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4FD3"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Артамонова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Ярославна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Сергеевна</w:t>
      </w:r>
      <w:r w:rsidRPr="0095483D">
        <w:rPr>
          <w:rFonts w:ascii="Helvetica" w:hAnsi="Helvetica" w:cs="Helvetica"/>
          <w:b/>
          <w:bCs/>
          <w:color w:val="222222"/>
          <w:sz w:val="21"/>
          <w:szCs w:val="21"/>
        </w:rPr>
        <w:t>.</w:t>
      </w:r>
    </w:p>
    <w:p w14:paraId="3859395B"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Информационная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безопасность</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социальный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конфликт</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в</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современной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России</w:t>
      </w:r>
      <w:r w:rsidRPr="0095483D">
        <w:rPr>
          <w:rFonts w:ascii="Helvetica" w:hAnsi="Helvetica" w:cs="Helvetica"/>
          <w:b/>
          <w:bCs/>
          <w:color w:val="222222"/>
          <w:sz w:val="21"/>
          <w:szCs w:val="21"/>
        </w:rPr>
        <w:t xml:space="preserve"> : </w:t>
      </w:r>
      <w:r w:rsidRPr="0095483D">
        <w:rPr>
          <w:rFonts w:ascii="Helvetica" w:hAnsi="Helvetica" w:cs="Helvetica" w:hint="eastAsia"/>
          <w:b/>
          <w:bCs/>
          <w:color w:val="222222"/>
          <w:sz w:val="21"/>
          <w:szCs w:val="21"/>
        </w:rPr>
        <w:t>диссертация</w:t>
      </w:r>
      <w:r w:rsidRPr="0095483D">
        <w:rPr>
          <w:rFonts w:ascii="Helvetica" w:hAnsi="Helvetica" w:cs="Helvetica"/>
          <w:b/>
          <w:bCs/>
          <w:color w:val="222222"/>
          <w:sz w:val="21"/>
          <w:szCs w:val="21"/>
        </w:rPr>
        <w:t xml:space="preserve"> ... </w:t>
      </w:r>
      <w:r w:rsidRPr="0095483D">
        <w:rPr>
          <w:rFonts w:ascii="Helvetica" w:hAnsi="Helvetica" w:cs="Helvetica" w:hint="eastAsia"/>
          <w:b/>
          <w:bCs/>
          <w:color w:val="222222"/>
          <w:sz w:val="21"/>
          <w:szCs w:val="21"/>
        </w:rPr>
        <w:t>кандидата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социологических</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наук</w:t>
      </w:r>
      <w:r w:rsidRPr="0095483D">
        <w:rPr>
          <w:rFonts w:ascii="Helvetica" w:hAnsi="Helvetica" w:cs="Helvetica"/>
          <w:b/>
          <w:bCs/>
          <w:color w:val="222222"/>
          <w:sz w:val="21"/>
          <w:szCs w:val="21"/>
        </w:rPr>
        <w:t xml:space="preserve"> : 22.00.04. - </w:t>
      </w:r>
      <w:r w:rsidRPr="0095483D">
        <w:rPr>
          <w:rFonts w:ascii="Helvetica" w:hAnsi="Helvetica" w:cs="Helvetica" w:hint="eastAsia"/>
          <w:b/>
          <w:bCs/>
          <w:color w:val="222222"/>
          <w:sz w:val="21"/>
          <w:szCs w:val="21"/>
        </w:rPr>
        <w:t>Волгоград</w:t>
      </w:r>
      <w:r w:rsidRPr="0095483D">
        <w:rPr>
          <w:rFonts w:ascii="Helvetica" w:hAnsi="Helvetica" w:cs="Helvetica"/>
          <w:b/>
          <w:bCs/>
          <w:color w:val="222222"/>
          <w:sz w:val="21"/>
          <w:szCs w:val="21"/>
        </w:rPr>
        <w:t xml:space="preserve">, 2006. - 182 </w:t>
      </w:r>
      <w:r w:rsidRPr="0095483D">
        <w:rPr>
          <w:rFonts w:ascii="Helvetica" w:hAnsi="Helvetica" w:cs="Helvetica" w:hint="eastAsia"/>
          <w:b/>
          <w:bCs/>
          <w:color w:val="222222"/>
          <w:sz w:val="21"/>
          <w:szCs w:val="21"/>
        </w:rPr>
        <w:t>с</w:t>
      </w:r>
      <w:r w:rsidRPr="0095483D">
        <w:rPr>
          <w:rFonts w:ascii="Helvetica" w:hAnsi="Helvetica" w:cs="Helvetica"/>
          <w:b/>
          <w:bCs/>
          <w:color w:val="222222"/>
          <w:sz w:val="21"/>
          <w:szCs w:val="21"/>
        </w:rPr>
        <w:t>.</w:t>
      </w:r>
    </w:p>
    <w:p w14:paraId="51FA1A85"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больше</w:t>
      </w:r>
    </w:p>
    <w:p w14:paraId="02D83E95"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Цитаты</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из</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текста</w:t>
      </w:r>
      <w:r w:rsidRPr="0095483D">
        <w:rPr>
          <w:rFonts w:ascii="Helvetica" w:hAnsi="Helvetica" w:cs="Helvetica"/>
          <w:b/>
          <w:bCs/>
          <w:color w:val="222222"/>
          <w:sz w:val="21"/>
          <w:szCs w:val="21"/>
        </w:rPr>
        <w:t>:</w:t>
      </w:r>
    </w:p>
    <w:p w14:paraId="3CE57A93"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стр</w:t>
      </w:r>
      <w:r w:rsidRPr="0095483D">
        <w:rPr>
          <w:rFonts w:ascii="Helvetica" w:hAnsi="Helvetica" w:cs="Helvetica"/>
          <w:b/>
          <w:bCs/>
          <w:color w:val="222222"/>
          <w:sz w:val="21"/>
          <w:szCs w:val="21"/>
        </w:rPr>
        <w:t>. 1</w:t>
      </w:r>
    </w:p>
    <w:p w14:paraId="4A9C25D5"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b/>
          <w:bCs/>
          <w:color w:val="222222"/>
          <w:sz w:val="21"/>
          <w:szCs w:val="21"/>
        </w:rPr>
        <w:t xml:space="preserve">61:06-22/419 </w:t>
      </w:r>
      <w:r w:rsidRPr="0095483D">
        <w:rPr>
          <w:rFonts w:ascii="Helvetica" w:hAnsi="Helvetica" w:cs="Helvetica" w:hint="eastAsia"/>
          <w:b/>
          <w:bCs/>
          <w:color w:val="222222"/>
          <w:sz w:val="21"/>
          <w:szCs w:val="21"/>
        </w:rPr>
        <w:t>ФЕДЕРАЛЬНОЕ</w:t>
      </w:r>
      <w:r w:rsidRPr="0095483D">
        <w:rPr>
          <w:rFonts w:ascii="Helvetica" w:hAnsi="Helvetica" w:cs="Helvetica"/>
          <w:b/>
          <w:bCs/>
          <w:color w:val="222222"/>
          <w:sz w:val="21"/>
          <w:szCs w:val="21"/>
        </w:rPr>
        <w:t xml:space="preserve"> </w:t>
      </w:r>
      <w:proofErr w:type="gramStart"/>
      <w:r w:rsidRPr="0095483D">
        <w:rPr>
          <w:rFonts w:ascii="Helvetica" w:hAnsi="Helvetica" w:cs="Helvetica" w:hint="eastAsia"/>
          <w:b/>
          <w:bCs/>
          <w:color w:val="222222"/>
          <w:sz w:val="21"/>
          <w:szCs w:val="21"/>
        </w:rPr>
        <w:t>АГЕНСТВО</w:t>
      </w:r>
      <w:proofErr w:type="gramEnd"/>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НО</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ОБРАЗОВАНИЮ</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РФ</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ВОЛГОГРАДСКИЙ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ГОСУДАРСТВЕННЫЙ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УНИВЕРСИТЕТ</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ФАКУЛЬТЕТ</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ФИЛОСОФИИ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СОЦИАЛЬНЫХ</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ТЕХНОЛОГИЙ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КАФЕДРА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СОЦИОЛОГИИ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НОЛИТОЛОГРШ</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АРТАМОНОВА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ЯРОСЛАВНА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СЕРГЕЕВНА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ИНФОРМАЦИОННАЯ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БЕЗОНАСНОСТЬ</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СОЦИАЛЬНЫЙ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КОНФЛИКТ</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В</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СОВРЕМЕННОЙ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РОССИИ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Диссертация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На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соискание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ученой</w:t>
      </w:r>
    </w:p>
    <w:p w14:paraId="63643159"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стр</w:t>
      </w:r>
      <w:r w:rsidRPr="0095483D">
        <w:rPr>
          <w:rFonts w:ascii="Helvetica" w:hAnsi="Helvetica" w:cs="Helvetica"/>
          <w:b/>
          <w:bCs/>
          <w:color w:val="222222"/>
          <w:sz w:val="21"/>
          <w:szCs w:val="21"/>
        </w:rPr>
        <w:t>. 2</w:t>
      </w:r>
    </w:p>
    <w:p w14:paraId="15C5FC6D"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современного</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социума</w:t>
      </w:r>
      <w:r w:rsidRPr="0095483D">
        <w:rPr>
          <w:rFonts w:ascii="Helvetica" w:hAnsi="Helvetica" w:cs="Helvetica"/>
          <w:b/>
          <w:bCs/>
          <w:color w:val="222222"/>
          <w:sz w:val="21"/>
          <w:szCs w:val="21"/>
        </w:rPr>
        <w:t xml:space="preserve"> 2.2. </w:t>
      </w:r>
      <w:r w:rsidRPr="0095483D">
        <w:rPr>
          <w:rFonts w:ascii="Helvetica" w:hAnsi="Helvetica" w:cs="Helvetica" w:hint="eastAsia"/>
          <w:b/>
          <w:bCs/>
          <w:color w:val="222222"/>
          <w:sz w:val="21"/>
          <w:szCs w:val="21"/>
        </w:rPr>
        <w:t>Информационные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механизмы</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при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урегулировании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социальных</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конфликтов</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на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примере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Северного</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Кавказа</w:t>
      </w:r>
      <w:r w:rsidRPr="0095483D">
        <w:rPr>
          <w:rFonts w:ascii="Helvetica" w:hAnsi="Helvetica" w:cs="Helvetica"/>
          <w:b/>
          <w:bCs/>
          <w:color w:val="222222"/>
          <w:sz w:val="21"/>
          <w:szCs w:val="21"/>
        </w:rPr>
        <w:t xml:space="preserve">) 2.3. </w:t>
      </w:r>
      <w:r w:rsidRPr="0095483D">
        <w:rPr>
          <w:rFonts w:ascii="Helvetica" w:hAnsi="Helvetica" w:cs="Helvetica" w:hint="eastAsia"/>
          <w:b/>
          <w:bCs/>
          <w:color w:val="222222"/>
          <w:sz w:val="21"/>
          <w:szCs w:val="21"/>
        </w:rPr>
        <w:t>Направления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регулирования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социальных</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конфликтов</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в</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современной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России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при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помощи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информационной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безопасности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Заключение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Список</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литературы</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Приложение</w:t>
      </w:r>
      <w:r w:rsidRPr="0095483D">
        <w:rPr>
          <w:rFonts w:ascii="Helvetica" w:hAnsi="Helvetica" w:cs="Helvetica"/>
          <w:b/>
          <w:bCs/>
          <w:color w:val="222222"/>
          <w:sz w:val="21"/>
          <w:szCs w:val="21"/>
        </w:rPr>
        <w:t xml:space="preserve"> 1 </w:t>
      </w:r>
      <w:r w:rsidRPr="0095483D">
        <w:rPr>
          <w:rFonts w:ascii="Helvetica" w:hAnsi="Helvetica" w:cs="Helvetica" w:hint="eastAsia"/>
          <w:b/>
          <w:bCs/>
          <w:color w:val="222222"/>
          <w:sz w:val="21"/>
          <w:szCs w:val="21"/>
        </w:rPr>
        <w:t>Приложение</w:t>
      </w:r>
      <w:r w:rsidRPr="0095483D">
        <w:rPr>
          <w:rFonts w:ascii="Helvetica" w:hAnsi="Helvetica" w:cs="Helvetica"/>
          <w:b/>
          <w:bCs/>
          <w:color w:val="222222"/>
          <w:sz w:val="21"/>
          <w:szCs w:val="21"/>
        </w:rPr>
        <w:t xml:space="preserve"> II 121-134 135-138</w:t>
      </w:r>
    </w:p>
    <w:p w14:paraId="677193F3"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стр</w:t>
      </w:r>
      <w:r w:rsidRPr="0095483D">
        <w:rPr>
          <w:rFonts w:ascii="Helvetica" w:hAnsi="Helvetica" w:cs="Helvetica"/>
          <w:b/>
          <w:bCs/>
          <w:color w:val="222222"/>
          <w:sz w:val="21"/>
          <w:szCs w:val="21"/>
        </w:rPr>
        <w:t>. 5</w:t>
      </w:r>
    </w:p>
    <w:p w14:paraId="0B45AD85"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диссертации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выступает</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системный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подход</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анализу</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социальной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реальности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основные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положения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парадигмы</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w:t>
      </w:r>
      <w:r w:rsidRPr="0095483D">
        <w:rPr>
          <w:rFonts w:ascii="Helvetica" w:hAnsi="Helvetica" w:cs="Helvetica" w:hint="eastAsia"/>
          <w:b/>
          <w:bCs/>
          <w:color w:val="222222"/>
          <w:sz w:val="21"/>
          <w:szCs w:val="21"/>
        </w:rPr>
        <w:t>социальных</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дефиниций</w:t>
      </w:r>
      <w:r w:rsidRPr="0095483D">
        <w:rPr>
          <w:rFonts w:ascii="Helvetica" w:hAnsi="Helvetica" w:cs="Helvetica" w:hint="eastAsia"/>
          <w:b/>
          <w:bCs/>
          <w:color w:val="222222"/>
          <w:sz w:val="21"/>
          <w:szCs w:val="21"/>
        </w:rPr>
        <w:t>»</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социальный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конфликт</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при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выявить</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информационные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механизмы</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регулирования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социальных</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конфликтов</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на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современном</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этапе</w:t>
      </w:r>
      <w:r w:rsidRPr="0095483D">
        <w:rPr>
          <w:rFonts w:ascii="Helvetica" w:hAnsi="Helvetica" w:cs="Helvetica"/>
          <w:b/>
          <w:bCs/>
          <w:color w:val="222222"/>
          <w:sz w:val="21"/>
          <w:szCs w:val="21"/>
        </w:rPr>
        <w:t xml:space="preserve"> 6 </w:t>
      </w:r>
      <w:r w:rsidRPr="0095483D">
        <w:rPr>
          <w:rFonts w:ascii="Helvetica" w:hAnsi="Helvetica" w:cs="Helvetica" w:hint="eastAsia"/>
          <w:b/>
          <w:bCs/>
          <w:color w:val="222222"/>
          <w:sz w:val="21"/>
          <w:szCs w:val="21"/>
        </w:rPr>
        <w:t>Кроме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того</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в</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качестве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теоретико</w:t>
      </w:r>
      <w:r w:rsidRPr="0095483D">
        <w:rPr>
          <w:rFonts w:ascii="Helvetica" w:hAnsi="Helvetica" w:cs="Helvetica"/>
          <w:b/>
          <w:bCs/>
          <w:color w:val="222222"/>
          <w:sz w:val="21"/>
          <w:szCs w:val="21"/>
        </w:rPr>
        <w:t>-</w:t>
      </w:r>
      <w:r w:rsidRPr="0095483D">
        <w:rPr>
          <w:rFonts w:ascii="Helvetica" w:hAnsi="Helvetica" w:cs="Helvetica" w:hint="eastAsia"/>
          <w:b/>
          <w:bCs/>
          <w:color w:val="222222"/>
          <w:sz w:val="21"/>
          <w:szCs w:val="21"/>
        </w:rPr>
        <w:t>методологической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основы</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выступают</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следующие</w:t>
      </w:r>
    </w:p>
    <w:p w14:paraId="0B1E6B6F" w14:textId="77777777" w:rsidR="0095483D" w:rsidRPr="0095483D" w:rsidRDefault="0095483D" w:rsidP="0095483D">
      <w:pPr>
        <w:rPr>
          <w:rFonts w:ascii="Helvetica" w:hAnsi="Helvetica" w:cs="Helvetica"/>
          <w:b/>
          <w:bCs/>
          <w:color w:val="222222"/>
          <w:sz w:val="21"/>
          <w:szCs w:val="21"/>
        </w:rPr>
      </w:pPr>
    </w:p>
    <w:p w14:paraId="290C49EE"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Оглавление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диссертации</w:t>
      </w:r>
    </w:p>
    <w:p w14:paraId="577D09AC"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кандидат</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социологических</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наук</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Артамонова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Яро</w:t>
      </w:r>
      <w:r w:rsidRPr="0095483D">
        <w:rPr>
          <w:rFonts w:ascii="Helvetica" w:hAnsi="Helvetica" w:cs="Helvetica" w:hint="eastAsia"/>
          <w:b/>
          <w:bCs/>
          <w:color w:val="222222"/>
          <w:sz w:val="21"/>
          <w:szCs w:val="21"/>
        </w:rPr>
        <w:lastRenderedPageBreak/>
        <w:t>славна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Сергеевна</w:t>
      </w:r>
    </w:p>
    <w:p w14:paraId="72E8FFFF"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Введение</w:t>
      </w:r>
      <w:r w:rsidRPr="0095483D">
        <w:rPr>
          <w:rFonts w:ascii="Helvetica" w:hAnsi="Helvetica" w:cs="Helvetica"/>
          <w:b/>
          <w:bCs/>
          <w:color w:val="222222"/>
          <w:sz w:val="21"/>
          <w:szCs w:val="21"/>
        </w:rPr>
        <w:t>.3</w:t>
      </w:r>
    </w:p>
    <w:p w14:paraId="6FB1C4C8" w14:textId="77777777" w:rsidR="0095483D" w:rsidRPr="0095483D" w:rsidRDefault="0095483D" w:rsidP="0095483D">
      <w:pPr>
        <w:rPr>
          <w:rFonts w:ascii="Helvetica" w:hAnsi="Helvetica" w:cs="Helvetica"/>
          <w:b/>
          <w:bCs/>
          <w:color w:val="222222"/>
          <w:sz w:val="21"/>
          <w:szCs w:val="21"/>
        </w:rPr>
      </w:pPr>
    </w:p>
    <w:p w14:paraId="11D72345"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Глава</w:t>
      </w:r>
      <w:r w:rsidRPr="0095483D">
        <w:rPr>
          <w:rFonts w:ascii="Helvetica" w:hAnsi="Helvetica" w:cs="Helvetica"/>
          <w:b/>
          <w:bCs/>
          <w:color w:val="222222"/>
          <w:sz w:val="21"/>
          <w:szCs w:val="21"/>
        </w:rPr>
        <w:t xml:space="preserve"> I. </w:t>
      </w:r>
      <w:r w:rsidRPr="0095483D">
        <w:rPr>
          <w:rFonts w:ascii="Helvetica" w:hAnsi="Helvetica" w:cs="Helvetica" w:hint="eastAsia"/>
          <w:b/>
          <w:bCs/>
          <w:color w:val="222222"/>
          <w:sz w:val="21"/>
          <w:szCs w:val="21"/>
        </w:rPr>
        <w:t>Теоретико</w:t>
      </w:r>
      <w:r w:rsidRPr="0095483D">
        <w:rPr>
          <w:rFonts w:ascii="Helvetica" w:hAnsi="Helvetica" w:cs="Helvetica"/>
          <w:b/>
          <w:bCs/>
          <w:color w:val="222222"/>
          <w:sz w:val="21"/>
          <w:szCs w:val="21"/>
        </w:rPr>
        <w:t>-</w:t>
      </w:r>
      <w:r w:rsidRPr="0095483D">
        <w:rPr>
          <w:rFonts w:ascii="Helvetica" w:hAnsi="Helvetica" w:cs="Helvetica" w:hint="eastAsia"/>
          <w:b/>
          <w:bCs/>
          <w:color w:val="222222"/>
          <w:sz w:val="21"/>
          <w:szCs w:val="21"/>
        </w:rPr>
        <w:t>методологические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основания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анализа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информационной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безопасности</w:t>
      </w:r>
      <w:r w:rsidRPr="0095483D">
        <w:rPr>
          <w:rFonts w:ascii="Helvetica" w:hAnsi="Helvetica" w:cs="Helvetica"/>
          <w:b/>
          <w:bCs/>
          <w:color w:val="222222"/>
          <w:sz w:val="21"/>
          <w:szCs w:val="21"/>
        </w:rPr>
        <w:t>.9</w:t>
      </w:r>
    </w:p>
    <w:p w14:paraId="0570D63A" w14:textId="77777777" w:rsidR="0095483D" w:rsidRPr="0095483D" w:rsidRDefault="0095483D" w:rsidP="0095483D">
      <w:pPr>
        <w:rPr>
          <w:rFonts w:ascii="Helvetica" w:hAnsi="Helvetica" w:cs="Helvetica"/>
          <w:b/>
          <w:bCs/>
          <w:color w:val="222222"/>
          <w:sz w:val="21"/>
          <w:szCs w:val="21"/>
        </w:rPr>
      </w:pPr>
    </w:p>
    <w:p w14:paraId="54D71F79"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b/>
          <w:bCs/>
          <w:color w:val="222222"/>
          <w:sz w:val="21"/>
          <w:szCs w:val="21"/>
        </w:rPr>
        <w:t xml:space="preserve">1.1. </w:t>
      </w:r>
      <w:r w:rsidRPr="0095483D">
        <w:rPr>
          <w:rFonts w:ascii="Helvetica" w:hAnsi="Helvetica" w:cs="Helvetica" w:hint="eastAsia"/>
          <w:b/>
          <w:bCs/>
          <w:color w:val="222222"/>
          <w:sz w:val="21"/>
          <w:szCs w:val="21"/>
        </w:rPr>
        <w:t>Информационная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безопасность</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в</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социально</w:t>
      </w:r>
      <w:r w:rsidRPr="0095483D">
        <w:rPr>
          <w:rFonts w:ascii="Helvetica" w:hAnsi="Helvetica" w:cs="Helvetica"/>
          <w:b/>
          <w:bCs/>
          <w:color w:val="222222"/>
          <w:sz w:val="21"/>
          <w:szCs w:val="21"/>
        </w:rPr>
        <w:t>-</w:t>
      </w:r>
      <w:r w:rsidRPr="0095483D">
        <w:rPr>
          <w:rFonts w:ascii="Helvetica" w:hAnsi="Helvetica" w:cs="Helvetica" w:hint="eastAsia"/>
          <w:b/>
          <w:bCs/>
          <w:color w:val="222222"/>
          <w:sz w:val="21"/>
          <w:szCs w:val="21"/>
        </w:rPr>
        <w:t>гуманитарном</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знании</w:t>
      </w:r>
      <w:r w:rsidRPr="0095483D">
        <w:rPr>
          <w:rFonts w:ascii="Helvetica" w:hAnsi="Helvetica" w:cs="Helvetica"/>
          <w:b/>
          <w:bCs/>
          <w:color w:val="222222"/>
          <w:sz w:val="21"/>
          <w:szCs w:val="21"/>
        </w:rPr>
        <w:t>.9</w:t>
      </w:r>
    </w:p>
    <w:p w14:paraId="5BDF4BD5" w14:textId="77777777" w:rsidR="0095483D" w:rsidRPr="0095483D" w:rsidRDefault="0095483D" w:rsidP="0095483D">
      <w:pPr>
        <w:rPr>
          <w:rFonts w:ascii="Helvetica" w:hAnsi="Helvetica" w:cs="Helvetica"/>
          <w:b/>
          <w:bCs/>
          <w:color w:val="222222"/>
          <w:sz w:val="21"/>
          <w:szCs w:val="21"/>
        </w:rPr>
      </w:pPr>
    </w:p>
    <w:p w14:paraId="206D1348"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b/>
          <w:bCs/>
          <w:color w:val="222222"/>
          <w:sz w:val="21"/>
          <w:szCs w:val="21"/>
        </w:rPr>
        <w:t xml:space="preserve">1.2. </w:t>
      </w:r>
      <w:r w:rsidRPr="0095483D">
        <w:rPr>
          <w:rFonts w:ascii="Helvetica" w:hAnsi="Helvetica" w:cs="Helvetica" w:hint="eastAsia"/>
          <w:b/>
          <w:bCs/>
          <w:color w:val="222222"/>
          <w:sz w:val="21"/>
          <w:szCs w:val="21"/>
        </w:rPr>
        <w:t>Социологический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подход</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анализу</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информационной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безопасности</w:t>
      </w:r>
      <w:r w:rsidRPr="0095483D">
        <w:rPr>
          <w:rFonts w:ascii="Helvetica" w:hAnsi="Helvetica" w:cs="Helvetica"/>
          <w:b/>
          <w:bCs/>
          <w:color w:val="222222"/>
          <w:sz w:val="21"/>
          <w:szCs w:val="21"/>
        </w:rPr>
        <w:t>.37</w:t>
      </w:r>
    </w:p>
    <w:p w14:paraId="13897006" w14:textId="77777777" w:rsidR="0095483D" w:rsidRPr="0095483D" w:rsidRDefault="0095483D" w:rsidP="0095483D">
      <w:pPr>
        <w:rPr>
          <w:rFonts w:ascii="Helvetica" w:hAnsi="Helvetica" w:cs="Helvetica"/>
          <w:b/>
          <w:bCs/>
          <w:color w:val="222222"/>
          <w:sz w:val="21"/>
          <w:szCs w:val="21"/>
        </w:rPr>
      </w:pPr>
    </w:p>
    <w:p w14:paraId="1A9B58DE"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b/>
          <w:bCs/>
          <w:color w:val="222222"/>
          <w:sz w:val="21"/>
          <w:szCs w:val="21"/>
        </w:rPr>
        <w:t xml:space="preserve">1.3. </w:t>
      </w:r>
      <w:r w:rsidRPr="0095483D">
        <w:rPr>
          <w:rFonts w:ascii="Helvetica" w:hAnsi="Helvetica" w:cs="Helvetica" w:hint="eastAsia"/>
          <w:b/>
          <w:bCs/>
          <w:color w:val="222222"/>
          <w:sz w:val="21"/>
          <w:szCs w:val="21"/>
        </w:rPr>
        <w:t>Предпосылки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условия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возникновения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социальных</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конфликтов</w:t>
      </w:r>
      <w:r w:rsidRPr="0095483D">
        <w:rPr>
          <w:rFonts w:ascii="Helvetica" w:hAnsi="Helvetica" w:cs="Helvetica"/>
          <w:b/>
          <w:bCs/>
          <w:color w:val="222222"/>
          <w:sz w:val="21"/>
          <w:szCs w:val="21"/>
        </w:rPr>
        <w:t>.55</w:t>
      </w:r>
      <w:r w:rsidRPr="0095483D">
        <w:rPr>
          <w:rFonts w:ascii="Helvetica" w:hAnsi="Helvetica" w:cs="Helvetica" w:hint="eastAsia"/>
          <w:b/>
          <w:bCs/>
          <w:color w:val="222222"/>
          <w:sz w:val="21"/>
          <w:szCs w:val="21"/>
        </w:rPr>
        <w:t>ф</w:t>
      </w:r>
    </w:p>
    <w:p w14:paraId="54AD0973" w14:textId="77777777" w:rsidR="0095483D" w:rsidRPr="0095483D" w:rsidRDefault="0095483D" w:rsidP="0095483D">
      <w:pPr>
        <w:rPr>
          <w:rFonts w:ascii="Helvetica" w:hAnsi="Helvetica" w:cs="Helvetica"/>
          <w:b/>
          <w:bCs/>
          <w:color w:val="222222"/>
          <w:sz w:val="21"/>
          <w:szCs w:val="21"/>
        </w:rPr>
      </w:pPr>
    </w:p>
    <w:p w14:paraId="0D506197"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Глава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Проблемы</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обеспечения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информационной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безопасности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в</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Российской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Федерации</w:t>
      </w:r>
      <w:r w:rsidRPr="0095483D">
        <w:rPr>
          <w:rFonts w:ascii="Helvetica" w:hAnsi="Helvetica" w:cs="Helvetica"/>
          <w:b/>
          <w:bCs/>
          <w:color w:val="222222"/>
          <w:sz w:val="21"/>
          <w:szCs w:val="21"/>
        </w:rPr>
        <w:t>.86</w:t>
      </w:r>
    </w:p>
    <w:p w14:paraId="5FBC850B" w14:textId="77777777" w:rsidR="0095483D" w:rsidRPr="0095483D" w:rsidRDefault="0095483D" w:rsidP="0095483D">
      <w:pPr>
        <w:rPr>
          <w:rFonts w:ascii="Helvetica" w:hAnsi="Helvetica" w:cs="Helvetica"/>
          <w:b/>
          <w:bCs/>
          <w:color w:val="222222"/>
          <w:sz w:val="21"/>
          <w:szCs w:val="21"/>
        </w:rPr>
      </w:pPr>
    </w:p>
    <w:p w14:paraId="5E48D0C2"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b/>
          <w:bCs/>
          <w:color w:val="222222"/>
          <w:sz w:val="21"/>
          <w:szCs w:val="21"/>
        </w:rPr>
        <w:t xml:space="preserve">2.1. </w:t>
      </w:r>
      <w:r w:rsidRPr="0095483D">
        <w:rPr>
          <w:rFonts w:ascii="Helvetica" w:hAnsi="Helvetica" w:cs="Helvetica" w:hint="eastAsia"/>
          <w:b/>
          <w:bCs/>
          <w:color w:val="222222"/>
          <w:sz w:val="21"/>
          <w:szCs w:val="21"/>
        </w:rPr>
        <w:t>Информационные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угрозы</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обуславливающие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развитие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социальных</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конфликтов</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современного</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социума</w:t>
      </w:r>
      <w:r w:rsidRPr="0095483D">
        <w:rPr>
          <w:rFonts w:ascii="Helvetica" w:hAnsi="Helvetica" w:cs="Helvetica"/>
          <w:b/>
          <w:bCs/>
          <w:color w:val="222222"/>
          <w:sz w:val="21"/>
          <w:szCs w:val="21"/>
        </w:rPr>
        <w:t>.86</w:t>
      </w:r>
    </w:p>
    <w:p w14:paraId="2A7D938C" w14:textId="77777777" w:rsidR="0095483D" w:rsidRPr="0095483D" w:rsidRDefault="0095483D" w:rsidP="0095483D">
      <w:pPr>
        <w:rPr>
          <w:rFonts w:ascii="Helvetica" w:hAnsi="Helvetica" w:cs="Helvetica"/>
          <w:b/>
          <w:bCs/>
          <w:color w:val="222222"/>
          <w:sz w:val="21"/>
          <w:szCs w:val="21"/>
        </w:rPr>
      </w:pPr>
    </w:p>
    <w:p w14:paraId="2E921902"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b/>
          <w:bCs/>
          <w:color w:val="222222"/>
          <w:sz w:val="21"/>
          <w:szCs w:val="21"/>
        </w:rPr>
        <w:t xml:space="preserve">2.2. </w:t>
      </w:r>
      <w:r w:rsidRPr="0095483D">
        <w:rPr>
          <w:rFonts w:ascii="Helvetica" w:hAnsi="Helvetica" w:cs="Helvetica" w:hint="eastAsia"/>
          <w:b/>
          <w:bCs/>
          <w:color w:val="222222"/>
          <w:sz w:val="21"/>
          <w:szCs w:val="21"/>
        </w:rPr>
        <w:t>Информационные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механизмы</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при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урегулировании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социальных</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конфликтов</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на</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примере</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Северного</w:t>
      </w:r>
    </w:p>
    <w:p w14:paraId="35D62F94" w14:textId="77777777" w:rsidR="0095483D" w:rsidRPr="0095483D" w:rsidRDefault="0095483D" w:rsidP="0095483D">
      <w:pPr>
        <w:rPr>
          <w:rFonts w:ascii="Helvetica" w:hAnsi="Helvetica" w:cs="Helvetica"/>
          <w:b/>
          <w:bCs/>
          <w:color w:val="222222"/>
          <w:sz w:val="21"/>
          <w:szCs w:val="21"/>
        </w:rPr>
      </w:pPr>
    </w:p>
    <w:p w14:paraId="74EC1009" w14:textId="77777777" w:rsidR="0095483D" w:rsidRPr="0095483D" w:rsidRDefault="0095483D" w:rsidP="0095483D">
      <w:pPr>
        <w:rPr>
          <w:rFonts w:ascii="Helvetica" w:hAnsi="Helvetica" w:cs="Helvetica"/>
          <w:b/>
          <w:bCs/>
          <w:color w:val="222222"/>
          <w:sz w:val="21"/>
          <w:szCs w:val="21"/>
        </w:rPr>
      </w:pPr>
      <w:r w:rsidRPr="0095483D">
        <w:rPr>
          <w:rFonts w:ascii="Helvetica" w:hAnsi="Helvetica" w:cs="Helvetica" w:hint="eastAsia"/>
          <w:b/>
          <w:bCs/>
          <w:color w:val="222222"/>
          <w:sz w:val="21"/>
          <w:szCs w:val="21"/>
        </w:rPr>
        <w:t>Кавказа</w:t>
      </w:r>
      <w:r w:rsidRPr="0095483D">
        <w:rPr>
          <w:rFonts w:ascii="Helvetica" w:hAnsi="Helvetica" w:cs="Helvetica"/>
          <w:b/>
          <w:bCs/>
          <w:color w:val="222222"/>
          <w:sz w:val="21"/>
          <w:szCs w:val="21"/>
        </w:rPr>
        <w:t>). 111</w:t>
      </w:r>
    </w:p>
    <w:p w14:paraId="1F303038" w14:textId="77777777" w:rsidR="0095483D" w:rsidRPr="0095483D" w:rsidRDefault="0095483D" w:rsidP="0095483D">
      <w:pPr>
        <w:rPr>
          <w:rFonts w:ascii="Helvetica" w:hAnsi="Helvetica" w:cs="Helvetica"/>
          <w:b/>
          <w:bCs/>
          <w:color w:val="222222"/>
          <w:sz w:val="21"/>
          <w:szCs w:val="21"/>
        </w:rPr>
      </w:pPr>
    </w:p>
    <w:p w14:paraId="4A7ADEAA" w14:textId="16B68D11" w:rsidR="00967B66" w:rsidRPr="0095483D" w:rsidRDefault="0095483D" w:rsidP="0095483D">
      <w:r w:rsidRPr="0095483D">
        <w:rPr>
          <w:rFonts w:ascii="Helvetica" w:hAnsi="Helvetica" w:cs="Helvetica"/>
          <w:b/>
          <w:bCs/>
          <w:color w:val="222222"/>
          <w:sz w:val="21"/>
          <w:szCs w:val="21"/>
        </w:rPr>
        <w:t xml:space="preserve">2.3. </w:t>
      </w:r>
      <w:r w:rsidRPr="0095483D">
        <w:rPr>
          <w:rFonts w:ascii="Helvetica" w:hAnsi="Helvetica" w:cs="Helvetica" w:hint="eastAsia"/>
          <w:b/>
          <w:bCs/>
          <w:color w:val="222222"/>
          <w:sz w:val="21"/>
          <w:szCs w:val="21"/>
        </w:rPr>
        <w:t>Направления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регулирования</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социальных</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конфликтов</w:t>
      </w:r>
      <w:r w:rsidRPr="0095483D">
        <w:rPr>
          <w:rFonts w:ascii="Helvetica" w:hAnsi="Helvetica" w:cs="Helvetica"/>
          <w:b/>
          <w:bCs/>
          <w:color w:val="222222"/>
          <w:sz w:val="21"/>
          <w:szCs w:val="21"/>
        </w:rPr>
        <w:t xml:space="preserve"> 1 </w:t>
      </w:r>
      <w:r w:rsidRPr="0095483D">
        <w:rPr>
          <w:rFonts w:ascii="Helvetica" w:hAnsi="Helvetica" w:cs="Helvetica" w:hint="eastAsia"/>
          <w:b/>
          <w:bCs/>
          <w:color w:val="222222"/>
          <w:sz w:val="21"/>
          <w:szCs w:val="21"/>
        </w:rPr>
        <w:t>в</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современной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России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при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помощи</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информационной</w:t>
      </w:r>
      <w:r w:rsidRPr="0095483D">
        <w:rPr>
          <w:rFonts w:ascii="Helvetica" w:hAnsi="Helvetica" w:cs="Helvetica"/>
          <w:b/>
          <w:bCs/>
          <w:color w:val="222222"/>
          <w:sz w:val="21"/>
          <w:szCs w:val="21"/>
        </w:rPr>
        <w:t xml:space="preserve"> </w:t>
      </w:r>
      <w:r w:rsidRPr="0095483D">
        <w:rPr>
          <w:rFonts w:ascii="Helvetica" w:hAnsi="Helvetica" w:cs="Helvetica" w:hint="eastAsia"/>
          <w:b/>
          <w:bCs/>
          <w:color w:val="222222"/>
          <w:sz w:val="21"/>
          <w:szCs w:val="21"/>
        </w:rPr>
        <w:t>безопасности</w:t>
      </w:r>
      <w:r w:rsidRPr="0095483D">
        <w:rPr>
          <w:rFonts w:ascii="Helvetica" w:hAnsi="Helvetica" w:cs="Helvetica"/>
          <w:b/>
          <w:bCs/>
          <w:color w:val="222222"/>
          <w:sz w:val="21"/>
          <w:szCs w:val="21"/>
        </w:rPr>
        <w:t>.121</w:t>
      </w:r>
    </w:p>
    <w:sectPr w:rsidR="00967B66" w:rsidRPr="009548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70AF4" w14:textId="77777777" w:rsidR="00707E28" w:rsidRDefault="00707E28">
      <w:pPr>
        <w:spacing w:after="0" w:line="240" w:lineRule="auto"/>
      </w:pPr>
      <w:r>
        <w:separator/>
      </w:r>
    </w:p>
  </w:endnote>
  <w:endnote w:type="continuationSeparator" w:id="0">
    <w:p w14:paraId="07A94D8F" w14:textId="77777777" w:rsidR="00707E28" w:rsidRDefault="0070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749C" w14:textId="77777777" w:rsidR="00707E28" w:rsidRDefault="00707E28"/>
    <w:p w14:paraId="48775957" w14:textId="77777777" w:rsidR="00707E28" w:rsidRDefault="00707E28"/>
    <w:p w14:paraId="25AB4230" w14:textId="77777777" w:rsidR="00707E28" w:rsidRDefault="00707E28"/>
    <w:p w14:paraId="3616EE46" w14:textId="77777777" w:rsidR="00707E28" w:rsidRDefault="00707E28"/>
    <w:p w14:paraId="28BFCE2B" w14:textId="77777777" w:rsidR="00707E28" w:rsidRDefault="00707E28"/>
    <w:p w14:paraId="6155202F" w14:textId="77777777" w:rsidR="00707E28" w:rsidRDefault="00707E28"/>
    <w:p w14:paraId="19C09FBD" w14:textId="77777777" w:rsidR="00707E28" w:rsidRDefault="00707E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872736" wp14:editId="34F81D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D15DF" w14:textId="77777777" w:rsidR="00707E28" w:rsidRDefault="00707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8727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3D15DF" w14:textId="77777777" w:rsidR="00707E28" w:rsidRDefault="00707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BCE862" w14:textId="77777777" w:rsidR="00707E28" w:rsidRDefault="00707E28"/>
    <w:p w14:paraId="232BBF76" w14:textId="77777777" w:rsidR="00707E28" w:rsidRDefault="00707E28"/>
    <w:p w14:paraId="605CCCC2" w14:textId="77777777" w:rsidR="00707E28" w:rsidRDefault="00707E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826503" wp14:editId="7E69FE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E77D8" w14:textId="77777777" w:rsidR="00707E28" w:rsidRDefault="00707E28"/>
                          <w:p w14:paraId="2AE85D95" w14:textId="77777777" w:rsidR="00707E28" w:rsidRDefault="00707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8265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1E77D8" w14:textId="77777777" w:rsidR="00707E28" w:rsidRDefault="00707E28"/>
                    <w:p w14:paraId="2AE85D95" w14:textId="77777777" w:rsidR="00707E28" w:rsidRDefault="00707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2825D6" w14:textId="77777777" w:rsidR="00707E28" w:rsidRDefault="00707E28"/>
    <w:p w14:paraId="16406A25" w14:textId="77777777" w:rsidR="00707E28" w:rsidRDefault="00707E28">
      <w:pPr>
        <w:rPr>
          <w:sz w:val="2"/>
          <w:szCs w:val="2"/>
        </w:rPr>
      </w:pPr>
    </w:p>
    <w:p w14:paraId="4034DA65" w14:textId="77777777" w:rsidR="00707E28" w:rsidRDefault="00707E28"/>
    <w:p w14:paraId="46AB1D12" w14:textId="77777777" w:rsidR="00707E28" w:rsidRDefault="00707E28">
      <w:pPr>
        <w:spacing w:after="0" w:line="240" w:lineRule="auto"/>
      </w:pPr>
    </w:p>
  </w:footnote>
  <w:footnote w:type="continuationSeparator" w:id="0">
    <w:p w14:paraId="2F1E2F9D" w14:textId="77777777" w:rsidR="00707E28" w:rsidRDefault="0070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28"/>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49945</TotalTime>
  <Pages>2</Pages>
  <Words>294</Words>
  <Characters>1678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2263</cp:revision>
  <cp:lastPrinted>2009-02-06T05:36:00Z</cp:lastPrinted>
  <dcterms:created xsi:type="dcterms:W3CDTF">2025-11-25T20:19:00Z</dcterms:created>
  <dcterms:modified xsi:type="dcterms:W3CDTF">2026-01-23T22:43:00Z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