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29C5" w14:textId="084E5940" w:rsidR="002A7D3A" w:rsidRDefault="00230396" w:rsidP="00230396">
      <w:pPr>
        <w:rPr>
          <w:rFonts w:ascii="Verdana" w:hAnsi="Verdana"/>
          <w:b/>
          <w:bCs/>
          <w:color w:val="000000"/>
          <w:shd w:val="clear" w:color="auto" w:fill="FFFFFF"/>
        </w:rPr>
      </w:pPr>
      <w:r>
        <w:rPr>
          <w:rFonts w:ascii="Verdana" w:hAnsi="Verdana"/>
          <w:b/>
          <w:bCs/>
          <w:color w:val="000000"/>
          <w:shd w:val="clear" w:color="auto" w:fill="FFFFFF"/>
        </w:rPr>
        <w:t>Химинець Володимир Васильович. Еколого-економічні основи сталого розвитку Закарпаття: Дис... канд. екон. наук: 08.08.01 / НАН України; Рада по вивченню продуктивних сил України. - К., 2002. - 182арк. - Бібліогр.: арк. 162-176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0396" w:rsidRPr="00230396" w14:paraId="46C22F23" w14:textId="77777777" w:rsidTr="00230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396" w:rsidRPr="00230396" w14:paraId="7ED334E4" w14:textId="77777777">
              <w:trPr>
                <w:tblCellSpacing w:w="0" w:type="dxa"/>
              </w:trPr>
              <w:tc>
                <w:tcPr>
                  <w:tcW w:w="0" w:type="auto"/>
                  <w:vAlign w:val="center"/>
                  <w:hideMark/>
                </w:tcPr>
                <w:p w14:paraId="55C9C752"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lastRenderedPageBreak/>
                    <w:t>Химинець В.В. Еколого-економічні основи сталого развитку Закарпаття. – Рукопис.</w:t>
                  </w:r>
                </w:p>
                <w:p w14:paraId="38F065CA"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НАНУ, Київ, 2002.</w:t>
                  </w:r>
                </w:p>
                <w:p w14:paraId="797DB76B"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Дисертація присвячена дослідженню еколого-економічного стану Закарпатської області в розрізі основних виробничих галузей. Автором визначені і розкриті умови та механізми запровадження ідеї та принципів сталого розвитку в області. Показано, що при розробці концепцій, програм і планів соціально-економічного розвитку Закарпатської області у контексті ідеї сталого розвитку необхідно враховувати як комплекс сприятливих факторів (до яких віднесено: географічний, геополітичний, ресурсний, економічний, рекреаційний, екологічний та історичний), так і реально існуючі фактори лімітуючого характеру (праценадлишковість, малоземелля, складні умови для життя, велика імовірність виникнення природних і техногенних катаклізмів, залежність від енергоресурсів).</w:t>
                  </w:r>
                </w:p>
                <w:p w14:paraId="66F2772F"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Наукова і практична значимість дисертаційного дослідження полягає в розробці науково-методичних і практичних рекомендацій щодо реалізації концепції сталого розвитку Закарпаття.</w:t>
                  </w:r>
                </w:p>
              </w:tc>
            </w:tr>
          </w:tbl>
          <w:p w14:paraId="07A10179" w14:textId="77777777" w:rsidR="00230396" w:rsidRPr="00230396" w:rsidRDefault="00230396" w:rsidP="00230396">
            <w:pPr>
              <w:spacing w:after="0" w:line="240" w:lineRule="auto"/>
              <w:rPr>
                <w:rFonts w:ascii="Times New Roman" w:eastAsia="Times New Roman" w:hAnsi="Times New Roman" w:cs="Times New Roman"/>
                <w:sz w:val="24"/>
                <w:szCs w:val="24"/>
              </w:rPr>
            </w:pPr>
          </w:p>
        </w:tc>
      </w:tr>
      <w:tr w:rsidR="00230396" w:rsidRPr="00230396" w14:paraId="63DE4FFC" w14:textId="77777777" w:rsidTr="00230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396" w:rsidRPr="00230396" w14:paraId="00D2E605" w14:textId="77777777">
              <w:trPr>
                <w:tblCellSpacing w:w="0" w:type="dxa"/>
              </w:trPr>
              <w:tc>
                <w:tcPr>
                  <w:tcW w:w="0" w:type="auto"/>
                  <w:vAlign w:val="center"/>
                  <w:hideMark/>
                </w:tcPr>
                <w:p w14:paraId="229723B0"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На основі узагальнення результатів дослідження зроблено наступні висновки:</w:t>
                  </w:r>
                </w:p>
                <w:p w14:paraId="1B40E5D7" w14:textId="77777777" w:rsidR="00230396" w:rsidRPr="00230396" w:rsidRDefault="00230396" w:rsidP="001F45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Показано, що сучасна еколого-економічна ситуація в Закарпатті формувалася упродовж багатовікової історії розвитку продуктивних сил на цій території. При цьому підкреслено, що вказані трансформації насамперед обумовлені значним техногенним навантаженням на довкілля, яке викликане особливим характером виробничої діяльності регіону.</w:t>
                  </w:r>
                </w:p>
                <w:p w14:paraId="23BE26D9" w14:textId="77777777" w:rsidR="00230396" w:rsidRPr="00230396" w:rsidRDefault="00230396" w:rsidP="001F45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Розроблена нова системодинамічна теоретична парадигма погляду на сталий розвиток. Показано, що в загальному плані сталий розвиток доцільно розглядати як процес упорядкування системних взаємодій. Виявлено типи і сутність систем, які впливають на запровадження ідеї та принципів сталого розвитку в господарську діяльність.</w:t>
                  </w:r>
                </w:p>
                <w:p w14:paraId="50E52015" w14:textId="77777777" w:rsidR="00230396" w:rsidRPr="00230396" w:rsidRDefault="00230396" w:rsidP="001F45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Сформульовані принципи сталого розвитку в регіоні. Показано, що позитивні зрушення в цьому напрямку можливі лише за умови неухильної реалізації основ концепції сталого розвитку у державі в цілому.</w:t>
                  </w:r>
                </w:p>
                <w:p w14:paraId="010CA9E3" w14:textId="77777777" w:rsidR="00230396" w:rsidRPr="00230396" w:rsidRDefault="00230396" w:rsidP="001F45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Визначено загальні передумови, що необхідні для покращення шляхів до сталого розвитку. Показано, що основою у розв’язанні існуючих протиріч між людською виробничою діяльністю та природою мають стати психолого-педагогічні засоби та методи, з допомогою яких формується екологічна культура та екологічна свідомість суспільства і кожної особистості зокрема. Для реалізації ідеї та принципів сталого розвитку у кожної людини потрібно формувати глибокий екологічний світогляд, розуміння домінанти природних цінностей над штучно створеними матеріальними благами, усвідомлення розумних меж власних потреб, готовності підпорядкувати особисті інтереси законам і можливостям природи.</w:t>
                  </w:r>
                </w:p>
                <w:p w14:paraId="5DDE1E4A" w14:textId="77777777" w:rsidR="00230396" w:rsidRPr="00230396" w:rsidRDefault="00230396" w:rsidP="001F45B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 xml:space="preserve">Виявлено головні чинники впливу на соціально-економічний розвиток Закарпаття у контексті ідеї сталого розвитку, до яких слід віднести: географічний та геополітичний – вигідне географічне положення області; ресурсний потенціал – наявні природні та кліматичні умови, мінерально-сировинні та трудові ресурси; економічний – інтеграція в структури Єврорегіону, створення спеціальної економічної зони “Закарпаття”; транспортний - розвинута мережа автомобільних і залізничних доріг, існуючий </w:t>
                  </w:r>
                  <w:r w:rsidRPr="00230396">
                    <w:rPr>
                      <w:rFonts w:ascii="Times New Roman" w:eastAsia="Times New Roman" w:hAnsi="Times New Roman" w:cs="Times New Roman"/>
                      <w:sz w:val="24"/>
                      <w:szCs w:val="24"/>
                    </w:rPr>
                    <w:lastRenderedPageBreak/>
                    <w:t>повітряний зв’язок; рекреаційний – область володіє потужним природно-рекреаційним потенціалом для санаторно-курортного лікування та оздоровлення населення; екологічний – порівняно низький рівень антропогенного забруднення довкілля та виняткова роль Карпат на континенті;</w:t>
                  </w:r>
                </w:p>
                <w:p w14:paraId="2D3CD8E6" w14:textId="77777777" w:rsidR="00230396" w:rsidRPr="00230396" w:rsidRDefault="00230396" w:rsidP="00230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історичний – відносно висока ринкова культура населення, обумовлена історичним минулим області.</w:t>
                  </w:r>
                </w:p>
                <w:p w14:paraId="1259B098" w14:textId="77777777" w:rsidR="00230396" w:rsidRPr="00230396" w:rsidRDefault="00230396" w:rsidP="001F45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На основі всебічного аналізу виробничих відносин з позиції сталого розвитку, встановлені пріоритетні для області галузі регіональної економіки. До них віднесено: харчову, переробну та легку промисловість, лісодеревопереробний та сільськогосподарський комплекси, індустрію будівельних матеріалів, а також автотранспортну галузь та туристично-рекреаційний комплекс. Показано та обґрунтовано їх роль і значимість щодо розробки основ концепції та програм соціально-економічного розвитку Закарпаття на близьку і тривалу перспективу.</w:t>
                  </w:r>
                </w:p>
                <w:p w14:paraId="15D8842C" w14:textId="77777777" w:rsidR="00230396" w:rsidRPr="00230396" w:rsidRDefault="00230396" w:rsidP="001F45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Встановлено взаємозалежність та взаємовплив параметрів екологічного стану з економічним розвитком пріоритетних виробничих галузей в області. При цьому відмічено, що основне техногенне навантаження на довкілля області та природні ресурси створюють сировинно-видобувний, виробничо-промисловий, сільськогосподарський, лісодеревопереробний комплекси та магістральні нафто-газо-продуктопроводи і автотранспорт.</w:t>
                  </w:r>
                </w:p>
                <w:p w14:paraId="2E53545E" w14:textId="77777777" w:rsidR="00230396" w:rsidRPr="00230396" w:rsidRDefault="00230396" w:rsidP="001F45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Розроблені теоретичні пропозиції та логіко-графічні моделі щодо удосконалення управління процесом сталого розвитку в регіоні. Запропоновано структурну схему Регіональної компанії управління сталим розвитком.</w:t>
                  </w:r>
                </w:p>
                <w:p w14:paraId="4DD85F75" w14:textId="77777777" w:rsidR="00230396" w:rsidRPr="00230396" w:rsidRDefault="00230396" w:rsidP="001F45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0396">
                    <w:rPr>
                      <w:rFonts w:ascii="Times New Roman" w:eastAsia="Times New Roman" w:hAnsi="Times New Roman" w:cs="Times New Roman"/>
                      <w:sz w:val="24"/>
                      <w:szCs w:val="24"/>
                    </w:rPr>
                    <w:t>Визначено шляхи сталого розвитку Закарпаття, які пов’язані з необхідністю: створення концепції соціально-економічного розвитку області на близьку і тривалу перспективу; узгодження перспектив розвитку області із сформованою упродовж століть інфраструктурою основних галузей промисловості, сільського господарства, лісодеревопереробного та туристично-рекреаційного комплексів; реалізації науково обґрунтованого контролю за пріоритетними виробничими галузями і затвердженими нормами викидів шкідливих речовин; запровадження у практику екологічного навчання керівників виробництв і підготовку спеціалістів з еколого-економічних проблем; відкритістю, прозорістю інформаційного доступу громадськості до всіх еколого-економічних рішень та проектів, які розробляються і приймаються в області.</w:t>
                  </w:r>
                </w:p>
              </w:tc>
            </w:tr>
          </w:tbl>
          <w:p w14:paraId="35CF117A" w14:textId="77777777" w:rsidR="00230396" w:rsidRPr="00230396" w:rsidRDefault="00230396" w:rsidP="00230396">
            <w:pPr>
              <w:spacing w:after="0" w:line="240" w:lineRule="auto"/>
              <w:rPr>
                <w:rFonts w:ascii="Times New Roman" w:eastAsia="Times New Roman" w:hAnsi="Times New Roman" w:cs="Times New Roman"/>
                <w:sz w:val="24"/>
                <w:szCs w:val="24"/>
              </w:rPr>
            </w:pPr>
          </w:p>
        </w:tc>
      </w:tr>
    </w:tbl>
    <w:p w14:paraId="40C2A4E5" w14:textId="77777777" w:rsidR="00230396" w:rsidRPr="00230396" w:rsidRDefault="00230396" w:rsidP="00230396"/>
    <w:sectPr w:rsidR="00230396" w:rsidRPr="002303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87DA" w14:textId="77777777" w:rsidR="001F45B9" w:rsidRDefault="001F45B9">
      <w:pPr>
        <w:spacing w:after="0" w:line="240" w:lineRule="auto"/>
      </w:pPr>
      <w:r>
        <w:separator/>
      </w:r>
    </w:p>
  </w:endnote>
  <w:endnote w:type="continuationSeparator" w:id="0">
    <w:p w14:paraId="1477D10B" w14:textId="77777777" w:rsidR="001F45B9" w:rsidRDefault="001F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8638" w14:textId="77777777" w:rsidR="001F45B9" w:rsidRDefault="001F45B9">
      <w:pPr>
        <w:spacing w:after="0" w:line="240" w:lineRule="auto"/>
      </w:pPr>
      <w:r>
        <w:separator/>
      </w:r>
    </w:p>
  </w:footnote>
  <w:footnote w:type="continuationSeparator" w:id="0">
    <w:p w14:paraId="151BC866" w14:textId="77777777" w:rsidR="001F45B9" w:rsidRDefault="001F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45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B6B"/>
    <w:multiLevelType w:val="multilevel"/>
    <w:tmpl w:val="FBD2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116FA"/>
    <w:multiLevelType w:val="multilevel"/>
    <w:tmpl w:val="482EA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475C3"/>
    <w:multiLevelType w:val="multilevel"/>
    <w:tmpl w:val="FB56A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5B9"/>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58356</TotalTime>
  <Pages>3</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11904</cp:revision>
  <dcterms:created xsi:type="dcterms:W3CDTF">2024-06-20T08:51:00Z</dcterms:created>
  <dcterms:modified xsi:type="dcterms:W3CDTF">2024-08-22T18:56:00Z</dcterms:modified>
  <cp:category/>
</cp:coreProperties>
</file>