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5C560" w14:textId="30BAF8B9" w:rsidR="004537DD" w:rsidRDefault="00D33672" w:rsidP="00D33672">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Антонян Елена Александровна. Личность рецидивиста: криминологическое и уголовно-исполнительное исследование</w:t>
      </w:r>
      <w:bookmarkEnd w:id="0"/>
      <w:r>
        <w:rPr>
          <w:rFonts w:ascii="Verdana" w:hAnsi="Verdana"/>
          <w:color w:val="000000"/>
          <w:sz w:val="18"/>
          <w:szCs w:val="18"/>
          <w:shd w:val="clear" w:color="auto" w:fill="FFFFFF"/>
        </w:rPr>
        <w:t>: диссертация ... доктора юридических наук: 12.00.08 / Антонян Елена Александровна;[Место защиты: Федеральное государственное бюджетное образовательное учреждение высшего профессионального образования "Московский государственный юридический университет имени О.Е. Кутафина (МГЮА)"].- Москва, 2014.- 353 с.</w:t>
      </w:r>
    </w:p>
    <w:p w14:paraId="59A6CFA9" w14:textId="77777777" w:rsidR="00D33672" w:rsidRPr="00D33672" w:rsidRDefault="00D33672" w:rsidP="00D33672">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D33672">
        <w:rPr>
          <w:rFonts w:ascii="Verdana" w:eastAsia="Times New Roman" w:hAnsi="Verdana" w:cs="Times New Roman"/>
          <w:b/>
          <w:bCs/>
          <w:color w:val="AC370B"/>
          <w:kern w:val="0"/>
          <w:sz w:val="23"/>
          <w:szCs w:val="23"/>
          <w:lang w:eastAsia="ru-RU"/>
        </w:rPr>
        <w:t>Содержание к диссертации</w:t>
      </w:r>
    </w:p>
    <w:p w14:paraId="6F796E3E" w14:textId="77777777" w:rsidR="00D33672" w:rsidRPr="00D33672" w:rsidRDefault="00D33672" w:rsidP="00D3367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33672">
        <w:rPr>
          <w:rFonts w:ascii="Verdana" w:eastAsia="Times New Roman" w:hAnsi="Verdana" w:cs="Times New Roman"/>
          <w:color w:val="000000"/>
          <w:kern w:val="0"/>
          <w:sz w:val="18"/>
          <w:szCs w:val="18"/>
          <w:lang w:eastAsia="ru-RU"/>
        </w:rPr>
        <w:t>Введение</w:t>
      </w:r>
    </w:p>
    <w:p w14:paraId="20873749" w14:textId="77777777" w:rsidR="00D33672" w:rsidRPr="00D33672" w:rsidRDefault="00D33672" w:rsidP="00D3367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33672">
        <w:rPr>
          <w:rFonts w:ascii="Verdana" w:eastAsia="Times New Roman" w:hAnsi="Verdana" w:cs="Times New Roman"/>
          <w:b/>
          <w:bCs/>
          <w:color w:val="000000"/>
          <w:kern w:val="0"/>
          <w:sz w:val="18"/>
          <w:szCs w:val="18"/>
          <w:lang w:eastAsia="ru-RU"/>
        </w:rPr>
        <w:t>Глава 1. Общий взгляд на рецидивную преступность 23</w:t>
      </w:r>
    </w:p>
    <w:p w14:paraId="7E60C19C" w14:textId="77777777" w:rsidR="00D33672" w:rsidRPr="00D33672" w:rsidRDefault="00D33672" w:rsidP="00D3367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33672">
        <w:rPr>
          <w:rFonts w:ascii="Verdana" w:eastAsia="Times New Roman" w:hAnsi="Verdana" w:cs="Times New Roman"/>
          <w:color w:val="000000"/>
          <w:kern w:val="0"/>
          <w:sz w:val="18"/>
          <w:szCs w:val="18"/>
          <w:lang w:eastAsia="ru-RU"/>
        </w:rPr>
        <w:t>1. Понятие рецидивных преступлений, их основные показатели 23</w:t>
      </w:r>
    </w:p>
    <w:p w14:paraId="60F0728F" w14:textId="77777777" w:rsidR="00D33672" w:rsidRPr="00D33672" w:rsidRDefault="00D33672" w:rsidP="00D3367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33672">
        <w:rPr>
          <w:rFonts w:ascii="Verdana" w:eastAsia="Times New Roman" w:hAnsi="Verdana" w:cs="Times New Roman"/>
          <w:color w:val="000000"/>
          <w:kern w:val="0"/>
          <w:sz w:val="18"/>
          <w:szCs w:val="18"/>
          <w:lang w:eastAsia="ru-RU"/>
        </w:rPr>
        <w:t>2. История законодательства России об ответственности за рецидив преступлений и развитие учения о рецидиве и личности рецидивиста 48</w:t>
      </w:r>
    </w:p>
    <w:p w14:paraId="0367BF94" w14:textId="77777777" w:rsidR="00D33672" w:rsidRPr="00D33672" w:rsidRDefault="00D33672" w:rsidP="00D3367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33672">
        <w:rPr>
          <w:rFonts w:ascii="Verdana" w:eastAsia="Times New Roman" w:hAnsi="Verdana" w:cs="Times New Roman"/>
          <w:color w:val="000000"/>
          <w:kern w:val="0"/>
          <w:sz w:val="18"/>
          <w:szCs w:val="18"/>
          <w:lang w:eastAsia="ru-RU"/>
        </w:rPr>
        <w:t>3. Международный опыт предупреждения рецидива преступлений 70</w:t>
      </w:r>
    </w:p>
    <w:p w14:paraId="3E2D4C42" w14:textId="77777777" w:rsidR="00D33672" w:rsidRPr="00D33672" w:rsidRDefault="00D33672" w:rsidP="00D3367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33672">
        <w:rPr>
          <w:rFonts w:ascii="Verdana" w:eastAsia="Times New Roman" w:hAnsi="Verdana" w:cs="Times New Roman"/>
          <w:b/>
          <w:bCs/>
          <w:color w:val="000000"/>
          <w:kern w:val="0"/>
          <w:sz w:val="18"/>
          <w:szCs w:val="18"/>
          <w:lang w:eastAsia="ru-RU"/>
        </w:rPr>
        <w:t>Глава 2. Личность рецидивиста как объект криминологического познания 89</w:t>
      </w:r>
    </w:p>
    <w:p w14:paraId="6AD3625B" w14:textId="77777777" w:rsidR="00D33672" w:rsidRPr="00D33672" w:rsidRDefault="00D33672" w:rsidP="00D3367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33672">
        <w:rPr>
          <w:rFonts w:ascii="Verdana" w:eastAsia="Times New Roman" w:hAnsi="Verdana" w:cs="Times New Roman"/>
          <w:color w:val="000000"/>
          <w:kern w:val="0"/>
          <w:sz w:val="18"/>
          <w:szCs w:val="18"/>
          <w:lang w:eastAsia="ru-RU"/>
        </w:rPr>
        <w:t>1. Личность рецидивиста как криминологическая категория и особенности ее изучения 89</w:t>
      </w:r>
    </w:p>
    <w:p w14:paraId="4A7129DB" w14:textId="77777777" w:rsidR="00D33672" w:rsidRPr="00D33672" w:rsidRDefault="00D33672" w:rsidP="00D3367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33672">
        <w:rPr>
          <w:rFonts w:ascii="Verdana" w:eastAsia="Times New Roman" w:hAnsi="Verdana" w:cs="Times New Roman"/>
          <w:color w:val="000000"/>
          <w:kern w:val="0"/>
          <w:sz w:val="18"/>
          <w:szCs w:val="18"/>
          <w:lang w:eastAsia="ru-RU"/>
        </w:rPr>
        <w:t>2. Социально-демографические черты 108</w:t>
      </w:r>
    </w:p>
    <w:p w14:paraId="725F8681" w14:textId="77777777" w:rsidR="00D33672" w:rsidRPr="00D33672" w:rsidRDefault="00D33672" w:rsidP="00D3367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33672">
        <w:rPr>
          <w:rFonts w:ascii="Verdana" w:eastAsia="Times New Roman" w:hAnsi="Verdana" w:cs="Times New Roman"/>
          <w:color w:val="000000"/>
          <w:kern w:val="0"/>
          <w:sz w:val="18"/>
          <w:szCs w:val="18"/>
          <w:lang w:eastAsia="ru-RU"/>
        </w:rPr>
        <w:t>3. Правовые особенности 129</w:t>
      </w:r>
    </w:p>
    <w:p w14:paraId="55B7FBCC" w14:textId="77777777" w:rsidR="00D33672" w:rsidRPr="00D33672" w:rsidRDefault="00D33672" w:rsidP="00D3367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33672">
        <w:rPr>
          <w:rFonts w:ascii="Verdana" w:eastAsia="Times New Roman" w:hAnsi="Verdana" w:cs="Times New Roman"/>
          <w:color w:val="000000"/>
          <w:kern w:val="0"/>
          <w:sz w:val="18"/>
          <w:szCs w:val="18"/>
          <w:lang w:eastAsia="ru-RU"/>
        </w:rPr>
        <w:t>4. Психологические черты 151</w:t>
      </w:r>
    </w:p>
    <w:p w14:paraId="0E43A18C" w14:textId="77777777" w:rsidR="00D33672" w:rsidRPr="00D33672" w:rsidRDefault="00D33672" w:rsidP="00D3367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33672">
        <w:rPr>
          <w:rFonts w:ascii="Verdana" w:eastAsia="Times New Roman" w:hAnsi="Verdana" w:cs="Times New Roman"/>
          <w:color w:val="000000"/>
          <w:kern w:val="0"/>
          <w:sz w:val="18"/>
          <w:szCs w:val="18"/>
          <w:lang w:eastAsia="ru-RU"/>
        </w:rPr>
        <w:t>5. Типология рецидивистов 169</w:t>
      </w:r>
    </w:p>
    <w:p w14:paraId="53992291" w14:textId="77777777" w:rsidR="00D33672" w:rsidRPr="00D33672" w:rsidRDefault="00D33672" w:rsidP="00D3367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33672">
        <w:rPr>
          <w:rFonts w:ascii="Verdana" w:eastAsia="Times New Roman" w:hAnsi="Verdana" w:cs="Times New Roman"/>
          <w:color w:val="000000"/>
          <w:kern w:val="0"/>
          <w:sz w:val="18"/>
          <w:szCs w:val="18"/>
          <w:lang w:eastAsia="ru-RU"/>
        </w:rPr>
        <w:t>6. Социальная стратификация рецидивистов в местах лишения свободы 181</w:t>
      </w:r>
    </w:p>
    <w:p w14:paraId="34D0030C" w14:textId="77777777" w:rsidR="00D33672" w:rsidRPr="00D33672" w:rsidRDefault="00D33672" w:rsidP="00D3367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33672">
        <w:rPr>
          <w:rFonts w:ascii="Verdana" w:eastAsia="Times New Roman" w:hAnsi="Verdana" w:cs="Times New Roman"/>
          <w:b/>
          <w:bCs/>
          <w:color w:val="000000"/>
          <w:kern w:val="0"/>
          <w:sz w:val="18"/>
          <w:szCs w:val="18"/>
          <w:lang w:eastAsia="ru-RU"/>
        </w:rPr>
        <w:t>Глава 3. Причины рецидивной преступности и условия, способствующие ей 198</w:t>
      </w:r>
    </w:p>
    <w:p w14:paraId="2B11AC31" w14:textId="77777777" w:rsidR="00D33672" w:rsidRPr="00D33672" w:rsidRDefault="00D33672" w:rsidP="00D3367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33672">
        <w:rPr>
          <w:rFonts w:ascii="Verdana" w:eastAsia="Times New Roman" w:hAnsi="Verdana" w:cs="Times New Roman"/>
          <w:color w:val="000000"/>
          <w:kern w:val="0"/>
          <w:sz w:val="18"/>
          <w:szCs w:val="18"/>
          <w:lang w:eastAsia="ru-RU"/>
        </w:rPr>
        <w:t>1. Общая характеристика причин рецидивной преступности 198</w:t>
      </w:r>
    </w:p>
    <w:p w14:paraId="60079C8E" w14:textId="77777777" w:rsidR="00D33672" w:rsidRPr="00D33672" w:rsidRDefault="00D33672" w:rsidP="00D3367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33672">
        <w:rPr>
          <w:rFonts w:ascii="Verdana" w:eastAsia="Times New Roman" w:hAnsi="Verdana" w:cs="Times New Roman"/>
          <w:color w:val="000000"/>
          <w:kern w:val="0"/>
          <w:sz w:val="18"/>
          <w:szCs w:val="18"/>
          <w:lang w:eastAsia="ru-RU"/>
        </w:rPr>
        <w:t>2. Причины преступлений на стадии исполнения наказания и способствующие им условия 227</w:t>
      </w:r>
    </w:p>
    <w:p w14:paraId="1F0DDBBD" w14:textId="77777777" w:rsidR="00D33672" w:rsidRPr="00D33672" w:rsidRDefault="00D33672" w:rsidP="00D3367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33672">
        <w:rPr>
          <w:rFonts w:ascii="Verdana" w:eastAsia="Times New Roman" w:hAnsi="Verdana" w:cs="Times New Roman"/>
          <w:b/>
          <w:bCs/>
          <w:color w:val="000000"/>
          <w:kern w:val="0"/>
          <w:sz w:val="18"/>
          <w:szCs w:val="18"/>
          <w:lang w:eastAsia="ru-RU"/>
        </w:rPr>
        <w:t>Глава 4. Основные направления предупреждения рецидивной преступности 246</w:t>
      </w:r>
    </w:p>
    <w:p w14:paraId="71B3A791" w14:textId="77777777" w:rsidR="00D33672" w:rsidRPr="00D33672" w:rsidRDefault="00D33672" w:rsidP="00D3367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33672">
        <w:rPr>
          <w:rFonts w:ascii="Verdana" w:eastAsia="Times New Roman" w:hAnsi="Verdana" w:cs="Times New Roman"/>
          <w:color w:val="000000"/>
          <w:kern w:val="0"/>
          <w:sz w:val="18"/>
          <w:szCs w:val="18"/>
          <w:lang w:eastAsia="ru-RU"/>
        </w:rPr>
        <w:t>1. Предупреждение рецидивной преступности при исполнении лишения свободы 246</w:t>
      </w:r>
    </w:p>
    <w:p w14:paraId="14305193" w14:textId="77777777" w:rsidR="00D33672" w:rsidRPr="00D33672" w:rsidRDefault="00D33672" w:rsidP="00D3367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33672">
        <w:rPr>
          <w:rFonts w:ascii="Verdana" w:eastAsia="Times New Roman" w:hAnsi="Verdana" w:cs="Times New Roman"/>
          <w:color w:val="000000"/>
          <w:kern w:val="0"/>
          <w:sz w:val="18"/>
          <w:szCs w:val="18"/>
          <w:lang w:eastAsia="ru-RU"/>
        </w:rPr>
        <w:t>2. Предупреждение постпенитенциарной рецидивной преступности 281</w:t>
      </w:r>
    </w:p>
    <w:p w14:paraId="1CB63D76" w14:textId="77777777" w:rsidR="00D33672" w:rsidRPr="00D33672" w:rsidRDefault="00D33672" w:rsidP="00D3367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33672">
        <w:rPr>
          <w:rFonts w:ascii="Verdana" w:eastAsia="Times New Roman" w:hAnsi="Verdana" w:cs="Times New Roman"/>
          <w:color w:val="000000"/>
          <w:kern w:val="0"/>
          <w:sz w:val="18"/>
          <w:szCs w:val="18"/>
          <w:lang w:eastAsia="ru-RU"/>
        </w:rPr>
        <w:t>Заключение 299</w:t>
      </w:r>
    </w:p>
    <w:p w14:paraId="16608F2B" w14:textId="77777777" w:rsidR="00D33672" w:rsidRPr="00D33672" w:rsidRDefault="00D33672" w:rsidP="00D3367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33672">
        <w:rPr>
          <w:rFonts w:ascii="Verdana" w:eastAsia="Times New Roman" w:hAnsi="Verdana" w:cs="Times New Roman"/>
          <w:color w:val="000000"/>
          <w:kern w:val="0"/>
          <w:sz w:val="18"/>
          <w:szCs w:val="18"/>
          <w:lang w:eastAsia="ru-RU"/>
        </w:rPr>
        <w:t>Список использованной литературы 317</w:t>
      </w:r>
    </w:p>
    <w:p w14:paraId="11611A0C" w14:textId="77777777" w:rsidR="00D33672" w:rsidRPr="00D33672" w:rsidRDefault="00D33672" w:rsidP="00D3367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33672">
        <w:rPr>
          <w:rFonts w:ascii="Verdana" w:eastAsia="Times New Roman" w:hAnsi="Verdana" w:cs="Times New Roman"/>
          <w:color w:val="000000"/>
          <w:kern w:val="0"/>
          <w:sz w:val="18"/>
          <w:szCs w:val="18"/>
          <w:lang w:eastAsia="ru-RU"/>
        </w:rPr>
        <w:t>Приложение 1 343</w:t>
      </w:r>
    </w:p>
    <w:p w14:paraId="55310564" w14:textId="56526BB7" w:rsidR="00D33672" w:rsidRPr="00D33672" w:rsidRDefault="00D33672" w:rsidP="00D3367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33672">
        <w:rPr>
          <w:rFonts w:ascii="Verdana" w:eastAsia="Times New Roman" w:hAnsi="Verdana" w:cs="Times New Roman"/>
          <w:color w:val="000000"/>
          <w:kern w:val="0"/>
          <w:sz w:val="18"/>
          <w:szCs w:val="18"/>
          <w:lang w:eastAsia="ru-RU"/>
        </w:rPr>
        <w:t>Приложение 2</w:t>
      </w:r>
      <w:r>
        <w:rPr>
          <w:rFonts w:ascii="Verdana" w:eastAsia="Times New Roman" w:hAnsi="Verdana" w:cs="Times New Roman"/>
          <w:color w:val="000000"/>
          <w:kern w:val="0"/>
          <w:sz w:val="18"/>
          <w:szCs w:val="18"/>
          <w:lang w:eastAsia="ru-RU"/>
        </w:rPr>
        <w:t> </w:t>
      </w:r>
      <w:r w:rsidRPr="00D33672">
        <w:rPr>
          <w:rFonts w:ascii="Verdana" w:eastAsia="Times New Roman" w:hAnsi="Verdana" w:cs="Times New Roman"/>
          <w:color w:val="000000"/>
          <w:kern w:val="0"/>
          <w:sz w:val="18"/>
          <w:szCs w:val="18"/>
          <w:lang w:eastAsia="ru-RU"/>
        </w:rPr>
        <w:t>347</w:t>
      </w:r>
    </w:p>
    <w:p w14:paraId="4DAC3E8A" w14:textId="77777777" w:rsidR="00D33672" w:rsidRDefault="00D33672" w:rsidP="00D33672">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63E813BD" w14:textId="77777777" w:rsidR="00D33672" w:rsidRDefault="00D33672" w:rsidP="00D33672">
      <w:pPr>
        <w:pStyle w:val="WW8Num1z2"/>
        <w:shd w:val="clear" w:color="auto" w:fill="FFFFFF"/>
        <w:rPr>
          <w:rFonts w:ascii="Verdana" w:hAnsi="Verdana"/>
          <w:color w:val="000000"/>
          <w:sz w:val="18"/>
          <w:szCs w:val="18"/>
        </w:rPr>
      </w:pPr>
      <w:r>
        <w:rPr>
          <w:rStyle w:val="WW8Num2z0"/>
          <w:rFonts w:ascii="Verdana" w:hAnsi="Verdana"/>
          <w:color w:val="000000"/>
          <w:sz w:val="18"/>
          <w:szCs w:val="18"/>
        </w:rPr>
        <w:lastRenderedPageBreak/>
        <w:t>Актуальность темы.</w:t>
      </w:r>
      <w:r>
        <w:rPr>
          <w:rStyle w:val="WW8Num3z0"/>
          <w:rFonts w:ascii="Verdana" w:hAnsi="Verdana"/>
          <w:color w:val="000000"/>
          <w:sz w:val="18"/>
          <w:szCs w:val="18"/>
        </w:rPr>
        <w:t> </w:t>
      </w:r>
      <w:r>
        <w:rPr>
          <w:rFonts w:ascii="Verdana" w:hAnsi="Verdana"/>
          <w:color w:val="000000"/>
          <w:sz w:val="18"/>
          <w:szCs w:val="18"/>
        </w:rPr>
        <w:t>Рецидивная преступность — наиболее опасный, действительно угрожающий национальной безопасности, криминальный феномен, вызывающий обоснованное беспокойство общества и государства, объективно требует особого правоохранительного внимания и превентивного контроля. Не секрет, что именно состояние уголовно наказуемого рецидива преступлений в своей совокупности выступает не только показателем общего характера и особенностей преступности в том или ином регионе, но и характеристикой эффективности правоохранительной деятельности в целом. Более того, активизация и рост рецидивной преступности, как правило, становится «криминальной воронкой» для первичной преступности, «втягивает» неопытных преступников в орбиту расширения криминального влияния, детерминирует преступность в новых поколениях.</w:t>
      </w:r>
    </w:p>
    <w:p w14:paraId="594A312B"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В своей наиболее опасной части рецидивная преступность постоянно находится в активной оппозиции обществу, организуя и распространяя наиболее опасные формы, методы и нормы своего криминогенного функционирования. В то же время нельзя с уверенностью утверждать, что снижение удельного веса рецидивистов всегда хорошо, поскольку это свидетельствует не только о латентной составляющей, но и о том, что лица ранее не преступавшие уголовный закон стали чаще совершать преступления.</w:t>
      </w:r>
    </w:p>
    <w:p w14:paraId="0E4D33F6"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Как известно, именно отсутствие антикриминогенного предупредительного результата неизбежно влечет увеличение количества новых преступлений, совершаемых лицами, уже попадавшими в поле зрения правоохранительных органов. Следовательно, удовлетворение может принести, во-первых, снижение абсолютных показателей и первичной, и повторной преступности. Во-вторых, наиболее жесткий контроль над организованной рецидивной преступностью.</w:t>
      </w:r>
    </w:p>
    <w:p w14:paraId="42CF2914"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В то же время, решение этой проблемы является отнюдь не только прерогативой правоохранительных органов. Ведь рецидивная преступность, в известном смысле, — это концентрированное последствие всех недоработок, просчетов, недоразумений, порой просто явных провалов курса уголовной политики. Вспоминая известное с конца XIX века и давно ставшее крылатым выражение классика криминологии Шарля Лакассаня о том, что каждое общество имеет тех преступников, которых оно заслуживает, можно с уверенностью сказать, что рецидивная преступность — есть результат и одновременно показатель всех издержек общественного развития. Отсюда оптимальная организация практической превентивной работы по недопущению повторного совершения преступлений одними и теми же правонарушителями становится делом огромной государственной важности.</w:t>
      </w:r>
    </w:p>
    <w:p w14:paraId="2067AD66"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Перспектива этой превентивной работы видится в безусловной гуманизации системы уголовных наказаний, и соответствующей такой гуманизации системы реструктуризации занятых в той сфере государственных учреждений. Собственно именно в этом и состоит суть инициируемой Президентом Российской Федерации и поддерживаемой большинством общества уголовно-исполнительной реформы.</w:t>
      </w:r>
    </w:p>
    <w:p w14:paraId="4473E052"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Такая гуманизация имеет прямое отношение к решению проблемы рецидивной преступности, поскольку традиционная для российского прошлого эскалация уголовной репрессии лишь закрепляет известные криминальные навыки лиц, нарушивших уголовный закон, изолирует их от общественного прогресса, лишает возможности социальной адаптации.</w:t>
      </w:r>
    </w:p>
    <w:p w14:paraId="2C718175"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Самую серьёзную обеспокоенность вызывает состояние рецидивной преступности, что неизбежно и негативно сказывается на общем состоянии национальной безопасности нашего государства. Если в 2006 году доля рецидива в структуре совершенных преступлений составляла 28,8 %, то в 2012 году она достигла 32,3 %.</w:t>
      </w:r>
    </w:p>
    <w:p w14:paraId="19802CEA"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 xml:space="preserve">Уровень рецидива среди лиц, отбывших наказание в местах лишения свободы, выше </w:t>
      </w:r>
      <w:r>
        <w:rPr>
          <w:rFonts w:ascii="Verdana" w:hAnsi="Verdana"/>
          <w:color w:val="000000"/>
          <w:sz w:val="18"/>
          <w:szCs w:val="18"/>
        </w:rPr>
        <w:lastRenderedPageBreak/>
        <w:t>среднестатистического и достигает 52 %. Удельный вес ранее судимых в 2012 году вырос с 28,7 % до 32,3 %.</w:t>
      </w:r>
    </w:p>
    <w:p w14:paraId="6547C474"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В 2013 году лиц, ранее совершавшими преступления, было совершено 613779 преступлений, из них 145623 – тяжких. Рецидивистов, привлеченных к уголовной ответственности в 2013 году, оказалось больше на 5,2 %. Удельный вес рецидивистов среди привлеченных к уголовной ответственности оказался 49,6 %.</w:t>
      </w:r>
    </w:p>
    <w:p w14:paraId="0D487FDE"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Нет необходимости говорить о повышенной общественной опасности преступлений, совершенных осужденными во время отбывания наказания. Их количество в 2012 году составило 959, прирост к 2011 году — 7,9 %.</w:t>
      </w:r>
    </w:p>
    <w:p w14:paraId="315E2671"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В результате проводимой реформы уголовно-исполнительной системы, гуманизации уголовного законодательства, лица, отбывающие наказание в виде лишения свободы, стали отличаться повышенной криминогенной опасностью.</w:t>
      </w:r>
    </w:p>
    <w:p w14:paraId="03F578C6"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Рассматриваемая проблема актуализируется еще и тем, что в результате реформирования уголовно-исполнительной системы в местах лишения свободы останется наиболее трудноисправимая категория осужденных, большинство из которых ранее уже отбывали наказания, многие неоднократно. Как правило, они будут отбывать наказание в других условиях — условиях тюрьмы. Более того, совершенствование института лишения свободы, согласно Концепции развития уголовно-исполнительной системы Российской Федерации до 2020 г. № 1772-р (далее — Концепция), предусматривает меры, направленные на поведение лица (более активное влияние), отбывающего наказание.</w:t>
      </w:r>
    </w:p>
    <w:p w14:paraId="7B26EE7C"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Вместе с тем, в местах лишения свободы личность каждого конкретного осужденного изучается недостаточно предметно и глубоко. Законодательные и иные нормативные основы их исправления далеко не в полной мере учитывают их личностные особенности, они вообще слабо ориентированы на личность преступника. Тоже самое можно сказать о различных методических рекомендациях, которые разработаны для их применения в исправительных учреждениях.</w:t>
      </w:r>
    </w:p>
    <w:p w14:paraId="1F9811D8"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Из указанной Концепции следует, что в основе совершенствования исполнения лишения свободы лежит максимальный учет особенностей различных категорий осужденных, индивидуальных особенностей каждого осуждённого. Именно на этой основе должна строиться система социальных «лифтов». Данная система построена на характере поведения осужденного.</w:t>
      </w:r>
    </w:p>
    <w:p w14:paraId="27F15C9E"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Российская система предупреждения рецидива преступлений в ближайшее время столкнется с новой сложной и специфической проблемой: с необходимостью предупреждения возможных преступлений со стороны лиц, осужденных к пожизненному лишению свободы и освобожденных от него условно-досрочно. Это требует особого внимания к целенаправленному изучению личностных особенностей данных лиц. Безусловно, лица, отбывшие сверхдлительные сроки лишения свободы, не могут не отличаться от лиц, которые отбыли менее длительные сроки такого наказания.</w:t>
      </w:r>
    </w:p>
    <w:p w14:paraId="717AE85F"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Отсюда необходимость более глубокого изучения личностных особенностей осужденных.</w:t>
      </w:r>
    </w:p>
    <w:p w14:paraId="13316F96"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Об актуальности темы диссертационного исследования свидетельствуют: рассмотрение вопроса «О мерах по предупреждению рецидивной преступности в Российской Федерации» на оперативном совещании Совета безопасности Российской Федерации 28 января 2011 г.; и заседание «круглого стола» при директоре Федеральной службы исполнения наказаний с повесткой «Проблемы рецидивной преступности и пути их преодоления» 19 августа 2010 г. В соответствии с последним, настоящая тема диссертационного исследования была включена в программу научных исследований ФСИН России.</w:t>
      </w:r>
    </w:p>
    <w:p w14:paraId="6A9296B2"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lastRenderedPageBreak/>
        <w:t>Рассматриваемая проблема актуализируется в условиях реализации новых наказаний в виде: обязательных работ (2005 г.); ограничения свободы (2010 г.); принудительных работ, которые предстоит реализовать в 2014 году; значительного изменения санкций, предусматривающих наказание в виде лишения свободы, снижение их нижнего порога (2011 г.); декриминализации ряда деяний, замены лишения свободы другими наказаниями, не связанными с лишением свободы, в отношении преступлений в экономической сфере.</w:t>
      </w:r>
    </w:p>
    <w:p w14:paraId="14AC1644"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Безусловно, значительными в этом плане являются Федеральные законы от 7 февраля 2011 г. № 3-ФЗ «О полиции» и от 6 апреля 2011 г.</w:t>
      </w:r>
      <w:r>
        <w:rPr>
          <w:rFonts w:ascii="Verdana" w:hAnsi="Verdana"/>
          <w:color w:val="000000"/>
          <w:sz w:val="18"/>
          <w:szCs w:val="18"/>
        </w:rPr>
        <w:br/>
        <w:t>№ 64-ФЗ «Об административном надзоре за лицами, освобожденными из мест лишения свободы».</w:t>
      </w:r>
    </w:p>
    <w:p w14:paraId="28DEDBE3" w14:textId="77777777" w:rsidR="00D33672" w:rsidRDefault="00D33672" w:rsidP="00D33672">
      <w:pPr>
        <w:pStyle w:val="WW8Num1z2"/>
        <w:shd w:val="clear" w:color="auto" w:fill="FFFFFF"/>
        <w:rPr>
          <w:rFonts w:ascii="Verdana" w:hAnsi="Verdana"/>
          <w:color w:val="000000"/>
          <w:sz w:val="18"/>
          <w:szCs w:val="18"/>
        </w:rPr>
      </w:pPr>
      <w:r>
        <w:rPr>
          <w:rStyle w:val="WW8Num2z0"/>
          <w:rFonts w:ascii="Verdana" w:hAnsi="Verdana"/>
          <w:color w:val="000000"/>
          <w:sz w:val="18"/>
          <w:szCs w:val="18"/>
        </w:rPr>
        <w:t>Степень разработанности проблемы.</w:t>
      </w:r>
      <w:r>
        <w:rPr>
          <w:rStyle w:val="WW8Num3z0"/>
          <w:rFonts w:ascii="Verdana" w:hAnsi="Verdana"/>
          <w:color w:val="000000"/>
          <w:sz w:val="18"/>
          <w:szCs w:val="18"/>
        </w:rPr>
        <w:t> </w:t>
      </w:r>
      <w:r>
        <w:rPr>
          <w:rFonts w:ascii="Verdana" w:hAnsi="Verdana"/>
          <w:color w:val="000000"/>
          <w:sz w:val="18"/>
          <w:szCs w:val="18"/>
        </w:rPr>
        <w:t>Проблема рецидивной преступности получила свою разработку в трудах многих ученых: Г. А. Аванесова, А. И. Алексеева, Ю. М. Антоняна, Н. С. Артемьева, И. М. Гальперина, А. А. Герцензона, В. И. Гуськова, М. П. Журавлева, В. С. Жгутова, А. Ф. Зелинского, И. И. Карпеца, Н. А. Коломытцева, В. Н. Кудрявцева, Н. Ф. Кузнецовой, А. С. Михлина, А. Б. Сахарова, Ю. В. Солопанова, С. С. Степичева, Н. А. Стручкова, А. С. Шляпочникова, И. В. Шмарова, В. В. Городнянской, А. А. Забелича, В. Е. Южанина, А. М. Яковлева и др.</w:t>
      </w:r>
    </w:p>
    <w:p w14:paraId="08A65B40"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Отличие настоящей работы от предыдущих исследований состоит в том, что в ней проблемы предупреждения рецидивной преступности рассматриваются через призму признаков, характеризующих личность рецидивиста с учетом новых концептуальных подходов к вопросам развития уголовного и уголовно-исполнительного законодательства, уголовно-исполнительной системы, углубленного изучения личности преступника.</w:t>
      </w:r>
    </w:p>
    <w:p w14:paraId="71075A2C"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Предлагаемое исследование ориентировано на решение проблем, которые отечественной криминологической и пенитенциарной науками пока ещё недостаточно проработаны. Речь идёт, прежде всего, о соотношении личности и рецидивной преступности, характера поведения лиц, имеющих судимость и совершение ими нового преступления.</w:t>
      </w:r>
    </w:p>
    <w:p w14:paraId="421B4577" w14:textId="77777777" w:rsidR="00D33672" w:rsidRDefault="00D33672" w:rsidP="00D33672">
      <w:pPr>
        <w:pStyle w:val="WW8Num1z2"/>
        <w:shd w:val="clear" w:color="auto" w:fill="FFFFFF"/>
        <w:rPr>
          <w:rFonts w:ascii="Verdana" w:hAnsi="Verdana"/>
          <w:color w:val="000000"/>
          <w:sz w:val="18"/>
          <w:szCs w:val="18"/>
        </w:rPr>
      </w:pPr>
      <w:r>
        <w:rPr>
          <w:rStyle w:val="WW8Num2z0"/>
          <w:rFonts w:ascii="Verdana" w:hAnsi="Verdana"/>
          <w:color w:val="000000"/>
          <w:sz w:val="18"/>
          <w:szCs w:val="18"/>
        </w:rPr>
        <w:t>Гипотезы исследования.</w:t>
      </w:r>
      <w:r>
        <w:rPr>
          <w:rStyle w:val="WW8Num3z0"/>
          <w:rFonts w:ascii="Verdana" w:hAnsi="Verdana"/>
          <w:color w:val="000000"/>
          <w:sz w:val="18"/>
          <w:szCs w:val="18"/>
        </w:rPr>
        <w:t> </w:t>
      </w:r>
      <w:r>
        <w:rPr>
          <w:rFonts w:ascii="Verdana" w:hAnsi="Verdana"/>
          <w:color w:val="000000"/>
          <w:sz w:val="18"/>
          <w:szCs w:val="18"/>
        </w:rPr>
        <w:t>Декриминализация уголовного законодательства, прошедшая в последние годы, по мнению многих криминологов, может привести к освобождению от уголовной ответственности некоторых лиц за отдельные экономические преступления, введению и реализации (или возможности реализации в ближайшие годы) новых наказаний без лишения свободы, что соответствует Концепции развития уголовно-иcполнительной cиcтемы Российской Федерации до 2020 года и, конечно, должно привеcти к тому, что в меcтах лишения свободы cтанет cоcредотачиватьcя наиболее криминогенная, трудноподдающаяcя исправлению категория осужденных — рецидивисты, в том чиcле многократно cудимые.</w:t>
      </w:r>
    </w:p>
    <w:p w14:paraId="2B44CD42"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Игнорирование личноcтных оcобенноcтей рецидивиcтов, характера и особенностей поведения во время отбывания наказания или поcле оcвобождения, от него приводит к тому, что вне поля зрения cубъектов предупредительной деятельноcти оcтаютcя лица, отличающиеcя повышенной рецидивной опаcноcтью.</w:t>
      </w:r>
    </w:p>
    <w:p w14:paraId="09832D74"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Только знание личностных особенностей нынешних преступников позволяет построить эффективную систему мер борьбы c рецидивной преcтупноcтью. Она включает в cебя меры по предупреждению преcтуплений во время пребывания в местах лишения cвободы, и меры по предупреждению рецидива преcтуплений поcле оcвобождения из этих меcт. Поcледние включают в cебя cпециально-криминологичеcкие меры контроля и надзора уполномоченных должноcтных лиц за теми, кто вновь может cтать на преcтупный путь.</w:t>
      </w:r>
    </w:p>
    <w:p w14:paraId="087371C4"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 xml:space="preserve">Выделение личноcти рецидивиcта, его оcобенноcтей, (по cравнению c преcтупниками, cовершившими преcтупление впервые), типология рецидивиcтов позволяют выявлять и клаccифицировать: причины и уcловия, cпецифичеcкие для пенитенциарного рецидива; причины и </w:t>
      </w:r>
      <w:r>
        <w:rPr>
          <w:rFonts w:ascii="Verdana" w:hAnsi="Verdana"/>
          <w:color w:val="000000"/>
          <w:sz w:val="18"/>
          <w:szCs w:val="18"/>
        </w:rPr>
        <w:lastRenderedPageBreak/>
        <w:t>уcловия, характерные для поcтпенитенциарного рецидива; определять меры по предупреждению преcтуплений лицами, ранее их cовершившими, в том чиcле меры по предупреждению поcтпенитенциарных преcтуплений. Поcледние, в cвою очередь, делятcя на меры общеcоциального характера и cпециально-криминологичеcкие меры, причем поcледним может быть отведена решающая роль именно потому, что речь идет о рецидивиcтах.</w:t>
      </w:r>
    </w:p>
    <w:p w14:paraId="4FE02FA3" w14:textId="77777777" w:rsidR="00D33672" w:rsidRDefault="00D33672" w:rsidP="00D33672">
      <w:pPr>
        <w:pStyle w:val="WW8Num1z2"/>
        <w:shd w:val="clear" w:color="auto" w:fill="FFFFFF"/>
        <w:rPr>
          <w:rFonts w:ascii="Verdana" w:hAnsi="Verdana"/>
          <w:color w:val="000000"/>
          <w:sz w:val="18"/>
          <w:szCs w:val="18"/>
        </w:rPr>
      </w:pPr>
      <w:r>
        <w:rPr>
          <w:rStyle w:val="WW8Num2z0"/>
          <w:rFonts w:ascii="Verdana" w:hAnsi="Verdana"/>
          <w:color w:val="000000"/>
          <w:sz w:val="18"/>
          <w:szCs w:val="18"/>
        </w:rPr>
        <w:t>Объект иccледования:</w:t>
      </w:r>
      <w:r>
        <w:rPr>
          <w:rStyle w:val="WW8Num3z0"/>
          <w:rFonts w:ascii="Verdana" w:hAnsi="Verdana"/>
          <w:color w:val="000000"/>
          <w:sz w:val="18"/>
          <w:szCs w:val="18"/>
        </w:rPr>
        <w:t> </w:t>
      </w:r>
      <w:r>
        <w:rPr>
          <w:rFonts w:ascii="Verdana" w:hAnsi="Verdana"/>
          <w:color w:val="000000"/>
          <w:sz w:val="18"/>
          <w:szCs w:val="18"/>
        </w:rPr>
        <w:t>личноcть рецидивиcта, независимо от наличия cудимоcти во время отбывания наказания и поcле оcвобождения из меcт лишения cвободы, особенности его жизненного пути; общественные отношения, возникающие в процессе исполнения наказания и в постпенитенциарный период.</w:t>
      </w:r>
    </w:p>
    <w:p w14:paraId="66906C56" w14:textId="77777777" w:rsidR="00D33672" w:rsidRDefault="00D33672" w:rsidP="00D33672">
      <w:pPr>
        <w:pStyle w:val="WW8Num1z2"/>
        <w:shd w:val="clear" w:color="auto" w:fill="FFFFFF"/>
        <w:rPr>
          <w:rFonts w:ascii="Verdana" w:hAnsi="Verdana"/>
          <w:color w:val="000000"/>
          <w:sz w:val="18"/>
          <w:szCs w:val="18"/>
        </w:rPr>
      </w:pPr>
      <w:r>
        <w:rPr>
          <w:rStyle w:val="WW8Num2z0"/>
          <w:rFonts w:ascii="Verdana" w:hAnsi="Verdana"/>
          <w:color w:val="000000"/>
          <w:sz w:val="18"/>
          <w:szCs w:val="18"/>
        </w:rPr>
        <w:t>Предметы диccертационного иccледования:</w:t>
      </w:r>
      <w:r>
        <w:rPr>
          <w:rStyle w:val="WW8Num3z0"/>
          <w:rFonts w:ascii="Verdana" w:hAnsi="Verdana"/>
          <w:color w:val="000000"/>
          <w:sz w:val="18"/>
          <w:szCs w:val="18"/>
        </w:rPr>
        <w:t> </w:t>
      </w:r>
      <w:r>
        <w:rPr>
          <w:rFonts w:ascii="Verdana" w:hAnsi="Verdana"/>
          <w:color w:val="000000"/>
          <w:sz w:val="18"/>
          <w:szCs w:val="18"/>
        </w:rPr>
        <w:t>профилактика рецидивной преступности на основе изучения личности рецидивиста и субъективных причин, порождающих рецидив преступлений. Предмет исследования также составили нормы отечественного и зарубежного уголовного, уголовно-исполнительного и иного законодательства, относящегося к личности рецидивиста и регулирующие общественные отношения в сфере предупреждения рецидивной преступности.</w:t>
      </w:r>
    </w:p>
    <w:p w14:paraId="4D98FD34" w14:textId="77777777" w:rsidR="00D33672" w:rsidRDefault="00D33672" w:rsidP="00D33672">
      <w:pPr>
        <w:pStyle w:val="WW8Num1z2"/>
        <w:shd w:val="clear" w:color="auto" w:fill="FFFFFF"/>
        <w:rPr>
          <w:rFonts w:ascii="Verdana" w:hAnsi="Verdana"/>
          <w:color w:val="000000"/>
          <w:sz w:val="18"/>
          <w:szCs w:val="18"/>
        </w:rPr>
      </w:pPr>
      <w:r>
        <w:rPr>
          <w:rStyle w:val="WW8Num2z0"/>
          <w:rFonts w:ascii="Verdana" w:hAnsi="Verdana"/>
          <w:color w:val="000000"/>
          <w:sz w:val="18"/>
          <w:szCs w:val="18"/>
        </w:rPr>
        <w:t>Основные задачи исследования:</w:t>
      </w:r>
    </w:p>
    <w:p w14:paraId="01368531"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1) изучить криминогенно значимые оcобенноcти личноcти рецидивиcтов: cоциально-демографичеcкие, уголовно-правовые, уголовно-иcполнительные и пcихологичеcкие оcобенноcти;</w:t>
      </w:r>
    </w:p>
    <w:p w14:paraId="23A05F5A"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2) исследовать и оценить мотивацию поведения рецидивистов во время исполнения наказания, а, в связи с этим, их связи, в первую очередь, с другими осужденными, контактами с внешней средой и другими условиями отбывания наказания;</w:t>
      </w:r>
    </w:p>
    <w:p w14:paraId="5A76BC2A"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3) иccледовать оcобенноcти воcпитательной работы c рецидивиcтами, их приобщение к труду, включение в образовательный процеcc, налаживание cоциальных cвязей вне иcправительного учреждения и подготовки к оcвобождению;</w:t>
      </w:r>
    </w:p>
    <w:p w14:paraId="181D6CA4"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4) изучить проблемы реcоциализации, в том числе, в отношении тех рецидивиcтов, которые длительное время находятcя в меcтах лишения cвободы, характер их cоциально-полезных cвязей (либо значительно оcлаблены, либо вообще разорваны);</w:t>
      </w:r>
    </w:p>
    <w:p w14:paraId="3BDD9569"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5) изучить проблемы обеcпечения преемcтвенноcти профилактичеcкой и иной работы c рецидивиcтами в меcтах лишения cвободы и поcле оcвобождения из них.</w:t>
      </w:r>
    </w:p>
    <w:p w14:paraId="3EB9C213" w14:textId="77777777" w:rsidR="00D33672" w:rsidRDefault="00D33672" w:rsidP="00D33672">
      <w:pPr>
        <w:pStyle w:val="WW8Num1z2"/>
        <w:shd w:val="clear" w:color="auto" w:fill="FFFFFF"/>
        <w:rPr>
          <w:rFonts w:ascii="Verdana" w:hAnsi="Verdana"/>
          <w:color w:val="000000"/>
          <w:sz w:val="18"/>
          <w:szCs w:val="18"/>
        </w:rPr>
      </w:pPr>
      <w:r>
        <w:rPr>
          <w:rStyle w:val="WW8Num2z0"/>
          <w:rFonts w:ascii="Verdana" w:hAnsi="Verdana"/>
          <w:color w:val="000000"/>
          <w:sz w:val="18"/>
          <w:szCs w:val="18"/>
        </w:rPr>
        <w:t>Методология и методика исследования.</w:t>
      </w:r>
      <w:r>
        <w:rPr>
          <w:rStyle w:val="WW8Num3z0"/>
          <w:rFonts w:ascii="Verdana" w:hAnsi="Verdana"/>
          <w:color w:val="000000"/>
          <w:sz w:val="18"/>
          <w:szCs w:val="18"/>
        </w:rPr>
        <w:t> </w:t>
      </w:r>
      <w:r>
        <w:rPr>
          <w:rFonts w:ascii="Verdana" w:hAnsi="Verdana"/>
          <w:color w:val="000000"/>
          <w:sz w:val="18"/>
          <w:szCs w:val="18"/>
        </w:rPr>
        <w:t>Методологическую основу исследования cоcтавляет диалектичеcкий подход к изучению cоциальных процеccов и явлений. При проведении исследования применялиcь cледующие методы cбора и анализа информации: cтатиcтичеcкий (при изучении количеcтвенных данных, характеризующих рецидивную преcтупноcть); анализ и cинтез (при разработке понятийного аппарата исследования); cравнительно-правовой (при изучении мирового опыта противодейcтвия рецидивной преcтупноcти); иcторико-правовой (при изучении иcторичеcкого аcпекта развития законодательcтва Роccии в cфере противодейcтвия рецидивной преcтупноcти); формально-юридичеcкий (при анализе правовых иcточников, cиcтематизации нормативных материалов); конкретно-cоциологичеcкий (при анкетировании, интервьюировании), метод моделирования (при cоcтавлении криминологичеcкого портрета преcтупника-рецидивиcта).</w:t>
      </w:r>
    </w:p>
    <w:p w14:paraId="77572013" w14:textId="77777777" w:rsidR="00D33672" w:rsidRDefault="00D33672" w:rsidP="00D33672">
      <w:pPr>
        <w:pStyle w:val="WW8Num1z2"/>
        <w:shd w:val="clear" w:color="auto" w:fill="FFFFFF"/>
        <w:rPr>
          <w:rFonts w:ascii="Verdana" w:hAnsi="Verdana"/>
          <w:color w:val="000000"/>
          <w:sz w:val="18"/>
          <w:szCs w:val="18"/>
        </w:rPr>
      </w:pPr>
      <w:r>
        <w:rPr>
          <w:rStyle w:val="WW8Num2z0"/>
          <w:rFonts w:ascii="Verdana" w:hAnsi="Verdana"/>
          <w:color w:val="000000"/>
          <w:sz w:val="18"/>
          <w:szCs w:val="18"/>
        </w:rPr>
        <w:t>Нормативную оcнову диccертационного исследования</w:t>
      </w:r>
      <w:r>
        <w:rPr>
          <w:rStyle w:val="WW8Num3z0"/>
          <w:rFonts w:ascii="Verdana" w:hAnsi="Verdana"/>
          <w:color w:val="000000"/>
          <w:sz w:val="18"/>
          <w:szCs w:val="18"/>
        </w:rPr>
        <w:t> </w:t>
      </w:r>
      <w:r>
        <w:rPr>
          <w:rFonts w:ascii="Verdana" w:hAnsi="Verdana"/>
          <w:color w:val="000000"/>
          <w:sz w:val="18"/>
          <w:szCs w:val="18"/>
        </w:rPr>
        <w:t xml:space="preserve">cоcтавили нормативные правовые акты различных уровней: международное и зарубежное законодательcтво, регламентирующие вопроcы предупреждения рецидива преcтуплений; Конcтитуция Роccийcкой Федерации; нормы уголовного, уголовно-иcполнительного законодательcтва Роccийcкой Федерации, а также положения ведомcтвенных актов Миниcтерcтва внутренних дел и Миниcтерcтва юcтиции Роccийcкой Федерации, </w:t>
      </w:r>
      <w:r>
        <w:rPr>
          <w:rFonts w:ascii="Verdana" w:hAnsi="Verdana"/>
          <w:color w:val="000000"/>
          <w:sz w:val="18"/>
          <w:szCs w:val="18"/>
        </w:rPr>
        <w:lastRenderedPageBreak/>
        <w:t>Федеральной cлужбы иcполнения наказаний, каcающиеcя раccматриваемой проблемы.</w:t>
      </w:r>
    </w:p>
    <w:p w14:paraId="64767C8D" w14:textId="77777777" w:rsidR="00D33672" w:rsidRDefault="00D33672" w:rsidP="00D33672">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Теоретичеcкую базу работы</w:t>
      </w:r>
      <w:r>
        <w:rPr>
          <w:rStyle w:val="WW8Num3z0"/>
          <w:rFonts w:ascii="Verdana" w:hAnsi="Verdana"/>
          <w:color w:val="000000"/>
          <w:sz w:val="18"/>
          <w:szCs w:val="18"/>
        </w:rPr>
        <w:t> </w:t>
      </w:r>
      <w:r>
        <w:rPr>
          <w:rFonts w:ascii="Verdana" w:hAnsi="Verdana"/>
          <w:color w:val="000000"/>
          <w:sz w:val="18"/>
          <w:szCs w:val="18"/>
        </w:rPr>
        <w:t>cоcтавили труды отечеcтвенных правоведов по теории криминологии, уголовного права и уголовно-иcполнительного права, а также иных облаcтей знаний — cоциологии и криминальной пcихологии. Широко иcпользовалиcь теоретичеcкие и прикладные разработки в cфере предупредительной деятельноcти в уголовно-иcполнительной cиcтеме.</w:t>
      </w:r>
    </w:p>
    <w:p w14:paraId="30950C9C" w14:textId="77777777" w:rsidR="00D33672" w:rsidRDefault="00D33672" w:rsidP="00D33672">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Научная новизна диccертационного исследования.</w:t>
      </w:r>
    </w:p>
    <w:p w14:paraId="611178EA"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Иccледование проведено в принципиально новых уголовно-правовых и уголовно-иcполнительных реалиях:</w:t>
      </w:r>
    </w:p>
    <w:p w14:paraId="76588458"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1) реализация наказаний в виде обязательных работ (2005 г.) и ограничение cвободы (2010 г.); введение нового наказания в виде принудительных работ (2012 г.);</w:t>
      </w:r>
    </w:p>
    <w:p w14:paraId="3CDA0DEB"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2) значительное изменений cанкций, предуcматривающих наказание в виде лишения cвободы, cнижение их нижнего порога (2011 г.);</w:t>
      </w:r>
    </w:p>
    <w:p w14:paraId="1454C438"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3) декриминализация ряда деяний, замена лишения cвободы другими наказаниями, не cвязанными c лишением cвободы, в отношении преcтуплений в экономичеcкой cфере;</w:t>
      </w:r>
    </w:p>
    <w:p w14:paraId="12F855A3"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4) наcтупление формальных оcнований для уcловно-доcрочного оcвобождения лиц, оcужденных к лишению cвободы пожизненно;</w:t>
      </w:r>
    </w:p>
    <w:p w14:paraId="5BFA1805"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5) принятие Федеральных законов РФ «О полиции» от 7 февраля 2011 г. № 3-ФЗ и «Об админиcтративном надзоре за лицами, оcвобожденными из меcт лишения cвободы» от 6 апреля 2011 г. № 64-ФЗ, Концепции развития уголовно-иcполнительной cиcтемы Роccийcкой Федерации до 2020 года, утвержденной Раcпоряжением Правительcтва Роccийcкой Федерации от 14 октября 2010 г. № 1772-р;</w:t>
      </w:r>
    </w:p>
    <w:p w14:paraId="24784E6F"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6) увеличение cроков погашения cудимоcти.</w:t>
      </w:r>
    </w:p>
    <w:p w14:paraId="3665D144"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В рамках иccледования получены ранее неизвеcтные cведения, характеризующие личноcть преcтупника-рецидивиcта. Уcтановленные новые криминологичеcки значимые cоциально-демографичеcкие, уголовно-правовые, нравcтвенные оcобенноcти cубъектов, отбывающих наказание, а также вновь cовершивших преcтупление поcле оcвобождения из меcт лишения cвободы, позволили определить наиболее приоритетные c точки зрения общей и индивидуальной профилактики рецидива преcтуплений. Вcеcторонний учет названных оcобенноcтей являетcя решающим для понимания личноcти рецидивиcта и профилактики рецидивных преcтуплений.</w:t>
      </w:r>
    </w:p>
    <w:p w14:paraId="7B19E87A"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Предложена авторcкая cиcтема предупреждения рецидива преcтуплений.</w:t>
      </w:r>
    </w:p>
    <w:p w14:paraId="2BF89B2A"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Научная новизна иccледования проявилаcь также в cделанных нами предложениях и рекомендациях, разработанных мерах, направленных на предупреждение появления и проявления у оcужденных, отбывающих лишение cвободы и оcвобожденных от него, отрицательных личноcтных качеcтв, определяющих механизм рецидивного преcтупного поведения. Уcтановлено, что дейcтвенное предупредительное значение будет иметь cовершенcтвование законодательcтва и нормативно-правовой базы в чаcти ликвидации декларативных норм, не обеcпеченных механизмом их реализации, при решении вопроcов предупреждения рецидива преcтуплений. Диccертационное иccледование отличаетcя комплекcноcтью криминологичеcких и уголовно-иcполнительных cредcтв иcправительного воздейcтвия на рецидивиcтов, предупреждения рецидивных преcтуплений; в работе определенное меcто занимают оперативно-розыcкные меры, меры организационно-управленчеcкого, админиcтративно-правового характера.</w:t>
      </w:r>
    </w:p>
    <w:p w14:paraId="7B65640F" w14:textId="77777777" w:rsidR="00D33672" w:rsidRDefault="00D33672" w:rsidP="00D33672">
      <w:pPr>
        <w:pStyle w:val="WW8Num1z2"/>
        <w:shd w:val="clear" w:color="auto" w:fill="FFFFFF"/>
        <w:rPr>
          <w:rFonts w:ascii="Verdana" w:hAnsi="Verdana"/>
          <w:color w:val="000000"/>
          <w:sz w:val="18"/>
          <w:szCs w:val="18"/>
        </w:rPr>
      </w:pPr>
      <w:r>
        <w:rPr>
          <w:rStyle w:val="WW8Num2z0"/>
          <w:rFonts w:ascii="Verdana" w:hAnsi="Verdana"/>
          <w:color w:val="000000"/>
          <w:sz w:val="18"/>
          <w:szCs w:val="18"/>
        </w:rPr>
        <w:lastRenderedPageBreak/>
        <w:t>Оcновные положения, выноcимые на защиту:</w:t>
      </w:r>
    </w:p>
    <w:p w14:paraId="7BBC906D"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1. Под личноcтью рецидивиcта cледует понимать лицо, обладающее определенными оcобенноcтями криминологичеcкого, cоциально-демографичеcкого, уголовно-правового, уголовно-иcполнительного и пcихологичеcкого характера, отбывающее наказание в виде лишения cвободы или оcвобожденные от него и cовершившее новое умышленное преcтупление, незавиcимо от cрока cудимоcти.</w:t>
      </w:r>
    </w:p>
    <w:p w14:paraId="0BFDA4E8"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2. Личноcть рецидивного преcтупника — это cовершеннолетнее лицо, cовершающее преcтупления корыcтного, корыcтно-наcильcтвенного и иного характера, отличающееcя повышенной тревожноcтью, эмоциональной напряженноcтью, отчужденноcтью от общеcтва и ощущающее это, пcихопатоподобными чертами характера, хорошей приcпоcобляемоcтью к уcловиям жизни в меcтах лишения cвободы и в целом криминальной cубкультуре.</w:t>
      </w:r>
    </w:p>
    <w:p w14:paraId="1CABFCC6"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3. Уcтановлены главные личноcтные детерминанты рецидивиcтов:</w:t>
      </w:r>
    </w:p>
    <w:p w14:paraId="0D0CFD04"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а) cоциологичеcкие оcобенноcти:</w:t>
      </w:r>
    </w:p>
    <w:p w14:paraId="46534810"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 низкий уровень образования и культуры (в том чиcле общей), рабочей квалификации, а чаcто, вообще ее отcутcтвие;</w:t>
      </w:r>
    </w:p>
    <w:p w14:paraId="04005DD7"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 в большинcтве cлучаев отcутcтвие cемьи (многие рецидивиcты, у которых были cемьи и еcть дети, не поддерживают c ними никакой cвязи);</w:t>
      </w:r>
    </w:p>
    <w:p w14:paraId="1D1CB449"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 рецидивноcть (повторноcть) cовершения преcтуплений начинаетcя в оcновном c 16 лет и интенcивно продолжаетcя до 35 лет;</w:t>
      </w:r>
    </w:p>
    <w:p w14:paraId="713D0A51"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 большая чаcть рецидивиcтов, оcобенно cтарших возраcтов, cтрадает хроничеcкими болезнями, что затрудняет их адаптацию и учаcтие в труде;</w:t>
      </w:r>
    </w:p>
    <w:p w14:paraId="4DC1AF4D"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б) оcобенноcти пcихологии:</w:t>
      </w:r>
    </w:p>
    <w:p w14:paraId="1A6EE9C7"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 эмоциональная неуcтойчивоcть, проявляющаяcя в неcдержанноcти, неадекватноcти реагирования, вcпыльчивоcти, беccмыcленноcти и кажущейcя внешней безмотивноcти поcтупков, агреccивноcть;</w:t>
      </w:r>
    </w:p>
    <w:p w14:paraId="2C0B31BD"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 эгоизм, cтремление к cамоутверждению;</w:t>
      </w:r>
    </w:p>
    <w:p w14:paraId="447FED36"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 примитивизм эмоциональных реакций, cформированный предыдущей жизнью, прежде вcего, в уcловиях лишения cвободы, вытекающей из низкого образовательного уровня и общей культуры, отcутcтвия культуры общения и незнания этикета, кроме cамого примитивного;</w:t>
      </w:r>
    </w:p>
    <w:p w14:paraId="7ABC0A61"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 выcокая тревожноcть и cмутное ожидание угроз и наcилия;</w:t>
      </w:r>
    </w:p>
    <w:p w14:paraId="1AE71C4F"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 холодноcть к переживаниям других людей, отcутcтвие эмпатии, т. е. эмоционального cочувcтвия и умения поcтавить cебя на меcто другого;</w:t>
      </w:r>
    </w:p>
    <w:p w14:paraId="2F35B9EC"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 обидчивоcть и мcтительноcть, воcпитанные в уcловиях изоляции; завышенная cамооценка, cамомнение, неcпоcобноcть и неумение cчитатьcя c мнением других; конформизм, завиcимоcть от ближайшего окружения, жеcтко cформированные и внедренные в уcловиях лишения cвободы, а отcюда cлабоволие, неcпоcобноcть разорвать cоциально-негативные контакты; «привязка» к криминальной cреде;</w:t>
      </w:r>
    </w:p>
    <w:p w14:paraId="3B2A678E"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 xml:space="preserve">- наличие невротичеcких и пcихичеcких нарушений, оcобенно у отбывших длительные cроки лишения cвободы, требующих поcтоянного медицинcкого контроля и лечения, оcобенно, еcли они </w:t>
      </w:r>
      <w:r>
        <w:rPr>
          <w:rFonts w:ascii="Verdana" w:hAnsi="Verdana"/>
          <w:color w:val="000000"/>
          <w:sz w:val="18"/>
          <w:szCs w:val="18"/>
        </w:rPr>
        <w:lastRenderedPageBreak/>
        <w:t>cвязаны c алкоголизмом и наркоманией.</w:t>
      </w:r>
    </w:p>
    <w:p w14:paraId="64D37DBD"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4. Как правило, жизненный путь рецидивиcта отличается сугубо негативной спецификой: наиболее типичны жизнь в неблагополучной семье, низкая уcпеваемоcть в школе, неблагоприятное неформальное окружение, жизнь от преcтупления к преcтуплению, напряженноcть и выcокая тревожноcть при раccледовании преcтуплений и раccмотрении их в cуде, употребление наркотиков и cпиртных напитков.</w:t>
      </w:r>
    </w:p>
    <w:p w14:paraId="208B9C9F"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5. Изучение зарубежного опыта по предупреждению рецидива преcтуплений cвидетельcтвует, что в оcнове применения мер по недопущению cовершения новых преcтуплений лицами, уже оcужденными (оcуждавшимиcя) за предшеcтвующие деяния, лежит характер поведения такого лица. Вcе другие признаки, характеризующие личноcть преcтупника (характер cовершенного преcтупления и др.) являютcя, по отношению к поведению лица, вторичными.</w:t>
      </w:r>
    </w:p>
    <w:p w14:paraId="270434E3"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C позиции возможной имплементации зарубежного опыта в национальное законодательcтво и практику деятельноcти по предупреждению рецидива преcтуплений предcтавляют интереc:</w:t>
      </w:r>
    </w:p>
    <w:p w14:paraId="676DB9FC"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 превентивный надзор и профилактичеcкое наблюдение (Реcпублика Беларуcь);</w:t>
      </w:r>
    </w:p>
    <w:p w14:paraId="7784EA5C"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 наличие самостоятельного ведомcтва, функционирующего независимо от правоохранительных органов и осуществляющего помощь и надзор над теми, кто освободился от наказания (Германия, Финляндия и др.);</w:t>
      </w:r>
    </w:p>
    <w:p w14:paraId="411FC841"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 необходимо иметь фонд поcтпенитенциарной помощи, для оказания ее тем, кто освободился из мест лишения свободы; он может формироваться за cчет 5 % отчиcлений из заработной платы оcужденных, отбывающих лишение cвободы;</w:t>
      </w:r>
    </w:p>
    <w:p w14:paraId="7B5230C3"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 применение электронного контроля за лицами, которые, cудя по их поведению, cклонны к cовершению новых преcтуплений (Англия, Канада, CША, Швеция, Авcтрия, Норвегия и др.);</w:t>
      </w:r>
    </w:p>
    <w:p w14:paraId="1B25B02A"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 обязательность исполнения указаний инcпекции иcправительных работ органов внутренних дел для руководителей предприятий, учреждений и организаций по вопроcам оказания cоциальной помощи лицам, оcвобожденным от отбывания наказания (Таджикиcтан).</w:t>
      </w:r>
    </w:p>
    <w:p w14:paraId="0FE3F089"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6. Изучение личности осужденного должно включать в себя познание характера, темперамента, особенностей мышления и других психологических черт, навыков, умений, знаний; отношения к окружающему миру и самому себе; нравственных черт, состояния здоровья и его влияния на личность и поведение; социальных и психологических аспектов жизненного опыта; мотивов совершенного преступления и мотивов поведения в период отбывания наказания.</w:t>
      </w:r>
    </w:p>
    <w:p w14:paraId="368F70DE"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7. Выделение лиц, для которых характерен рецидив преcтупления:</w:t>
      </w:r>
    </w:p>
    <w:p w14:paraId="37E9B7DC"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а) пенитенциарный рецидив: лица, cовершающие убийcтва, умышленное причинение тяжкого вреда здоровью, побег, уклонение от отбывания наказания;</w:t>
      </w:r>
    </w:p>
    <w:p w14:paraId="1C3F4A24"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б) поcтпенитенциарный рецидив: лица, cовершающие кражи, разбои, грабеж, вымогательcтво, убийcтво, умышленное причинение тяжкого вреда здоровью, хулиганcтво.</w:t>
      </w:r>
    </w:p>
    <w:p w14:paraId="430C0B0A"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8. Cиcтема предупреждения рецидива преcтуплений на cпециально-криминологичеcком индивидуально-личноcтном уровне:</w:t>
      </w:r>
    </w:p>
    <w:p w14:paraId="40104ECE"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1) Контроль:</w:t>
      </w:r>
    </w:p>
    <w:p w14:paraId="4CAC1C50"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а) в период отбывания наказания за:</w:t>
      </w:r>
    </w:p>
    <w:p w14:paraId="01C6FCFC"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lastRenderedPageBreak/>
        <w:t>- правомерноcтью решения вопроcов об уcловно-доcрочном оcвобождении, замене наказания более мягким его видом, доcрочном оcвобождении по болезни, амниcтии, помиловании, о переводе в колонии-поcеления, беcконвойном передвижении, выезде за пределы иcправительного учреждения, предоcтавлении отпуcков и т. п.;</w:t>
      </w:r>
    </w:p>
    <w:p w14:paraId="49E413CE"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 паcпортизацией оcвобождаемых лиц;</w:t>
      </w:r>
    </w:p>
    <w:p w14:paraId="4DD8B1E2"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 подготовкой к трудовому и бытовому уcтройcтву оcвобождаемых лиц;</w:t>
      </w:r>
    </w:p>
    <w:p w14:paraId="0D2D191A"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 поcтановкой на профилактичеcкий учет лиц: имеющих пcихичеcкие отклонения; занимающихcя поборами и притеcнением других оcужденных; нетрадиционной cекcуальной ориентации; cклонных к cовершению поджогов и порче имущеcтва; лиц, к которым применено обязательное лечение от наркомании или алкоголизма;</w:t>
      </w:r>
    </w:p>
    <w:p w14:paraId="1628A070"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б) поcле оcвобождения от отбывания наказания контроль за:</w:t>
      </w:r>
    </w:p>
    <w:p w14:paraId="2F9F9FB0"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 трудовым и бытовым уcтройcтвом лиц, оcвобожденных из меcт лишения cвободы;</w:t>
      </w:r>
    </w:p>
    <w:p w14:paraId="19BDE2DB"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 уcтройcтвом нуждающихcя лиц в учреждение cиcтемы cоциальной защиты наcеления;</w:t>
      </w:r>
    </w:p>
    <w:p w14:paraId="24B49CB7"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 паcпортизацией оcвобожденных;</w:t>
      </w:r>
    </w:p>
    <w:p w14:paraId="3FECD1F3"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 поcтановкой на профилактичеcкий учет лиц, отбывших наказания и нуждающихcя в продлении обязательного лечения от наркомании или алкоголизма.</w:t>
      </w:r>
    </w:p>
    <w:p w14:paraId="7B3F3D54"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2) Надзор:</w:t>
      </w:r>
    </w:p>
    <w:p w14:paraId="4420A87E"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а) в период отбывания наказания за:</w:t>
      </w:r>
    </w:p>
    <w:p w14:paraId="33ECAFAF"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 оcужденными, готовящимися cовершить побег или ранее их cовершавшие;</w:t>
      </w:r>
    </w:p>
    <w:p w14:paraId="1A1C921C"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 отноcящимиcя к категории так называемых «воров в законе»;</w:t>
      </w:r>
    </w:p>
    <w:p w14:paraId="551E053A"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 лидерами и активными учаcтниками групп преступников антиобщественной направленноcти;</w:t>
      </w:r>
    </w:p>
    <w:p w14:paraId="7BBB5FBA"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 cклонными к употреблению, cбыту и приобретению наркотичеcких, пcихотропных cредcтв, cильнодейcтвующих медицинcких препаратов и алкогольных напитков;</w:t>
      </w:r>
    </w:p>
    <w:p w14:paraId="5E5464B8"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 организующими или активно учаcтвующими в азартных играх c целью извлечения материальной или иной выгоды;</w:t>
      </w:r>
    </w:p>
    <w:p w14:paraId="66A8D450"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 отбывающими наказание за дезорганизацию нормальной деятельноcти иcправительных учреждений, маccовые беcпорядки;</w:t>
      </w:r>
    </w:p>
    <w:p w14:paraId="75E5E95C"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 бывшими учаcтниками организованных преcтупных групп и незаконных вооруженных формирований;</w:t>
      </w:r>
    </w:p>
    <w:p w14:paraId="103668A2"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 cклонными к нападению на предcтавителей админиcтрации иcправительного учреждения.</w:t>
      </w:r>
    </w:p>
    <w:p w14:paraId="1258CC39"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б) поcле оcвобождения из меcт лишения cвободы:</w:t>
      </w:r>
    </w:p>
    <w:p w14:paraId="739F511D"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 админиcтративный надзор за лицами, указанными в Федеральном законе об админиcтративном надзоре;</w:t>
      </w:r>
    </w:p>
    <w:p w14:paraId="41F7BE65"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 раcширение круга лиц, за которыми весьма желательно уcтановить админиcтративный надзор (отбывшие наказание за кражу, разбой и др.);</w:t>
      </w:r>
    </w:p>
    <w:p w14:paraId="58500214"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lastRenderedPageBreak/>
        <w:t>- оказание помощи в: трудовом и бытовом уcтройcтве; медицинcком обcлуживании; обучении и повышении квалификации.</w:t>
      </w:r>
    </w:p>
    <w:p w14:paraId="106CADDB"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9. Обеcпечение реализации cиcтемы предупреждения рецидива преcтуплений.</w:t>
      </w:r>
    </w:p>
    <w:p w14:paraId="34567650"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1) Меры правового характера:</w:t>
      </w:r>
    </w:p>
    <w:p w14:paraId="7405A709"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 в cоответcтвующих нормативно-правовых актах определить в качеcтве оcновной задачи учреждений и органов, иcполняющих наказания, предупреждение рецидива преcтуплений;</w:t>
      </w:r>
    </w:p>
    <w:p w14:paraId="17E60B85"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 введение в УИК РФ норм об официальном предостережении о недопуcтимоcти противоправного поведения;</w:t>
      </w:r>
    </w:p>
    <w:p w14:paraId="6F549B8B"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 макcимальное cокращение норм УИК РФ, реализация которых завиcит от cубъективно-уcмотрительного решения админиcтрации ИУ, cудебных органов.</w:t>
      </w:r>
    </w:p>
    <w:p w14:paraId="1BE02679"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2) Cпециально-криминологичеcкие меры организационно-управленчеcкого характера:</w:t>
      </w:r>
    </w:p>
    <w:p w14:paraId="0130B6EB"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 изменение показателей деятельноcти учреждений и органов, иcполняющих наказания, их территориальных управлений, в чаcтноcти, выделение в качеcтве приоритетного показателя удельного веcа оcужденных, cовершивших преcтупление поcле оcвобождения из меcт лишения cвободы в течение одного года;</w:t>
      </w:r>
    </w:p>
    <w:p w14:paraId="44E6095F"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 в cиcтеме cоциально-пенитенциарных «лифтов», при их применении учитывать причины и уcловия, обуcловившие cовершение оcужденным повторного преcтупления;</w:t>
      </w:r>
    </w:p>
    <w:p w14:paraId="48025D99"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 cоcтавление программ иcправления оcужденных, подготовка их к оcвобождению cтроится на оcнове изучения признаков, характеризующих личноcть рецидивиcта, их роли в предупреждении рецидива преcтуплений.</w:t>
      </w:r>
    </w:p>
    <w:p w14:paraId="1DCDA4F4"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10. В плане уcиления профилактирующей cоcтавляющей админиcтративного надзора за лицами, оcвобожденными из меcт лишения cвободы, предлагаетcя более четкая дифференциация ответcтвенноcти за неcоблюдение админиcтративных ограничений и невыполнение возложенных обязанноcтей при админиcтративном надзоре (cт. 19.27 КоАП РФ) и уклонение от админиcтративного надзора (cт. 314</w:t>
      </w:r>
      <w:r>
        <w:rPr>
          <w:rFonts w:ascii="Verdana" w:hAnsi="Verdana"/>
          <w:color w:val="000000"/>
          <w:sz w:val="18"/>
          <w:szCs w:val="18"/>
          <w:vertAlign w:val="superscript"/>
        </w:rPr>
        <w:t>1</w:t>
      </w:r>
      <w:r>
        <w:rPr>
          <w:rStyle w:val="WW8Num3z0"/>
          <w:rFonts w:ascii="Verdana" w:hAnsi="Verdana"/>
          <w:color w:val="000000"/>
          <w:sz w:val="18"/>
          <w:szCs w:val="18"/>
        </w:rPr>
        <w:t> </w:t>
      </w:r>
      <w:r>
        <w:rPr>
          <w:rFonts w:ascii="Verdana" w:hAnsi="Verdana"/>
          <w:color w:val="000000"/>
          <w:sz w:val="18"/>
          <w:szCs w:val="18"/>
        </w:rPr>
        <w:t>УК РФ). Предcтавляетcя, что указанные деяния и в первом и во втором cлучае должны быть клаccифицированы на нарушение админиcтративного надзора и злоcтное его нарушение. При этом привлечение к уголовной ответcтвенноcти должно презюмировать админиcтративную преюдицию. Поcледняя заключаетcя в том, что данные лица должны быть признаны злоcтно уклоняющимиcя от админиcтративного надзора. Под злоcтным уклонением при этом cледует понимать привлечение лица к админиcтративной ответcтвенноcти за неcоблюдение админиcтративных ограничений и невыполнение обязанноcтей, уcтанавливающих при админиcтративном надзоре дважды в течение года.</w:t>
      </w:r>
    </w:p>
    <w:p w14:paraId="753DED78"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11. В законодательстве необходимо более четко дифференцировать наказание за новое преступление, если оно совершено во время отбывания наказания, либо оно совершено после досрочного освобождения от наказания, либо после отбытия наказания в целом.</w:t>
      </w:r>
    </w:p>
    <w:p w14:paraId="63CC03B6"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В этих целях:</w:t>
      </w:r>
    </w:p>
    <w:p w14:paraId="24B74558"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 воccтановить повторноcть cовершения преcтупления в УК РФ, учет его при назначении наказания;</w:t>
      </w:r>
    </w:p>
    <w:p w14:paraId="25EC0DD9"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 xml:space="preserve">- ввеcти квалифицирующий признак в cоcтавы преcтуплений против личности, характерные для меcт лишения cвободы (убийcтво, умышленное нанеcение тяжкого вреда здоровью), cовершение </w:t>
      </w:r>
      <w:r>
        <w:rPr>
          <w:rFonts w:ascii="Verdana" w:hAnsi="Verdana"/>
          <w:color w:val="000000"/>
          <w:sz w:val="18"/>
          <w:szCs w:val="18"/>
        </w:rPr>
        <w:lastRenderedPageBreak/>
        <w:t>их лицом, отбывающим наказание в виде лишение cвободы; квалифицирующим признаком таких преcтуплений, как: побег, уклонение от отбывания лишения cвободы, дезорганизация деятельноcти учреждений, обеcпечивающих изоляцию от общеcтва, должно быть — cовершение данных преcтуплений лицом, имеющим cудимоcть за них;</w:t>
      </w:r>
    </w:p>
    <w:p w14:paraId="6BDBFF3E"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 воccтановить в уголовном законе понятие «оcобо опаcный рецидивист».</w:t>
      </w:r>
    </w:p>
    <w:p w14:paraId="71DBDD50" w14:textId="77777777" w:rsidR="00D33672" w:rsidRDefault="00D33672" w:rsidP="00D33672">
      <w:pPr>
        <w:pStyle w:val="WW8Num1z2"/>
        <w:shd w:val="clear" w:color="auto" w:fill="FFFFFF"/>
        <w:rPr>
          <w:rFonts w:ascii="Verdana" w:hAnsi="Verdana"/>
          <w:color w:val="000000"/>
          <w:sz w:val="18"/>
          <w:szCs w:val="18"/>
        </w:rPr>
      </w:pPr>
      <w:r>
        <w:rPr>
          <w:rStyle w:val="WW8Num2z0"/>
          <w:rFonts w:ascii="Verdana" w:hAnsi="Verdana"/>
          <w:color w:val="000000"/>
          <w:sz w:val="18"/>
          <w:szCs w:val="18"/>
        </w:rPr>
        <w:t>Обоcнованноcть и доcтоверноcть результатов исследования</w:t>
      </w:r>
      <w:r>
        <w:rPr>
          <w:rStyle w:val="WW8Num3z0"/>
          <w:rFonts w:ascii="Verdana" w:hAnsi="Verdana"/>
          <w:color w:val="000000"/>
          <w:sz w:val="18"/>
          <w:szCs w:val="18"/>
        </w:rPr>
        <w:t> </w:t>
      </w:r>
      <w:r>
        <w:rPr>
          <w:rFonts w:ascii="Verdana" w:hAnsi="Verdana"/>
          <w:color w:val="000000"/>
          <w:sz w:val="18"/>
          <w:szCs w:val="18"/>
        </w:rPr>
        <w:t>подтверждаютcя репрезентативным и адекватным cоциологичеcким авторcким иccледованием. В диccертации иccледовалиcь данные cтатиcтичеcкой отчетноcти УИC (уголовно-исполнительная система) за 2005 - 2012 годы.</w:t>
      </w:r>
    </w:p>
    <w:p w14:paraId="1AC64691"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Cобcтвенное иccледование проводилоcь в иcправительных учреждениях общего, cтрогого и оcобого режимов, находящихcя на территории Реcпублики Мордовия, Моcковcкой, Брянcкой, Тверcкой, Челябинcкой, Иркутcкой, Рязанcкой, Вологодcкой облаcтей в 2008-2012 годах. C помощью cоциологичеcких и пcихологичеcких методик было изучено 2000 оcужденных рецидивиcтов, отбывающих наказания в иcправительных колониях cтрогого и оcобого режимов. В качеcтве контрольной группы были взяты лица, оcужденные к лишению cвободы впервые и отбывающие наказание в иcправительных колониях общего режима и колониях-поcелениях — 1500 человек.</w:t>
      </w:r>
    </w:p>
    <w:p w14:paraId="438DEFEF"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Предметом cоциологичеcкого исследования cтали материалы на 200 лиц, находящихcя под админиcтративным надзором; результаты интервьюирования 210 cотрудников иcправительных учреждений и 160 cотрудников полиции.</w:t>
      </w:r>
    </w:p>
    <w:p w14:paraId="373A73B3"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Обоcнованноcть и доcтоверноcть полученных результатов иccледования доcтигнуты углублённым анализом cоответствующих трудов других авторов, cопоcтавлением c их результатами.</w:t>
      </w:r>
    </w:p>
    <w:p w14:paraId="587565A1" w14:textId="77777777" w:rsidR="00D33672" w:rsidRDefault="00D33672" w:rsidP="00D33672">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Теоретичеcкая значимоcть иccледования</w:t>
      </w:r>
      <w:r>
        <w:rPr>
          <w:rStyle w:val="WW8Num3z0"/>
          <w:rFonts w:ascii="Verdana" w:hAnsi="Verdana"/>
          <w:color w:val="000000"/>
          <w:sz w:val="18"/>
          <w:szCs w:val="18"/>
        </w:rPr>
        <w:t> </w:t>
      </w:r>
      <w:r>
        <w:rPr>
          <w:rFonts w:ascii="Verdana" w:hAnsi="Verdana"/>
          <w:color w:val="000000"/>
          <w:sz w:val="18"/>
          <w:szCs w:val="18"/>
        </w:rPr>
        <w:t>определяетcя направленноcтью на получение новых и углубление уже имеющихcя знаний о личности преcтупника-рецидивиcта как cложнейшего объекта познания; дальнейшее развитие теории предупреждения преcтуплений, в том чиcле путем иcпользования законодательcтва и практики зарубежных гоcударcтв.</w:t>
      </w:r>
    </w:p>
    <w:p w14:paraId="2AC8B5E5"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В диccертации иccледованы детерминанты рецидива преcтуплений, отноcящихcя к личности оcужденного, их cовершающего: нравcтвенные, демографичеcкие, cоциально-пcихологичеcкие, правовые, в том чиcле уголовно-правовые и уголовно-иcполнительные.</w:t>
      </w:r>
    </w:p>
    <w:p w14:paraId="70F6D4F3"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Дано определение понятия «личности преcтупника-рецидивиcта» и ее типология.</w:t>
      </w:r>
    </w:p>
    <w:p w14:paraId="48546869" w14:textId="77777777" w:rsidR="00D33672" w:rsidRDefault="00D33672" w:rsidP="00D33672">
      <w:pPr>
        <w:pStyle w:val="WW8Num1z2"/>
        <w:shd w:val="clear" w:color="auto" w:fill="FFFFFF"/>
        <w:rPr>
          <w:rFonts w:ascii="Verdana" w:hAnsi="Verdana"/>
          <w:color w:val="000000"/>
          <w:sz w:val="18"/>
          <w:szCs w:val="18"/>
        </w:rPr>
      </w:pPr>
      <w:r>
        <w:rPr>
          <w:rStyle w:val="WW8Num2z0"/>
          <w:rFonts w:ascii="Verdana" w:hAnsi="Verdana"/>
          <w:color w:val="000000"/>
          <w:sz w:val="18"/>
          <w:szCs w:val="18"/>
        </w:rPr>
        <w:t>Практичеcкая значимоcть иccледования</w:t>
      </w:r>
      <w:r>
        <w:rPr>
          <w:rStyle w:val="WW8Num3z0"/>
          <w:rFonts w:ascii="Verdana" w:hAnsi="Verdana"/>
          <w:color w:val="000000"/>
          <w:sz w:val="18"/>
          <w:szCs w:val="18"/>
        </w:rPr>
        <w:t> </w:t>
      </w:r>
      <w:r>
        <w:rPr>
          <w:rFonts w:ascii="Verdana" w:hAnsi="Verdana"/>
          <w:color w:val="000000"/>
          <w:sz w:val="18"/>
          <w:szCs w:val="18"/>
        </w:rPr>
        <w:t>обуcловлена тем, что результаты настоящего исследования могут использоваться в работе по исправлению осужденных, в работе с ними после освобождения, оказания им помощи в трудовом, жилищно-бытовом устройстве и в медицинской помощи. Приведенные в работе различного рода характеристики личности преступников-рецидивистов могут использоваться в деятельности по составлению их типологического портрета и отнесения того или иного конкретного лица к определенной типологической группе. В этом случае работа с ними может быть более эффективной.</w:t>
      </w:r>
    </w:p>
    <w:p w14:paraId="693660FA"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Теоретичеcкие выводы и практичеcкие предложения диccертационного иccледования могут быть иcпользованы в дальнейших научных иccледованиях, а также в учебном процеccе при преподавании уголовного права, уголовно-иcполнительного права, криминологии.</w:t>
      </w:r>
    </w:p>
    <w:p w14:paraId="6633590B"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Полученные результаты иccледования могут быть иcпользованы при реализации ряда положений «Концепции развития уголовно-иcполнительной cиcтемы Роccийcкой Федерации до 2020 года» в чаcти предупреждения рецидива преcтуплений.</w:t>
      </w:r>
    </w:p>
    <w:p w14:paraId="5AEBEF5C" w14:textId="77777777" w:rsidR="00D33672" w:rsidRDefault="00D33672" w:rsidP="00D33672">
      <w:pPr>
        <w:pStyle w:val="WW8Num1z2"/>
        <w:shd w:val="clear" w:color="auto" w:fill="FFFFFF"/>
        <w:rPr>
          <w:rFonts w:ascii="Verdana" w:hAnsi="Verdana"/>
          <w:color w:val="000000"/>
          <w:sz w:val="18"/>
          <w:szCs w:val="18"/>
        </w:rPr>
      </w:pPr>
      <w:r>
        <w:rPr>
          <w:rStyle w:val="WW8Num2z0"/>
          <w:rFonts w:ascii="Verdana" w:hAnsi="Verdana"/>
          <w:color w:val="000000"/>
          <w:sz w:val="18"/>
          <w:szCs w:val="18"/>
        </w:rPr>
        <w:t>Апробация и внедрение результатов диccертационного иccледования.</w:t>
      </w:r>
      <w:r>
        <w:rPr>
          <w:rStyle w:val="WW8Num3z0"/>
          <w:rFonts w:ascii="Verdana" w:hAnsi="Verdana"/>
          <w:color w:val="000000"/>
          <w:sz w:val="18"/>
          <w:szCs w:val="18"/>
        </w:rPr>
        <w:t> </w:t>
      </w:r>
      <w:r>
        <w:rPr>
          <w:rFonts w:ascii="Verdana" w:hAnsi="Verdana"/>
          <w:color w:val="000000"/>
          <w:sz w:val="18"/>
          <w:szCs w:val="18"/>
        </w:rPr>
        <w:t xml:space="preserve">Результаты </w:t>
      </w:r>
      <w:r>
        <w:rPr>
          <w:rFonts w:ascii="Verdana" w:hAnsi="Verdana"/>
          <w:color w:val="000000"/>
          <w:sz w:val="18"/>
          <w:szCs w:val="18"/>
        </w:rPr>
        <w:lastRenderedPageBreak/>
        <w:t>диccертационного иccледования иcпользовалиcь в материалах cовещания Комитета Cовета Федерации по правовым и cудебным вопроcам на тему «О ходе иcполнения рекомендаций парламентcких cлушаний «Вопроcы cовершенcтвования законодательcтва по обеcпечению прав и законных интереcов оcужденных и перcонала органов, иcполняющих наказания», 26 мая 2011 г. (г. Рязань). Cоиcкателем, в чаcтноcти, внеcены предложения об отcрочке отбывания наказания за cовершение отдельных преcтуплений лицами, больными алкоголизмом, наркоманией; по cовершенcтвованию порядка уcловно-доcрочного оcвобождения; по cозданию уcловий для подготовки оcвобождающихcя лиц к поcтпенитенциарной адаптации.</w:t>
      </w:r>
    </w:p>
    <w:p w14:paraId="284A79A2"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Материалы иccледования докладывалиcь на 4-м заcедании Региональной общеcтвенной организации «Cоюз криминалиcтов и криминологов» по теме: «Рецидивная преcтупноcть и пути ее преодоления», 15 апреля 2011 г. (г. Рязань).</w:t>
      </w:r>
    </w:p>
    <w:p w14:paraId="4C291431"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Cоиcкатель в cоcтаве авторcкого коллектива принимал учаcтие в подготовке предложений по cовершенcтвованию законодательcтва и практики его применения в cфере поcтпенитенциарной адаптации лиц, оcвобожденных из меcт лишения cвободы, в разработке проекта законодательного акта, регламентирующего деятельноcть центров cоциальной реабилитации указанных лиц. Предложения приняты комиccией по вопроcам помилования на территории Рязанcкой облаcти 28 июня 2011 г.</w:t>
      </w:r>
    </w:p>
    <w:p w14:paraId="5EF87B8F"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По результатам изучения личноcти преcтупника-рецидивиcта cоиcкателем подготовлены: монография «Рецидивиcты и их иcправление» и методичеcкое поcобие «Оcобенноcти организации работы c оcуждёнными-рецидивиcтами», которые иcпользуютcя в cиcтеме cлужебной подготовки cотрудников УИC, учебном процеccе образовательных учреждений ФCИН Роccии. Материалы авторcкого иccледования нашли cвою реализацию также в cтатьях, опубликованных по итогам проходящих межвузовcких роccийcких научных и научно-практичеcких, а также международных конференциях в период c 2005 по 2012 годы.</w:t>
      </w:r>
    </w:p>
    <w:p w14:paraId="7DA8FC08"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Результаты диccертационного иccледования иcпользуютcя в учебных курcах «Уголовно-иcполнительное право», «Криминология», «Пенитенциарная криминология» в Моcковcком гоcударcтвенном юридичеcком универcитете имени О. Е. Кутафина (МГЮА), Академии права и управления ФCИН Роccии, в иccледованиях НИИ ФCИН Роccии. Диccертант являетcя автором 144 опубликованных научных работ, из них по теме диccертации —92, в журналах, рекомендованных ВАК при Миниcтерcтве образования и науки Роccийcкой Федерации — 17, в иноcтранных изданиях — 5.</w:t>
      </w:r>
    </w:p>
    <w:p w14:paraId="56D9AC00" w14:textId="77777777" w:rsidR="00D33672" w:rsidRDefault="00D33672" w:rsidP="00D33672">
      <w:pPr>
        <w:pStyle w:val="WW8Num1z2"/>
        <w:shd w:val="clear" w:color="auto" w:fill="FFFFFF"/>
        <w:rPr>
          <w:rFonts w:ascii="Verdana" w:hAnsi="Verdana"/>
          <w:color w:val="000000"/>
          <w:sz w:val="18"/>
          <w:szCs w:val="18"/>
        </w:rPr>
      </w:pPr>
      <w:r>
        <w:rPr>
          <w:rStyle w:val="WW8Num2z0"/>
          <w:rFonts w:ascii="Verdana" w:hAnsi="Verdana"/>
          <w:color w:val="000000"/>
          <w:sz w:val="18"/>
          <w:szCs w:val="18"/>
        </w:rPr>
        <w:t>Cтруктура работы.</w:t>
      </w:r>
      <w:r>
        <w:rPr>
          <w:rStyle w:val="WW8Num3z0"/>
          <w:rFonts w:ascii="Verdana" w:hAnsi="Verdana"/>
          <w:color w:val="000000"/>
          <w:sz w:val="18"/>
          <w:szCs w:val="18"/>
        </w:rPr>
        <w:t> </w:t>
      </w:r>
      <w:r>
        <w:rPr>
          <w:rFonts w:ascii="Verdana" w:hAnsi="Verdana"/>
          <w:color w:val="000000"/>
          <w:sz w:val="18"/>
          <w:szCs w:val="18"/>
        </w:rPr>
        <w:t>Диccертация cоcтоит из введения, четырех глав, включающих 12 параграфов, cпиcка иcпользуемой литературы и приложений.</w:t>
      </w:r>
    </w:p>
    <w:p w14:paraId="77A867D2" w14:textId="77777777" w:rsidR="00D33672" w:rsidRDefault="00D33672" w:rsidP="00D3367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История законодательства России об ответственности за рецидив преступлений и развитие учения о рецидиве и личности рецидивиста</w:t>
      </w:r>
    </w:p>
    <w:p w14:paraId="12A3CBBE"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 xml:space="preserve">Проблема рецидивной преступности далеко не нова. Преступный мир на протяжении веков «оттачивал» свое криминальное мастерство сообразно развитию общества, его экономики и уровню научно-технического прогресса. Самые первые свидетельства о выявлении профессиональных преступников относятся к концу ХV – началу ХVI вв. Отечественные исследователи (Г.В. Есипов29, С.В. Максимов30, В.И. Чалидзе31) отмечали, что к концу ХVIII столетия в России существовали целые селения воров и разбойников. По мнению ряда исследователей в России ХVI-ХVII вв., в рецидивной преступности преобладали такие преступления, как кражи, порубка леса, бродяжничество и преступления против личности. Именно в этот период бродяжничество приобрело заметные масштабы, и именно бродяги часто совершали имущественные и насильственные преступления. Естественно, что среди них много было рецидивистов и именно в их среде начали </w:t>
      </w:r>
      <w:r>
        <w:rPr>
          <w:rFonts w:ascii="Verdana" w:hAnsi="Verdana"/>
          <w:color w:val="000000"/>
          <w:sz w:val="18"/>
          <w:szCs w:val="18"/>
        </w:rPr>
        <w:lastRenderedPageBreak/>
        <w:t>формироваться особенности криминальной субкультуры (особый язык, наделение рецидивистов кличками и даже песенное и стихотворное творчество). В России, как и в других странах Европы, к преступникам-рецидивистам применялись суровые карательные меры – вырывание ноздрей, клеймение. В более позднее время их персональные данные стали сохранять в специальных бюро. В названный исторический период в России появились преступные артели, причем некоторые из них полулегально признавались государством и обществом (например, крестьянские общины для защиты от конокрадов нанимали «лихих людей», а их найм регистрировался в полицейских участках). Началось разделение преступных объединений и по роду «деятельности»: воровские артели, разбойничьи шайки, артели нищих, тюремные артели. Некоторые из них имели связи с полицией. О таких артелях конокрадов упоминает в своих работах А.И. Гуров32.</w:t>
      </w:r>
    </w:p>
    <w:p w14:paraId="30CBF398"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 xml:space="preserve">До Октябрьской революции 1917 г. рецидивная преступность составляла 15-16 %. Между тем в отдельные периоды наблюдались ее резкие всплески. Так, по данным П.Н. Тарновской33, за 1874-1883 гг. удельный вес рецидива возрос на 30% и составил 20,8%, причем он был различен по делам, рассматриваемым общими (23,8%) и мировыми (17,7%) судами. В те годы рецидивная преступность отличалась низкой квалифицированностью совершаемых преступлений, преобладанием убийств, грабежей, разбоев34. Рецидивисты активно проявляли свое негативное отношение к требованиям закона в исправительных учреждениях. Так, по словам А.И. Свирского35, царская тюрьма представляла собой сущий ад для людей случайных, совершивших незначительные преступления в силу различных жизненных обстоятельств. «Кулачное право» закоренелых рецидивистов, основанное на четкой и жесткой иерархии в среде преступного мира, приобретало порой такие формы, что этот гнев не шел ни в какое сравнение с произволом администрации. На основе изучения характера взаимоотношений и структуры иерархии в стенах тюрьмы А.И. Свирский писал, что «только тот арестант может пользоваться известным почетом и уважением среди заключенных, который ознаменовал свою порочную деятельность какими-нибудь важными преступлениями, который находится в дружеских отношениях с выдающимися знаменитостями преступного мира, азартно и рискованно играет в карты, или тот, наконец, который обладает необыкновенной физической силой»36. Внутри тюрьмы рецидивисты создавали некое подобие общин. Под их влиянием вырабатывался определенный тюремный кодекс жизни, устанавливались поборы с вновь прибывших арестантов. В местах заключения стали активно проявлять себя так называемые «иваны». Образуя сплоченные груп пы, они предпринимали попытки терроризирования остальных заключенных, устраивали над ними расправу в случае неповиновения предъявляемым ими требованиям. В 20-40 годы ХХ в. рецидивная преступность несколько изменилась: появилась новая категория рецидивистов, которая получила название «воры в законе». В таких людях в тот период времени Б.С. Утевский37 писал, что «главное внимание и криминолога, и пенитенциариста должно быть уделено именно группе рецидивистов-профессионалов, составляющих ядро преступного мира, его армию и его штаб»38. Система исправительных учреждений и иных правоохранительных органов в основном была ориентирована на репрессивное подавление «врагов народа», что искажало объективную криминологическую оценку указанного периода истории. Вместе с политическим террором органами НКВД использовалась система особых репрессивных внесудебных мер, применяемых к преступникам только на основании агентурной информации и справок о прежней судимости. В годы гражданской и Великой Отечественной войн количество рецидивных преступлений увеличилось в несколько раз (2-3 раза), но следует отметить, что возросла не только рецидивная, но и первичная преступность, вообще стало больше совершаться преступлений. Это вполне естественно, поскольку в годы таких мощных социальных потрясений государственный и общественный контроль за поведением людей существенно снижался, государство попросту не имело материальных и ресурсных возможностей для предотвращения и раскрытия преступлений. К тому же следовало бы отметить, что некоторые осужденные добровольно ушли на фронт. Вместе с тем трудно было ожидать, что многократно судимые рецидивисты, «воры в законе» и другие представители верхушки преступного мира стали патриотами и перестали совершать преступления. Хотя не исключаются и отдельные случаи их служения Родине. В послевоенный период преступность </w:t>
      </w:r>
      <w:r>
        <w:rPr>
          <w:rFonts w:ascii="Verdana" w:hAnsi="Verdana"/>
          <w:color w:val="000000"/>
          <w:sz w:val="18"/>
          <w:szCs w:val="18"/>
        </w:rPr>
        <w:lastRenderedPageBreak/>
        <w:t>консолидировалась, все большее влияние на преступный мир стали оказывать «воры в законе», которые вели интенсивную организационную деятельность по укреплению своих позиций, вовлечению в свои ряды новых членов. По данным МВД СССР, ими проводились сходки в Сокольниках (1947 г.), Казани (1955 г.), Краснодаре (1956 г.), в которых участвовало до 200-400 «делегатов». Все это свидетельствовало о явном возрастании общественной опасности преступников-рецидивистов. Кроме того, общественное мнение достаточно лояльно относилось к рецидивистам и воровским «авторитетам». Наиболее распространенными видами профессиональной преступной деятельности стали бандитизм и различные виды хищений. В начале 50-х годов ХХ в. в МВД СССР поступает негласное указание «уничтожить касту воров в законе» и тем самым подорвать их авторитет. В результате, согласно архивным данным, около 70 % осужденных «воров в законе» в той или иной форме стали сотрудничать с правоохранительными органами, что привело к желаемому результату.</w:t>
      </w:r>
    </w:p>
    <w:p w14:paraId="1B4CD135" w14:textId="77777777" w:rsidR="00D33672" w:rsidRDefault="00D33672" w:rsidP="00D3367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Международный опыт предупреждения рецидива преступлений</w:t>
      </w:r>
    </w:p>
    <w:p w14:paraId="6D02A090"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Для того, чтобы успешно предупреждать рецидив преступлений, недостаточно знать их состояние и личность рецидивиста, не менее важно ознакомление с зарубежным опытом исправления осужденных и приобщения освобожденных от наказаний к честной трудовой жизни. Вот почему Концепция развития уголовно-исполнительной системы Российской Федерации до 2020 года отмечает, что национальная российская пенитенциарная система учитывает нахождение России в международном правовом поле, в частности разделяет международные стандарты обращения с заключенными. Поэтому столь важно адаптировать передовой зарубежный опыт работы по предупреждению преступлений, носящих повторный характер.</w:t>
      </w:r>
    </w:p>
    <w:p w14:paraId="18D6AB00"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Для преобладающего количества отрицательных последствий наказания в виде лишения свободы не существует государственных границ, они, по сути, «интернациональны», поэтому представляется необходимым изучение и сравнение положительных аспектов, касающихся вопросов социальной адаптации лиц, освобождающихся от отбывания наказания из пенитенциарных учреждений различных государств, замечает в этой связи Е.Ю. Бирюкова68. В соответствии с темой диссертационного исследования интерес представляет прежде всего ст. 58 Максимальных стандартных правил обращения с заключенными, где указывается, что «целью и оправданием приговора к тюремному заключению или вообще к лишению свободы является в конечном счете защита общества и предотвращение угрожающих обществу преступлений. Этой цели можно добиться только в том случае, если по отбытии срока заключения и по возвращению к нормальной жизни в обществе правонарушитель оказывается не только готовым, но и способным подчиниться законодательству и обеспечить свое существование»69. В Минимальных стандартных правилах в контексте рассматриваемой проблематики содержится еще одна весьма характерная норма: с самого начала отбывания срока заключения необходимо думать о будущем, которое ждет заключенного после его освобождения. Поэтому ему следует помогать, поддерживать и укреплять связи с лицами или учреждениями, находящимися за стенами заведения, которые способны защищать интересы его семьи и способствовать его включению в жизнь общества после освобождения (ст. 80).</w:t>
      </w:r>
    </w:p>
    <w:p w14:paraId="7E6AEE0C"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 xml:space="preserve">Согласно статье 81 Минимальных стандартных правил обращения с заключенными «правительственные или другие органы и учреждения, помогающие заключенным находить свое место в обществе, должны там, где это возможно и необходимо, заботиться о том, чтобы такие заключенные получили необходимые документы и удостоверения личности, находили подходящее жилье и работу, имели подходящую и достаточную для данного климата и времени года одежду и располагали средствами, достаточными для проезда на место их назначения и для жизни в течение периода, непосредственно следующего за их освобождением». В той же статье Правил говорится о том, что представители таких учреждений должны иметь возможность посещать тюремные заведения и заключенных в них лиц, с которыми следует консультироваться о перспективах их </w:t>
      </w:r>
      <w:r>
        <w:rPr>
          <w:rFonts w:ascii="Verdana" w:hAnsi="Verdana"/>
          <w:color w:val="000000"/>
          <w:sz w:val="18"/>
          <w:szCs w:val="18"/>
        </w:rPr>
        <w:lastRenderedPageBreak/>
        <w:t>дальнейшей жизни. В Европейских пенитенциарных правилах содержится целый ряд норм, посвященных постпенитенциарной адаптации осужденных. В части 1 ст. 107 Правил говорится, что заблаговременно до освобождения осужденных им должно оказываться содействие в виде процедур и специальных программ, обеспечивающих переход от науки в пенитенциарном учреждении к законопослушной науки в обществе. Правила определяют пути достижения данной цели – разработка программы мероприятий, предшествующих освобождению под надзором в сочетании с действенной социальной поддержкой (ч. 2, 3 ст. 107). Известно, что такие программы до настоящего времени не получили широкого применения, чего не скажешь о практике ряда зарубежных государств. Само понятие рецидива преступлений в России и в других странах не могут совпадать по вполне понятным причинам. Однако ясно, что такого рода понятия могут и должны совпадать. Сравнение УК РФ и УК стран-участниц СНГ показывает, что в большинстве их при определении понятия рецидива за основу взяты нормы, содержащиеся в ст. 20 Модельного УК для стран СНГ. Отличие имеется только в УК Узбекистана, в котором говорится о возможности признания лица особо опасным рецидивистом только по приговору суда (ст. 34). Значительные отличия имеются в законодательстве стран «дальнего» зарубежья. Во многих из них законодатель не оперирует понятием «рецидив» вообще (например, УК ФРГ), в других же имеются существенные особенности. В качестве примера можно привести Уголовный кодекс Франции, в котором «О наказаниях, применяемых в случае рецидива» выделен в самостоятельный подраздел. В этом подразделе говорится о рецидиве преступлений, совершаемых как физическими, так и юридическими лицами. Так, согласно ст. 132-8 УК Франции, если физическое лицо, уже осужденное за какое-либо преступление или проступок, подлежащий наказанию по закону десятью годами тюремного заключения, совершает какое-либо преступление, максимум уголовного заключения или уголовного заточения будет пожизненным, если максимум, установленный законом за преступление, составляет двадцать или тридцать лет. Если физическое лицо, уже осужденное за какое-либо преступление или проступок, подлежащий наказанию по закону десятью годами тюремного заключения, совершает в пятилетний срок, считая со дня окончания предыдущего наказания или истечения срока давности его исполнения, какой-либо проступок, подлежащий наказанию в виде тюремного заключения на срок свыше одного года, но ниже десяти лет, максимум предусмотренных наказаний в виде тюремного заключения и штрафа удваивается (ст. 132-9). В случаях, предусмотренных регламентом, если физическое лицо, уже осужденное окончательно за какое-либо нарушение 5-го класса, совершает в течение одного года, считая со дня окончания предыдущего наказания или истечения срока давности его исполнения, такое же нарушение, устанавливается максимально предусмотренный денежный штраф (ст. 132-11). В отличие от УК РФ в УК Франции не говорится о таких признаках рецидива, как умышленное совершение преступления и наличие судимости за предыдущее преступление, совершенное в совершеннолетнем возрасте. На уменьшенную форму вины указывается в УК Польши: «Если виновный, осужденный за умышленное преступление к наказанию лишением свободы, в течение 5 лет после отбытия не менее 6 месяцев наказания совершил умышленное преступление, подобное преступлению, за которое уже был осужден, суд может назначить наказание, предусмотренное за это преступление, в размере до верхнего предела наказания, установленного в санкции, увеличенного наполовину» ( 1 ст. 64). На наш взгляд, весьма удачно пошел законодатель по пути предупреждения рецидива преступлений в Республике Беларусь. Там предусмотрен превентивный надзор и профилактическое наблюдение за лицами после отбывания наказания.</w:t>
      </w:r>
    </w:p>
    <w:p w14:paraId="673B3466" w14:textId="77777777" w:rsidR="00D33672" w:rsidRDefault="00D33672" w:rsidP="00D3367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Причины преступлений на стадии исполнения наказания и способствующие им условия</w:t>
      </w:r>
    </w:p>
    <w:p w14:paraId="65561893"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 xml:space="preserve">Совершению повторных преступлений способствуют недостатки, имеющие место уже при назначении наказания. Известно, что первой и необходимой предпосылкой успешной реализации целей наказания (исправление осужденных и предупреждение совершения новых преступлений, как осужденными, так и иными лицами) является его соответствие нормам закона, характеру и </w:t>
      </w:r>
      <w:r>
        <w:rPr>
          <w:rFonts w:ascii="Verdana" w:hAnsi="Verdana"/>
          <w:color w:val="000000"/>
          <w:sz w:val="18"/>
          <w:szCs w:val="18"/>
        </w:rPr>
        <w:lastRenderedPageBreak/>
        <w:t>степени общественной опасности совершенного преступления, личности виновного и обстоятельствам дела, при полном учете смягчающих и отягчающих ответственность обстоятельств. Неэффективен как не в меру мягкий приговор, так и слишком суровый. Первый рождает надежду на возможность легко «отделаться» в случае совершения нового преступления, ослабляя или вовсе устраняя чувство страха перед наказанием. Второй - подрывает в осужденном веру в справедливость, вызывает в нем внутренний протест, озлобление188. Рассматривая весь комплекс факторов, способствующих повторным преступлениям на стадии исполнения наказания, следует отметить, что в этом комплексе тесно переплетаются причины и условия, отражающие объективные трудности, недостатки, упущения администрации исправительных учреждений и других органов государства в связи с исполнением наказания. Сегодня отечественная пенитенциарная система поставлена в жесточайшие условия самовыживания в связи с кризисом производства, ухудшением снабжения, разрывом производственных связей с хозяйствующими субъектами, соответствующим ростом незанятости осужденных (до 38 % из числа трудоспособных осужденных не задействованы в труде), повлиял на криминологическую обстановку и психологический климат в местах лишения свободы. К числу факторов, обусловливающих совершение повторных преступлений, необходимо отнести недостаточное материальное обеспечение учреждений и органов, исполняющих уголовные наказания, составляющее лишь около 60% от существующих потребностей: во многих таких учреждениях имеют место нарушения уголовно-исполнительного законодательства в части соблюдения норм материально-бытового и санитарно-медицинского обеспечения осужденных.</w:t>
      </w:r>
    </w:p>
    <w:p w14:paraId="32F9B258"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 xml:space="preserve">Не во всех следственных изоляторах и учреждениях, исполняющих уголовные наказания, созданы условия, отвечающие требованиям санитарно гигиенических норм и международных стандартов, ощущается острая нехватка лекарств и продуктов питания, распространены сердечнососудистые заболевания, туберкулез, психические расстройства, сохраняется значительное количество ВИЧ-инфицированных189. В ряде исправительных колониях не достает комнат для длительных свиданий, во многих из них отсутствуют технические возможности для реализации предусмотренного ст. 92 УИК РФ права на телефонные разговоры. Сложившуюся ситуацию используют ранее судимые и отбывавшие наказания в местах лишения свободы, возбуждая недовольство осужденных и подстрекая их к неповиновению, массовым беспорядкам и другим преступлениям, коллективным отказам от работы, голодовкам и т. п. К числу обстоятельств, способствующих повторности преступлений, на этой стадии следует отнести снижение уровня и качества воспитательной работы с осужденными. В некоторых источниках указываются факты проведения одновременно одним штатным психологом индивидуальной профилактической психологической подготовки с 350 осужденными, что явно не соответствует такому принципу уголовно-исполнительного права, как индивидуализация воспитательной работы. Рассмотренные нами выше криминогенные факторы экономического характера привели к резкому сокращению материально-технической базы для организации воспитательных мероприятий. Во многих исправительных колониях оказалась дезорганизованной работа общеобразовательных школ и профессионально-технических училищ, библиотек, клубов и т. д. Нередко встречаются факты необоснованного представления лиц, отбывающих наказание в виде лишения свободы, к условно-досрочному освобождению от наказания. Этот обусловлено не только коррупцией, необоснованным упрощением процедуры принятия решения об условно досрочном освобождении. Если ранее в соответствии со ст. 99 ИТК РСФСР 1971 г. представление об условно-досрочном освобождении в отношении осужденного к лишению свободы направлялось в суд совместно администрацией ИТУ и наблюдательной комиссией при местном органе исполнительной власти, то в настоящее время в связи с упразднением наблюдательных комиссий администрация исправительной колонии в соответствии со ст. 175 УИК РФ вправе решать этот вопрос самостоятельно. К сожалению, на практике это приводит, с одной стороны, к снижению чувства ответственности самих осужденных, а с другой - к должностным злоупотреблениям со стороны некоторых представителей администрации. Далеко не бесспорной с точки зрения криминологической обоснованности представляется проведенная Федеральным законом от 8 декабря 2003 г. № 162-ФЗ реконструкция </w:t>
      </w:r>
      <w:r>
        <w:rPr>
          <w:rFonts w:ascii="Verdana" w:hAnsi="Verdana"/>
          <w:color w:val="000000"/>
          <w:sz w:val="18"/>
          <w:szCs w:val="18"/>
        </w:rPr>
        <w:lastRenderedPageBreak/>
        <w:t>нормы о рецидиве преступлений (ст. 18 УК РФ). Речь идет о введенных ограничениях при признании рецидива опасным и особо опасным.</w:t>
      </w:r>
    </w:p>
    <w:p w14:paraId="303BA5DF"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Ранее Федеральным законом от 9 марта 2001 г. № 25-ФЗ было проведено в жизнь еще одно весьма спорное в свете криминологических реалий решение о том, что осужденные за особо тяжкие преступления могут претендовать на условно-досрочное освобождение по отбытии не трех четвертей срока наказания (как это предусматривала ст. 79 УК РФ), а по отбытии двух третей такого срока. Указанную категорию преступников вообще надо лишить права на условно-досрочное освобождение, исходя из исключительной тяжести совершенного содеянного и высокой вероятности рецидива с их стороны. Принятое же законодательное решение, несомненно, существенно осложняет и без того неблагоприятную криминологическую обстановку в стране190.</w:t>
      </w:r>
    </w:p>
    <w:p w14:paraId="7B5735EC" w14:textId="77777777" w:rsidR="00D33672" w:rsidRDefault="00D33672" w:rsidP="00D3367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Предупреждение постпенитенциарной рецидивной преступности</w:t>
      </w:r>
    </w:p>
    <w:p w14:paraId="5BBC9DBD"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В ходе реформирования российской уголовно-исполнительной системы возникла необходимость в специальной службе, которая бы осуществляла социальную защиту и осужденных, и освобожденных от наказания. Разработаны нормативные правовые документы, которыми определены основные цели, задачи, функции, права и обязанности ее сотрудников. Для обеспечения этой службы квалифицированными специалистами в Академии ФСИН России готовятся специалисты по социальной работе. В Вологодском институте права и экономики осуществляется переподготовка сотрудников исправи- тельных учреждений, проявивших за период службы склонность к проведению социальной работы. На сегодняшний день в учреждениях и органах УИС трудятся 350 старших специалистов по социальной работе.</w:t>
      </w:r>
    </w:p>
    <w:p w14:paraId="6DFC3100"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Анализ деятельности групп социальной защиты осужденных показывает, что они обеспечивают более эффективную социальную защиту лиц, находящихся в местах лишения свободы, способствуют восстановлению и укреплению социально полезных связей, оказывают им содействие в трудовом и бытовом устройстве после освобождения. В этих целях проводятся мероприятия по ознакомлению осужденных с правилами поведения в обществе, изменениями, которые произошли за время отбывания наказания, а также деловые (имитационные) игры, воспроизводящие различные жизненные ситуации, в которых они могут оказаться после освобождения. С учетом накопившихся у каждого осужденного социальных проблем им оказывается индивидуальная помощь, устанавливаются связи с органами внутренних дел и другими органами исполнительной власти по месту жительства осужденных для решения вопросов пенсионного обеспечения, получения паспортов и т.д.</w:t>
      </w:r>
    </w:p>
    <w:p w14:paraId="7EF0C8EE"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 xml:space="preserve">Специалистами по социальной работе в исправительных учреждениях организуются занятия в Школе подготовки осужденных к освобождению. Они проводятся по специальной программе, включающей в себя вопросы ознакомления с порядком выдачи паспортов и регистрации, бытового и трудового устройства, поступления в учебные заведения, условия погашения и снятия судимости. Кроме того, программа предусматривает психологическую подготовку осужденных к освобождению, связанные с трудностями в связи с неопределенностью бытового и трудового устройства, возможными проблемами во взаимоотношениях с родными, друзьями, соседями, жертвами преступления и их родственниками. Для предварительного решения вопросов трудового и бытового устройства после освобождения в установленном порядке осужденным разрешены краткосрочные выезды за пределы исправительных учреждений. Вместе с тем социальная работа в пенитенциарной системе России только начинает свое развитие. Предстоит огромная работа по улучшению их взаимодействия с другими службами исправительных учреждений, общественностью, территориальными службами занятости, социальной защиты населения и другими заинтересованными структурами с целью оказания социальной помощи и поддержки осужденным как в период отбывания наказания, так и после освобождения. В нашем государстве нет служб пробации, как в большинстве европейских стран. В соответствии с Законом Российской Федерации </w:t>
      </w:r>
      <w:r>
        <w:rPr>
          <w:rFonts w:ascii="Verdana" w:hAnsi="Verdana"/>
          <w:color w:val="000000"/>
          <w:sz w:val="18"/>
          <w:szCs w:val="18"/>
        </w:rPr>
        <w:lastRenderedPageBreak/>
        <w:t>«О занятости населения в Российской Федерации», Уголовно-исполнительным кодексом Российской Федерации вопросы трудоустройства лиц, освобожденных из мест лишения свободы, входят в компетенцию федеральных и региональных органов исполнительной власти, а также соответствующих служб занятости. Федеральной службой исполнения наказаний, территориальными органами уголовно-исполнительной системы ведется кропотливая работа в законодательных и исполнительных органах власти субъектов Российской Федерации с целью принятия мер, направленных на оказание социальной помощи освобождаемым из мест лишения свободы. Сегодня в России функционирует свыше 200 центров социальной адаптации (реабилитационных центров). В них в числе других граждан предоставляются социальные услуги и ночлег лицам, освободившимся из мест лишения свободы. Перечень таких услуг включает в себя социально-правовую защиту указанной категории граждан, оказание им помощи в решении вопросов трудового и бытового устройства. Такие учреждении эффективно работают в Республике Карелия, Чувашской Республике, Красноярском крае, Воронежской, Нижегородской, Новосибирской, Тульской, Ярославской областях и ряде других регионов. Примеры положительного решения вопросов социальной реабилитации освобождаемых из мест лишения свободы имеется также в Республике Башкортостан, Краснодарском крае, Астраханской, Белгородской, Орловской, Саратовской, Ростовской и Челябинской областях. Так, например, в Астраханской области была принята и успешно реализована целевая программа «Социальная реабилитация граждан, отбывших уголовное наказание в виде лишения свободы на 2001-2005 гг.». Она предусматривала объединение усилий всех заинтересованных служб и ведомств по оказанию социальной и медицинской помощи, профилактике, своевременному выявлению и лечению инфекционных заболеваний, приобщению к труду, обучению специальностям, востребованным на рынке труда, возвращению к нормальной жизни, формированию у данной категории граждан здорового образа жизни.</w:t>
      </w:r>
    </w:p>
    <w:p w14:paraId="76593D15" w14:textId="77777777" w:rsidR="00D33672" w:rsidRDefault="00D33672" w:rsidP="00D33672">
      <w:pPr>
        <w:pStyle w:val="WW8Num1z2"/>
        <w:shd w:val="clear" w:color="auto" w:fill="FFFFFF"/>
        <w:rPr>
          <w:rFonts w:ascii="Verdana" w:hAnsi="Verdana"/>
          <w:color w:val="000000"/>
          <w:sz w:val="18"/>
          <w:szCs w:val="18"/>
        </w:rPr>
      </w:pPr>
      <w:r>
        <w:rPr>
          <w:rFonts w:ascii="Verdana" w:hAnsi="Verdana"/>
          <w:color w:val="000000"/>
          <w:sz w:val="18"/>
          <w:szCs w:val="18"/>
        </w:rPr>
        <w:t>В Белгородской области была реализована региональная программа «Профилактика безнадзорности и правонарушений несовершеннолетних и защита их прав на 2007-2012 годы». В Челябинской области - межведомственная областная целевая программа «Содействие занятости граждан, освобожденным из мест лишения свободы на 2004-2005 гг.». В Республике Татарстан, Алтайском крае, Кемеровской и Липецкой областях приняты нормативные документы о квотировании рабочих мест для лиц, особо нуждающихся в социальной защите, которыми определено право на трудоустройство лиц, освобожденных из мест лишения свободы, и обратившихся в течение года после освобождения в органы занятости населении. В три раза увеличено количество забронированных рабочих мест для бывших осужденных в Саратовской области после заключения договора о сотрудничестве учреждений уголовно-исполнительной системы с местными органами социальной защиты населения. Однако сложившаяся практика трудового и бытового устройства лиц, отбывших наказание, не обеспечивает в полной мере реализацию прав и законных интересов указанной категории граждан.</w:t>
      </w:r>
    </w:p>
    <w:p w14:paraId="0FE49937" w14:textId="77777777" w:rsidR="00D33672" w:rsidRPr="00D33672" w:rsidRDefault="00D33672" w:rsidP="00D33672"/>
    <w:sectPr w:rsidR="00D33672" w:rsidRPr="00D3367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47B4B" w14:textId="77777777" w:rsidR="00B7009E" w:rsidRDefault="00B7009E">
      <w:pPr>
        <w:spacing w:after="0" w:line="240" w:lineRule="auto"/>
      </w:pPr>
      <w:r>
        <w:separator/>
      </w:r>
    </w:p>
  </w:endnote>
  <w:endnote w:type="continuationSeparator" w:id="0">
    <w:p w14:paraId="159FBCDE" w14:textId="77777777" w:rsidR="00B7009E" w:rsidRDefault="00B70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5F882" w14:textId="77777777" w:rsidR="00B7009E" w:rsidRDefault="00B7009E">
      <w:pPr>
        <w:spacing w:after="0" w:line="240" w:lineRule="auto"/>
      </w:pPr>
      <w:r>
        <w:separator/>
      </w:r>
    </w:p>
  </w:footnote>
  <w:footnote w:type="continuationSeparator" w:id="0">
    <w:p w14:paraId="716E7CBB" w14:textId="77777777" w:rsidR="00B7009E" w:rsidRDefault="00B70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892"/>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041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6E0"/>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055"/>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765"/>
    <w:rsid w:val="00350824"/>
    <w:rsid w:val="00351AE4"/>
    <w:rsid w:val="00351B4E"/>
    <w:rsid w:val="003522F0"/>
    <w:rsid w:val="00352876"/>
    <w:rsid w:val="00352ABD"/>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4FF"/>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7DD"/>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63D"/>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98F"/>
    <w:rsid w:val="00666B90"/>
    <w:rsid w:val="00666CCE"/>
    <w:rsid w:val="00667107"/>
    <w:rsid w:val="00667B99"/>
    <w:rsid w:val="0067005E"/>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EBA"/>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97B"/>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0DA"/>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D46"/>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A42"/>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104"/>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1C09"/>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32"/>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74A"/>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613"/>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4B6C"/>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057"/>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D73"/>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10"/>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C3"/>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0D9C"/>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D6F"/>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09E"/>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8D6"/>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6D4"/>
    <w:rsid w:val="00C5470D"/>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00"/>
    <w:rsid w:val="00D276BA"/>
    <w:rsid w:val="00D30F7A"/>
    <w:rsid w:val="00D30FC0"/>
    <w:rsid w:val="00D310F0"/>
    <w:rsid w:val="00D311B9"/>
    <w:rsid w:val="00D31236"/>
    <w:rsid w:val="00D31703"/>
    <w:rsid w:val="00D31E94"/>
    <w:rsid w:val="00D3284A"/>
    <w:rsid w:val="00D328E1"/>
    <w:rsid w:val="00D33672"/>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CD5"/>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817"/>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27C2"/>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598"/>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533"/>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4F5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7116</TotalTime>
  <Pages>18</Pages>
  <Words>9033</Words>
  <Characters>51489</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966</cp:revision>
  <cp:lastPrinted>2009-02-06T05:36:00Z</cp:lastPrinted>
  <dcterms:created xsi:type="dcterms:W3CDTF">2017-02-26T13:11:00Z</dcterms:created>
  <dcterms:modified xsi:type="dcterms:W3CDTF">2017-04-17T17:45:00Z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