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F6F55" w:rsidRDefault="00DF6F55" w:rsidP="00DF6F55">
      <w:r w:rsidRPr="006B1023">
        <w:rPr>
          <w:rFonts w:ascii="Times New Roman" w:hAnsi="Times New Roman" w:cs="Times New Roman"/>
          <w:b/>
          <w:sz w:val="24"/>
          <w:szCs w:val="24"/>
        </w:rPr>
        <w:t>Церковна Альона Володимирівна</w:t>
      </w:r>
      <w:r w:rsidRPr="006B1023">
        <w:rPr>
          <w:rFonts w:ascii="Times New Roman" w:hAnsi="Times New Roman" w:cs="Times New Roman"/>
          <w:sz w:val="24"/>
          <w:szCs w:val="24"/>
        </w:rPr>
        <w:t xml:space="preserve">, старший викладач кафедри менеджменту та інновацій Одеського національного університету імені І.І. Мечникова. Назва дисертації: «Забезпечення логістичної діяльності промислового комплексу». Шифр та назва спеціальності – </w:t>
      </w:r>
      <w:r w:rsidRPr="006B1023">
        <w:rPr>
          <w:rFonts w:ascii="Times New Roman" w:hAnsi="Times New Roman" w:cs="Times New Roman"/>
          <w:kern w:val="22"/>
          <w:sz w:val="24"/>
          <w:szCs w:val="24"/>
        </w:rPr>
        <w:t xml:space="preserve">08.00.03 </w:t>
      </w:r>
      <w:r w:rsidRPr="006B1023">
        <w:rPr>
          <w:rFonts w:ascii="Times New Roman" w:hAnsi="Times New Roman" w:cs="Times New Roman"/>
          <w:sz w:val="24"/>
          <w:szCs w:val="24"/>
        </w:rPr>
        <w:t>–</w:t>
      </w:r>
      <w:r w:rsidRPr="006B1023">
        <w:rPr>
          <w:rFonts w:ascii="Times New Roman" w:hAnsi="Times New Roman" w:cs="Times New Roman"/>
          <w:kern w:val="22"/>
          <w:sz w:val="24"/>
          <w:szCs w:val="24"/>
        </w:rPr>
        <w:t xml:space="preserve">  економіка та управління національним господарством</w:t>
      </w:r>
      <w:r>
        <w:rPr>
          <w:rFonts w:ascii="Times New Roman" w:hAnsi="Times New Roman" w:cs="Times New Roman"/>
          <w:kern w:val="22"/>
          <w:sz w:val="24"/>
          <w:szCs w:val="24"/>
        </w:rPr>
        <w:t>. Спецрада Д </w:t>
      </w:r>
      <w:r w:rsidRPr="006B1023">
        <w:rPr>
          <w:rFonts w:ascii="Times New Roman" w:hAnsi="Times New Roman" w:cs="Times New Roman"/>
          <w:sz w:val="24"/>
          <w:szCs w:val="24"/>
        </w:rPr>
        <w:t>41.051.11 Одеського національного університету імені І.І. Мечникова</w:t>
      </w:r>
    </w:p>
    <w:sectPr w:rsidR="00925CD0" w:rsidRPr="00DF6F5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5D529-40DB-4A6C-967D-9BEF1C38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2020-06-27T11:22:00Z</dcterms:created>
  <dcterms:modified xsi:type="dcterms:W3CDTF">2020-07-01T20:12:00Z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