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7361F1" w:rsidRDefault="007361F1" w:rsidP="007361F1">
      <w:pPr>
        <w:pStyle w:val="a6"/>
        <w:jc w:val="center"/>
        <w:rPr>
          <w:lang w:val="uk-UA"/>
        </w:rPr>
      </w:pPr>
    </w:p>
    <w:p w:rsidR="00837881" w:rsidRPr="00AF3D48" w:rsidRDefault="00837881" w:rsidP="00837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МИНИСТЕРСТВО ЗДРАВООХРАНЕНИЯ УКРАИНЫ</w:t>
      </w:r>
    </w:p>
    <w:p w:rsidR="00837881" w:rsidRPr="001478E2" w:rsidRDefault="00837881" w:rsidP="00837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ХАРЬКОВСК</w:t>
      </w:r>
      <w:r>
        <w:rPr>
          <w:rFonts w:ascii="Times New Roman" w:hAnsi="Times New Roman"/>
          <w:sz w:val="28"/>
          <w:szCs w:val="28"/>
        </w:rPr>
        <w:t>АЯ МЕДИЦИНСКАЯ АКДЕМИЯ ПОСЛЕДИПЛОМНОГО ОБРАЗОВАНИЯ</w:t>
      </w:r>
    </w:p>
    <w:p w:rsidR="00837881" w:rsidRDefault="00837881" w:rsidP="00837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37881" w:rsidRPr="00AF3D48" w:rsidRDefault="00837881" w:rsidP="00837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На правах рукописи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7881" w:rsidRDefault="00837881" w:rsidP="00837881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37881" w:rsidRPr="00AF3D48" w:rsidRDefault="00837881" w:rsidP="00837881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F3D48">
        <w:rPr>
          <w:rFonts w:ascii="Times New Roman" w:hAnsi="Times New Roman"/>
          <w:caps/>
          <w:sz w:val="28"/>
          <w:szCs w:val="28"/>
        </w:rPr>
        <w:t>Кондратенко Алена Александровна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7881" w:rsidRDefault="00837881" w:rsidP="00837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37881" w:rsidRPr="00AF3D48" w:rsidRDefault="00837881" w:rsidP="00837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УДК 616.24-002-06:[616.33-002+616.342-002]-085.33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7881" w:rsidRPr="00210A9A" w:rsidRDefault="00837881" w:rsidP="00837881">
      <w:pPr>
        <w:pStyle w:val="a8"/>
        <w:tabs>
          <w:tab w:val="left" w:pos="540"/>
          <w:tab w:val="left" w:pos="720"/>
        </w:tabs>
        <w:spacing w:after="0" w:line="360" w:lineRule="auto"/>
        <w:rPr>
          <w:b/>
          <w:caps/>
        </w:rPr>
      </w:pPr>
      <w:bookmarkStart w:id="0" w:name="_GoBack"/>
      <w:r w:rsidRPr="00210A9A">
        <w:rPr>
          <w:b/>
          <w:caps/>
        </w:rPr>
        <w:t>Эффективность амбулаторного лечения больных с внебольничной пневмонией в сочетании с язвенной болезнью желудка и двенадцатиперстной ки</w:t>
      </w:r>
      <w:r w:rsidRPr="00210A9A">
        <w:rPr>
          <w:b/>
          <w:caps/>
        </w:rPr>
        <w:t>ш</w:t>
      </w:r>
      <w:r w:rsidRPr="00210A9A">
        <w:rPr>
          <w:b/>
          <w:caps/>
        </w:rPr>
        <w:t>ки</w:t>
      </w:r>
    </w:p>
    <w:p w:rsidR="00837881" w:rsidRPr="00210A9A" w:rsidRDefault="00837881" w:rsidP="00837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837881" w:rsidRDefault="00837881" w:rsidP="00837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7881" w:rsidRPr="00AF3D48" w:rsidRDefault="00837881" w:rsidP="00837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14.01.02 – внутренние болезни</w:t>
      </w:r>
    </w:p>
    <w:p w:rsidR="00837881" w:rsidRPr="00AF3D48" w:rsidRDefault="00837881" w:rsidP="00837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7881" w:rsidRDefault="00837881" w:rsidP="00837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7881" w:rsidRPr="00AF3D48" w:rsidRDefault="00837881" w:rsidP="00837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Диссертация на соискание ученой степени кандидата медицинских наук.</w:t>
      </w:r>
    </w:p>
    <w:p w:rsidR="00837881" w:rsidRPr="00AF3D48" w:rsidRDefault="00837881" w:rsidP="00837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7881" w:rsidRDefault="00837881" w:rsidP="00837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37881" w:rsidRDefault="00837881" w:rsidP="00837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37881" w:rsidRPr="00AF3D48" w:rsidRDefault="00837881" w:rsidP="00837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Научный руководитель:</w:t>
      </w:r>
    </w:p>
    <w:p w:rsidR="00837881" w:rsidRPr="00AF3D48" w:rsidRDefault="00837881" w:rsidP="00837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доктор медицинских наук</w:t>
      </w:r>
    </w:p>
    <w:p w:rsidR="00837881" w:rsidRPr="00AF3D48" w:rsidRDefault="00837881" w:rsidP="0083788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профессор Березняков И.Г.</w:t>
      </w:r>
    </w:p>
    <w:p w:rsidR="00837881" w:rsidRPr="00AF3D48" w:rsidRDefault="00837881" w:rsidP="00837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7881" w:rsidRPr="00AF3D48" w:rsidRDefault="00837881" w:rsidP="008378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lastRenderedPageBreak/>
        <w:t>Харьков – 2009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  <w:sectPr w:rsidR="00837881" w:rsidRPr="00AF3D48" w:rsidSect="004C63FD">
          <w:headerReference w:type="default" r:id="rId8"/>
          <w:pgSz w:w="11906" w:h="16838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837881" w:rsidRDefault="00837881" w:rsidP="00837881">
      <w:pPr>
        <w:pStyle w:val="affffffff3"/>
      </w:pPr>
      <w:bookmarkStart w:id="1" w:name="_Toc207369609"/>
      <w:r w:rsidRPr="00BD63EE">
        <w:lastRenderedPageBreak/>
        <w:t>СОДЕРЖАНИЕ</w:t>
      </w:r>
    </w:p>
    <w:p w:rsidR="00837881" w:rsidRPr="00BD63EE" w:rsidRDefault="00837881" w:rsidP="00837881">
      <w:pPr>
        <w:pStyle w:val="affffffff3"/>
      </w:pPr>
    </w:p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8269"/>
        <w:gridCol w:w="564"/>
        <w:gridCol w:w="636"/>
      </w:tblGrid>
      <w:tr w:rsidR="00837881" w:rsidRPr="00A41344" w:rsidTr="0077257F">
        <w:trPr>
          <w:trHeight w:val="253"/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lastRenderedPageBreak/>
              <w:t>ПЕРЕЧЕНЬ УСЛОВНЫХ ОБОЗНАЧЕНИЙ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4</w:t>
            </w:r>
          </w:p>
        </w:tc>
      </w:tr>
      <w:tr w:rsidR="00837881" w:rsidRPr="00A41344" w:rsidTr="0077257F">
        <w:trPr>
          <w:trHeight w:val="188"/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ВВЕДЕНИЕ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5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РАЗДЕЛ 1. Обзор литературы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15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rStyle w:val="a5"/>
                <w:b w:val="0"/>
              </w:rPr>
              <w:t xml:space="preserve">1.1 Распространенность сочетанной патологии у современного больного и ее влияние на </w:t>
            </w:r>
            <w:r w:rsidRPr="00A41344">
              <w:rPr>
                <w:b w:val="0"/>
              </w:rPr>
              <w:t>выбор и результаты лечения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15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rStyle w:val="a5"/>
                <w:b w:val="0"/>
              </w:rPr>
              <w:t xml:space="preserve">1.2 </w:t>
            </w:r>
            <w:hyperlink w:anchor="_Toc207369612" w:history="1">
              <w:r w:rsidRPr="00A41344">
                <w:rPr>
                  <w:rStyle w:val="a5"/>
                  <w:b w:val="0"/>
                </w:rPr>
                <w:t>Определение понятия пневмонии и вопросы классификации</w:t>
              </w:r>
            </w:hyperlink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19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1.3 Противохеликобактерная терапия – основа современного лечения больных с язвенной болезнью желудка и двенадцатиперстной кишки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21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1.4 Антибактериальный анамнез, как предиктор эффективности последующего использования антибиотиков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25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rStyle w:val="a5"/>
                <w:b w:val="0"/>
              </w:rPr>
              <w:t>1.5 Возбудители внебольничной пневмонии и проблемы их резистентности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lef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34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rStyle w:val="a5"/>
                <w:b w:val="0"/>
              </w:rPr>
              <w:t xml:space="preserve">1.6 </w:t>
            </w:r>
            <w:hyperlink w:anchor="_Toc207369613" w:history="1">
              <w:r w:rsidRPr="00A41344">
                <w:rPr>
                  <w:rStyle w:val="a5"/>
                  <w:b w:val="0"/>
                </w:rPr>
                <w:t>Выбор места лечения пациентов с внебольничной пневмони</w:t>
              </w:r>
            </w:hyperlink>
            <w:r w:rsidRPr="00A41344">
              <w:rPr>
                <w:rStyle w:val="a5"/>
                <w:b w:val="0"/>
              </w:rPr>
              <w:t>ей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44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rStyle w:val="a5"/>
                <w:b w:val="0"/>
              </w:rPr>
              <w:t xml:space="preserve">1.7 </w:t>
            </w:r>
            <w:hyperlink w:anchor="_Toc207369615" w:history="1">
              <w:r w:rsidRPr="00A41344">
                <w:rPr>
                  <w:rStyle w:val="a5"/>
                  <w:b w:val="0"/>
                </w:rPr>
                <w:t xml:space="preserve">Выбор стартовой эмпирической антибиотикотерапии внебольничной пневмонии </w:t>
              </w:r>
            </w:hyperlink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50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rStyle w:val="a5"/>
                <w:b w:val="0"/>
              </w:rPr>
              <w:t xml:space="preserve">1.8 </w:t>
            </w:r>
            <w:hyperlink w:anchor="_Toc207369618" w:history="1">
              <w:r w:rsidRPr="00A41344">
                <w:rPr>
                  <w:rStyle w:val="a5"/>
                  <w:b w:val="0"/>
                </w:rPr>
                <w:t>Обоснование срока введения первой дозы антибиотика</w:t>
              </w:r>
            </w:hyperlink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61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rStyle w:val="a5"/>
                <w:b w:val="0"/>
              </w:rPr>
              <w:t xml:space="preserve">1.9 </w:t>
            </w:r>
            <w:hyperlink w:anchor="_Toc207369619" w:history="1">
              <w:r w:rsidRPr="00A41344">
                <w:rPr>
                  <w:rStyle w:val="a5"/>
                  <w:b w:val="0"/>
                </w:rPr>
                <w:t xml:space="preserve">Путь введения антибактериальных препаратов при лечении внебольничной пневмонии </w:t>
              </w:r>
            </w:hyperlink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61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rStyle w:val="a5"/>
                <w:b w:val="0"/>
              </w:rPr>
              <w:t xml:space="preserve">1.10 </w:t>
            </w:r>
            <w:hyperlink w:anchor="_Toc207369620" w:history="1">
              <w:r w:rsidRPr="00A41344">
                <w:rPr>
                  <w:rStyle w:val="a5"/>
                  <w:b w:val="0"/>
                </w:rPr>
                <w:t xml:space="preserve">Длительность антибиотикотерапии внебольничной пневмонии </w:t>
              </w:r>
            </w:hyperlink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62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rStyle w:val="a5"/>
                <w:b w:val="0"/>
              </w:rPr>
              <w:t>1.11 Неантибактериальные препараты в лечении внебольничной пневмонии и целесообразность их назначения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65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РАЗДЕЛ 2. Методы исследования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76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РАЗДЕЛ 3. Клиническая характеристика обследованных больных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82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РАЗДЕЛ 4. Собственные наблюдения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86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 xml:space="preserve">4.1 Сравнение динамики клинико-лабораторных, рентгенологических показателей и клинической эффективности антибактериальной терапии нетяжелой </w:t>
            </w:r>
            <w:r w:rsidRPr="00A41344">
              <w:rPr>
                <w:rStyle w:val="a5"/>
                <w:b w:val="0"/>
              </w:rPr>
              <w:t>внебольничной пневмонии</w:t>
            </w:r>
            <w:r w:rsidRPr="00A41344">
              <w:rPr>
                <w:b w:val="0"/>
              </w:rPr>
              <w:t xml:space="preserve"> у больных с язвенной болезнью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88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lastRenderedPageBreak/>
              <w:t xml:space="preserve">4.2 Сравнение динамики клинико-лабораторных, рентгенологических показателей и клинической эффективности амоксициллина при лечении нетяжелой </w:t>
            </w:r>
            <w:r w:rsidRPr="00A41344">
              <w:rPr>
                <w:rStyle w:val="a5"/>
                <w:b w:val="0"/>
              </w:rPr>
              <w:t>внебольничной пневмонии</w:t>
            </w:r>
            <w:r w:rsidRPr="00A41344">
              <w:rPr>
                <w:b w:val="0"/>
              </w:rPr>
              <w:t xml:space="preserve"> у больных с язвенной болезнью и без таковой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96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 xml:space="preserve">4.3 Сравнение динамики клинико-лабораторных, рентгенологических показателей клинической эффективности азитромицина при лечении нетяжелой </w:t>
            </w:r>
            <w:r w:rsidRPr="00A41344">
              <w:rPr>
                <w:rStyle w:val="a5"/>
                <w:b w:val="0"/>
              </w:rPr>
              <w:t>внебольничной пневмонии</w:t>
            </w:r>
            <w:r w:rsidRPr="00A41344">
              <w:rPr>
                <w:b w:val="0"/>
              </w:rPr>
              <w:t xml:space="preserve"> у больных с язвенной болезнью и без таковой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107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 xml:space="preserve">4.4 Сравнение динамики клинико-лабораторных, рентгенологических показателей и клинической эффективности антибактериальной терапии нетяжелой </w:t>
            </w:r>
            <w:r w:rsidRPr="00A41344">
              <w:rPr>
                <w:rStyle w:val="a5"/>
                <w:b w:val="0"/>
              </w:rPr>
              <w:t>внебольничной пневмонии</w:t>
            </w:r>
            <w:r w:rsidRPr="00A41344">
              <w:rPr>
                <w:b w:val="0"/>
              </w:rPr>
              <w:t xml:space="preserve"> у больных с язвенной болезнью в зависимости от режима предшествующей противохеликобактерной терапии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117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 xml:space="preserve">4.5 Динамика и анализ клинико-лабораторных показателей у больных с нетяжелой </w:t>
            </w:r>
            <w:r w:rsidRPr="00A41344">
              <w:rPr>
                <w:rStyle w:val="a5"/>
                <w:b w:val="0"/>
              </w:rPr>
              <w:t>внебольничной пневмонией</w:t>
            </w:r>
            <w:r w:rsidRPr="00A41344">
              <w:rPr>
                <w:b w:val="0"/>
              </w:rPr>
              <w:t>, получавших амоксициллин и азитромицин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126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4.6 Характеристика неантибактериальной терапии в группах сравнения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140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ОБСУЖДЕНИЕ РЕЗУЛЬТАТОВ ИССЛЕДОВАНИЯ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149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ВЫВОДЫ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162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ПРАКТИЧЕСКИЕ РЕКОМЕНДАЦИИ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164</w:t>
            </w:r>
          </w:p>
        </w:tc>
      </w:tr>
      <w:tr w:rsidR="00837881" w:rsidRPr="00A41344" w:rsidTr="0077257F">
        <w:trPr>
          <w:jc w:val="center"/>
        </w:trPr>
        <w:tc>
          <w:tcPr>
            <w:tcW w:w="9317" w:type="dxa"/>
          </w:tcPr>
          <w:p w:rsidR="00837881" w:rsidRPr="00A41344" w:rsidRDefault="00837881" w:rsidP="0077257F">
            <w:pPr>
              <w:pStyle w:val="affffffff3"/>
              <w:jc w:val="both"/>
              <w:rPr>
                <w:b w:val="0"/>
              </w:rPr>
            </w:pPr>
            <w:r w:rsidRPr="00A41344">
              <w:rPr>
                <w:b w:val="0"/>
              </w:rPr>
              <w:t>УКАЗАТЕЛЬ ИСПОЛЬЗОВАННОЙ ЛИТЕРАТУРЫ</w:t>
            </w: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</w:p>
        </w:tc>
        <w:tc>
          <w:tcPr>
            <w:tcW w:w="636" w:type="dxa"/>
          </w:tcPr>
          <w:p w:rsidR="00837881" w:rsidRPr="00A41344" w:rsidRDefault="00837881" w:rsidP="0077257F">
            <w:pPr>
              <w:pStyle w:val="affffffff3"/>
              <w:jc w:val="right"/>
              <w:rPr>
                <w:b w:val="0"/>
              </w:rPr>
            </w:pPr>
            <w:r w:rsidRPr="00A41344">
              <w:rPr>
                <w:b w:val="0"/>
              </w:rPr>
              <w:t>165</w:t>
            </w:r>
          </w:p>
        </w:tc>
      </w:tr>
    </w:tbl>
    <w:p w:rsidR="00837881" w:rsidRPr="00BD63EE" w:rsidRDefault="00837881" w:rsidP="00837881">
      <w:pPr>
        <w:pStyle w:val="affffffff3"/>
      </w:pPr>
      <w:r w:rsidRPr="00210A9A">
        <w:rPr>
          <w:caps/>
        </w:rPr>
        <w:br w:type="page"/>
      </w:r>
      <w:r w:rsidRPr="00BD63EE">
        <w:lastRenderedPageBreak/>
        <w:t>ПЕРЕЧЕНЬ УСЛОВНЫХ ОБОЗНАЧЕНИЙ</w:t>
      </w:r>
      <w:bookmarkEnd w:id="1"/>
    </w:p>
    <w:p w:rsidR="00837881" w:rsidRPr="00AF3D48" w:rsidRDefault="00837881" w:rsidP="00837881">
      <w:pPr>
        <w:pStyle w:val="affffffff3"/>
      </w:pP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АБТ – антибактериальная терапия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ВДП – верхние дыхательные пути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ВП – внебольничная пневмония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ГЭРБ – гастроэзофагальная рефлюксная болезнь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ДИ – доверительный интервал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ДПК – двенадцатиперстная кишка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 xml:space="preserve">ЛС – лекарственные средства 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МПК – минимальная подавляющая концентрация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МБИ – микробиологическое исследование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НП – неантибактериальные препараты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 xml:space="preserve">НПВС – нестероидные противовоспалительные средства 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ОГК – органы грудной клетки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ПНЧП – пенициллинонечувствительные пневмококки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ПРП – пенициллинорезистентные пневмококки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ПЧП – пенициллиночувствительные пневмококки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ПХТ – противохеликобактерная терапия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РКИ – рандомизированное клиническое исследование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ССС – сердечно-сосудистая система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ХОБЛ – хроническая обструктивная болезнь легких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ХПН – хроническая почечная недостаточность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ЯБ – язвенная болезнь желудка и двенадцатиперстной кишки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DRSP – полирезистентные пневмококки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MRSA – метициллинорезистентные золотистые стафилококки</w:t>
      </w:r>
    </w:p>
    <w:p w:rsidR="00837881" w:rsidRPr="00AF3D48" w:rsidRDefault="00837881" w:rsidP="008378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Vs (versus) – по сравнению</w:t>
      </w:r>
    </w:p>
    <w:p w:rsidR="00837881" w:rsidRDefault="00837881" w:rsidP="00837881">
      <w:pPr>
        <w:pStyle w:val="affffffff3"/>
      </w:pPr>
      <w:r w:rsidRPr="00AF3D48">
        <w:br w:type="page"/>
      </w:r>
      <w:bookmarkStart w:id="2" w:name="_Toc207369610"/>
      <w:r w:rsidRPr="00AF3D48">
        <w:lastRenderedPageBreak/>
        <w:t>ВВЕДЕНИЕ</w:t>
      </w:r>
      <w:bookmarkEnd w:id="2"/>
    </w:p>
    <w:p w:rsidR="00837881" w:rsidRPr="00AF3D48" w:rsidRDefault="00837881" w:rsidP="00837881">
      <w:pPr>
        <w:pStyle w:val="affffffff3"/>
      </w:pPr>
    </w:p>
    <w:p w:rsidR="00837881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 xml:space="preserve">Актуальность темы. 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Особенностью современного больного является полиморбидность и коморбидность. На 1 пациента моложе 20 лет приходится 2,8 одновременно протекающих заболева</w:t>
      </w:r>
      <w:r>
        <w:rPr>
          <w:rFonts w:ascii="Times New Roman" w:hAnsi="Times New Roman"/>
          <w:sz w:val="28"/>
          <w:szCs w:val="28"/>
        </w:rPr>
        <w:t>ний, в возрасте 21–40 лет – 2,9; 41–60 лет – 4,5;</w:t>
      </w:r>
      <w:r w:rsidRPr="00AF3D48">
        <w:rPr>
          <w:rFonts w:ascii="Times New Roman" w:hAnsi="Times New Roman"/>
          <w:sz w:val="28"/>
          <w:szCs w:val="28"/>
        </w:rPr>
        <w:t xml:space="preserve"> 61–75 лет – 5,8 заболеваний [1].</w:t>
      </w:r>
      <w:r w:rsidRPr="00AF3D4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F3D48">
        <w:rPr>
          <w:rFonts w:ascii="Times New Roman" w:hAnsi="Times New Roman"/>
          <w:sz w:val="28"/>
          <w:szCs w:val="28"/>
        </w:rPr>
        <w:t>Продолжают накапливаться новые данные о связи и взаимном влиянии заболеваний различных органов и систем. Сопутствующая патология является самостоятельным фактором, который влияет на клиническую картину, течение, выбор лечения при сочетанной патологии. Особое значение данная проблема приобретает при сочетании распространенных заболеваний, имеющих важное социально-экономическое значение. К таковым с полным основанием можно отнести болезни органов пищеварительной и дыхательной систем.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 xml:space="preserve">Пневмония остается одним из наиболее распространенных инфекционных заболеваний (в </w:t>
      </w:r>
      <w:smartTag w:uri="urn:schemas-microsoft-com:office:smarttags" w:element="metricconverter">
        <w:smartTagPr>
          <w:attr w:name="ProductID" w:val="2005 г"/>
        </w:smartTagPr>
        <w:r w:rsidRPr="00AF3D48">
          <w:rPr>
            <w:rFonts w:ascii="Times New Roman" w:hAnsi="Times New Roman"/>
            <w:sz w:val="28"/>
            <w:szCs w:val="28"/>
          </w:rPr>
          <w:t>2005 г</w:t>
        </w:r>
      </w:smartTag>
      <w:r w:rsidRPr="00AF3D48">
        <w:rPr>
          <w:rFonts w:ascii="Times New Roman" w:hAnsi="Times New Roman"/>
          <w:sz w:val="28"/>
          <w:szCs w:val="28"/>
        </w:rPr>
        <w:t>. заболеваемость пневмонией в Украине составила 4,26 на 1000 населения) [2], сопровождающимся значительными сроками временной утраты трудоспособности и, к сожалению, смертностью, которая, по данным от</w:t>
      </w:r>
      <w:r w:rsidRPr="00AF3D48">
        <w:rPr>
          <w:rFonts w:ascii="Times New Roman" w:hAnsi="Times New Roman"/>
          <w:sz w:val="28"/>
          <w:szCs w:val="28"/>
        </w:rPr>
        <w:t>е</w:t>
      </w:r>
      <w:r w:rsidRPr="00AF3D48">
        <w:rPr>
          <w:rFonts w:ascii="Times New Roman" w:hAnsi="Times New Roman"/>
          <w:sz w:val="28"/>
          <w:szCs w:val="28"/>
        </w:rPr>
        <w:t>чественной статистики, составляет 2-3% от числа заболевших [3].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Различают внебольничную, внутрибольничную (госпитальную, нозоком</w:t>
      </w:r>
      <w:r w:rsidRPr="00AF3D48">
        <w:rPr>
          <w:rFonts w:ascii="Times New Roman" w:hAnsi="Times New Roman"/>
          <w:sz w:val="28"/>
          <w:szCs w:val="28"/>
        </w:rPr>
        <w:t>и</w:t>
      </w:r>
      <w:r w:rsidRPr="00AF3D48">
        <w:rPr>
          <w:rFonts w:ascii="Times New Roman" w:hAnsi="Times New Roman"/>
          <w:sz w:val="28"/>
          <w:szCs w:val="28"/>
        </w:rPr>
        <w:t>альную), аспирационную пневмонии, а также пневмонии у лиц с тяжелыми д</w:t>
      </w:r>
      <w:r w:rsidRPr="00AF3D48">
        <w:rPr>
          <w:rFonts w:ascii="Times New Roman" w:hAnsi="Times New Roman"/>
          <w:sz w:val="28"/>
          <w:szCs w:val="28"/>
        </w:rPr>
        <w:t>е</w:t>
      </w:r>
      <w:r w:rsidRPr="00AF3D48">
        <w:rPr>
          <w:rFonts w:ascii="Times New Roman" w:hAnsi="Times New Roman"/>
          <w:sz w:val="28"/>
          <w:szCs w:val="28"/>
        </w:rPr>
        <w:t>фектами иммунитета. Большинство случаев заболевания приходится на долю внебольничных пневмоний (ВП). Преобладающая часть пациентов может лечиться амбулаторно. Это, прежде всего, относится к больным с нетяжелым теч</w:t>
      </w:r>
      <w:r w:rsidRPr="00AF3D48">
        <w:rPr>
          <w:rFonts w:ascii="Times New Roman" w:hAnsi="Times New Roman"/>
          <w:sz w:val="28"/>
          <w:szCs w:val="28"/>
        </w:rPr>
        <w:t>е</w:t>
      </w:r>
      <w:r w:rsidRPr="00AF3D48">
        <w:rPr>
          <w:rFonts w:ascii="Times New Roman" w:hAnsi="Times New Roman"/>
          <w:sz w:val="28"/>
          <w:szCs w:val="28"/>
        </w:rPr>
        <w:t>нием ВП.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 xml:space="preserve">Наличие сочетанной патологии внутренних органов непосредственно влияет не только на эффективность лечения больных с ВП, но и на выбор антибиотиков. Так, у больных с хроническими обструктивными заболеваниями легких, хронической почечной и сердечной недостаточностью, </w:t>
      </w:r>
      <w:r w:rsidRPr="00AF3D48">
        <w:rPr>
          <w:rFonts w:ascii="Times New Roman" w:hAnsi="Times New Roman"/>
          <w:sz w:val="28"/>
          <w:szCs w:val="28"/>
        </w:rPr>
        <w:lastRenderedPageBreak/>
        <w:t xml:space="preserve">цереброваскулярными заболеваниями, сахарным диабетом, опухолями, хроническими заболеваниями печени разной этиологии, психическими расстройствами, хроническим алкоголизмом в случае заболевания ВП повышена вероятность инфицирования микроорганизмами, обладающими теми или иными механизмами устойчивости к традиционно используемым антибиотикам [3], что требует применения препаратов, способных преодолеть эти механизмы. 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Принципы лечения больных с ВП нашли отражение в немалом количестве национальных и международных рекомендаций [4-8]. В Украине в конце XX в. – начале XXI в. приказами Министерства здравоохранения были введены 3 док</w:t>
      </w:r>
      <w:r w:rsidRPr="00AF3D48">
        <w:rPr>
          <w:rFonts w:ascii="Times New Roman" w:hAnsi="Times New Roman"/>
          <w:sz w:val="28"/>
          <w:szCs w:val="28"/>
        </w:rPr>
        <w:t>у</w:t>
      </w:r>
      <w:r w:rsidRPr="00AF3D48">
        <w:rPr>
          <w:rFonts w:ascii="Times New Roman" w:hAnsi="Times New Roman"/>
          <w:sz w:val="28"/>
          <w:szCs w:val="28"/>
        </w:rPr>
        <w:t xml:space="preserve">мента, регламентирующих оказание помощи больным с ВП [2, 3, 8]. В каждом из них выделяли 2 группы пациентов с нетяжелой ВП, которые могут лечиться амбулаторно: без сопутствующих заболеваний и «модифицирующих» факторов (I группа) и с сопутствующими заболеваниями и/или «модифицирующими» факторами (II группа). Ни в одном из них больные с сопутствующей язвенной болезнью (ЯБ) желудка и </w:t>
      </w:r>
      <w:r>
        <w:rPr>
          <w:rFonts w:ascii="Times New Roman" w:hAnsi="Times New Roman"/>
          <w:sz w:val="28"/>
          <w:szCs w:val="28"/>
        </w:rPr>
        <w:t>двенадцати</w:t>
      </w:r>
      <w:r w:rsidRPr="00AF3D48">
        <w:rPr>
          <w:rFonts w:ascii="Times New Roman" w:hAnsi="Times New Roman"/>
          <w:sz w:val="28"/>
          <w:szCs w:val="28"/>
        </w:rPr>
        <w:t>перстной кишки не были отнесены ко II группе. Следовательно, больных с ВП с сопутствующей ЯБ следует лечить амоксициллином или макролидами. Однако до настоящего времени не проводилось сравнительных исслед</w:t>
      </w:r>
      <w:r w:rsidRPr="00AF3D48">
        <w:rPr>
          <w:rFonts w:ascii="Times New Roman" w:hAnsi="Times New Roman"/>
          <w:sz w:val="28"/>
          <w:szCs w:val="28"/>
        </w:rPr>
        <w:t>о</w:t>
      </w:r>
      <w:r w:rsidRPr="00AF3D48">
        <w:rPr>
          <w:rFonts w:ascii="Times New Roman" w:hAnsi="Times New Roman"/>
          <w:sz w:val="28"/>
          <w:szCs w:val="28"/>
        </w:rPr>
        <w:t>ваний, посвященных изучению эффективности и переносимости препаратов первой линии (препаратов выбора) для амбулаторного лечения больных с рентгенологически верифицир</w:t>
      </w:r>
      <w:r w:rsidRPr="00AF3D48">
        <w:rPr>
          <w:rFonts w:ascii="Times New Roman" w:hAnsi="Times New Roman"/>
          <w:sz w:val="28"/>
          <w:szCs w:val="28"/>
        </w:rPr>
        <w:t>о</w:t>
      </w:r>
      <w:r w:rsidRPr="00AF3D48">
        <w:rPr>
          <w:rFonts w:ascii="Times New Roman" w:hAnsi="Times New Roman"/>
          <w:sz w:val="28"/>
          <w:szCs w:val="28"/>
        </w:rPr>
        <w:t>ванной ВП, как страдающих, так и не страдающих ЯБ.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 xml:space="preserve">Необходимость подобного исследования диктуется несколькими обстоятельствами. Во-первых, антибиотики выбора назначаются перорально, а наличие ЯБ способно негативно влиять на их биодоступность и снижать эффективность терапии. Во-вторых, основой современного лечения больных с ЯБ является терапия, направленная на эрадикацию </w:t>
      </w:r>
      <w:r w:rsidRPr="00AF3D48">
        <w:rPr>
          <w:rFonts w:ascii="Times New Roman" w:hAnsi="Times New Roman"/>
          <w:i/>
          <w:sz w:val="28"/>
          <w:szCs w:val="28"/>
        </w:rPr>
        <w:t>Helicobacter pylori</w:t>
      </w:r>
      <w:r w:rsidRPr="00AF3D48">
        <w:rPr>
          <w:rFonts w:ascii="Times New Roman" w:hAnsi="Times New Roman"/>
          <w:sz w:val="28"/>
          <w:szCs w:val="28"/>
        </w:rPr>
        <w:t xml:space="preserve"> и включающая в себя минимум 2 антибактериальных препарата. Более того, как минимум одним из этих препаратов является либо амоксициллин, либо </w:t>
      </w:r>
      <w:r w:rsidRPr="00AF3D48">
        <w:rPr>
          <w:rFonts w:ascii="Times New Roman" w:hAnsi="Times New Roman"/>
          <w:sz w:val="28"/>
          <w:szCs w:val="28"/>
        </w:rPr>
        <w:lastRenderedPageBreak/>
        <w:t>макролид – препараты выбора для амбулаторной терапии больных с ВП. В настоящее время установлено, что предшес</w:t>
      </w:r>
      <w:r w:rsidRPr="00AF3D48">
        <w:rPr>
          <w:rFonts w:ascii="Times New Roman" w:hAnsi="Times New Roman"/>
          <w:sz w:val="28"/>
          <w:szCs w:val="28"/>
        </w:rPr>
        <w:t>т</w:t>
      </w:r>
      <w:r w:rsidRPr="00AF3D48">
        <w:rPr>
          <w:rFonts w:ascii="Times New Roman" w:hAnsi="Times New Roman"/>
          <w:sz w:val="28"/>
          <w:szCs w:val="28"/>
        </w:rPr>
        <w:t>вующая антибактериальная терапия (АБТ) снижает эффективность последующего использования антибиот</w:t>
      </w:r>
      <w:r w:rsidRPr="00AF3D48">
        <w:rPr>
          <w:rFonts w:ascii="Times New Roman" w:hAnsi="Times New Roman"/>
          <w:sz w:val="28"/>
          <w:szCs w:val="28"/>
        </w:rPr>
        <w:t>и</w:t>
      </w:r>
      <w:r w:rsidRPr="00AF3D48">
        <w:rPr>
          <w:rFonts w:ascii="Times New Roman" w:hAnsi="Times New Roman"/>
          <w:sz w:val="28"/>
          <w:szCs w:val="28"/>
        </w:rPr>
        <w:t>ков. Вероятными причинами этого являются возникновение резистентности к назначенному препарату в процессе лечения и этиологическая значимость рез</w:t>
      </w:r>
      <w:r w:rsidRPr="00AF3D48">
        <w:rPr>
          <w:rFonts w:ascii="Times New Roman" w:hAnsi="Times New Roman"/>
          <w:sz w:val="28"/>
          <w:szCs w:val="28"/>
        </w:rPr>
        <w:t>и</w:t>
      </w:r>
      <w:r w:rsidRPr="00AF3D48">
        <w:rPr>
          <w:rFonts w:ascii="Times New Roman" w:hAnsi="Times New Roman"/>
          <w:sz w:val="28"/>
          <w:szCs w:val="28"/>
        </w:rPr>
        <w:t>стентных патогенов при последующих заболеваниях, что легло в основу разр</w:t>
      </w:r>
      <w:r w:rsidRPr="00AF3D48">
        <w:rPr>
          <w:rFonts w:ascii="Times New Roman" w:hAnsi="Times New Roman"/>
          <w:sz w:val="28"/>
          <w:szCs w:val="28"/>
        </w:rPr>
        <w:t>а</w:t>
      </w:r>
      <w:r w:rsidRPr="00AF3D48">
        <w:rPr>
          <w:rFonts w:ascii="Times New Roman" w:hAnsi="Times New Roman"/>
          <w:sz w:val="28"/>
          <w:szCs w:val="28"/>
        </w:rPr>
        <w:t>ботки концепции пациент-специфической ротации антибиотиков [3].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В-третьих, несмотря на интенсивное изучение проблемы выбора антибактериальной терапии ВП этот вопрос остается дискуссионным. Эксперты Американского общества инфекционных болезней (IDSA) и Американского торакального общес</w:t>
      </w:r>
      <w:r w:rsidRPr="00AF3D48">
        <w:rPr>
          <w:rFonts w:ascii="Times New Roman" w:hAnsi="Times New Roman"/>
          <w:sz w:val="28"/>
          <w:szCs w:val="28"/>
        </w:rPr>
        <w:t>т</w:t>
      </w:r>
      <w:r w:rsidRPr="00AF3D48">
        <w:rPr>
          <w:rFonts w:ascii="Times New Roman" w:hAnsi="Times New Roman"/>
          <w:sz w:val="28"/>
          <w:szCs w:val="28"/>
        </w:rPr>
        <w:t>ва (ATS) для монотерапии больных с ВП в домашних условиях рекомендуют антибиотики, активные в отношении атипичных возбудителей (макролиды, «респираторные» фторхинолоны и доксициклин) [4]. В согласительных документах, изданных во многих европейских странах, подчеркивается первоочере</w:t>
      </w:r>
      <w:r w:rsidRPr="00AF3D48">
        <w:rPr>
          <w:rFonts w:ascii="Times New Roman" w:hAnsi="Times New Roman"/>
          <w:sz w:val="28"/>
          <w:szCs w:val="28"/>
        </w:rPr>
        <w:t>д</w:t>
      </w:r>
      <w:r w:rsidRPr="00AF3D48">
        <w:rPr>
          <w:rFonts w:ascii="Times New Roman" w:hAnsi="Times New Roman"/>
          <w:sz w:val="28"/>
          <w:szCs w:val="28"/>
        </w:rPr>
        <w:t>ная необходимость высокой активности препаратов выбора в отношении пневмококков. Поэтому предпочтение отдается бета-лактамам, прежде всего амокс</w:t>
      </w:r>
      <w:r w:rsidRPr="00AF3D48">
        <w:rPr>
          <w:rFonts w:ascii="Times New Roman" w:hAnsi="Times New Roman"/>
          <w:sz w:val="28"/>
          <w:szCs w:val="28"/>
        </w:rPr>
        <w:t>и</w:t>
      </w:r>
      <w:r w:rsidRPr="00AF3D48">
        <w:rPr>
          <w:rFonts w:ascii="Times New Roman" w:hAnsi="Times New Roman"/>
          <w:sz w:val="28"/>
          <w:szCs w:val="28"/>
        </w:rPr>
        <w:t xml:space="preserve">циллину [5–7]. Он обладает высокой активностью в отношении </w:t>
      </w:r>
      <w:r w:rsidRPr="00AF3D48">
        <w:rPr>
          <w:rFonts w:ascii="Times New Roman" w:hAnsi="Times New Roman"/>
          <w:i/>
          <w:sz w:val="28"/>
          <w:szCs w:val="28"/>
        </w:rPr>
        <w:t>S. pneumoniae</w:t>
      </w:r>
      <w:r w:rsidRPr="00AF3D48">
        <w:rPr>
          <w:rFonts w:ascii="Times New Roman" w:hAnsi="Times New Roman"/>
          <w:sz w:val="28"/>
          <w:szCs w:val="28"/>
        </w:rPr>
        <w:t>, но не действует на «атипичных» бактерий. Этот недостаток, по мнению евр</w:t>
      </w:r>
      <w:r w:rsidRPr="00AF3D48">
        <w:rPr>
          <w:rFonts w:ascii="Times New Roman" w:hAnsi="Times New Roman"/>
          <w:sz w:val="28"/>
          <w:szCs w:val="28"/>
        </w:rPr>
        <w:t>о</w:t>
      </w:r>
      <w:r w:rsidRPr="00AF3D48">
        <w:rPr>
          <w:rFonts w:ascii="Times New Roman" w:hAnsi="Times New Roman"/>
          <w:sz w:val="28"/>
          <w:szCs w:val="28"/>
        </w:rPr>
        <w:t>пейских специалистов, нивелируется тем обстоятельством, что ВП, вызванные атипичными микроорганизмами, склонны к спонтанному разрешению.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В настоящее время доказательная база в пользу использования того или иного класса антибиотиков или конкретного препарата скудная. Если говорить о лечении в амбулаторных условиях только рентгенологически подтвержденной ВП антибиотиками для приема внутрь (без необходимости получения образцов материала для бактериологических исследований), то за период с 1966 по 2003 гг. в мире было выполнено всего 4 двойных слепых рандомизированных клин</w:t>
      </w:r>
      <w:r w:rsidRPr="00AF3D48">
        <w:rPr>
          <w:rFonts w:ascii="Times New Roman" w:hAnsi="Times New Roman"/>
          <w:sz w:val="28"/>
          <w:szCs w:val="28"/>
        </w:rPr>
        <w:t>и</w:t>
      </w:r>
      <w:r w:rsidRPr="00AF3D48">
        <w:rPr>
          <w:rFonts w:ascii="Times New Roman" w:hAnsi="Times New Roman"/>
          <w:sz w:val="28"/>
          <w:szCs w:val="28"/>
        </w:rPr>
        <w:t xml:space="preserve">ческих исследования (РКИ) с числом рандомизированных больных </w:t>
      </w:r>
      <w:r w:rsidRPr="00AF3D48">
        <w:rPr>
          <w:rFonts w:ascii="Times New Roman" w:hAnsi="Times New Roman"/>
          <w:sz w:val="28"/>
          <w:szCs w:val="28"/>
        </w:rPr>
        <w:sym w:font="Symbol" w:char="F0B3"/>
      </w:r>
      <w:r w:rsidRPr="00AF3D48">
        <w:rPr>
          <w:rFonts w:ascii="Times New Roman" w:hAnsi="Times New Roman"/>
          <w:sz w:val="28"/>
          <w:szCs w:val="28"/>
        </w:rPr>
        <w:t xml:space="preserve"> 30, в кот</w:t>
      </w:r>
      <w:r w:rsidRPr="00AF3D48">
        <w:rPr>
          <w:rFonts w:ascii="Times New Roman" w:hAnsi="Times New Roman"/>
          <w:sz w:val="28"/>
          <w:szCs w:val="28"/>
        </w:rPr>
        <w:t>о</w:t>
      </w:r>
      <w:r w:rsidRPr="00AF3D48">
        <w:rPr>
          <w:rFonts w:ascii="Times New Roman" w:hAnsi="Times New Roman"/>
          <w:sz w:val="28"/>
          <w:szCs w:val="28"/>
        </w:rPr>
        <w:t xml:space="preserve">рых бы сравнивались различные </w:t>
      </w:r>
      <w:r w:rsidRPr="00AF3D48">
        <w:rPr>
          <w:rFonts w:ascii="Times New Roman" w:hAnsi="Times New Roman"/>
          <w:sz w:val="28"/>
          <w:szCs w:val="28"/>
        </w:rPr>
        <w:lastRenderedPageBreak/>
        <w:t>антибиотики. Во всех РКИ одним из препаратов сравнения был макролидный антибиотик кларитромицин. В 2 РКИ его сравн</w:t>
      </w:r>
      <w:r w:rsidRPr="00AF3D48">
        <w:rPr>
          <w:rFonts w:ascii="Times New Roman" w:hAnsi="Times New Roman"/>
          <w:sz w:val="28"/>
          <w:szCs w:val="28"/>
        </w:rPr>
        <w:t>и</w:t>
      </w:r>
      <w:r w:rsidRPr="00AF3D48">
        <w:rPr>
          <w:rFonts w:ascii="Times New Roman" w:hAnsi="Times New Roman"/>
          <w:sz w:val="28"/>
          <w:szCs w:val="28"/>
        </w:rPr>
        <w:t>вали с другим макролидом (в обоих случаях – с эритромицином), в 1 – с «н</w:t>
      </w:r>
      <w:r w:rsidRPr="00AF3D48">
        <w:rPr>
          <w:rFonts w:ascii="Times New Roman" w:hAnsi="Times New Roman"/>
          <w:sz w:val="28"/>
          <w:szCs w:val="28"/>
        </w:rPr>
        <w:t>о</w:t>
      </w:r>
      <w:r w:rsidRPr="00AF3D48">
        <w:rPr>
          <w:rFonts w:ascii="Times New Roman" w:hAnsi="Times New Roman"/>
          <w:sz w:val="28"/>
          <w:szCs w:val="28"/>
        </w:rPr>
        <w:t>вым» фторхинолоном (спарфлоксацином), в 1 – с кетолидом (телитромицином) [9, 10]. Еще в 5 РКИ дизайн исследования был «слепым», причем ни в одном из них макролиды не сравнивались с амоксициллином [9]. Таким образом, остается неизвестным, сопоставима ли клиническая эффективность амоксициллина и макролидов – препаратов выбора для амбулаторного лечения больных с нетяж</w:t>
      </w:r>
      <w:r w:rsidRPr="00AF3D48">
        <w:rPr>
          <w:rFonts w:ascii="Times New Roman" w:hAnsi="Times New Roman"/>
          <w:sz w:val="28"/>
          <w:szCs w:val="28"/>
        </w:rPr>
        <w:t>е</w:t>
      </w:r>
      <w:r w:rsidRPr="00AF3D48">
        <w:rPr>
          <w:rFonts w:ascii="Times New Roman" w:hAnsi="Times New Roman"/>
          <w:sz w:val="28"/>
          <w:szCs w:val="28"/>
        </w:rPr>
        <w:t>лыми ВП.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В настоящее время общепризнанно, что лечение антибиот</w:t>
      </w:r>
      <w:r w:rsidRPr="00AF3D48">
        <w:rPr>
          <w:rFonts w:ascii="Times New Roman" w:hAnsi="Times New Roman"/>
          <w:sz w:val="28"/>
          <w:szCs w:val="28"/>
        </w:rPr>
        <w:t>и</w:t>
      </w:r>
      <w:r w:rsidRPr="00AF3D48">
        <w:rPr>
          <w:rFonts w:ascii="Times New Roman" w:hAnsi="Times New Roman"/>
          <w:sz w:val="28"/>
          <w:szCs w:val="28"/>
        </w:rPr>
        <w:t>ками в предшествующие нынешнему заболеванию 3 месяца является фактором риска клинической неудачи лечения. С другой стороны, продолжительность периода времени, в течение которого сохраняется негативное воздействие предшествующей АБТ на эффективность лечения ВП, остается неизвестной Исследов</w:t>
      </w:r>
      <w:r w:rsidRPr="00AF3D48">
        <w:rPr>
          <w:rFonts w:ascii="Times New Roman" w:hAnsi="Times New Roman"/>
          <w:sz w:val="28"/>
          <w:szCs w:val="28"/>
        </w:rPr>
        <w:t>а</w:t>
      </w:r>
      <w:r w:rsidRPr="00AF3D48">
        <w:rPr>
          <w:rFonts w:ascii="Times New Roman" w:hAnsi="Times New Roman"/>
          <w:sz w:val="28"/>
          <w:szCs w:val="28"/>
        </w:rPr>
        <w:t>ний, посвященных изучению влияния длительного (от 6 мес. до 2 лет) «антиба</w:t>
      </w:r>
      <w:r w:rsidRPr="00AF3D48">
        <w:rPr>
          <w:rFonts w:ascii="Times New Roman" w:hAnsi="Times New Roman"/>
          <w:sz w:val="28"/>
          <w:szCs w:val="28"/>
        </w:rPr>
        <w:t>к</w:t>
      </w:r>
      <w:r w:rsidRPr="00AF3D48">
        <w:rPr>
          <w:rFonts w:ascii="Times New Roman" w:hAnsi="Times New Roman"/>
          <w:sz w:val="28"/>
          <w:szCs w:val="28"/>
        </w:rPr>
        <w:t>териального» анамнеза на последующую клиническую эффективность антиби</w:t>
      </w:r>
      <w:r w:rsidRPr="00AF3D48">
        <w:rPr>
          <w:rFonts w:ascii="Times New Roman" w:hAnsi="Times New Roman"/>
          <w:sz w:val="28"/>
          <w:szCs w:val="28"/>
        </w:rPr>
        <w:t>о</w:t>
      </w:r>
      <w:r w:rsidRPr="00AF3D48">
        <w:rPr>
          <w:rFonts w:ascii="Times New Roman" w:hAnsi="Times New Roman"/>
          <w:sz w:val="28"/>
          <w:szCs w:val="28"/>
        </w:rPr>
        <w:t>тиков, в литературе не обнаружено. Можно предположить, что клиническая э</w:t>
      </w:r>
      <w:r w:rsidRPr="00AF3D48">
        <w:rPr>
          <w:rFonts w:ascii="Times New Roman" w:hAnsi="Times New Roman"/>
          <w:sz w:val="28"/>
          <w:szCs w:val="28"/>
        </w:rPr>
        <w:t>ф</w:t>
      </w:r>
      <w:r w:rsidRPr="00AF3D48">
        <w:rPr>
          <w:rFonts w:ascii="Times New Roman" w:hAnsi="Times New Roman"/>
          <w:sz w:val="28"/>
          <w:szCs w:val="28"/>
        </w:rPr>
        <w:t>фективность аминопенициллинов и макролидов у больных, получавших эти группы препаратов в сроки от нескольких месяцев до 1-2-х лет до возникнов</w:t>
      </w:r>
      <w:r w:rsidRPr="00AF3D48">
        <w:rPr>
          <w:rFonts w:ascii="Times New Roman" w:hAnsi="Times New Roman"/>
          <w:sz w:val="28"/>
          <w:szCs w:val="28"/>
        </w:rPr>
        <w:t>е</w:t>
      </w:r>
      <w:r w:rsidRPr="00AF3D48">
        <w:rPr>
          <w:rFonts w:ascii="Times New Roman" w:hAnsi="Times New Roman"/>
          <w:sz w:val="28"/>
          <w:szCs w:val="28"/>
        </w:rPr>
        <w:t>ния ВП, может быть меньшей.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 xml:space="preserve">Учитывая большую распространенность инфицирования </w:t>
      </w:r>
      <w:r w:rsidRPr="00AF3D48">
        <w:rPr>
          <w:rFonts w:ascii="Times New Roman" w:hAnsi="Times New Roman"/>
          <w:i/>
          <w:sz w:val="28"/>
          <w:szCs w:val="28"/>
        </w:rPr>
        <w:t>Helicobacter p</w:t>
      </w:r>
      <w:r w:rsidRPr="00AF3D48">
        <w:rPr>
          <w:rFonts w:ascii="Times New Roman" w:hAnsi="Times New Roman"/>
          <w:i/>
          <w:sz w:val="28"/>
          <w:szCs w:val="28"/>
        </w:rPr>
        <w:t>y</w:t>
      </w:r>
      <w:r w:rsidRPr="00AF3D48">
        <w:rPr>
          <w:rFonts w:ascii="Times New Roman" w:hAnsi="Times New Roman"/>
          <w:i/>
          <w:sz w:val="28"/>
          <w:szCs w:val="28"/>
        </w:rPr>
        <w:t>lori</w:t>
      </w:r>
      <w:r w:rsidRPr="00AF3D48">
        <w:rPr>
          <w:rFonts w:ascii="Times New Roman" w:hAnsi="Times New Roman"/>
          <w:sz w:val="28"/>
          <w:szCs w:val="28"/>
        </w:rPr>
        <w:t xml:space="preserve"> и ЯБ среди взрослого населения [11, 12] и то, что аминопенициллины и макрол</w:t>
      </w:r>
      <w:r w:rsidRPr="00AF3D48">
        <w:rPr>
          <w:rFonts w:ascii="Times New Roman" w:hAnsi="Times New Roman"/>
          <w:sz w:val="28"/>
          <w:szCs w:val="28"/>
        </w:rPr>
        <w:t>и</w:t>
      </w:r>
      <w:r w:rsidRPr="00AF3D48">
        <w:rPr>
          <w:rFonts w:ascii="Times New Roman" w:hAnsi="Times New Roman"/>
          <w:sz w:val="28"/>
          <w:szCs w:val="28"/>
        </w:rPr>
        <w:t xml:space="preserve">ды входят в схемы противохеликобактерной терапии (ПХТ) [13, 14], эффективность препаратов выбора для лечения нетяжелой ВП у больных с ЯБ с анамнестическими указаниями на недавнюю ПХТ нуждается в уточнении. На примере этой группы больных представляется возможным изучить влияние заболевания желудка и </w:t>
      </w:r>
      <w:r>
        <w:rPr>
          <w:rFonts w:ascii="Times New Roman" w:hAnsi="Times New Roman"/>
          <w:sz w:val="28"/>
          <w:szCs w:val="28"/>
        </w:rPr>
        <w:t>двенадцати</w:t>
      </w:r>
      <w:r w:rsidRPr="00AF3D48">
        <w:rPr>
          <w:rFonts w:ascii="Times New Roman" w:hAnsi="Times New Roman"/>
          <w:sz w:val="28"/>
          <w:szCs w:val="28"/>
        </w:rPr>
        <w:t>перстной кишки и предшествующего «антибактер</w:t>
      </w:r>
      <w:r w:rsidRPr="00AF3D48">
        <w:rPr>
          <w:rFonts w:ascii="Times New Roman" w:hAnsi="Times New Roman"/>
          <w:sz w:val="28"/>
          <w:szCs w:val="28"/>
        </w:rPr>
        <w:t>и</w:t>
      </w:r>
      <w:r w:rsidRPr="00AF3D48">
        <w:rPr>
          <w:rFonts w:ascii="Times New Roman" w:hAnsi="Times New Roman"/>
          <w:sz w:val="28"/>
          <w:szCs w:val="28"/>
        </w:rPr>
        <w:t>ального» анамнеза на клиническую эффективность последующего использов</w:t>
      </w:r>
      <w:r w:rsidRPr="00AF3D48">
        <w:rPr>
          <w:rFonts w:ascii="Times New Roman" w:hAnsi="Times New Roman"/>
          <w:sz w:val="28"/>
          <w:szCs w:val="28"/>
        </w:rPr>
        <w:t>а</w:t>
      </w:r>
      <w:r w:rsidRPr="00AF3D48">
        <w:rPr>
          <w:rFonts w:ascii="Times New Roman" w:hAnsi="Times New Roman"/>
          <w:sz w:val="28"/>
          <w:szCs w:val="28"/>
        </w:rPr>
        <w:t xml:space="preserve">ния антибиотиков. С другой стороны сравнение эффективности амоксициллина и макролидов при амбулаторном лечении </w:t>
      </w:r>
      <w:r w:rsidRPr="00AF3D48">
        <w:rPr>
          <w:rFonts w:ascii="Times New Roman" w:hAnsi="Times New Roman"/>
          <w:sz w:val="28"/>
          <w:szCs w:val="28"/>
        </w:rPr>
        <w:lastRenderedPageBreak/>
        <w:t>больных с ВП и ЯБ, получавших ПХТ, позволит научно обосновать рекомендации по АБТ данной категории п</w:t>
      </w:r>
      <w:r w:rsidRPr="00AF3D48">
        <w:rPr>
          <w:rFonts w:ascii="Times New Roman" w:hAnsi="Times New Roman"/>
          <w:sz w:val="28"/>
          <w:szCs w:val="28"/>
        </w:rPr>
        <w:t>а</w:t>
      </w:r>
      <w:r w:rsidRPr="00AF3D48">
        <w:rPr>
          <w:rFonts w:ascii="Times New Roman" w:hAnsi="Times New Roman"/>
          <w:sz w:val="28"/>
          <w:szCs w:val="28"/>
        </w:rPr>
        <w:t>циентов.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 xml:space="preserve">Связь работы с научными программами, планами, темами. </w:t>
      </w:r>
      <w:r w:rsidRPr="00AF3D48">
        <w:rPr>
          <w:rFonts w:ascii="Times New Roman" w:hAnsi="Times New Roman"/>
          <w:sz w:val="28"/>
          <w:szCs w:val="28"/>
        </w:rPr>
        <w:t>Диссертационная работа выполнена в соответствии с научным планом к</w:t>
      </w:r>
      <w:r w:rsidRPr="00AF3D48">
        <w:rPr>
          <w:rFonts w:ascii="Times New Roman" w:hAnsi="Times New Roman"/>
          <w:sz w:val="28"/>
          <w:szCs w:val="28"/>
        </w:rPr>
        <w:t>а</w:t>
      </w:r>
      <w:r w:rsidRPr="00AF3D48">
        <w:rPr>
          <w:rFonts w:ascii="Times New Roman" w:hAnsi="Times New Roman"/>
          <w:sz w:val="28"/>
          <w:szCs w:val="28"/>
        </w:rPr>
        <w:t>федры терапии Харьковской медицинской академии последипломного образования: „Антибактериальная терапия больных с внебольничными пневмониями в амбулаторных условиях” (государственный регистрационный номер 0105U007127).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 xml:space="preserve">В рамках этой работы соискателем проведен анализ данных </w:t>
      </w:r>
      <w:r w:rsidRPr="0057351B">
        <w:rPr>
          <w:rFonts w:ascii="Times New Roman" w:hAnsi="Times New Roman"/>
          <w:sz w:val="28"/>
          <w:szCs w:val="28"/>
        </w:rPr>
        <w:t>литературы</w:t>
      </w:r>
      <w:r w:rsidRPr="00AF3D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351B">
        <w:rPr>
          <w:rFonts w:ascii="Times New Roman" w:hAnsi="Times New Roman"/>
          <w:sz w:val="28"/>
          <w:szCs w:val="28"/>
        </w:rPr>
        <w:t>по</w:t>
      </w:r>
      <w:r w:rsidRPr="00AF3D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3D48">
        <w:rPr>
          <w:rFonts w:ascii="Times New Roman" w:hAnsi="Times New Roman"/>
          <w:sz w:val="28"/>
          <w:szCs w:val="28"/>
        </w:rPr>
        <w:t>внебольничной пневмонии и язвенной болезни желудка и двенадцатиперстной кишки, набор групп пациентов для наблюдения. Автор самостоятельно выполнила фрагмент темы, который состоит в обосновании выбора антибактериальной терапии нетяжелой внебольничной пневмонии в амбулаторных условиях с учетом предшествующего антибактериального анамнеза, наличия у больного сопутствующей язвенной болезни желудка и/или двенадцатиперстной кишки.</w:t>
      </w:r>
    </w:p>
    <w:p w:rsidR="00837881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>Цель р</w:t>
      </w:r>
      <w:r w:rsidRPr="00AF3D48">
        <w:rPr>
          <w:rFonts w:ascii="Times New Roman" w:hAnsi="Times New Roman"/>
          <w:b/>
          <w:sz w:val="28"/>
          <w:szCs w:val="28"/>
        </w:rPr>
        <w:t>а</w:t>
      </w:r>
      <w:r w:rsidRPr="00AF3D48">
        <w:rPr>
          <w:rFonts w:ascii="Times New Roman" w:hAnsi="Times New Roman"/>
          <w:b/>
          <w:sz w:val="28"/>
          <w:szCs w:val="28"/>
        </w:rPr>
        <w:t xml:space="preserve">боты. </w:t>
      </w:r>
    </w:p>
    <w:p w:rsidR="00837881" w:rsidRPr="001478E2" w:rsidRDefault="00837881" w:rsidP="00837881">
      <w:pPr>
        <w:spacing w:line="360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B7F7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Оптимизация </w:t>
      </w:r>
      <w:r w:rsidRPr="001478E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амбулаторного лечения </w:t>
      </w:r>
      <w:r w:rsidRPr="000B7F76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 </w:t>
      </w:r>
      <w:r w:rsidRPr="001478E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больных с нетяжелой внебольничной пневмонией, протекающей на фоне язвенной болезни желудка и двенадцатиперстной кишки, </w:t>
      </w:r>
      <w:r w:rsidRPr="000B7F76">
        <w:rPr>
          <w:rFonts w:ascii="Times New Roman" w:hAnsi="Times New Roman"/>
          <w:bCs/>
          <w:iCs/>
          <w:color w:val="000000"/>
          <w:sz w:val="28"/>
          <w:szCs w:val="28"/>
        </w:rPr>
        <w:t>при которой была проведена</w:t>
      </w:r>
      <w:r w:rsidRPr="001478E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противохеликобактерн</w:t>
      </w:r>
      <w:r w:rsidRPr="000B7F76">
        <w:rPr>
          <w:rFonts w:ascii="Times New Roman" w:hAnsi="Times New Roman"/>
          <w:bCs/>
          <w:iCs/>
          <w:color w:val="000000"/>
          <w:sz w:val="28"/>
          <w:szCs w:val="28"/>
        </w:rPr>
        <w:t>ая</w:t>
      </w:r>
      <w:r w:rsidRPr="001478E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терапи</w:t>
      </w:r>
      <w:r w:rsidRPr="000B7F76">
        <w:rPr>
          <w:rFonts w:ascii="Times New Roman" w:hAnsi="Times New Roman"/>
          <w:bCs/>
          <w:iCs/>
          <w:color w:val="000000"/>
          <w:sz w:val="28"/>
          <w:szCs w:val="28"/>
        </w:rPr>
        <w:t>я</w:t>
      </w:r>
      <w:r w:rsidRPr="001478E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сроки от 3-х месяцев до 2-х лет до возникновения пневмонии.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>Задачи исследования.</w:t>
      </w:r>
    </w:p>
    <w:p w:rsidR="00837881" w:rsidRPr="00AF3D48" w:rsidRDefault="00837881" w:rsidP="008212A6">
      <w:pPr>
        <w:pStyle w:val="a"/>
        <w:numPr>
          <w:ilvl w:val="0"/>
          <w:numId w:val="12"/>
        </w:numPr>
        <w:spacing w:line="360" w:lineRule="auto"/>
        <w:jc w:val="both"/>
      </w:pPr>
      <w:r w:rsidRPr="00AF3D48">
        <w:t>Сравнить эффективность антибиотиков выбора - амоксициллина и ази</w:t>
      </w:r>
      <w:r w:rsidRPr="00AF3D48">
        <w:t>т</w:t>
      </w:r>
      <w:r w:rsidRPr="00AF3D48">
        <w:t>ромицина при лечении нетяжелой внебольничной пневмонии у больных с язвенной болезнью желудка и двенадцатиперстной кишки.</w:t>
      </w:r>
    </w:p>
    <w:p w:rsidR="00837881" w:rsidRPr="00AF3D48" w:rsidRDefault="00837881" w:rsidP="008212A6">
      <w:pPr>
        <w:pStyle w:val="a"/>
        <w:numPr>
          <w:ilvl w:val="0"/>
          <w:numId w:val="12"/>
        </w:numPr>
        <w:spacing w:line="360" w:lineRule="auto"/>
        <w:jc w:val="both"/>
        <w:rPr>
          <w:lang w:val="uk-UA"/>
        </w:rPr>
      </w:pPr>
      <w:r w:rsidRPr="00AF3D48">
        <w:t>Изучить влияние предшествующей противохеликобактерной терапии язвенной болезни, которая была проведена в сроки от 3-х месяцев до 2-х лет до возникновения внебольничной пневмонии, на эффективность ее лечения амоксициллином.</w:t>
      </w:r>
    </w:p>
    <w:p w:rsidR="00837881" w:rsidRPr="004527F8" w:rsidRDefault="00837881" w:rsidP="008212A6">
      <w:pPr>
        <w:pStyle w:val="a"/>
        <w:numPr>
          <w:ilvl w:val="0"/>
          <w:numId w:val="12"/>
        </w:numPr>
        <w:spacing w:line="360" w:lineRule="auto"/>
        <w:jc w:val="both"/>
      </w:pPr>
      <w:r w:rsidRPr="00AF3D48">
        <w:lastRenderedPageBreak/>
        <w:t>Установить влияние предшествующей эрадикационной терапии язвенной б</w:t>
      </w:r>
      <w:r w:rsidRPr="00AF3D48">
        <w:t>о</w:t>
      </w:r>
      <w:r w:rsidRPr="00AF3D48">
        <w:t>лезни, которая была проведена более 3-х месяцев до возникновения внебольничной пневмонии, на эффективность ее лечения азитромицином.</w:t>
      </w:r>
    </w:p>
    <w:p w:rsidR="00837881" w:rsidRPr="004527F8" w:rsidRDefault="00837881" w:rsidP="008212A6">
      <w:pPr>
        <w:pStyle w:val="a"/>
        <w:numPr>
          <w:ilvl w:val="0"/>
          <w:numId w:val="12"/>
        </w:numPr>
        <w:spacing w:line="360" w:lineRule="auto"/>
        <w:jc w:val="both"/>
      </w:pPr>
      <w:r w:rsidRPr="004527F8">
        <w:t>Изучить клиническую эффективность</w:t>
      </w:r>
      <w:r w:rsidRPr="0083053B">
        <w:t xml:space="preserve"> амоксициллина и азитромицина при</w:t>
      </w:r>
      <w:r w:rsidRPr="004527F8">
        <w:t xml:space="preserve"> лечении нет</w:t>
      </w:r>
      <w:r w:rsidRPr="004527F8">
        <w:t>я</w:t>
      </w:r>
      <w:r w:rsidRPr="004527F8">
        <w:t>желой внебольничной</w:t>
      </w:r>
      <w:r w:rsidRPr="0083053B">
        <w:t xml:space="preserve"> пневмонии у больных с язвенной болезнью желудка и двенадцатиперстной кишки в зависимости от предшествующего приема в качестве компонентов противохеликобактерной терапии амоксициллина в комбинации с кларитромицином, или любого из них вместе с другими антимикробными препаратами (доксициклином, фуразолидоном, метронидазолом). </w:t>
      </w:r>
    </w:p>
    <w:p w:rsidR="00837881" w:rsidRPr="004527F8" w:rsidRDefault="00837881" w:rsidP="008212A6">
      <w:pPr>
        <w:pStyle w:val="a"/>
        <w:numPr>
          <w:ilvl w:val="0"/>
          <w:numId w:val="12"/>
        </w:numPr>
        <w:spacing w:line="360" w:lineRule="auto"/>
        <w:jc w:val="both"/>
      </w:pPr>
      <w:r w:rsidRPr="004527F8">
        <w:t>Проанализировать клиническую эффективность традиционных</w:t>
      </w:r>
      <w:r w:rsidRPr="00AF3D48">
        <w:rPr>
          <w:lang w:val="uk-UA"/>
        </w:rPr>
        <w:t xml:space="preserve"> (в</w:t>
      </w:r>
      <w:r w:rsidRPr="004527F8">
        <w:t xml:space="preserve"> течение</w:t>
      </w:r>
      <w:r w:rsidRPr="00AF3D48">
        <w:rPr>
          <w:lang w:val="uk-UA"/>
        </w:rPr>
        <w:t xml:space="preserve"> 7 суток и</w:t>
      </w:r>
      <w:r w:rsidRPr="004527F8">
        <w:t xml:space="preserve"> больше</w:t>
      </w:r>
      <w:r w:rsidRPr="00AF3D48">
        <w:rPr>
          <w:lang w:val="uk-UA"/>
        </w:rPr>
        <w:t>) и коротких (3-5 суток)</w:t>
      </w:r>
      <w:r w:rsidRPr="004527F8">
        <w:t xml:space="preserve"> курсов антибактериальной терапии больных</w:t>
      </w:r>
      <w:r w:rsidRPr="00AF3D48">
        <w:rPr>
          <w:lang w:val="uk-UA"/>
        </w:rPr>
        <w:t xml:space="preserve"> с</w:t>
      </w:r>
      <w:r w:rsidRPr="004527F8">
        <w:t xml:space="preserve"> внебольничной пневмонией</w:t>
      </w:r>
      <w:r w:rsidRPr="00AF3D48">
        <w:rPr>
          <w:lang w:val="uk-UA"/>
        </w:rPr>
        <w:t xml:space="preserve">. </w:t>
      </w:r>
    </w:p>
    <w:p w:rsidR="00837881" w:rsidRPr="00AF3D48" w:rsidRDefault="00837881" w:rsidP="008212A6">
      <w:pPr>
        <w:pStyle w:val="a"/>
        <w:numPr>
          <w:ilvl w:val="0"/>
          <w:numId w:val="12"/>
        </w:numPr>
        <w:spacing w:line="360" w:lineRule="auto"/>
        <w:jc w:val="both"/>
        <w:rPr>
          <w:lang w:val="uk-UA"/>
        </w:rPr>
      </w:pPr>
      <w:r w:rsidRPr="004527F8">
        <w:t>Оценить переносимость</w:t>
      </w:r>
      <w:r w:rsidRPr="0083053B">
        <w:t xml:space="preserve"> амоксициллина и азитромицина при лечении больных с нетяжелой внебольничной пневмонией</w:t>
      </w:r>
      <w:r w:rsidRPr="00AF3D48">
        <w:t xml:space="preserve"> в сочетании с</w:t>
      </w:r>
      <w:r w:rsidRPr="0083053B">
        <w:t xml:space="preserve"> язвенной болезн</w:t>
      </w:r>
      <w:r w:rsidRPr="00AF3D48">
        <w:t>ью</w:t>
      </w:r>
      <w:r w:rsidRPr="0083053B">
        <w:t xml:space="preserve"> желудка и двенадцатиперстной кишки</w:t>
      </w:r>
      <w:r w:rsidRPr="00AF3D48">
        <w:rPr>
          <w:lang w:val="uk-UA"/>
        </w:rPr>
        <w:t>.</w:t>
      </w:r>
    </w:p>
    <w:p w:rsidR="00837881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 xml:space="preserve">Объект исследования. 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Нетяжелая внебольничная пневмония у больных с язвенной болезнью желудка и двенадцатиперстной кишки</w:t>
      </w:r>
      <w:r w:rsidRPr="00AF3D48">
        <w:rPr>
          <w:rFonts w:ascii="Times New Roman" w:hAnsi="Times New Roman"/>
          <w:sz w:val="28"/>
          <w:szCs w:val="28"/>
          <w:lang w:val="uk-UA"/>
        </w:rPr>
        <w:t>.</w:t>
      </w:r>
    </w:p>
    <w:p w:rsidR="00837881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>Предмет исследования.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 xml:space="preserve"> </w:t>
      </w:r>
      <w:r w:rsidRPr="00AF3D48">
        <w:rPr>
          <w:rFonts w:ascii="Times New Roman" w:hAnsi="Times New Roman"/>
          <w:sz w:val="28"/>
          <w:szCs w:val="28"/>
        </w:rPr>
        <w:t>Клинико – лабораторная, рентгенологическая симптоматика пневмонии, влияние предшествующей противохеликобактерной терапии язвенной болезни желудка и двенадцатиперстной кишки на эффективность, переносимость лечения внебольничной пневмонии.</w:t>
      </w:r>
    </w:p>
    <w:p w:rsidR="00837881" w:rsidRDefault="00837881" w:rsidP="00837881">
      <w:pPr>
        <w:spacing w:after="0" w:line="360" w:lineRule="auto"/>
        <w:ind w:right="305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F3D48">
        <w:rPr>
          <w:rFonts w:ascii="Times New Roman" w:hAnsi="Times New Roman"/>
          <w:b/>
          <w:sz w:val="28"/>
          <w:szCs w:val="28"/>
        </w:rPr>
        <w:t>Методы исследования.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7881" w:rsidRPr="00AF3D48" w:rsidRDefault="00837881" w:rsidP="00837881">
      <w:pPr>
        <w:spacing w:after="0" w:line="360" w:lineRule="auto"/>
        <w:ind w:right="305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3D48">
        <w:rPr>
          <w:rFonts w:ascii="Times New Roman" w:hAnsi="Times New Roman"/>
          <w:sz w:val="28"/>
          <w:szCs w:val="28"/>
        </w:rPr>
        <w:t>Исследование выполнялось с помощью рутинных общепринятых методов обследования:</w:t>
      </w:r>
    </w:p>
    <w:p w:rsidR="00837881" w:rsidRPr="00AF3D48" w:rsidRDefault="00837881" w:rsidP="00837881">
      <w:pPr>
        <w:pStyle w:val="affff7"/>
        <w:tabs>
          <w:tab w:val="num" w:pos="1068"/>
        </w:tabs>
        <w:overflowPunct/>
        <w:autoSpaceDE/>
        <w:autoSpaceDN/>
        <w:adjustRightInd/>
        <w:ind w:left="1068" w:hanging="360"/>
        <w:textAlignment w:val="auto"/>
      </w:pPr>
      <w:r w:rsidRPr="00AF3D48">
        <w:t>общеклинических – анализ жалоб, данных анамнеза и объективного о</w:t>
      </w:r>
      <w:r w:rsidRPr="00AF3D48">
        <w:t>с</w:t>
      </w:r>
      <w:r w:rsidRPr="00AF3D48">
        <w:t>мотра больных;</w:t>
      </w:r>
    </w:p>
    <w:p w:rsidR="00837881" w:rsidRPr="00AF3D48" w:rsidRDefault="00837881" w:rsidP="00837881">
      <w:pPr>
        <w:pStyle w:val="affff7"/>
        <w:tabs>
          <w:tab w:val="num" w:pos="1068"/>
        </w:tabs>
        <w:overflowPunct/>
        <w:autoSpaceDE/>
        <w:autoSpaceDN/>
        <w:adjustRightInd/>
        <w:ind w:left="1068" w:hanging="360"/>
        <w:textAlignment w:val="auto"/>
      </w:pPr>
      <w:r w:rsidRPr="00AF3D48">
        <w:t xml:space="preserve">лабораторных – определение количества лейкоцитов, палочкоядерных нейтрофилов, величины СОЭ в периферической крови, определение </w:t>
      </w:r>
      <w:r w:rsidRPr="00AF3D48">
        <w:lastRenderedPageBreak/>
        <w:t>качес</w:t>
      </w:r>
      <w:r w:rsidRPr="00AF3D48">
        <w:t>т</w:t>
      </w:r>
      <w:r w:rsidRPr="00AF3D48">
        <w:t>ва выделяемой мокроты (слизистая, слизисто-гнойная, гнойная);</w:t>
      </w:r>
    </w:p>
    <w:p w:rsidR="00837881" w:rsidRPr="00AF3D48" w:rsidRDefault="00837881" w:rsidP="00837881">
      <w:pPr>
        <w:pStyle w:val="affff7"/>
        <w:tabs>
          <w:tab w:val="num" w:pos="1068"/>
        </w:tabs>
        <w:overflowPunct/>
        <w:autoSpaceDE/>
        <w:autoSpaceDN/>
        <w:adjustRightInd/>
        <w:ind w:left="1068" w:hanging="360"/>
        <w:textAlignment w:val="auto"/>
      </w:pPr>
      <w:r w:rsidRPr="00AF3D48">
        <w:t xml:space="preserve">инструментальных – рентгенография ОГК; </w:t>
      </w:r>
    </w:p>
    <w:p w:rsidR="00837881" w:rsidRPr="00AF3D48" w:rsidRDefault="00837881" w:rsidP="00837881">
      <w:pPr>
        <w:pStyle w:val="affff7"/>
        <w:tabs>
          <w:tab w:val="num" w:pos="1068"/>
        </w:tabs>
        <w:overflowPunct/>
        <w:autoSpaceDE/>
        <w:autoSpaceDN/>
        <w:adjustRightInd/>
        <w:ind w:left="1068" w:hanging="360"/>
        <w:textAlignment w:val="auto"/>
      </w:pPr>
      <w:r w:rsidRPr="00AF3D48">
        <w:t>математических и статистических – для оценки результатов исследов</w:t>
      </w:r>
      <w:r w:rsidRPr="00AF3D48">
        <w:t>а</w:t>
      </w:r>
      <w:r w:rsidRPr="00AF3D48">
        <w:t>ния.</w:t>
      </w:r>
    </w:p>
    <w:p w:rsidR="00837881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 xml:space="preserve">Научная новизна полученных результатов. 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Cs/>
          <w:sz w:val="28"/>
          <w:szCs w:val="28"/>
          <w:lang w:val="uk-UA"/>
        </w:rPr>
        <w:t xml:space="preserve">Показано, что </w:t>
      </w:r>
      <w:r w:rsidRPr="00AF3D48">
        <w:rPr>
          <w:rFonts w:ascii="Times New Roman" w:hAnsi="Times New Roman"/>
          <w:sz w:val="28"/>
          <w:szCs w:val="28"/>
        </w:rPr>
        <w:t>предшествующий прием амоксициллина в комбинации с кларитромицином, л</w:t>
      </w:r>
      <w:r w:rsidRPr="00AF3D48">
        <w:rPr>
          <w:rFonts w:ascii="Times New Roman" w:hAnsi="Times New Roman"/>
          <w:sz w:val="28"/>
          <w:szCs w:val="28"/>
        </w:rPr>
        <w:t>и</w:t>
      </w:r>
      <w:r w:rsidRPr="00AF3D48">
        <w:rPr>
          <w:rFonts w:ascii="Times New Roman" w:hAnsi="Times New Roman"/>
          <w:sz w:val="28"/>
          <w:szCs w:val="28"/>
        </w:rPr>
        <w:t>бо любого из них в сочетании с другими антимикробными препаратами (метронидазолом, доксициклином, фуразолидоном) в кач</w:t>
      </w:r>
      <w:r w:rsidRPr="00AF3D48">
        <w:rPr>
          <w:rFonts w:ascii="Times New Roman" w:hAnsi="Times New Roman"/>
          <w:sz w:val="28"/>
          <w:szCs w:val="28"/>
        </w:rPr>
        <w:t>е</w:t>
      </w:r>
      <w:r w:rsidRPr="00AF3D48">
        <w:rPr>
          <w:rFonts w:ascii="Times New Roman" w:hAnsi="Times New Roman"/>
          <w:sz w:val="28"/>
          <w:szCs w:val="28"/>
        </w:rPr>
        <w:t>стве компонентов противохеликобактерной терапии язвенной болезни в сроки свыше 3-х месяцев до возникновения внебольничной пневмонии, не сниж</w:t>
      </w:r>
      <w:r w:rsidRPr="00AF3D48">
        <w:rPr>
          <w:rFonts w:ascii="Times New Roman" w:hAnsi="Times New Roman"/>
          <w:sz w:val="28"/>
          <w:szCs w:val="28"/>
        </w:rPr>
        <w:t>а</w:t>
      </w:r>
      <w:r w:rsidRPr="00AF3D48">
        <w:rPr>
          <w:rFonts w:ascii="Times New Roman" w:hAnsi="Times New Roman"/>
          <w:sz w:val="28"/>
          <w:szCs w:val="28"/>
        </w:rPr>
        <w:t>ет эффективность амоксициллина и азитромицина при лечении данной пневмонии. Доказана сравнимая клиническая эффективность и переносимость амоксициллина и азитромицина при лечении нетяжелой внебольничной пневмонии в сочетании с язвенной болезнью в амбулаторных условиях</w:t>
      </w:r>
      <w:r w:rsidRPr="00AF3D48">
        <w:rPr>
          <w:rFonts w:ascii="Times New Roman" w:hAnsi="Times New Roman"/>
          <w:sz w:val="28"/>
          <w:szCs w:val="28"/>
          <w:lang w:val="uk-UA"/>
        </w:rPr>
        <w:t>.</w:t>
      </w:r>
    </w:p>
    <w:p w:rsidR="00837881" w:rsidRPr="00AF3D48" w:rsidRDefault="00837881" w:rsidP="00837881">
      <w:pPr>
        <w:spacing w:after="0" w:line="360" w:lineRule="auto"/>
        <w:ind w:right="-55" w:firstLine="180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  <w:lang w:val="uk-UA"/>
        </w:rPr>
        <w:t>Установлена</w:t>
      </w:r>
      <w:r w:rsidRPr="004527F8">
        <w:rPr>
          <w:rFonts w:ascii="Times New Roman" w:hAnsi="Times New Roman"/>
          <w:sz w:val="28"/>
          <w:szCs w:val="28"/>
        </w:rPr>
        <w:t xml:space="preserve"> одинаковая клиническая эффективность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коротких (3-5 суток)</w:t>
      </w:r>
      <w:r w:rsidRPr="004527F8">
        <w:rPr>
          <w:rFonts w:ascii="Times New Roman" w:hAnsi="Times New Roman"/>
          <w:sz w:val="28"/>
          <w:szCs w:val="28"/>
        </w:rPr>
        <w:t xml:space="preserve"> курсов применения азитромицина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и традиционных (</w:t>
      </w:r>
      <w:r w:rsidRPr="00AF3D48">
        <w:rPr>
          <w:rFonts w:ascii="Times New Roman" w:hAnsi="Times New Roman"/>
          <w:sz w:val="28"/>
          <w:szCs w:val="28"/>
          <w:lang w:val="uk-UA"/>
        </w:rPr>
        <w:sym w:font="Symbol" w:char="F0B3"/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7 суток) курсов приема </w:t>
      </w:r>
      <w:r w:rsidRPr="00AF3D48">
        <w:rPr>
          <w:rFonts w:ascii="Times New Roman" w:hAnsi="Times New Roman"/>
          <w:sz w:val="28"/>
          <w:szCs w:val="28"/>
        </w:rPr>
        <w:t>амоксициллина при лечении нетяжелой внебольничной пневмонии. Наличие у пациента язвенной болезни желудка и двенадцатиперстной кишки не влияет на результаты лечении внебольничной пневмонии азитромицином или амоксициллином.</w:t>
      </w:r>
    </w:p>
    <w:p w:rsidR="00837881" w:rsidRPr="00AF3D48" w:rsidRDefault="00837881" w:rsidP="00837881">
      <w:pPr>
        <w:spacing w:after="0" w:line="360" w:lineRule="auto"/>
        <w:ind w:right="-55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AF3D48">
        <w:rPr>
          <w:rFonts w:ascii="Times New Roman" w:hAnsi="Times New Roman"/>
          <w:sz w:val="28"/>
          <w:szCs w:val="28"/>
          <w:lang w:val="uk-UA"/>
        </w:rPr>
        <w:t xml:space="preserve">Установлено, что </w:t>
      </w:r>
      <w:r w:rsidRPr="00AF3D48">
        <w:rPr>
          <w:rFonts w:ascii="Times New Roman" w:hAnsi="Times New Roman"/>
          <w:sz w:val="28"/>
          <w:szCs w:val="28"/>
        </w:rPr>
        <w:t xml:space="preserve">наличие язвенной болезни желудка и двенадцатиперстной кишки не влияет на переносимость амоксициллина и </w:t>
      </w:r>
      <w:r w:rsidRPr="00AF3D48">
        <w:rPr>
          <w:rFonts w:ascii="Times New Roman" w:hAnsi="Times New Roman"/>
          <w:sz w:val="28"/>
          <w:szCs w:val="28"/>
          <w:lang w:val="uk-UA"/>
        </w:rPr>
        <w:t>азитромицина при амбулаторном лечении больных с внебольничной пневмонией: частота развития побочных эффектов не превышала 2,6%. Необходимость в замене антибиотика в связи с развитием нежелательных явлений возникла у 0,7% больных.</w:t>
      </w:r>
    </w:p>
    <w:p w:rsidR="00837881" w:rsidRPr="00AF3D48" w:rsidRDefault="00837881" w:rsidP="00837881">
      <w:pPr>
        <w:spacing w:after="0" w:line="360" w:lineRule="auto"/>
        <w:ind w:right="-55" w:firstLine="180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  <w:lang w:val="uk-UA"/>
        </w:rPr>
        <w:t>Доказана</w:t>
      </w:r>
      <w:r w:rsidRPr="004527F8">
        <w:rPr>
          <w:rFonts w:ascii="Times New Roman" w:hAnsi="Times New Roman"/>
          <w:sz w:val="28"/>
          <w:szCs w:val="28"/>
        </w:rPr>
        <w:t xml:space="preserve"> безопасность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амбулаторного лечения нетяжелой внебольничной пневмонии у больных с язвенной болезнью желудка и двенадцатиперстной </w:t>
      </w:r>
      <w:r w:rsidRPr="00AF3D48">
        <w:rPr>
          <w:rFonts w:ascii="Times New Roman" w:hAnsi="Times New Roman"/>
          <w:sz w:val="28"/>
          <w:szCs w:val="28"/>
          <w:lang w:val="uk-UA"/>
        </w:rPr>
        <w:lastRenderedPageBreak/>
        <w:t>кишки: летальных случав среди пациентов не зарегистрировано, а необходимость в госпитализации, обусловленная неэффективностью курса стартовой антибактериальной терапии возникла так же в 0,7% случав.</w:t>
      </w:r>
    </w:p>
    <w:p w:rsidR="00837881" w:rsidRDefault="00837881" w:rsidP="00837881">
      <w:pPr>
        <w:spacing w:after="0" w:line="360" w:lineRule="auto"/>
        <w:ind w:right="-55"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>Практическое значение полученных результатов.</w:t>
      </w:r>
      <w:r w:rsidRPr="00AF3D48">
        <w:rPr>
          <w:rFonts w:ascii="Times New Roman" w:hAnsi="Times New Roman"/>
          <w:sz w:val="28"/>
          <w:szCs w:val="28"/>
        </w:rPr>
        <w:t xml:space="preserve"> </w:t>
      </w:r>
    </w:p>
    <w:p w:rsidR="00837881" w:rsidRPr="00AF3D48" w:rsidRDefault="00837881" w:rsidP="00837881">
      <w:pPr>
        <w:spacing w:after="0" w:line="360" w:lineRule="auto"/>
        <w:ind w:right="-55" w:firstLine="708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 xml:space="preserve">В работе показано, что назначение амоксициллина или 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азитромицина при </w:t>
      </w:r>
      <w:r w:rsidRPr="00AF3D48">
        <w:rPr>
          <w:rFonts w:ascii="Times New Roman" w:hAnsi="Times New Roman"/>
          <w:sz w:val="28"/>
          <w:szCs w:val="28"/>
        </w:rPr>
        <w:t>нетяжелой внебольничной пневмонии у пациентов с язвенной болезнью желудка и двенадцатиперстной кишки, у которых в сроки более 3-х месяцев до возникновения пневмонии был проведен курс противохеликобактерной терапии, позволяет достичь позитивной клинико – лабораторной и рентгенологической динамики, что поможет врачам практического здравоохранения улучшить амбулаторное лечение таких пациентов.</w:t>
      </w:r>
    </w:p>
    <w:p w:rsidR="00837881" w:rsidRPr="004527F8" w:rsidRDefault="00837881" w:rsidP="00837881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 xml:space="preserve">Установленная сопоставимая эффективность и безопасность амоксициллина и 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азитромицина, хорошая их переносимость при лечении больных с нетяжелой внебольничной пневмонией с сопутствующей </w:t>
      </w:r>
      <w:r w:rsidRPr="00AF3D48">
        <w:rPr>
          <w:rFonts w:ascii="Times New Roman" w:hAnsi="Times New Roman"/>
          <w:sz w:val="28"/>
          <w:szCs w:val="28"/>
        </w:rPr>
        <w:t>язвенной болезнью желудка и двенадцатиперстной кишки. Эффективность лечения не зависит от предшествующей схемы противохеликобактерной терапии. Эти факты позволяют  оптимизировать лечение таких пациентов.</w:t>
      </w:r>
    </w:p>
    <w:p w:rsidR="00837881" w:rsidRPr="00AF3D48" w:rsidRDefault="00837881" w:rsidP="00837881">
      <w:pPr>
        <w:spacing w:after="0" w:line="360" w:lineRule="auto"/>
        <w:ind w:right="305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4527F8">
        <w:rPr>
          <w:rFonts w:ascii="Times New Roman" w:hAnsi="Times New Roman"/>
          <w:sz w:val="28"/>
          <w:szCs w:val="28"/>
        </w:rPr>
        <w:t>Доказанная эффективность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применения пероральних антибиотиков при лечении больных с нетяжелой внебольничной пневмонией  будет способствовать преодолению у врачей и больных стереотипов относительно преимуществ парентерального введения антибиотиков. Установленная сравнимая эффективность коротких и длительных курсов антибактериальной терапии нетяжелых внебольничных пневмоний дает возможность улучшить лечение таких пациентов в амбулаторних условиях. </w:t>
      </w:r>
    </w:p>
    <w:p w:rsidR="00837881" w:rsidRPr="00AF3D48" w:rsidRDefault="00837881" w:rsidP="00837881">
      <w:pPr>
        <w:spacing w:after="0" w:line="360" w:lineRule="auto"/>
        <w:ind w:right="305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AF3D48">
        <w:rPr>
          <w:rFonts w:ascii="Times New Roman" w:hAnsi="Times New Roman"/>
          <w:sz w:val="28"/>
          <w:szCs w:val="28"/>
        </w:rPr>
        <w:t>Результаты работы внедрены в клиническую практику лечебно–профилактических учреждений Харькова и Харьковской области (терапевтич</w:t>
      </w:r>
      <w:r w:rsidRPr="00AF3D48">
        <w:rPr>
          <w:rFonts w:ascii="Times New Roman" w:hAnsi="Times New Roman"/>
          <w:sz w:val="28"/>
          <w:szCs w:val="28"/>
        </w:rPr>
        <w:t>е</w:t>
      </w:r>
      <w:r w:rsidRPr="00AF3D48">
        <w:rPr>
          <w:rFonts w:ascii="Times New Roman" w:hAnsi="Times New Roman"/>
          <w:sz w:val="28"/>
          <w:szCs w:val="28"/>
        </w:rPr>
        <w:t>ских отделений: Мурафской, Феськовской участковых больниц, Дергачевской районной поликлиники, Волчанской центральной районной больницы, горо</w:t>
      </w:r>
      <w:r w:rsidRPr="00AF3D48">
        <w:rPr>
          <w:rFonts w:ascii="Times New Roman" w:hAnsi="Times New Roman"/>
          <w:sz w:val="28"/>
          <w:szCs w:val="28"/>
        </w:rPr>
        <w:t>д</w:t>
      </w:r>
      <w:r w:rsidRPr="00AF3D48">
        <w:rPr>
          <w:rFonts w:ascii="Times New Roman" w:hAnsi="Times New Roman"/>
          <w:sz w:val="28"/>
          <w:szCs w:val="28"/>
        </w:rPr>
        <w:t xml:space="preserve">ских клинических больниц № 1, № 13, № </w:t>
      </w:r>
      <w:smartTag w:uri="urn:schemas-microsoft-com:office:smarttags" w:element="metricconverter">
        <w:smartTagPr>
          <w:attr w:name="ProductID" w:val="11 г"/>
        </w:smartTagPr>
        <w:r w:rsidRPr="00AF3D48">
          <w:rPr>
            <w:rFonts w:ascii="Times New Roman" w:hAnsi="Times New Roman"/>
            <w:sz w:val="28"/>
            <w:szCs w:val="28"/>
          </w:rPr>
          <w:t>11 г</w:t>
        </w:r>
      </w:smartTag>
      <w:r w:rsidRPr="00AF3D48">
        <w:rPr>
          <w:rFonts w:ascii="Times New Roman" w:hAnsi="Times New Roman"/>
          <w:sz w:val="28"/>
          <w:szCs w:val="28"/>
        </w:rPr>
        <w:t>. Харькова, Городской многопр</w:t>
      </w:r>
      <w:r w:rsidRPr="00AF3D48">
        <w:rPr>
          <w:rFonts w:ascii="Times New Roman" w:hAnsi="Times New Roman"/>
          <w:sz w:val="28"/>
          <w:szCs w:val="28"/>
        </w:rPr>
        <w:t>о</w:t>
      </w:r>
      <w:r w:rsidRPr="00AF3D48">
        <w:rPr>
          <w:rFonts w:ascii="Times New Roman" w:hAnsi="Times New Roman"/>
          <w:sz w:val="28"/>
          <w:szCs w:val="28"/>
        </w:rPr>
        <w:t xml:space="preserve">фильной клинической больницы № </w:t>
      </w:r>
      <w:smartTag w:uri="urn:schemas-microsoft-com:office:smarttags" w:element="metricconverter">
        <w:smartTagPr>
          <w:attr w:name="ProductID" w:val="25 г"/>
        </w:smartTagPr>
        <w:r w:rsidRPr="00AF3D48">
          <w:rPr>
            <w:rFonts w:ascii="Times New Roman" w:hAnsi="Times New Roman"/>
            <w:sz w:val="28"/>
            <w:szCs w:val="28"/>
          </w:rPr>
          <w:t>25 г</w:t>
        </w:r>
      </w:smartTag>
      <w:r w:rsidRPr="00AF3D48">
        <w:rPr>
          <w:rFonts w:ascii="Times New Roman" w:hAnsi="Times New Roman"/>
          <w:sz w:val="28"/>
          <w:szCs w:val="28"/>
        </w:rPr>
        <w:t xml:space="preserve">. </w:t>
      </w:r>
      <w:r w:rsidRPr="00AF3D48">
        <w:rPr>
          <w:rFonts w:ascii="Times New Roman" w:hAnsi="Times New Roman"/>
          <w:sz w:val="28"/>
          <w:szCs w:val="28"/>
        </w:rPr>
        <w:lastRenderedPageBreak/>
        <w:t>Харькова, консультативной поликлин</w:t>
      </w:r>
      <w:r w:rsidRPr="00AF3D48">
        <w:rPr>
          <w:rFonts w:ascii="Times New Roman" w:hAnsi="Times New Roman"/>
          <w:sz w:val="28"/>
          <w:szCs w:val="28"/>
        </w:rPr>
        <w:t>и</w:t>
      </w:r>
      <w:r w:rsidRPr="00AF3D48">
        <w:rPr>
          <w:rFonts w:ascii="Times New Roman" w:hAnsi="Times New Roman"/>
          <w:sz w:val="28"/>
          <w:szCs w:val="28"/>
        </w:rPr>
        <w:t>ки г. Харькова), что позволит улучшить амбулаторное лечение больных с нет</w:t>
      </w:r>
      <w:r w:rsidRPr="00AF3D48">
        <w:rPr>
          <w:rFonts w:ascii="Times New Roman" w:hAnsi="Times New Roman"/>
          <w:sz w:val="28"/>
          <w:szCs w:val="28"/>
        </w:rPr>
        <w:t>я</w:t>
      </w:r>
      <w:r w:rsidRPr="00AF3D48">
        <w:rPr>
          <w:rFonts w:ascii="Times New Roman" w:hAnsi="Times New Roman"/>
          <w:sz w:val="28"/>
          <w:szCs w:val="28"/>
        </w:rPr>
        <w:t xml:space="preserve">желой внебольничной пневмонией в сочетании язвенной болезнью желудка и двенадцатиперстной кишки, которые получали противохеликобактерную терапию в сроки от 3-х месяцев до 2-х лет до заболевания внебольничной пневмонией. </w:t>
      </w:r>
    </w:p>
    <w:p w:rsidR="00837881" w:rsidRPr="00AF3D48" w:rsidRDefault="00837881" w:rsidP="00837881">
      <w:pPr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Материалы диссертационной работы используются в педагогическом пр</w:t>
      </w:r>
      <w:r w:rsidRPr="00AF3D48">
        <w:rPr>
          <w:rFonts w:ascii="Times New Roman" w:hAnsi="Times New Roman"/>
          <w:sz w:val="28"/>
          <w:szCs w:val="28"/>
        </w:rPr>
        <w:t>о</w:t>
      </w:r>
      <w:r w:rsidRPr="00AF3D48">
        <w:rPr>
          <w:rFonts w:ascii="Times New Roman" w:hAnsi="Times New Roman"/>
          <w:sz w:val="28"/>
          <w:szCs w:val="28"/>
        </w:rPr>
        <w:t>цессе на кафедре терапии Харьковской медицинской академии последипломного образования МОЗ Украины.</w:t>
      </w:r>
    </w:p>
    <w:p w:rsidR="00837881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>Личный вклад с</w:t>
      </w:r>
      <w:r w:rsidRPr="00AF3D48">
        <w:rPr>
          <w:rFonts w:ascii="Times New Roman" w:hAnsi="Times New Roman"/>
          <w:b/>
          <w:sz w:val="28"/>
          <w:szCs w:val="28"/>
        </w:rPr>
        <w:t>о</w:t>
      </w:r>
      <w:r w:rsidRPr="00AF3D48">
        <w:rPr>
          <w:rFonts w:ascii="Times New Roman" w:hAnsi="Times New Roman"/>
          <w:b/>
          <w:sz w:val="28"/>
          <w:szCs w:val="28"/>
        </w:rPr>
        <w:t xml:space="preserve">искателя. 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Автор принимала участие в разработке дизайна исследования, осущест</w:t>
      </w:r>
      <w:r w:rsidRPr="00AF3D48">
        <w:rPr>
          <w:rFonts w:ascii="Times New Roman" w:hAnsi="Times New Roman"/>
          <w:sz w:val="28"/>
          <w:szCs w:val="28"/>
        </w:rPr>
        <w:t>в</w:t>
      </w:r>
      <w:r w:rsidRPr="00AF3D48">
        <w:rPr>
          <w:rFonts w:ascii="Times New Roman" w:hAnsi="Times New Roman"/>
          <w:sz w:val="28"/>
          <w:szCs w:val="28"/>
        </w:rPr>
        <w:t>ляла набор и обследование тематических больных. Сформировала базу данных, провела статистическую обрабо</w:t>
      </w:r>
      <w:r w:rsidRPr="00AF3D48">
        <w:rPr>
          <w:rFonts w:ascii="Times New Roman" w:hAnsi="Times New Roman"/>
          <w:sz w:val="28"/>
          <w:szCs w:val="28"/>
        </w:rPr>
        <w:t>т</w:t>
      </w:r>
      <w:r w:rsidRPr="00AF3D48">
        <w:rPr>
          <w:rFonts w:ascii="Times New Roman" w:hAnsi="Times New Roman"/>
          <w:sz w:val="28"/>
          <w:szCs w:val="28"/>
        </w:rPr>
        <w:t>ку и анализ полученных результатов исследования, оформила диссертационную работу. Подготовила к печати научные статьи, тезисы докладов.</w:t>
      </w:r>
    </w:p>
    <w:p w:rsidR="00837881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>Апробация результатов диссертации.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Результаты диссертации докладывались и обсуждались на Всеукраинской научно-практической конференции «Терапевтические чтения: алгоритмы современной диагностики и лечения внутренних болезней», посвященной памяти ак</w:t>
      </w:r>
      <w:r w:rsidRPr="00AF3D48">
        <w:rPr>
          <w:rFonts w:ascii="Times New Roman" w:hAnsi="Times New Roman"/>
          <w:sz w:val="28"/>
          <w:szCs w:val="28"/>
        </w:rPr>
        <w:t>а</w:t>
      </w:r>
      <w:r w:rsidRPr="00AF3D48">
        <w:rPr>
          <w:rFonts w:ascii="Times New Roman" w:hAnsi="Times New Roman"/>
          <w:sz w:val="28"/>
          <w:szCs w:val="28"/>
        </w:rPr>
        <w:t>демика Л.Т. Малой (Харьков, 21 – 22 апреля 2005), І национальном конгрессе врачей внутренней медицины (Киев, 19 – 21 мая 2005), VII Международной конференции MAKMAX/ESCMID «Антимикробная терапия» (Москва, 24 – 26 мая 2005), XXIV конгрессе ме</w:t>
      </w:r>
      <w:r w:rsidRPr="00AF3D48">
        <w:rPr>
          <w:rFonts w:ascii="Times New Roman" w:hAnsi="Times New Roman"/>
          <w:sz w:val="28"/>
          <w:szCs w:val="28"/>
        </w:rPr>
        <w:t>ж</w:t>
      </w:r>
      <w:r w:rsidRPr="00AF3D48">
        <w:rPr>
          <w:rFonts w:ascii="Times New Roman" w:hAnsi="Times New Roman"/>
          <w:sz w:val="28"/>
          <w:szCs w:val="28"/>
        </w:rPr>
        <w:t>дународного общества по химиотерапии (ISC) (Манила, 4 – 6 июня 2005), научно-практических конференциях «Инфекции в поликлиниках и госпиталях» (Киев, 3 – 4 марта 2005) и «Клиническая микробиология и антибактериальная терапия: проблемы и решения» (Хар</w:t>
      </w:r>
      <w:r w:rsidRPr="00AF3D48">
        <w:rPr>
          <w:rFonts w:ascii="Times New Roman" w:hAnsi="Times New Roman"/>
          <w:sz w:val="28"/>
          <w:szCs w:val="28"/>
        </w:rPr>
        <w:t>ь</w:t>
      </w:r>
      <w:r w:rsidRPr="00AF3D48">
        <w:rPr>
          <w:rFonts w:ascii="Times New Roman" w:hAnsi="Times New Roman"/>
          <w:sz w:val="28"/>
          <w:szCs w:val="28"/>
        </w:rPr>
        <w:t>ков, 8 – 9 февраля 2006), І Украинском конгрессе по вопросам антимикробной терапии (Харьков, 13 – 14 октября 2006), научно-практических конференциях: «Університети практичних лікарів. Раціональне застосування антибіотиків в амбулаторній т</w:t>
      </w:r>
      <w:r w:rsidRPr="00AF3D48">
        <w:rPr>
          <w:rFonts w:ascii="Times New Roman" w:hAnsi="Times New Roman"/>
          <w:sz w:val="28"/>
          <w:szCs w:val="28"/>
        </w:rPr>
        <w:t>е</w:t>
      </w:r>
      <w:r w:rsidRPr="00AF3D48">
        <w:rPr>
          <w:rFonts w:ascii="Times New Roman" w:hAnsi="Times New Roman"/>
          <w:sz w:val="28"/>
          <w:szCs w:val="28"/>
        </w:rPr>
        <w:t xml:space="preserve">рапевтичній практиці» (Луганск, 28 ноября 2006; Винница, 29 ноября), </w:t>
      </w:r>
      <w:r w:rsidRPr="00AF3D48">
        <w:rPr>
          <w:rFonts w:ascii="Times New Roman" w:hAnsi="Times New Roman"/>
          <w:sz w:val="28"/>
          <w:szCs w:val="28"/>
        </w:rPr>
        <w:lastRenderedPageBreak/>
        <w:t>научно-практических конференциях: «Университеты пра</w:t>
      </w:r>
      <w:r w:rsidRPr="00AF3D48">
        <w:rPr>
          <w:rFonts w:ascii="Times New Roman" w:hAnsi="Times New Roman"/>
          <w:sz w:val="28"/>
          <w:szCs w:val="28"/>
        </w:rPr>
        <w:t>к</w:t>
      </w:r>
      <w:r w:rsidRPr="00AF3D48">
        <w:rPr>
          <w:rFonts w:ascii="Times New Roman" w:hAnsi="Times New Roman"/>
          <w:sz w:val="28"/>
          <w:szCs w:val="28"/>
        </w:rPr>
        <w:t>тического врача. Внебольничные инфекции дыхательных путей и ЛОР-органов» (Киев, 25 января 2007; Харьков, 9 февраля 2007; Львов,  11 апреля 2007; Севастополь, 26 апреля 2007), 17-ом конгрессе Европейского общества по клинической микробиологии и инфекционным б</w:t>
      </w:r>
      <w:r w:rsidRPr="00AF3D48">
        <w:rPr>
          <w:rFonts w:ascii="Times New Roman" w:hAnsi="Times New Roman"/>
          <w:sz w:val="28"/>
          <w:szCs w:val="28"/>
        </w:rPr>
        <w:t>о</w:t>
      </w:r>
      <w:r w:rsidRPr="00AF3D48">
        <w:rPr>
          <w:rFonts w:ascii="Times New Roman" w:hAnsi="Times New Roman"/>
          <w:sz w:val="28"/>
          <w:szCs w:val="28"/>
        </w:rPr>
        <w:t>лезням (ESCMID) (Мюнхен, 31 марта – 3 апреля 2007).</w:t>
      </w:r>
    </w:p>
    <w:p w:rsidR="00837881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 xml:space="preserve">Публикации. 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По теме диссертационной работы опубликовано 17 печатных работ, из них 7 статей в научных журналах, в том числе 3 – в журналах, рекомендованных ВАК Украины, 10 работ в виде тезисов на отечественных и международных съездах, конгрессах, научно-практических конференциях.</w:t>
      </w:r>
    </w:p>
    <w:p w:rsidR="00837881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b/>
          <w:sz w:val="28"/>
          <w:szCs w:val="28"/>
        </w:rPr>
        <w:t xml:space="preserve">Структура и объем диссертации. </w:t>
      </w:r>
    </w:p>
    <w:p w:rsidR="00837881" w:rsidRPr="00AF3D48" w:rsidRDefault="00837881" w:rsidP="0083788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>Диссертация изложена на 190 стр. машинописного текста и состоит из введения, обзора литературы, результатов собственных исследований, выводов, практических рекомендаций, указателя использованной литературы. Работа и</w:t>
      </w:r>
      <w:r w:rsidRPr="00AF3D48">
        <w:rPr>
          <w:rFonts w:ascii="Times New Roman" w:hAnsi="Times New Roman"/>
          <w:sz w:val="28"/>
          <w:szCs w:val="28"/>
        </w:rPr>
        <w:t>л</w:t>
      </w:r>
      <w:r w:rsidRPr="00AF3D48">
        <w:rPr>
          <w:rFonts w:ascii="Times New Roman" w:hAnsi="Times New Roman"/>
          <w:sz w:val="28"/>
          <w:szCs w:val="28"/>
        </w:rPr>
        <w:t>люстрирована 31 диаграммами и 32 таблицами. Список литературы содержит 211 источника литературы, из них 64 работ – кириллицей и 147 работы с лати</w:t>
      </w:r>
      <w:r w:rsidRPr="00AF3D48">
        <w:rPr>
          <w:rFonts w:ascii="Times New Roman" w:hAnsi="Times New Roman"/>
          <w:sz w:val="28"/>
          <w:szCs w:val="28"/>
        </w:rPr>
        <w:t>н</w:t>
      </w:r>
      <w:r w:rsidRPr="00AF3D48">
        <w:rPr>
          <w:rFonts w:ascii="Times New Roman" w:hAnsi="Times New Roman"/>
          <w:sz w:val="28"/>
          <w:szCs w:val="28"/>
        </w:rPr>
        <w:t>ской графикой, что составляет 22 страницы.</w:t>
      </w:r>
    </w:p>
    <w:p w:rsidR="00837881" w:rsidRDefault="00837881" w:rsidP="00837881">
      <w:pPr>
        <w:pStyle w:val="affffffff3"/>
      </w:pPr>
      <w:r w:rsidRPr="00AF3D48">
        <w:rPr>
          <w:lang w:val="uk-UA"/>
        </w:rPr>
        <w:br w:type="page"/>
      </w:r>
      <w:bookmarkStart w:id="3" w:name="_Toc207369632"/>
      <w:r w:rsidRPr="00AF3D48">
        <w:lastRenderedPageBreak/>
        <w:t>ВЫВОДЫ</w:t>
      </w:r>
      <w:bookmarkEnd w:id="3"/>
    </w:p>
    <w:p w:rsidR="00837881" w:rsidRPr="00AF3D48" w:rsidRDefault="00837881" w:rsidP="00837881">
      <w:pPr>
        <w:pStyle w:val="affffffff3"/>
      </w:pPr>
    </w:p>
    <w:p w:rsidR="00837881" w:rsidRPr="00AE2F37" w:rsidRDefault="00837881" w:rsidP="008212A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3D48">
        <w:rPr>
          <w:rFonts w:ascii="Times New Roman" w:hAnsi="Times New Roman"/>
          <w:sz w:val="28"/>
          <w:szCs w:val="28"/>
        </w:rPr>
        <w:t xml:space="preserve">В диссертационной работе представлено теоретическое и новое решение научно-практической задачи внутренней медицины, которое заключается в </w:t>
      </w:r>
      <w:r>
        <w:rPr>
          <w:rFonts w:ascii="Times New Roman" w:hAnsi="Times New Roman"/>
          <w:sz w:val="28"/>
          <w:szCs w:val="28"/>
        </w:rPr>
        <w:t>оптимизации</w:t>
      </w:r>
      <w:r w:rsidRPr="00AF3D48">
        <w:rPr>
          <w:rFonts w:ascii="Times New Roman" w:hAnsi="Times New Roman"/>
          <w:sz w:val="28"/>
          <w:szCs w:val="28"/>
        </w:rPr>
        <w:t xml:space="preserve"> амбулаторного лечения больных с нетяжелой внебольничной пневмонией и язвенной болезнью желудка и двенадцатиперстной кишки, получавших противохеликобактерную терапию в сроки от 3-х месяцев до 2-х лет до возникновения пневмонии.</w:t>
      </w:r>
    </w:p>
    <w:p w:rsidR="00837881" w:rsidRPr="00AF3D48" w:rsidRDefault="00837881" w:rsidP="008212A6">
      <w:pPr>
        <w:pStyle w:val="a"/>
        <w:numPr>
          <w:ilvl w:val="0"/>
          <w:numId w:val="14"/>
        </w:numPr>
        <w:spacing w:line="360" w:lineRule="auto"/>
        <w:jc w:val="both"/>
        <w:rPr>
          <w:lang w:val="uk-UA"/>
        </w:rPr>
      </w:pPr>
      <w:r w:rsidRPr="00AE2F37">
        <w:t>Препаратами</w:t>
      </w:r>
      <w:r w:rsidRPr="0083053B">
        <w:t xml:space="preserve"> выбора для амбулаторного лечения больных с нетяжелой внебольничной пневмонией, которая возникает у лиц  с язвенной болезнью желудка и </w:t>
      </w:r>
      <w:r w:rsidRPr="00AF3D48">
        <w:t>двенадцатиперстной кишки</w:t>
      </w:r>
      <w:r w:rsidRPr="0083053B">
        <w:t>, пол</w:t>
      </w:r>
      <w:r w:rsidRPr="0083053B">
        <w:t>у</w:t>
      </w:r>
      <w:r w:rsidRPr="0083053B">
        <w:t>чавших противохеликобактерную терапию в сроки от 3-х месяцев до 2-х лет до возникновения пневмонии, являются амоксициллин и азитромицин. Оба антибиотика сопоставимы по клинической эффективности у да</w:t>
      </w:r>
      <w:r w:rsidRPr="0083053B">
        <w:t>н</w:t>
      </w:r>
      <w:r w:rsidRPr="0083053B">
        <w:t>ной категории пациентов</w:t>
      </w:r>
      <w:r>
        <w:t>.</w:t>
      </w:r>
    </w:p>
    <w:p w:rsidR="00837881" w:rsidRPr="00AF3D48" w:rsidRDefault="00837881" w:rsidP="008212A6">
      <w:pPr>
        <w:pStyle w:val="a"/>
        <w:numPr>
          <w:ilvl w:val="0"/>
          <w:numId w:val="14"/>
        </w:numPr>
        <w:spacing w:line="360" w:lineRule="auto"/>
        <w:jc w:val="both"/>
      </w:pPr>
      <w:r w:rsidRPr="00AF3D48">
        <w:t xml:space="preserve">При назначении амоксициллина у больных с нетяжелыми внебольничными пневмониями, которые протекают на фоне язвенной болезни желудка и двенадцатиперстной кишки, позитивный клинико – лабораторный эффект достигается в </w:t>
      </w:r>
      <w:r w:rsidRPr="00AF3D48">
        <w:rPr>
          <w:lang w:val="uk-UA"/>
        </w:rPr>
        <w:t>85,7% случаев. Предшествующая</w:t>
      </w:r>
      <w:r w:rsidRPr="00AF3D48">
        <w:t xml:space="preserve"> противохеликобактерная терапия в сроки от 3-х мес. до 2-х лет до возникновения внебольничной пневмонии не снижает эффективность амоксициллина в лечении бол</w:t>
      </w:r>
      <w:r w:rsidRPr="00AF3D48">
        <w:t>ь</w:t>
      </w:r>
      <w:r w:rsidRPr="00AF3D48">
        <w:t>ных с нетяжелой внебольничной пневмонией</w:t>
      </w:r>
    </w:p>
    <w:p w:rsidR="00837881" w:rsidRPr="00374149" w:rsidRDefault="00837881" w:rsidP="008212A6">
      <w:pPr>
        <w:pStyle w:val="a"/>
        <w:numPr>
          <w:ilvl w:val="0"/>
          <w:numId w:val="14"/>
        </w:numPr>
        <w:spacing w:line="360" w:lineRule="auto"/>
        <w:jc w:val="both"/>
        <w:rPr>
          <w:lang w:val="uk-UA"/>
        </w:rPr>
      </w:pPr>
      <w:r w:rsidRPr="00AF3D48">
        <w:t xml:space="preserve">Выздоровление и улучшение состояния зарегистрировано у 91,6%  с нетяжелыми внебольничными пневмониями с сопутствующей язвенной болезнью желудка и двенадцатиперстной кишки, которые лечились азитромицином. Применение эрадикационной терапии язвенной болезни, которая назначалась </w:t>
      </w:r>
      <w:r w:rsidRPr="00374149">
        <w:t>ранее</w:t>
      </w:r>
      <w:r w:rsidRPr="00AF3D48">
        <w:t xml:space="preserve"> чем за 3 месяца до возникновения внебольничной пневмонии не влияет на эффективность азитромицина при лечении данной пневмонии.</w:t>
      </w:r>
    </w:p>
    <w:p w:rsidR="00837881" w:rsidRPr="00AF3D48" w:rsidRDefault="00837881" w:rsidP="008212A6">
      <w:pPr>
        <w:pStyle w:val="a"/>
        <w:numPr>
          <w:ilvl w:val="0"/>
          <w:numId w:val="14"/>
        </w:numPr>
        <w:spacing w:line="360" w:lineRule="auto"/>
        <w:jc w:val="both"/>
      </w:pPr>
      <w:r w:rsidRPr="00AF3D48">
        <w:t>Характер предшествующей противохеликобактерной терапии (одновр</w:t>
      </w:r>
      <w:r w:rsidRPr="00AF3D48">
        <w:t>е</w:t>
      </w:r>
      <w:r w:rsidRPr="00AF3D48">
        <w:t xml:space="preserve">менный прием амоксициллина с кларитромицином или любого из них с другим антибактериальным препаратом) не влияют на клиническую эффективность препаратов выбора для лечения больных с нетяжелой </w:t>
      </w:r>
      <w:r w:rsidRPr="00AF3D48">
        <w:lastRenderedPageBreak/>
        <w:t>внебольничной пневмон</w:t>
      </w:r>
      <w:r w:rsidRPr="00AF3D48">
        <w:t>и</w:t>
      </w:r>
      <w:r w:rsidRPr="00AF3D48">
        <w:t>ей и язвенной болезнью желудка и двенадцатиперстной кишки.</w:t>
      </w:r>
    </w:p>
    <w:p w:rsidR="00837881" w:rsidRPr="00AE2F37" w:rsidRDefault="00837881" w:rsidP="008212A6">
      <w:pPr>
        <w:pStyle w:val="a"/>
        <w:numPr>
          <w:ilvl w:val="0"/>
          <w:numId w:val="14"/>
        </w:numPr>
        <w:spacing w:line="360" w:lineRule="auto"/>
        <w:jc w:val="both"/>
      </w:pPr>
      <w:r w:rsidRPr="00AF3D48">
        <w:t>Длительность курса терапии амоксициллином на протяжении 7 – 10 суток не отличается по</w:t>
      </w:r>
      <w:r>
        <w:t xml:space="preserve"> </w:t>
      </w:r>
      <w:r w:rsidRPr="00AF3D48">
        <w:t>эффективности и переносимости от терапии азитромицином на протяжении 3 – 5 суток.</w:t>
      </w:r>
    </w:p>
    <w:p w:rsidR="00837881" w:rsidRPr="00AF3D48" w:rsidRDefault="00837881" w:rsidP="008212A6">
      <w:pPr>
        <w:numPr>
          <w:ilvl w:val="0"/>
          <w:numId w:val="14"/>
        </w:numPr>
        <w:spacing w:after="0" w:line="360" w:lineRule="auto"/>
        <w:ind w:right="306"/>
        <w:jc w:val="both"/>
        <w:rPr>
          <w:rFonts w:ascii="Times New Roman" w:hAnsi="Times New Roman"/>
          <w:sz w:val="28"/>
          <w:szCs w:val="28"/>
          <w:lang w:val="uk-UA"/>
        </w:rPr>
      </w:pPr>
      <w:r w:rsidRPr="00AE2F37">
        <w:rPr>
          <w:rFonts w:ascii="Times New Roman" w:hAnsi="Times New Roman"/>
          <w:sz w:val="28"/>
          <w:szCs w:val="28"/>
        </w:rPr>
        <w:t>Побочные эффекты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при</w:t>
      </w:r>
      <w:r w:rsidRPr="00AE2F37">
        <w:rPr>
          <w:rFonts w:ascii="Times New Roman" w:hAnsi="Times New Roman"/>
          <w:sz w:val="28"/>
          <w:szCs w:val="28"/>
        </w:rPr>
        <w:t xml:space="preserve"> назначении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азитромицина</w:t>
      </w:r>
      <w:r w:rsidRPr="00AE2F37">
        <w:rPr>
          <w:rFonts w:ascii="Times New Roman" w:hAnsi="Times New Roman"/>
          <w:sz w:val="28"/>
          <w:szCs w:val="28"/>
        </w:rPr>
        <w:t xml:space="preserve"> наблюдались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у 1,5%</w:t>
      </w:r>
      <w:r w:rsidRPr="00AE2F37">
        <w:rPr>
          <w:rFonts w:ascii="Times New Roman" w:hAnsi="Times New Roman"/>
          <w:sz w:val="28"/>
          <w:szCs w:val="28"/>
        </w:rPr>
        <w:t xml:space="preserve"> больных против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2,6% при</w:t>
      </w:r>
      <w:r w:rsidRPr="00AE2F37">
        <w:rPr>
          <w:rFonts w:ascii="Times New Roman" w:hAnsi="Times New Roman"/>
          <w:sz w:val="28"/>
          <w:szCs w:val="28"/>
        </w:rPr>
        <w:t xml:space="preserve"> использовании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амоксициллина.</w:t>
      </w:r>
      <w:r w:rsidRPr="00AE2F37">
        <w:rPr>
          <w:rFonts w:ascii="Times New Roman" w:hAnsi="Times New Roman"/>
          <w:sz w:val="28"/>
          <w:szCs w:val="28"/>
        </w:rPr>
        <w:t xml:space="preserve"> Необходимость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AE2F37">
        <w:rPr>
          <w:rFonts w:ascii="Times New Roman" w:hAnsi="Times New Roman"/>
          <w:sz w:val="28"/>
          <w:szCs w:val="28"/>
        </w:rPr>
        <w:t xml:space="preserve"> замене антибиотика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в свя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AF3D48">
        <w:rPr>
          <w:rFonts w:ascii="Times New Roman" w:hAnsi="Times New Roman"/>
          <w:sz w:val="28"/>
          <w:szCs w:val="28"/>
          <w:lang w:val="uk-UA"/>
        </w:rPr>
        <w:t>и с</w:t>
      </w:r>
      <w:r w:rsidRPr="00AE2F37">
        <w:rPr>
          <w:rFonts w:ascii="Times New Roman" w:hAnsi="Times New Roman"/>
          <w:sz w:val="28"/>
          <w:szCs w:val="28"/>
        </w:rPr>
        <w:t xml:space="preserve"> развитием побочных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явлений</w:t>
      </w:r>
      <w:r w:rsidRPr="00AE2F37">
        <w:rPr>
          <w:rFonts w:ascii="Times New Roman" w:hAnsi="Times New Roman"/>
          <w:sz w:val="28"/>
          <w:szCs w:val="28"/>
        </w:rPr>
        <w:t xml:space="preserve"> возникла только</w:t>
      </w:r>
      <w:r w:rsidRPr="00AF3D48">
        <w:rPr>
          <w:rFonts w:ascii="Times New Roman" w:hAnsi="Times New Roman"/>
          <w:sz w:val="28"/>
          <w:szCs w:val="28"/>
          <w:lang w:val="uk-UA"/>
        </w:rPr>
        <w:t xml:space="preserve"> у 0,7%</w:t>
      </w:r>
      <w:r w:rsidRPr="00AE2F37">
        <w:rPr>
          <w:rFonts w:ascii="Times New Roman" w:hAnsi="Times New Roman"/>
          <w:sz w:val="28"/>
          <w:szCs w:val="28"/>
        </w:rPr>
        <w:t xml:space="preserve"> больных</w:t>
      </w:r>
      <w:r w:rsidRPr="00AF3D48">
        <w:rPr>
          <w:rFonts w:ascii="Times New Roman" w:hAnsi="Times New Roman"/>
          <w:sz w:val="28"/>
          <w:szCs w:val="28"/>
          <w:lang w:val="uk-UA"/>
        </w:rPr>
        <w:t>.</w:t>
      </w:r>
    </w:p>
    <w:p w:rsidR="00837881" w:rsidRPr="00AF3D48" w:rsidRDefault="00837881" w:rsidP="00837881">
      <w:pPr>
        <w:pStyle w:val="a"/>
        <w:numPr>
          <w:ilvl w:val="0"/>
          <w:numId w:val="0"/>
        </w:numPr>
        <w:ind w:left="709"/>
        <w:jc w:val="both"/>
        <w:rPr>
          <w:lang w:val="uk-UA"/>
        </w:rPr>
      </w:pPr>
    </w:p>
    <w:p w:rsidR="00837881" w:rsidRDefault="00837881" w:rsidP="00837881">
      <w:pPr>
        <w:pStyle w:val="affffffff3"/>
      </w:pPr>
      <w:r w:rsidRPr="00AF3D48">
        <w:br w:type="page"/>
      </w:r>
      <w:bookmarkStart w:id="4" w:name="_Toc207369633"/>
      <w:r w:rsidRPr="00AF3D48">
        <w:lastRenderedPageBreak/>
        <w:t>ПРАКТИЧЕСКИЕ РЕКОМЕНДАЦИИ</w:t>
      </w:r>
      <w:bookmarkEnd w:id="4"/>
    </w:p>
    <w:p w:rsidR="00837881" w:rsidRPr="00AF3D48" w:rsidRDefault="00837881" w:rsidP="00837881">
      <w:pPr>
        <w:pStyle w:val="affffffff3"/>
      </w:pPr>
    </w:p>
    <w:p w:rsidR="00837881" w:rsidRPr="00AF3D48" w:rsidRDefault="00837881" w:rsidP="008212A6">
      <w:pPr>
        <w:pStyle w:val="a"/>
        <w:numPr>
          <w:ilvl w:val="0"/>
          <w:numId w:val="15"/>
        </w:numPr>
        <w:spacing w:line="360" w:lineRule="auto"/>
        <w:jc w:val="both"/>
      </w:pPr>
      <w:r w:rsidRPr="00AF3D48">
        <w:t>Амоксициллин и азитромицин рекомендуется назначать в качестве стартовых антибактериальных препаратов в терапии больных с нетяжелой внебольничной пневмонией и язвенной болезнью желудка и двенадцатиперстной кишки, если со времени предшествующего использования бета-лактамных антибиотиков и/или макролидов прошло более 3-х месяцев.</w:t>
      </w:r>
    </w:p>
    <w:p w:rsidR="00837881" w:rsidRPr="00AF3D48" w:rsidRDefault="00837881" w:rsidP="008212A6">
      <w:pPr>
        <w:pStyle w:val="a"/>
        <w:numPr>
          <w:ilvl w:val="0"/>
          <w:numId w:val="15"/>
        </w:numPr>
        <w:spacing w:line="360" w:lineRule="auto"/>
        <w:jc w:val="both"/>
      </w:pPr>
      <w:r w:rsidRPr="0083053B">
        <w:t>В</w:t>
      </w:r>
      <w:r w:rsidRPr="00AE2F37">
        <w:t xml:space="preserve"> отсутствие противопоказаний</w:t>
      </w:r>
      <w:r w:rsidRPr="0083053B">
        <w:t xml:space="preserve"> </w:t>
      </w:r>
      <w:r w:rsidRPr="00AE2F37">
        <w:t>(нарушения</w:t>
      </w:r>
      <w:r w:rsidRPr="0083053B">
        <w:t xml:space="preserve"> глотания, синдром нарушенного кишечного всасывания и т.д.), антибиотики для лечения в амбулаторных условиях бол</w:t>
      </w:r>
      <w:r w:rsidRPr="0083053B">
        <w:t>ь</w:t>
      </w:r>
      <w:r w:rsidRPr="0083053B">
        <w:t>ных с нетяжелой внебольничной пневмонией рекомендуется назначать для приема внутрь, даже при наличии язвенной болезни желудка и двенадцатиперстной кишки.</w:t>
      </w:r>
    </w:p>
    <w:p w:rsidR="00837881" w:rsidRPr="00AF3D48" w:rsidRDefault="00837881" w:rsidP="008212A6">
      <w:pPr>
        <w:pStyle w:val="a"/>
        <w:numPr>
          <w:ilvl w:val="0"/>
          <w:numId w:val="15"/>
        </w:numPr>
        <w:spacing w:line="360" w:lineRule="auto"/>
        <w:jc w:val="both"/>
      </w:pPr>
      <w:r w:rsidRPr="0083053B">
        <w:t>Короткие курсы антибактериальной терапии азитромицином (3 -</w:t>
      </w:r>
      <w:r>
        <w:t xml:space="preserve"> </w:t>
      </w:r>
      <w:r w:rsidRPr="0083053B">
        <w:t xml:space="preserve">5 </w:t>
      </w:r>
      <w:r>
        <w:t>с</w:t>
      </w:r>
      <w:r w:rsidRPr="00AF3D48">
        <w:t>уток</w:t>
      </w:r>
      <w:r w:rsidRPr="0083053B">
        <w:t xml:space="preserve">) могут быть рекомендованы на равне с традиционными </w:t>
      </w:r>
      <w:r w:rsidRPr="00AF3D48">
        <w:rPr>
          <w:lang w:val="uk-UA"/>
        </w:rPr>
        <w:t>(</w:t>
      </w:r>
      <w:r w:rsidRPr="00AF3D48">
        <w:rPr>
          <w:lang w:val="uk-UA"/>
        </w:rPr>
        <w:sym w:font="Symbol" w:char="F0B3"/>
      </w:r>
      <w:r w:rsidRPr="00AF3D48">
        <w:rPr>
          <w:lang w:val="uk-UA"/>
        </w:rPr>
        <w:t xml:space="preserve"> 7 суток) курсами лечения амоксициллином у пациентов с нетяжелой внебольничной пневмонией в амбулаторних условиях</w:t>
      </w:r>
    </w:p>
    <w:p w:rsidR="00837881" w:rsidRPr="00AF3D48" w:rsidRDefault="00837881" w:rsidP="008212A6">
      <w:pPr>
        <w:pStyle w:val="a"/>
        <w:numPr>
          <w:ilvl w:val="0"/>
          <w:numId w:val="15"/>
        </w:numPr>
        <w:spacing w:line="360" w:lineRule="auto"/>
        <w:jc w:val="both"/>
      </w:pPr>
      <w:r w:rsidRPr="00AF3D48">
        <w:t xml:space="preserve">В случаях лечения </w:t>
      </w:r>
      <w:r w:rsidRPr="00AF3D48">
        <w:sym w:font="Symbol" w:char="F062"/>
      </w:r>
      <w:r w:rsidRPr="00AF3D48">
        <w:t>-лактамными антибиотиками и/или макролидами (по любому поводу) в сроки свыше 3-х месяцев, предшествующих забол</w:t>
      </w:r>
      <w:r w:rsidRPr="00AF3D48">
        <w:t>е</w:t>
      </w:r>
      <w:r w:rsidRPr="00AF3D48">
        <w:t>ванию внебольничной пневмонией, нет необходимости в использовании пациент</w:t>
      </w:r>
      <w:r>
        <w:t xml:space="preserve"> </w:t>
      </w:r>
      <w:r w:rsidRPr="00AF3D48">
        <w:t>-</w:t>
      </w:r>
      <w:r>
        <w:t xml:space="preserve"> </w:t>
      </w:r>
      <w:r w:rsidRPr="00AF3D48">
        <w:t>специфической ротации антибиотиков.</w:t>
      </w:r>
    </w:p>
    <w:p w:rsidR="00837881" w:rsidRPr="00AF3D48" w:rsidRDefault="00837881" w:rsidP="00837881">
      <w:pPr>
        <w:pStyle w:val="a"/>
        <w:numPr>
          <w:ilvl w:val="0"/>
          <w:numId w:val="0"/>
        </w:numPr>
        <w:ind w:left="709"/>
        <w:jc w:val="both"/>
      </w:pPr>
    </w:p>
    <w:p w:rsidR="00837881" w:rsidRDefault="00837881" w:rsidP="00837881">
      <w:pPr>
        <w:pStyle w:val="affffffff3"/>
      </w:pPr>
      <w:r w:rsidRPr="00AF3D48">
        <w:br w:type="page"/>
      </w:r>
      <w:bookmarkStart w:id="5" w:name="_Toc207369634"/>
      <w:r w:rsidRPr="00AF3D48">
        <w:lastRenderedPageBreak/>
        <w:t>УКАЗАТЕЛЬ ИСПОЛЬЗОВАННОЙ ЛИТЕРАТУРЫ</w:t>
      </w:r>
      <w:bookmarkEnd w:id="5"/>
    </w:p>
    <w:p w:rsidR="00837881" w:rsidRPr="00AF3D48" w:rsidRDefault="00837881" w:rsidP="00837881">
      <w:pPr>
        <w:pStyle w:val="affffffff3"/>
      </w:pP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 xml:space="preserve">H.B. Эльштейн. Современная гастроэнтерология: спорные клинико-эпидемиологические вопросы // Русский Медицинский журнал. - 1996. - Т.4., №4. – Режим доступа к журналу: </w:t>
      </w:r>
      <w:hyperlink r:id="rId9" w:history="1">
        <w:r w:rsidRPr="00AF3D48">
          <w:rPr>
            <w:rStyle w:val="a5"/>
            <w:color w:val="000000"/>
          </w:rPr>
          <w:t>http://www.rmj.ru/rmj/t4/n4/1.htm</w:t>
        </w:r>
      </w:hyperlink>
      <w:r w:rsidRPr="00AF3D48">
        <w:rPr>
          <w:color w:val="000000"/>
        </w:rPr>
        <w:t>. - Заголовок с экрана.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Наказ № 433 від 03.07.2006 р. Про затвердження протоколів надання медичної допомоги за спеціальністю «Пульмонологія» / М-во охорони здоров’я УкраЇни. – Режим доступа: http://www.moz.gov.ua/ua/main/docs/?docID=6391. – Заголовок с экрана.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3D48">
        <w:rPr>
          <w:rFonts w:ascii="Times New Roman" w:hAnsi="Times New Roman"/>
          <w:color w:val="000000"/>
          <w:sz w:val="28"/>
          <w:szCs w:val="28"/>
        </w:rPr>
        <w:t>Наказ № 499 від 28.10.2003 р. Про затвердження інструкцій щодо н</w:t>
      </w:r>
      <w:r w:rsidRPr="00AF3D48">
        <w:rPr>
          <w:rFonts w:ascii="Times New Roman" w:hAnsi="Times New Roman"/>
          <w:color w:val="000000"/>
          <w:sz w:val="28"/>
          <w:szCs w:val="28"/>
        </w:rPr>
        <w:t>а</w:t>
      </w:r>
      <w:r w:rsidRPr="00AF3D48">
        <w:rPr>
          <w:rFonts w:ascii="Times New Roman" w:hAnsi="Times New Roman"/>
          <w:color w:val="000000"/>
          <w:sz w:val="28"/>
          <w:szCs w:val="28"/>
        </w:rPr>
        <w:t>дання допомоги хворим на туберкульоз і неспецефічні захворювання легенів. Інструкція про негоспітальну пневмонію у дорослих: етіологія, патогенез, діагностика, антибактеріальна терапія / М-во охорони зд</w:t>
      </w:r>
      <w:r w:rsidRPr="00AF3D48">
        <w:rPr>
          <w:rFonts w:ascii="Times New Roman" w:hAnsi="Times New Roman"/>
          <w:color w:val="000000"/>
          <w:sz w:val="28"/>
          <w:szCs w:val="28"/>
        </w:rPr>
        <w:t>о</w:t>
      </w:r>
      <w:r w:rsidRPr="00AF3D48">
        <w:rPr>
          <w:rFonts w:ascii="Times New Roman" w:hAnsi="Times New Roman"/>
          <w:color w:val="000000"/>
          <w:sz w:val="28"/>
          <w:szCs w:val="28"/>
        </w:rPr>
        <w:t>ров’я України. - К.:, 2003. - 24с.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Lionel A. Mandell, Richard G. wunderink, Antonio Anzueto et all. Infectious Diseases Society of America/American Thoracic Society. Consensus Guid</w:t>
      </w:r>
      <w:r w:rsidRPr="00837881">
        <w:rPr>
          <w:color w:val="000000"/>
          <w:lang w:val="en-US"/>
        </w:rPr>
        <w:t>e</w:t>
      </w:r>
      <w:r w:rsidRPr="00837881">
        <w:rPr>
          <w:color w:val="000000"/>
          <w:lang w:val="en-US"/>
        </w:rPr>
        <w:t xml:space="preserve">lines on the Management of community-Acquired Pneumonia in Adults // CID. – 2007. – Vol. 44, Suppl. </w:t>
      </w:r>
      <w:r w:rsidRPr="00AF3D48">
        <w:rPr>
          <w:color w:val="000000"/>
        </w:rPr>
        <w:t>2. – P. 27-72.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Macfarlane J.T., Boldy D. 2004 update of BTS pneumonia guidelines: what’s new? // Thorax. – 2004. – Vol. 59. – P. 364-366.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  <w:lang w:val="pt-BR"/>
        </w:rPr>
        <w:t xml:space="preserve">Agence française de sécurité sanitaire des produits de santé. </w:t>
      </w:r>
      <w:r w:rsidRPr="00837881">
        <w:rPr>
          <w:color w:val="000000"/>
          <w:lang w:val="en-US"/>
        </w:rPr>
        <w:t>Systemic antib</w:t>
      </w:r>
      <w:r w:rsidRPr="00837881">
        <w:rPr>
          <w:color w:val="000000"/>
          <w:lang w:val="en-US"/>
        </w:rPr>
        <w:t>i</w:t>
      </w:r>
      <w:r w:rsidRPr="00837881">
        <w:rPr>
          <w:color w:val="000000"/>
          <w:lang w:val="en-US"/>
        </w:rPr>
        <w:t xml:space="preserve">otic treatment in upper and lower respiratory tract infections: official French guidelines // Clin. </w:t>
      </w:r>
      <w:r w:rsidRPr="00AF3D48">
        <w:rPr>
          <w:color w:val="000000"/>
        </w:rPr>
        <w:t>Microbiol. Infect. – 2003. – Vol. 9. – P. 1162-1178.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Чучалин А.Г., Синопальников А.И., Яковлев С.В. и др. Внебольничная пневмония у взрослых: практические рекомендации по диагностике, лечению и профилактике // Клиническая микробиология и антимикро</w:t>
      </w:r>
      <w:r w:rsidRPr="00AF3D48">
        <w:rPr>
          <w:color w:val="000000"/>
        </w:rPr>
        <w:t>б</w:t>
      </w:r>
      <w:r w:rsidRPr="00AF3D48">
        <w:rPr>
          <w:color w:val="000000"/>
        </w:rPr>
        <w:t>ная химиотерапия. – 2003. – Т. 5, №3. – С. 198-224.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Наказ № 128 від 19.03.2007 р.  Про затвердження клінічних протоколів надання медичної допомоги за спеціальністю «Пульмонологія» / М-во охорони здоров’я УкраЇни. – К.: ТОВ «Велес», 2007. - 146 с.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Bjerre L.M., Verheij T.J., Kochen M.M. The treatment of community-acquired pneumonia in ambulatory patients. A systematic review and meta-analysis. // </w:t>
      </w:r>
      <w:r w:rsidRPr="00837881">
        <w:rPr>
          <w:color w:val="000000"/>
          <w:lang w:val="en-US"/>
        </w:rPr>
        <w:lastRenderedPageBreak/>
        <w:t xml:space="preserve">Cochrane database Syst Rev. – 2004. - #2.- </w:t>
      </w:r>
      <w:r w:rsidRPr="00AF3D48">
        <w:rPr>
          <w:color w:val="000000"/>
        </w:rPr>
        <w:t>CD002109 – Режим доступа: http://www.ncbi.nih.gov/pubmed/15106168 - Заголовок с экрана.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Dunbar L.M., Hassman J., Tellier G. Efficacy and tolerability of once-daily oral telithromycin compared with clarithromycin for the treatment of co</w:t>
      </w:r>
      <w:r w:rsidRPr="00837881">
        <w:rPr>
          <w:color w:val="000000"/>
          <w:lang w:val="en-US"/>
        </w:rPr>
        <w:t>m</w:t>
      </w:r>
      <w:r w:rsidRPr="00837881">
        <w:rPr>
          <w:color w:val="000000"/>
          <w:lang w:val="en-US"/>
        </w:rPr>
        <w:t>munity-acquired pneumonia in adults // Clin Ther. – 2004. – Vol. 26. – P. 48–62.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Швец Н.И., Швец О.В. Распространенность инфекции Helicobacter pylori у больных с гастродуоденальной патологией по данным 13С – м</w:t>
      </w:r>
      <w:r w:rsidRPr="00AF3D48">
        <w:rPr>
          <w:color w:val="000000"/>
        </w:rPr>
        <w:t>о</w:t>
      </w:r>
      <w:r w:rsidRPr="00AF3D48">
        <w:rPr>
          <w:color w:val="000000"/>
        </w:rPr>
        <w:t xml:space="preserve">чевинного дыхательного теста // ХІV съезд терапевтов Украины. Киев, 22-25 сентября </w:t>
      </w:r>
      <w:smartTag w:uri="urn:schemas-microsoft-com:office:smarttags" w:element="metricconverter">
        <w:smartTagPr>
          <w:attr w:name="ProductID" w:val="1998 г"/>
        </w:smartTagPr>
        <w:r w:rsidRPr="00AF3D48">
          <w:rPr>
            <w:color w:val="000000"/>
          </w:rPr>
          <w:t>1998 г</w:t>
        </w:r>
      </w:smartTag>
      <w:r w:rsidRPr="00AF3D48">
        <w:rPr>
          <w:color w:val="000000"/>
        </w:rPr>
        <w:t>. - Мат. ХІV съезда терапевтов Украины. – К., 1998. – С. 477.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Шкитин В.А., Шпирна Г.Н., Старовойтов Г.Н. Роль Helicobacter pylori в патологии человека // КМАХ. – 2002. – Том 4, № 2. –С. 128 – 145.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 xml:space="preserve">Guidellines for the management of helicobacter pylori infection Summary of the Maastricht_3 2005 Consensus Report a report by Peter Malfertheiner, Francis Megraud and Colm O'Morain // </w:t>
      </w:r>
      <w:r w:rsidRPr="00AF3D48">
        <w:rPr>
          <w:color w:val="000000"/>
        </w:rPr>
        <w:t>Сучасна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гастроентерологія</w:t>
      </w:r>
      <w:r w:rsidRPr="00837881">
        <w:rPr>
          <w:color w:val="000000"/>
          <w:lang w:val="en-US"/>
        </w:rPr>
        <w:t xml:space="preserve">. — 2005. — Vol. 5, № 25. – </w:t>
      </w:r>
      <w:r w:rsidRPr="00AF3D48">
        <w:rPr>
          <w:color w:val="000000"/>
        </w:rPr>
        <w:t>С</w:t>
      </w:r>
      <w:r w:rsidRPr="00837881">
        <w:rPr>
          <w:color w:val="000000"/>
          <w:lang w:val="en-US"/>
        </w:rPr>
        <w:t>. 87-90.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Современные подходы к лечению пептических язв: Здоровье Украины. – 2004. № 93. – Режим доступа к газете: http://www.health-ua.com/articles/677.html. - Заголовок с экрана.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3D48">
        <w:rPr>
          <w:rFonts w:ascii="Times New Roman" w:hAnsi="Times New Roman"/>
          <w:color w:val="000000"/>
          <w:sz w:val="28"/>
          <w:szCs w:val="28"/>
        </w:rPr>
        <w:t>Філіппов Ю.О., Скирда І.Ю. Епідеміологічні особливості хвороб органів травлення та гастроентерологічна служба в Україні: здобутки, проблеми та шляхи їх вирішення // Гастроентерологія: Міжвід. зб. – Дніпропетровськ, 2005. – Вип. 36. – С. 9–17.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bookmarkStart w:id="6" w:name="_Ref184994108"/>
      <w:r w:rsidRPr="00AF3D48">
        <w:rPr>
          <w:rFonts w:ascii="Times New Roman" w:hAnsi="Times New Roman"/>
          <w:color w:val="000000"/>
          <w:sz w:val="28"/>
          <w:szCs w:val="28"/>
        </w:rPr>
        <w:t>Лазебник Л.Б., Дроздов В.Н. Заболевания органов пищеварения у пож</w:t>
      </w:r>
      <w:r w:rsidRPr="00AF3D48">
        <w:rPr>
          <w:rFonts w:ascii="Times New Roman" w:hAnsi="Times New Roman"/>
          <w:color w:val="000000"/>
          <w:sz w:val="28"/>
          <w:szCs w:val="28"/>
        </w:rPr>
        <w:t>и</w:t>
      </w:r>
      <w:r w:rsidRPr="00AF3D48">
        <w:rPr>
          <w:rFonts w:ascii="Times New Roman" w:hAnsi="Times New Roman"/>
          <w:color w:val="000000"/>
          <w:sz w:val="28"/>
          <w:szCs w:val="28"/>
        </w:rPr>
        <w:t>лых. — М.: Анахарсис, 2003. — 208 с.</w:t>
      </w:r>
      <w:bookmarkEnd w:id="6"/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Захворюваність органів дихання : ситуація в Україні, проблеми, тенденції, прогнози // – Режим доступа к статье: http://bizpress.ws/2004/10/20/68814/- Заголовок с экрана.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Страчунский Л.С., Белоусов Ю.Б., Козлов С.Н. Практическое руководство по антиинфекционной химиотерапии //– Режим доступа к руководству: http://www.antibiotic.ru/ab/ - Заголовок с экрана.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3D48">
        <w:rPr>
          <w:rFonts w:ascii="Times New Roman" w:hAnsi="Times New Roman"/>
          <w:color w:val="000000"/>
          <w:sz w:val="28"/>
          <w:szCs w:val="28"/>
        </w:rPr>
        <w:lastRenderedPageBreak/>
        <w:t>Ивашкин В.Т., Минасян Г.А., Уголев А.М. Теория функциональных блоков и проблемы клинической медицины / - Л.: Наука, 1990. – 97 с.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Чучалин А.Г. Болезни органов дыхания // Мед. газ. – 2000. - №43. – С. 8-9.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Чучалин А.Г., Синопальников А.И., Страчунский Л.С. и др. Внебол</w:t>
      </w:r>
      <w:r w:rsidRPr="00AF3D48">
        <w:rPr>
          <w:color w:val="000000"/>
        </w:rPr>
        <w:t>ь</w:t>
      </w:r>
      <w:r w:rsidRPr="00AF3D48">
        <w:rPr>
          <w:color w:val="000000"/>
        </w:rPr>
        <w:t>ничная пневмония у взрослых: практические рекомендации по диагн</w:t>
      </w:r>
      <w:r w:rsidRPr="00AF3D48">
        <w:rPr>
          <w:color w:val="000000"/>
        </w:rPr>
        <w:t>о</w:t>
      </w:r>
      <w:r w:rsidRPr="00AF3D48">
        <w:rPr>
          <w:color w:val="000000"/>
        </w:rPr>
        <w:t>стике, лечению и профилактике / - М.: ООО издательский дом «М-Вести», 2006. – 54 с.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Фещенко Ю.И., Дзюблик А.Я., Перцева Т.А. и др. Методические рек</w:t>
      </w:r>
      <w:r w:rsidRPr="00AF3D48">
        <w:rPr>
          <w:color w:val="000000"/>
        </w:rPr>
        <w:t>о</w:t>
      </w:r>
      <w:r w:rsidRPr="00AF3D48">
        <w:rPr>
          <w:color w:val="000000"/>
        </w:rPr>
        <w:t>мендации по диагностике, лечению и профилактике внебольничной пневмонии у взрослых / - К., 2007.- 39 с.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Ю.О. Філіппов, І.Ю. Скирда, Л.М. Петречук. Основні показники гастроентерологічної захворюваності в Україні // Соціально-гігіенічні аспекти захворювань органів травлення: Ежегод. Изд. - Режим доступа к изданию :</w:t>
      </w:r>
      <w:hyperlink r:id="rId10" w:history="1">
        <w:r w:rsidRPr="00AF3D48">
          <w:rPr>
            <w:rStyle w:val="a5"/>
            <w:color w:val="000000"/>
          </w:rPr>
          <w:t>http://gastroinst.dp.ua/sbornik_2006_glava1_1.php</w:t>
        </w:r>
      </w:hyperlink>
      <w:r w:rsidRPr="00AF3D48">
        <w:rPr>
          <w:color w:val="000000"/>
        </w:rPr>
        <w:t xml:space="preserve"> - Заголовок с экрана.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Blaser</w:t>
      </w:r>
      <w:r w:rsidRPr="00AF3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AF3D48">
        <w:rPr>
          <w:rFonts w:ascii="Times New Roman" w:hAnsi="Times New Roman"/>
          <w:color w:val="000000"/>
          <w:sz w:val="28"/>
          <w:szCs w:val="28"/>
        </w:rPr>
        <w:t>.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F3D48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Chen</w:t>
      </w:r>
      <w:r w:rsidRPr="00AF3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Yu</w:t>
      </w:r>
      <w:r w:rsidRPr="00AF3D4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Reibman</w:t>
      </w:r>
      <w:r w:rsidRPr="00AF3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F3D48">
        <w:rPr>
          <w:rFonts w:ascii="Times New Roman" w:hAnsi="Times New Roman"/>
          <w:color w:val="000000"/>
          <w:sz w:val="28"/>
          <w:szCs w:val="28"/>
        </w:rPr>
        <w:t>. Helicobacter pylori – друг или враг? // Здоров’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я України – 2008. - № 6/1.- С.- 70-71.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Бабак О.Я., Фадеенко Г.Д. Фармакотерапия пептических язв желудка и двенадцатиперстной кишки / - Х.: «Основа», 1997. – 238 с.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3D48">
        <w:rPr>
          <w:rFonts w:ascii="Times New Roman" w:hAnsi="Times New Roman"/>
          <w:color w:val="000000"/>
          <w:sz w:val="28"/>
          <w:szCs w:val="28"/>
        </w:rPr>
        <w:t>Лакин К.М., Жмуркин В.П. Развитие клинической фармакологии как научной основы современной фармакотерапии // БМЭ. – 1988. - Т. 29. - С. – 143.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3D48">
        <w:rPr>
          <w:rFonts w:ascii="Times New Roman" w:hAnsi="Times New Roman"/>
          <w:color w:val="000000"/>
          <w:sz w:val="28"/>
          <w:szCs w:val="28"/>
        </w:rPr>
        <w:t xml:space="preserve">Современные аспекты антацидной терапии. Пособие для врачей. Под ред. проф. О. Н. Минушкина / - </w:t>
      </w:r>
      <w:r w:rsidRPr="00AF3D48">
        <w:rPr>
          <w:rFonts w:ascii="Times New Roman" w:hAnsi="Times New Roman"/>
          <w:iCs/>
          <w:color w:val="000000"/>
          <w:sz w:val="28"/>
          <w:szCs w:val="28"/>
        </w:rPr>
        <w:t>М.: Медицина, 1998</w:t>
      </w:r>
      <w:r w:rsidRPr="00AF3D48">
        <w:rPr>
          <w:rFonts w:ascii="Times New Roman" w:hAnsi="Times New Roman"/>
          <w:color w:val="000000"/>
          <w:sz w:val="28"/>
          <w:szCs w:val="28"/>
        </w:rPr>
        <w:t>, -22 с.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3D48">
        <w:rPr>
          <w:rFonts w:ascii="Times New Roman" w:hAnsi="Times New Roman"/>
          <w:color w:val="000000"/>
          <w:sz w:val="28"/>
          <w:szCs w:val="28"/>
        </w:rPr>
        <w:t>Гриневич В. Б., Саблин О. А., Успенский Ю. Л. Кислотно-основное состояние крови у больных язвенной болезнью на фоне лечения ингибиторами желудочной секреции и антацидами // Эксперимент. и клин. гастроэнтерол. – 2002. - №4. – С. -40–43.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3D48">
        <w:rPr>
          <w:rFonts w:ascii="Times New Roman" w:hAnsi="Times New Roman"/>
          <w:color w:val="000000"/>
          <w:sz w:val="28"/>
          <w:szCs w:val="28"/>
        </w:rPr>
        <w:lastRenderedPageBreak/>
        <w:t>Губачев Ю. М. Самый частый диагноз в практике семейного врача /- Гедеон Рихтер в СНГ. – 2000 - №3 – С. 44–45.</w:t>
      </w:r>
    </w:p>
    <w:p w:rsidR="00837881" w:rsidRPr="00374149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rStyle w:val="google-src-text1"/>
          <w:iCs/>
          <w:color w:val="000000"/>
        </w:rPr>
        <w:t>Ермолова</w:t>
      </w:r>
      <w:r w:rsidRPr="00AF3D48">
        <w:rPr>
          <w:rStyle w:val="google-src-text1"/>
          <w:iCs/>
          <w:color w:val="000000"/>
          <w:lang w:val="uk-UA"/>
        </w:rPr>
        <w:t xml:space="preserve"> </w:t>
      </w:r>
      <w:r w:rsidRPr="00AF3D48">
        <w:rPr>
          <w:iCs/>
          <w:color w:val="000000"/>
        </w:rPr>
        <w:t>Т.В.</w:t>
      </w:r>
      <w:r w:rsidRPr="00AF3D48">
        <w:rPr>
          <w:rStyle w:val="google-src-text1"/>
          <w:iCs/>
          <w:color w:val="000000"/>
        </w:rPr>
        <w:t xml:space="preserve">, </w:t>
      </w:r>
      <w:r w:rsidRPr="00AF3D48">
        <w:rPr>
          <w:iCs/>
          <w:color w:val="000000"/>
        </w:rPr>
        <w:t>Ермолова</w:t>
      </w:r>
      <w:r w:rsidRPr="00AF3D48">
        <w:rPr>
          <w:iCs/>
          <w:color w:val="000000"/>
          <w:lang w:val="uk-UA"/>
        </w:rPr>
        <w:t xml:space="preserve"> </w:t>
      </w:r>
      <w:r w:rsidRPr="00AF3D48">
        <w:rPr>
          <w:rStyle w:val="google-src-text1"/>
          <w:iCs/>
          <w:color w:val="000000"/>
        </w:rPr>
        <w:t>А.В.</w:t>
      </w:r>
      <w:r w:rsidRPr="00AF3D48">
        <w:rPr>
          <w:iCs/>
          <w:color w:val="000000"/>
        </w:rPr>
        <w:t xml:space="preserve">, </w:t>
      </w:r>
      <w:r w:rsidRPr="00AF3D48">
        <w:rPr>
          <w:rStyle w:val="google-src-text1"/>
          <w:iCs/>
          <w:color w:val="000000"/>
        </w:rPr>
        <w:t xml:space="preserve">Шабров </w:t>
      </w:r>
      <w:r w:rsidRPr="00AF3D48">
        <w:rPr>
          <w:iCs/>
          <w:color w:val="000000"/>
        </w:rPr>
        <w:t>А.В.</w:t>
      </w:r>
      <w:r w:rsidRPr="00AF3D48">
        <w:rPr>
          <w:color w:val="000000"/>
        </w:rPr>
        <w:t xml:space="preserve"> </w:t>
      </w:r>
      <w:r w:rsidRPr="00AF3D48">
        <w:rPr>
          <w:rStyle w:val="google-src-text1"/>
          <w:iCs/>
          <w:color w:val="000000"/>
          <w:lang w:val="uk-UA"/>
        </w:rPr>
        <w:t>и др.</w:t>
      </w:r>
      <w:r w:rsidRPr="00AF3D48">
        <w:rPr>
          <w:iCs/>
          <w:color w:val="000000"/>
          <w:shd w:val="clear" w:color="auto" w:fill="E6ECF9"/>
        </w:rPr>
        <w:t xml:space="preserve"> </w:t>
      </w:r>
      <w:r w:rsidRPr="00374149">
        <w:rPr>
          <w:color w:val="000000"/>
          <w:shd w:val="clear" w:color="auto" w:fill="E6ECF9"/>
        </w:rPr>
        <w:t>Роль сучасних антацидами в гастроентерологічної практиці</w:t>
      </w:r>
      <w:r w:rsidRPr="00374149">
        <w:rPr>
          <w:color w:val="000000"/>
          <w:shd w:val="clear" w:color="auto" w:fill="E6ECF9"/>
          <w:lang w:val="uk-UA"/>
        </w:rPr>
        <w:t xml:space="preserve"> //</w:t>
      </w:r>
      <w:r w:rsidRPr="00374149">
        <w:rPr>
          <w:color w:val="000000"/>
          <w:shd w:val="clear" w:color="auto" w:fill="E6ECF9"/>
        </w:rPr>
        <w:t xml:space="preserve"> Consilium Medicum</w:t>
      </w:r>
      <w:r w:rsidRPr="00374149">
        <w:rPr>
          <w:color w:val="000000"/>
          <w:shd w:val="clear" w:color="auto" w:fill="E6ECF9"/>
          <w:lang w:val="uk-UA"/>
        </w:rPr>
        <w:t>. –</w:t>
      </w:r>
      <w:r w:rsidRPr="00374149">
        <w:rPr>
          <w:color w:val="000000"/>
          <w:shd w:val="clear" w:color="auto" w:fill="E6ECF9"/>
        </w:rPr>
        <w:t xml:space="preserve"> 2003</w:t>
      </w:r>
      <w:r w:rsidRPr="00374149">
        <w:rPr>
          <w:color w:val="000000"/>
          <w:shd w:val="clear" w:color="auto" w:fill="E6ECF9"/>
          <w:lang w:val="uk-UA"/>
        </w:rPr>
        <w:t>. -</w:t>
      </w:r>
      <w:r w:rsidRPr="00374149">
        <w:rPr>
          <w:color w:val="000000"/>
          <w:shd w:val="clear" w:color="auto" w:fill="E6ECF9"/>
        </w:rPr>
        <w:t xml:space="preserve"> Т.5</w:t>
      </w:r>
      <w:r w:rsidRPr="00374149">
        <w:rPr>
          <w:color w:val="000000"/>
          <w:shd w:val="clear" w:color="auto" w:fill="E6ECF9"/>
          <w:lang w:val="uk-UA"/>
        </w:rPr>
        <w:t>.,</w:t>
      </w:r>
      <w:r w:rsidRPr="00374149">
        <w:rPr>
          <w:color w:val="000000"/>
          <w:shd w:val="clear" w:color="auto" w:fill="E6ECF9"/>
        </w:rPr>
        <w:t xml:space="preserve"> №3. </w:t>
      </w:r>
      <w:r w:rsidRPr="00374149">
        <w:rPr>
          <w:color w:val="000000"/>
          <w:shd w:val="clear" w:color="auto" w:fill="E6ECF9"/>
          <w:lang w:val="uk-UA"/>
        </w:rPr>
        <w:t>Додаток. -</w:t>
      </w:r>
      <w:r w:rsidRPr="00374149">
        <w:rPr>
          <w:color w:val="000000"/>
          <w:shd w:val="clear" w:color="auto" w:fill="E6ECF9"/>
        </w:rPr>
        <w:t xml:space="preserve"> </w:t>
      </w:r>
      <w:r w:rsidRPr="00374149">
        <w:rPr>
          <w:color w:val="000000"/>
        </w:rPr>
        <w:t>Режим доступа к</w:t>
      </w:r>
      <w:r w:rsidRPr="00374149">
        <w:rPr>
          <w:color w:val="000000"/>
          <w:shd w:val="clear" w:color="auto" w:fill="E6ECF9"/>
        </w:rPr>
        <w:t xml:space="preserve"> </w:t>
      </w:r>
      <w:r w:rsidRPr="00374149">
        <w:rPr>
          <w:color w:val="000000"/>
          <w:shd w:val="clear" w:color="auto" w:fill="E6ECF9"/>
          <w:lang w:val="uk-UA"/>
        </w:rPr>
        <w:t>журналу:</w:t>
      </w:r>
      <w:r w:rsidRPr="00374149">
        <w:rPr>
          <w:color w:val="000000"/>
          <w:shd w:val="clear" w:color="auto" w:fill="E6ECF9"/>
        </w:rPr>
        <w:t>http://www.consiliummedicum.com/magazines/cm/medicum/article/14132</w:t>
      </w:r>
      <w:r w:rsidRPr="00374149">
        <w:rPr>
          <w:color w:val="000000"/>
        </w:rPr>
        <w:t>- Заголовок с экрана.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F3D48">
        <w:rPr>
          <w:rFonts w:ascii="Times New Roman" w:hAnsi="Times New Roman"/>
          <w:color w:val="000000"/>
          <w:sz w:val="28"/>
          <w:szCs w:val="28"/>
        </w:rPr>
        <w:t>Деримедведь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</w:rPr>
        <w:t>Л.В., Перцев И.М., Е.В. Шуванова и др. Взаимодействие лекарств и эффективность фармакотерапии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/-</w:t>
      </w:r>
      <w:r w:rsidRPr="00AF3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Х.: </w:t>
      </w:r>
      <w:r w:rsidRPr="00AF3D48">
        <w:rPr>
          <w:rFonts w:ascii="Times New Roman" w:hAnsi="Times New Roman"/>
          <w:color w:val="000000"/>
          <w:sz w:val="28"/>
          <w:szCs w:val="28"/>
        </w:rPr>
        <w:t>«Мегаполис», 2002,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-</w:t>
      </w:r>
      <w:r w:rsidRPr="00AF3D48">
        <w:rPr>
          <w:rFonts w:ascii="Times New Roman" w:hAnsi="Times New Roman"/>
          <w:color w:val="000000"/>
          <w:sz w:val="28"/>
          <w:szCs w:val="28"/>
        </w:rPr>
        <w:t>782 с.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Goodwin C.S., Mendall M.M., Northfield T.C. Helicobacter pylori infection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//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Lancet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 –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199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7. –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Vol.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349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 – Р. -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265-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266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Бабак О.Я., Фадеенко Г.Д., Савво В.М. Рациональная терапия язвенной болезни и гастрита типа В у взрослых и детей. Методические рекоме</w:t>
      </w:r>
      <w:r w:rsidRPr="00AF3D48">
        <w:rPr>
          <w:color w:val="000000"/>
        </w:rPr>
        <w:t>н</w:t>
      </w:r>
      <w:r w:rsidRPr="00AF3D48">
        <w:rPr>
          <w:color w:val="000000"/>
        </w:rPr>
        <w:t>дации / НИИ терапии АМН Украины. – Х., - 2001. – 15 c.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Насонова В.А., Белов Б.С., Страчунский Л.С. и др. Антибактериальная терапия стрептококкового тонзиллита и фарингита // КМАХ. – 1999. - №1. С. 78–82.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Богданов М.Б., Белобородова Н.В. Алгоритмы терапии антибиотиками: выбор препарата //Медицинский курьер. – 1998. – Т. 1. – С. 55–56.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Богданов М. Б, Черненькая Т. В. Влияние «антибактериального анамн</w:t>
      </w:r>
      <w:r w:rsidRPr="00AF3D48">
        <w:rPr>
          <w:color w:val="000000"/>
        </w:rPr>
        <w:t>е</w:t>
      </w:r>
      <w:r w:rsidRPr="00AF3D48">
        <w:rPr>
          <w:color w:val="000000"/>
        </w:rPr>
        <w:t>за» на устойчивость возбудителей // Клиническая фармакология и тер</w:t>
      </w:r>
      <w:r w:rsidRPr="00AF3D48">
        <w:rPr>
          <w:color w:val="000000"/>
        </w:rPr>
        <w:t>а</w:t>
      </w:r>
      <w:r w:rsidRPr="00AF3D48">
        <w:rPr>
          <w:color w:val="000000"/>
        </w:rPr>
        <w:t>пия. – 2000. – Т. 9, № 2. – С. 3-12.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Yu V.L., Chiou C.C., Feldman C. et al. An international prospective study of pneumococcal bacteremia: correlation with in vitro resistance, antibiotics administered, and clinical outcome // Clin Infect Dis. – 2003. – Vol. 37. – P. 230–237.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Campbell G.D. Jr., Silberman R. Drug-resistant Streptococcus pneumoniae // Clin Infect Dis. – 1998. – Vol. 26. – P. 1188–1195.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it-IT"/>
        </w:rPr>
        <w:t xml:space="preserve">Clavo-Sanchez A.J., Giron-Gonzalez J.A., Lopez-Prieto D. et al. </w:t>
      </w:r>
      <w:r w:rsidRPr="00837881">
        <w:rPr>
          <w:color w:val="000000"/>
          <w:lang w:val="en-US"/>
        </w:rPr>
        <w:t>Multivar</w:t>
      </w:r>
      <w:r w:rsidRPr="00837881">
        <w:rPr>
          <w:color w:val="000000"/>
          <w:lang w:val="en-US"/>
        </w:rPr>
        <w:t>i</w:t>
      </w:r>
      <w:r w:rsidRPr="00837881">
        <w:rPr>
          <w:color w:val="000000"/>
          <w:lang w:val="en-US"/>
        </w:rPr>
        <w:t>ate analysis of risk factors for infection due to penicillin-resistant and mu</w:t>
      </w:r>
      <w:r w:rsidRPr="00837881">
        <w:rPr>
          <w:color w:val="000000"/>
          <w:lang w:val="en-US"/>
        </w:rPr>
        <w:t>l</w:t>
      </w:r>
      <w:r w:rsidRPr="00837881">
        <w:rPr>
          <w:color w:val="000000"/>
          <w:lang w:val="en-US"/>
        </w:rPr>
        <w:t>tidrug-resistant Streptococcus pneumoniae: a multicenter study // Clin Infect Dis. – 1997. – Vol. 24. – P. 1052–1059.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lastRenderedPageBreak/>
        <w:t>Vanderkooi O.G., Low D.E., Green K. et al. Predicting antimicrobial resi</w:t>
      </w:r>
      <w:r w:rsidRPr="00837881">
        <w:rPr>
          <w:color w:val="000000"/>
          <w:lang w:val="en-US"/>
        </w:rPr>
        <w:t>s</w:t>
      </w:r>
      <w:r w:rsidRPr="00837881">
        <w:rPr>
          <w:color w:val="000000"/>
          <w:lang w:val="en-US"/>
        </w:rPr>
        <w:t xml:space="preserve">tance in invasive pneumococcal infections // Clin Infect Dis. – 2005. – Vol. 40. </w:t>
      </w:r>
      <w:r w:rsidRPr="00AF3D48">
        <w:rPr>
          <w:color w:val="000000"/>
        </w:rPr>
        <w:t>P.1288–1297.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Hyde T.B., Gay K., Stephens D.S. et al. Macrolide resistance among invasive Streptococcus pneumoniae isolates // JAMA. – 2001. – Vol. 286. – P. 1857–1862.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Ho P.L., Tse W.S., Tsang K.W. et al. Risk factors for acquisition of levofloxacin-resistant Streptococcus pneumoniae: a case-control study // Clin Infect Dis. – 2001. – Vol. 32. – P. 701–707.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Ruhe J.J., Hasbun R. Streptococcus pneumoniae bacteremia: duration of pr</w:t>
      </w:r>
      <w:r w:rsidRPr="00837881">
        <w:rPr>
          <w:color w:val="000000"/>
          <w:lang w:val="en-US"/>
        </w:rPr>
        <w:t>e</w:t>
      </w:r>
      <w:r w:rsidRPr="00837881">
        <w:rPr>
          <w:color w:val="000000"/>
          <w:lang w:val="en-US"/>
        </w:rPr>
        <w:t>vious antibiotic use and association with penicillin resistance // Clin Infect Dis. – 2003. – Vol. 36. – P. 1132–1138.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  <w:lang w:val="de-DE"/>
        </w:rPr>
        <w:t xml:space="preserve">Anderson K.B., Tan J.S., File T.M. Jr. et al. </w:t>
      </w:r>
      <w:r w:rsidRPr="00837881">
        <w:rPr>
          <w:color w:val="000000"/>
          <w:lang w:val="en-US"/>
        </w:rPr>
        <w:t xml:space="preserve">Emergence of levofloxacin-resistant pneumococci in immunocompromised adults after therapy for community-acquired pneumonia // Clin Infect Dis. – 2003. –Vol. 37. </w:t>
      </w:r>
      <w:r w:rsidRPr="00AF3D48">
        <w:rPr>
          <w:color w:val="000000"/>
        </w:rPr>
        <w:t>P. 376–381.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Turett G.S., Blum S., Fazal B.A. et al. Penicillin resistance and other predi</w:t>
      </w:r>
      <w:r w:rsidRPr="00837881">
        <w:rPr>
          <w:color w:val="000000"/>
          <w:lang w:val="en-US"/>
        </w:rPr>
        <w:t>c</w:t>
      </w:r>
      <w:r w:rsidRPr="00837881">
        <w:rPr>
          <w:color w:val="000000"/>
          <w:lang w:val="en-US"/>
        </w:rPr>
        <w:t>tors of mortality in pneumococcal bacteremia in a population with high h</w:t>
      </w:r>
      <w:r w:rsidRPr="00837881">
        <w:rPr>
          <w:color w:val="000000"/>
          <w:lang w:val="en-US"/>
        </w:rPr>
        <w:t>u</w:t>
      </w:r>
      <w:r w:rsidRPr="00837881">
        <w:rPr>
          <w:color w:val="000000"/>
          <w:lang w:val="en-US"/>
        </w:rPr>
        <w:t>man immunodeficiency virus seroprevalence // Clin Infect Dis. 1999. – Vol. 29. – P. 321-327.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Whitney C.G., Farley M.M., Hadler J. et al. Increasing prevalence of mu</w:t>
      </w:r>
      <w:r w:rsidRPr="00837881">
        <w:rPr>
          <w:color w:val="000000"/>
          <w:lang w:val="en-US"/>
        </w:rPr>
        <w:t>l</w:t>
      </w:r>
      <w:r w:rsidRPr="00837881">
        <w:rPr>
          <w:color w:val="000000"/>
          <w:lang w:val="en-US"/>
        </w:rPr>
        <w:t xml:space="preserve">tidrug-resistant Streptococcus pneumoniae in the United States // N Engl J Med. 2000. – Vol. 343. </w:t>
      </w:r>
      <w:r w:rsidRPr="00AF3D48">
        <w:rPr>
          <w:color w:val="000000"/>
        </w:rPr>
        <w:t>P. 1917 1924.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European Antimicrobial Resistance Surveillance System. </w:t>
      </w:r>
      <w:r w:rsidRPr="00AF3D48">
        <w:rPr>
          <w:color w:val="000000"/>
        </w:rPr>
        <w:t>EARSS annual r</w:t>
      </w:r>
      <w:r w:rsidRPr="00AF3D48">
        <w:rPr>
          <w:color w:val="000000"/>
        </w:rPr>
        <w:t>e</w:t>
      </w:r>
      <w:r w:rsidRPr="00AF3D48">
        <w:rPr>
          <w:color w:val="000000"/>
        </w:rPr>
        <w:t>port 2003. – Режим доступа: http://www.earss.rivm.nl/earss/Images/EARSS%20annual%20report.2003_tcm61-25029.pdf. – Заголовок с экрана.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Pantosti A., Maria L. M. Antibiotic Use: The Crystal Ball for Predicting A</w:t>
      </w:r>
      <w:r w:rsidRPr="00837881">
        <w:rPr>
          <w:color w:val="000000"/>
          <w:lang w:val="en-US"/>
        </w:rPr>
        <w:t>n</w:t>
      </w:r>
      <w:r w:rsidRPr="00837881">
        <w:rPr>
          <w:color w:val="000000"/>
          <w:lang w:val="en-US"/>
        </w:rPr>
        <w:t>tibiotic Resistance // Clinical Infectious Diseases. – 2005. – Vol. 40. – P. 1298-1300.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pt-BR"/>
        </w:rPr>
        <w:t xml:space="preserve">Aspa J., Rajas O., Rodriguez de Castro F. et al. </w:t>
      </w:r>
      <w:r w:rsidRPr="00837881">
        <w:rPr>
          <w:color w:val="000000"/>
          <w:lang w:val="en-US"/>
        </w:rPr>
        <w:t>Drug-Resistant Pneumoco</w:t>
      </w:r>
      <w:r w:rsidRPr="00837881">
        <w:rPr>
          <w:color w:val="000000"/>
          <w:lang w:val="en-US"/>
        </w:rPr>
        <w:t>c</w:t>
      </w:r>
      <w:r w:rsidRPr="00837881">
        <w:rPr>
          <w:color w:val="000000"/>
          <w:lang w:val="en-US"/>
        </w:rPr>
        <w:t>cal Pneumonia: Clinical Relevace and Related Factors // Clinical Infectious Diseases. – 2004. – Vol. 38. – P. 787.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Dilruba Nasrin, Peter J Collignon, Leslee Roberts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at al. β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lactam use increases chance of children carrying penicillin resistant pneumococci // - BMJ. – 2002. –  Vol. 324. –</w:t>
      </w:r>
      <w:r w:rsidRPr="00AF3D48">
        <w:rPr>
          <w:rFonts w:ascii="Times New Roman" w:hAnsi="Times New Roman"/>
          <w:color w:val="000000"/>
          <w:sz w:val="28"/>
          <w:szCs w:val="28"/>
        </w:rPr>
        <w:t>Р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. 28-30. 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B.J. MacMahon, T.W. Hennessy, J.M. Bensler et al. The Relationship among Previous Antimicrobial Use, Antimicrobial Resistance, and Treatment Outcomes for Helicobacter pylori Infections // Annals of Internal Medicine. –</w:t>
      </w:r>
      <w:r w:rsidRPr="00AF3D48">
        <w:rPr>
          <w:rStyle w:val="af8"/>
          <w:rFonts w:ascii="Times New Roman" w:hAnsi="Times New Roman"/>
          <w:b w:val="0"/>
          <w:color w:val="000000"/>
          <w:sz w:val="28"/>
          <w:szCs w:val="28"/>
          <w:lang w:val="en-US"/>
        </w:rPr>
        <w:t xml:space="preserve"> 2003. – Vol.139., Iss. 6. -  P. - 463-469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Boyanova L., Mentis A., Gubina M., at all. The status of antimicrobial resistance of Helicobacter pylori in eastern Europe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Clin Microbiol Infect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 –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2002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 –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Jul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8 (7)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 –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Р.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388-96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Glupczynski Y., Megraud F., Lopez-Brea M., Andersen L. European Multicentre Survey of in Vitro Antimicrobial Resistance in Helicobacter pylori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//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European Journal of Clinical Microbiology and Infectious Diseases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 –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2001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 -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Vol.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20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 –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Р.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820-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82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3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37881" w:rsidRPr="00AF3D48" w:rsidRDefault="00837881" w:rsidP="008212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F3D48">
        <w:rPr>
          <w:rFonts w:ascii="Times New Roman" w:hAnsi="Times New Roman"/>
          <w:color w:val="000000"/>
          <w:sz w:val="28"/>
          <w:szCs w:val="28"/>
          <w:lang w:val="de-DE"/>
        </w:rPr>
        <w:t>M. Sjölund, K. Wreiber, D. Andersson et al.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Long-Term Persistence of Resistant Enterococcus Species after Antibiotics To Eradicate Helicobacter pylori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//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Ann Intern Med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 –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2003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 -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 xml:space="preserve"> Vol.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139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 xml:space="preserve">. – Р. </w:t>
      </w:r>
      <w:r w:rsidRPr="00AF3D48">
        <w:rPr>
          <w:rFonts w:ascii="Times New Roman" w:hAnsi="Times New Roman"/>
          <w:color w:val="000000"/>
          <w:sz w:val="28"/>
          <w:szCs w:val="28"/>
          <w:lang w:val="en-US"/>
        </w:rPr>
        <w:t>483-487</w:t>
      </w:r>
      <w:r w:rsidRPr="00AF3D4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Niederman M.S., Mandell L.A., Anzueto A. et al. </w:t>
      </w:r>
      <w:r w:rsidRPr="00837881">
        <w:rPr>
          <w:color w:val="000000"/>
          <w:lang w:val="en-US"/>
        </w:rPr>
        <w:t>Guidelines for the Management of adults with Community Acquired Pneumonia. Diagnosis, a</w:t>
      </w:r>
      <w:r w:rsidRPr="00837881">
        <w:rPr>
          <w:color w:val="000000"/>
          <w:lang w:val="en-US"/>
        </w:rPr>
        <w:t>s</w:t>
      </w:r>
      <w:r w:rsidRPr="00837881">
        <w:rPr>
          <w:color w:val="000000"/>
          <w:lang w:val="en-US"/>
        </w:rPr>
        <w:t xml:space="preserve">sessment of severity, antimicrobal therapy, and prevention // Am J Respir Crit Care Med. – 2001. – Vol. 163. – P. 1730-1754. 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Березняков И.Г. Резистентность к антимикробным препаратам: механизмы возникновения и клиническое значение / Харьк. мед. академ. п</w:t>
      </w:r>
      <w:r w:rsidRPr="00AF3D48">
        <w:rPr>
          <w:color w:val="000000"/>
        </w:rPr>
        <w:t>о</w:t>
      </w:r>
      <w:r w:rsidRPr="00AF3D48">
        <w:rPr>
          <w:color w:val="000000"/>
        </w:rPr>
        <w:t>следипл. образован. - Х., 2006. – 72 с.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Towner K.J. The problem of resistance // Antimicrobial chemotherapy. - 2001. – Vol. 4. - P. 137-144.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Сидоренко С.В. Оценка чувствительности возбудителей инфекционных болезней к антибактериальным препаратам: обманчивая простота // Клин. фармакол. тер. – 2007. – T.16, № 2. – С. 14-19.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Дворецкий Л.И., Данилина В.А. Клиническое значение резистентных пневмококков // Consilium Medicum. - 2004 – Т. 6, № 4. - С. 15-26.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Bishai W. In vivo - in vitro paradox in pneumococcal respiratory tract infe</w:t>
      </w:r>
      <w:r w:rsidRPr="00837881">
        <w:rPr>
          <w:color w:val="000000"/>
          <w:lang w:val="en-US"/>
        </w:rPr>
        <w:t>c</w:t>
      </w:r>
      <w:r w:rsidRPr="00837881">
        <w:rPr>
          <w:color w:val="000000"/>
          <w:lang w:val="en-US"/>
        </w:rPr>
        <w:t xml:space="preserve">tion // JAntimicrob Chemother. – 2002. – Vol. 49. – P. 433–436. 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lastRenderedPageBreak/>
        <w:t>Friedland I.R., McGracken G.H. Management of infections caused by antib</w:t>
      </w:r>
      <w:r w:rsidRPr="00837881">
        <w:rPr>
          <w:color w:val="000000"/>
          <w:lang w:val="en-US"/>
        </w:rPr>
        <w:t>i</w:t>
      </w:r>
      <w:r w:rsidRPr="00837881">
        <w:rPr>
          <w:color w:val="000000"/>
          <w:lang w:val="en-US"/>
        </w:rPr>
        <w:t xml:space="preserve">otic resistant Streptococcus pneumoniae // N Engl J Med. – 1994. – Vol. 331. – P. 377–382. 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Castillo E.M., Rickman L.S., Brodine S.K. et al. Streptococcus pneumoniae: bacteriemia in an era of penicillin resistance // Am J Infect Control. – 2000. – Vol. 28. – P. 239–243.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it-IT"/>
        </w:rPr>
        <w:t xml:space="preserve">Watanabe H., Sato S., Kawakami K. et al. </w:t>
      </w:r>
      <w:r w:rsidRPr="00837881">
        <w:rPr>
          <w:color w:val="000000"/>
          <w:lang w:val="en-US"/>
        </w:rPr>
        <w:t>A comparative clinical study of pneumoniae by penicillin –resistant and sensitive Streptococcus pneumoniae in a community hospital // Respirology. – 2000. – Vol. 5. – P.59–64.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Schito G.C., Debbia E.A., Marchese A. The evolving threat of antibiotic r</w:t>
      </w:r>
      <w:r w:rsidRPr="00837881">
        <w:rPr>
          <w:color w:val="000000"/>
          <w:lang w:val="en-US"/>
        </w:rPr>
        <w:t>e</w:t>
      </w:r>
      <w:r w:rsidRPr="00837881">
        <w:rPr>
          <w:color w:val="000000"/>
          <w:lang w:val="en-US"/>
        </w:rPr>
        <w:t>sistance in Europe: new data from the Alexandr Project // JAC. – 2000. – Vol. 46. – P. 3.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Lonks J.R., Garau J., Medeiros A.A. Implications of antimicrobial resistance in the empirical treatment of community-acquired respiratory tract infe</w:t>
      </w:r>
      <w:r w:rsidRPr="00837881">
        <w:rPr>
          <w:color w:val="000000"/>
          <w:lang w:val="en-US"/>
        </w:rPr>
        <w:t>c</w:t>
      </w:r>
      <w:r w:rsidRPr="00837881">
        <w:rPr>
          <w:color w:val="000000"/>
          <w:lang w:val="en-US"/>
        </w:rPr>
        <w:t>tions: the case of macrolides // J Antimicrob Chemother. – 2002. – Vol. 50. – P. 87–91.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Березняков И.Г. Антибактериальная терапия внебольничных пневм</w:t>
      </w:r>
      <w:r w:rsidRPr="00AF3D48">
        <w:rPr>
          <w:color w:val="000000"/>
        </w:rPr>
        <w:t>о</w:t>
      </w:r>
      <w:r w:rsidRPr="00AF3D48">
        <w:rPr>
          <w:color w:val="000000"/>
        </w:rPr>
        <w:t>ний в амбулаторных условиях: что нового? // Провизор. – 2004. - №2. – С. 23-37.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Богун Л.В. Антибиотикотерапия при внебольничных пневмониях. О</w:t>
      </w:r>
      <w:r w:rsidRPr="00AF3D48">
        <w:rPr>
          <w:color w:val="000000"/>
        </w:rPr>
        <w:t>б</w:t>
      </w:r>
      <w:r w:rsidRPr="00AF3D48">
        <w:rPr>
          <w:color w:val="000000"/>
        </w:rPr>
        <w:t xml:space="preserve">зор пересмотра </w:t>
      </w:r>
      <w:smartTag w:uri="urn:schemas-microsoft-com:office:smarttags" w:element="metricconverter">
        <w:smartTagPr>
          <w:attr w:name="ProductID" w:val="2005 г"/>
        </w:smartTagPr>
        <w:r w:rsidRPr="00AF3D48">
          <w:rPr>
            <w:color w:val="000000"/>
          </w:rPr>
          <w:t>2005 г</w:t>
        </w:r>
      </w:smartTag>
      <w:r w:rsidRPr="00AF3D48">
        <w:rPr>
          <w:color w:val="000000"/>
        </w:rPr>
        <w:t>. рекомендаций по выбору антибиотикотерапии больных с внебольничной пневмонией // Клиническая антибиотикот</w:t>
      </w:r>
      <w:r w:rsidRPr="00AF3D48">
        <w:rPr>
          <w:color w:val="000000"/>
        </w:rPr>
        <w:t>е</w:t>
      </w:r>
      <w:r w:rsidRPr="00AF3D48">
        <w:rPr>
          <w:color w:val="000000"/>
        </w:rPr>
        <w:t>рапия. - 2005. - № 4. - С. 5-10.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Козлов Р.С., Кречикова О.И., Сивая О.В. и др. Антимикробная резистентность Streptococcus pneumoniae в России: результаты проспекти</w:t>
      </w:r>
      <w:r w:rsidRPr="00AF3D48">
        <w:rPr>
          <w:color w:val="000000"/>
        </w:rPr>
        <w:t>в</w:t>
      </w:r>
      <w:r w:rsidRPr="00AF3D48">
        <w:rPr>
          <w:color w:val="000000"/>
        </w:rPr>
        <w:t>ного многоцентрового исследования (фаза А проекта ПеГАС-I) // КМАХ. – 2002. – Т. 4., № 3. – С. 267-277.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Козлов Р.С. Пневмококки: прошлое, настоящее и будущее / Смоленская медицинская государственная академия. – С.: ФГУП Смол. Полиг. Комб. Федер. Аген. по печат. И масс. коммун, 2005. – 128 с.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Синопальников А.И., Гучев И.А. Макролиды: современная концепция применения // Рус. мед. журнал. – 2003. – Т. 11., № 2. – С. 88-93.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 xml:space="preserve">Страчунский Л.С., Богданович Т.М. Состояние резистентности к антиинфекционным химиопрепаратам в России. Под редакцией </w:t>
      </w:r>
      <w:r w:rsidRPr="00AF3D48">
        <w:rPr>
          <w:color w:val="000000"/>
        </w:rPr>
        <w:lastRenderedPageBreak/>
        <w:t>Страчу</w:t>
      </w:r>
      <w:r w:rsidRPr="00AF3D48">
        <w:rPr>
          <w:color w:val="000000"/>
        </w:rPr>
        <w:t>н</w:t>
      </w:r>
      <w:r w:rsidRPr="00AF3D48">
        <w:rPr>
          <w:color w:val="000000"/>
        </w:rPr>
        <w:t>ского Л.С., Белоусова Ю.Б., Козлова С.Н. Практическое руководство по антиинфекционной химиотерапии / – М.: Боргес, 2002. - С. 32-39.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Козлов Р.С., Богданович Т.М., Леонова Н.Н. и др. Сравнительная активность макролидов в отношении Streptococcus pneumoniae, выделе</w:t>
      </w:r>
      <w:r w:rsidRPr="00AF3D48">
        <w:rPr>
          <w:color w:val="000000"/>
        </w:rPr>
        <w:t>н</w:t>
      </w:r>
      <w:r w:rsidRPr="00AF3D48">
        <w:rPr>
          <w:color w:val="000000"/>
        </w:rPr>
        <w:t>ных из респираторных источников // КМАХ. – 2001. – Т.3, Приложение 1. - C. 17.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Kozlov R.S., Bogdanovitch T.M., Sivaya O.V., Stratchounski L.S. Activity of Macrolides, Clindamycin and Quinupristin/Dalfopristin Against Clinical Isolates of S.pneumoniae from Children With Community-Acquired Respir</w:t>
      </w:r>
      <w:r w:rsidRPr="00837881">
        <w:rPr>
          <w:color w:val="000000"/>
          <w:lang w:val="en-US"/>
        </w:rPr>
        <w:t>a</w:t>
      </w:r>
      <w:r w:rsidRPr="00837881">
        <w:rPr>
          <w:color w:val="000000"/>
          <w:lang w:val="en-US"/>
        </w:rPr>
        <w:t>tory Tract Infections (CARTI) // The 6th International Conference for Ma</w:t>
      </w:r>
      <w:r w:rsidRPr="00837881">
        <w:rPr>
          <w:color w:val="000000"/>
          <w:lang w:val="en-US"/>
        </w:rPr>
        <w:t>c</w:t>
      </w:r>
      <w:r w:rsidRPr="00837881">
        <w:rPr>
          <w:color w:val="000000"/>
          <w:lang w:val="en-US"/>
        </w:rPr>
        <w:t>rolides, Azalides, Streptogramins, Ketolides and Oxazalidinones (ICMAS-KO 6), 23-25 Jun 2002. – Program and Abstracts Bologne, Italy, 2002. - P. 91.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Kozlov R.S., Bogdanovitch T.M., Sivaya O.V. et al. Antimicrobial resistance among clinical strains of S.pneumoniae isolated from patients with comm</w:t>
      </w:r>
      <w:r w:rsidRPr="00837881">
        <w:rPr>
          <w:color w:val="000000"/>
          <w:lang w:val="en-US"/>
        </w:rPr>
        <w:t>u</w:t>
      </w:r>
      <w:r w:rsidRPr="00837881">
        <w:rPr>
          <w:color w:val="000000"/>
          <w:lang w:val="en-US"/>
        </w:rPr>
        <w:t>nity-acquired respiratory tract infections (CARTI) in Russia // Int J Anti</w:t>
      </w:r>
      <w:r w:rsidRPr="00837881">
        <w:rPr>
          <w:color w:val="000000"/>
          <w:lang w:val="en-US"/>
        </w:rPr>
        <w:t>m</w:t>
      </w:r>
      <w:r w:rsidRPr="00837881">
        <w:rPr>
          <w:color w:val="000000"/>
          <w:lang w:val="en-US"/>
        </w:rPr>
        <w:t xml:space="preserve">icrob Agents. – 2002. – Vol. 19, Suppl. </w:t>
      </w:r>
      <w:r w:rsidRPr="00AF3D48">
        <w:rPr>
          <w:color w:val="000000"/>
        </w:rPr>
        <w:t>1. – P. 7-8.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Kozlov R.S., Sivaja O.V., Kretchikova O.I., Stratchounski L.S. on behalf of PEHASus Project Group. Current state of antimicrobial resistance of S.pneumoniae in Russia: results of prospective multicentre study (PEHASus-I, phase “B”) // Clin Microbiol Infect. – 2003. – Vol. 9, Suppl. </w:t>
      </w:r>
      <w:r w:rsidRPr="00AF3D48">
        <w:rPr>
          <w:color w:val="000000"/>
        </w:rPr>
        <w:t>1. –P. 96.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Sivaja O., Kozlov R.S., Stratchounski L.S. PEHASus project group. Current state of antimicrobial resistance of S.pyogenes (GAS) in Russia: results of prospective multicentre study (PeHASus-I, phase “B”). Proceedings of the 1st FEMS Congress Of European Microbiologists. - Ljubljana, Slovenia, June 29-July 3 2003. - P. 235.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Stratchounski L.S., Kozlov R.S., Sivaya O.V., Poupard J.A. Antimicrobial Resistance in Russia among Streptococcus Pneumoniae (SP) Causing Community-Acquired Respiratory Tract Infections (CARTI): PEHASus-I Su</w:t>
      </w:r>
      <w:r w:rsidRPr="00837881">
        <w:rPr>
          <w:color w:val="000000"/>
          <w:lang w:val="en-US"/>
        </w:rPr>
        <w:t>r</w:t>
      </w:r>
      <w:r w:rsidRPr="00837881">
        <w:rPr>
          <w:color w:val="000000"/>
          <w:lang w:val="en-US"/>
        </w:rPr>
        <w:t xml:space="preserve">veillance Program, 2001-2002 // The 41st Infectious Diseases Society of America Meeting. </w:t>
      </w:r>
      <w:smartTag w:uri="urn:schemas-microsoft-com:office:smarttags" w:element="place">
        <w:smartTag w:uri="urn:schemas-microsoft-com:office:smarttags" w:element="City">
          <w:r w:rsidRPr="00AF3D48">
            <w:rPr>
              <w:color w:val="000000"/>
            </w:rPr>
            <w:t>San Diego</w:t>
          </w:r>
        </w:smartTag>
        <w:r w:rsidRPr="00AF3D48">
          <w:rPr>
            <w:color w:val="000000"/>
          </w:rPr>
          <w:t xml:space="preserve">, </w:t>
        </w:r>
        <w:smartTag w:uri="urn:schemas-microsoft-com:office:smarttags" w:element="country-region">
          <w:r w:rsidRPr="00AF3D48">
            <w:rPr>
              <w:color w:val="000000"/>
            </w:rPr>
            <w:t>USA</w:t>
          </w:r>
        </w:smartTag>
      </w:smartTag>
      <w:r w:rsidRPr="00AF3D48">
        <w:rPr>
          <w:color w:val="000000"/>
        </w:rPr>
        <w:t xml:space="preserve">, 9-12 October 2003. - </w:t>
      </w:r>
      <w:smartTag w:uri="urn:schemas-microsoft-com:office:smarttags" w:element="place">
        <w:smartTag w:uri="urn:schemas-microsoft-com:office:smarttags" w:element="City">
          <w:r w:rsidRPr="00AF3D48">
            <w:rPr>
              <w:color w:val="000000"/>
            </w:rPr>
            <w:t>San Diego</w:t>
          </w:r>
        </w:smartTag>
        <w:r w:rsidRPr="00AF3D48">
          <w:rPr>
            <w:color w:val="000000"/>
          </w:rPr>
          <w:t xml:space="preserve">, </w:t>
        </w:r>
        <w:smartTag w:uri="urn:schemas-microsoft-com:office:smarttags" w:element="country-region">
          <w:r w:rsidRPr="00AF3D48">
            <w:rPr>
              <w:color w:val="000000"/>
            </w:rPr>
            <w:t>USA</w:t>
          </w:r>
        </w:smartTag>
      </w:smartTag>
      <w:r w:rsidRPr="00AF3D48">
        <w:rPr>
          <w:color w:val="000000"/>
        </w:rPr>
        <w:t>, 2003. - P. 65.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Kozlov R.S., Palagin I.S., Edelstein M.V., Stratchounski L.S. Genetic diversity of penicillin-non-susceptible clinical strains of Streptococcus pneum</w:t>
      </w:r>
      <w:r w:rsidRPr="00837881">
        <w:rPr>
          <w:color w:val="000000"/>
          <w:lang w:val="en-US"/>
        </w:rPr>
        <w:t>o</w:t>
      </w:r>
      <w:r w:rsidRPr="00837881">
        <w:rPr>
          <w:color w:val="000000"/>
          <w:lang w:val="en-US"/>
        </w:rPr>
        <w:t xml:space="preserve">niae isolated in Russia: results of a nationwide study // Clin Microbiol Infect. – 2004. – Vol. 10, Suppl. </w:t>
      </w:r>
      <w:r w:rsidRPr="00AF3D48">
        <w:rPr>
          <w:color w:val="000000"/>
        </w:rPr>
        <w:t>3. – P. 29.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 xml:space="preserve">Kozlov R.S., Bogdanovitch T.M., Appelbaum P.C. et al. Antistreptococcal Activity of Telithromycin Compared with Seven Other Drugs in Relation to </w:t>
      </w:r>
      <w:r w:rsidRPr="00837881">
        <w:rPr>
          <w:color w:val="000000"/>
          <w:lang w:val="en-US"/>
        </w:rPr>
        <w:lastRenderedPageBreak/>
        <w:t>Macrolide Resistance Mechanisms in Russia // Antimicrob Agents Chem</w:t>
      </w:r>
      <w:r w:rsidRPr="00837881">
        <w:rPr>
          <w:color w:val="000000"/>
          <w:lang w:val="en-US"/>
        </w:rPr>
        <w:t>o</w:t>
      </w:r>
      <w:r w:rsidRPr="00837881">
        <w:rPr>
          <w:color w:val="000000"/>
          <w:lang w:val="en-US"/>
        </w:rPr>
        <w:t>ther. – 2002. – Vol. 46. – P. 2963-2968.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Bozdogan D., Stratchounski L.S., Kozlov R.S. et al. Mechanism of erythr</w:t>
      </w:r>
      <w:r w:rsidRPr="00837881">
        <w:rPr>
          <w:color w:val="000000"/>
          <w:lang w:val="en-US"/>
        </w:rPr>
        <w:t>o</w:t>
      </w:r>
      <w:r w:rsidRPr="00837881">
        <w:rPr>
          <w:color w:val="000000"/>
          <w:lang w:val="en-US"/>
        </w:rPr>
        <w:t>mycin A resistance in S.pneumoniae and S.pyogenes isolates from Russia // The 41st Interscience Conference on Antimicrobial Agents and Chemothe</w:t>
      </w:r>
      <w:r w:rsidRPr="00837881">
        <w:rPr>
          <w:color w:val="000000"/>
          <w:lang w:val="en-US"/>
        </w:rPr>
        <w:t>r</w:t>
      </w:r>
      <w:r w:rsidRPr="00837881">
        <w:rPr>
          <w:color w:val="000000"/>
          <w:lang w:val="en-US"/>
        </w:rPr>
        <w:t xml:space="preserve">apy. </w:t>
      </w:r>
      <w:smartTag w:uri="urn:schemas-microsoft-com:office:smarttags" w:element="place">
        <w:smartTag w:uri="urn:schemas-microsoft-com:office:smarttags" w:element="City">
          <w:r w:rsidRPr="00AF3D48">
            <w:rPr>
              <w:color w:val="000000"/>
            </w:rPr>
            <w:t>Chicago</w:t>
          </w:r>
        </w:smartTag>
        <w:r w:rsidRPr="00AF3D48">
          <w:rPr>
            <w:color w:val="000000"/>
          </w:rPr>
          <w:t xml:space="preserve">, </w:t>
        </w:r>
        <w:smartTag w:uri="urn:schemas-microsoft-com:office:smarttags" w:element="country-region">
          <w:r w:rsidRPr="00AF3D48">
            <w:rPr>
              <w:color w:val="000000"/>
            </w:rPr>
            <w:t>USA</w:t>
          </w:r>
        </w:smartTag>
      </w:smartTag>
      <w:r w:rsidRPr="00AF3D48">
        <w:rPr>
          <w:color w:val="000000"/>
        </w:rPr>
        <w:t xml:space="preserve">, 16-19 Dec 2001. </w:t>
      </w:r>
      <w:smartTag w:uri="urn:schemas-microsoft-com:office:smarttags" w:element="place">
        <w:smartTag w:uri="urn:schemas-microsoft-com:office:smarttags" w:element="City">
          <w:r w:rsidRPr="00AF3D48">
            <w:rPr>
              <w:color w:val="000000"/>
            </w:rPr>
            <w:t>Chicago</w:t>
          </w:r>
        </w:smartTag>
        <w:r w:rsidRPr="00AF3D48">
          <w:rPr>
            <w:color w:val="000000"/>
          </w:rPr>
          <w:t xml:space="preserve">, </w:t>
        </w:r>
        <w:smartTag w:uri="urn:schemas-microsoft-com:office:smarttags" w:element="country-region">
          <w:r w:rsidRPr="00AF3D48">
            <w:rPr>
              <w:color w:val="000000"/>
            </w:rPr>
            <w:t>USA</w:t>
          </w:r>
        </w:smartTag>
      </w:smartTag>
      <w:r w:rsidRPr="00AF3D48">
        <w:rPr>
          <w:color w:val="000000"/>
        </w:rPr>
        <w:t>, 2001. - P. 83.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Козлов Р.С., Леонова Н.Н., Богданович Т.М. и др. Сравнение антими</w:t>
      </w:r>
      <w:r w:rsidRPr="00AF3D48">
        <w:rPr>
          <w:color w:val="000000"/>
        </w:rPr>
        <w:t>к</w:t>
      </w:r>
      <w:r w:rsidRPr="00AF3D48">
        <w:rPr>
          <w:color w:val="000000"/>
        </w:rPr>
        <w:t>робной резистентности клинических штаммов Streptococcus pneumoniae в Москве и Смоленске // КМАХ. – 2001. – Т.3, Приложение 1. - C. 19.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Сидоренко С.В. Проблемы этиотропной терапии внебольничных и</w:t>
      </w:r>
      <w:r w:rsidRPr="00AF3D48">
        <w:rPr>
          <w:color w:val="000000"/>
        </w:rPr>
        <w:t>н</w:t>
      </w:r>
      <w:r w:rsidRPr="00AF3D48">
        <w:rPr>
          <w:color w:val="000000"/>
        </w:rPr>
        <w:t>фекций дыхательных путей // Consilium medicum. – 2002. – Т.4, № 1. С. 4–9.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Яковлев С.В., Дворецкий Л.И., Суворова М.П. Бактериальные инфе</w:t>
      </w:r>
      <w:r w:rsidRPr="00AF3D48">
        <w:rPr>
          <w:color w:val="000000"/>
        </w:rPr>
        <w:t>к</w:t>
      </w:r>
      <w:r w:rsidRPr="00AF3D48">
        <w:rPr>
          <w:color w:val="000000"/>
        </w:rPr>
        <w:t>ции в амбулаторной практике: выбор оптимального препарата // Consi</w:t>
      </w:r>
      <w:r w:rsidRPr="00AF3D48">
        <w:rPr>
          <w:color w:val="000000"/>
        </w:rPr>
        <w:t>l</w:t>
      </w:r>
      <w:r w:rsidRPr="00AF3D48">
        <w:rPr>
          <w:color w:val="000000"/>
        </w:rPr>
        <w:t>ium medicum. - 2002. – Т.4, № 3. – С. 15-20.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Hansman D., Bullen M.M. A resistant pneumococcus // Lancet. – 1967. </w:t>
      </w:r>
      <w:r w:rsidRPr="00AF3D48">
        <w:rPr>
          <w:color w:val="000000"/>
        </w:rPr>
        <w:t>Vol. 2.– P. 264-265.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Austrian L., Gold J. Pneumococcal bacteremia with especial reference to bacteremic pneumococcal pneumonia // Ann Int Med. – 1964. – Vol. 60. – P. 759-776.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Feikin D.R., Schuchat A., Kolczak M. et al. </w:t>
      </w:r>
      <w:r w:rsidRPr="00837881">
        <w:rPr>
          <w:color w:val="000000"/>
          <w:lang w:val="en-US"/>
        </w:rPr>
        <w:t>Mortality from invasive pne</w:t>
      </w:r>
      <w:r w:rsidRPr="00837881">
        <w:rPr>
          <w:color w:val="000000"/>
          <w:lang w:val="en-US"/>
        </w:rPr>
        <w:t>u</w:t>
      </w:r>
      <w:r w:rsidRPr="00837881">
        <w:rPr>
          <w:color w:val="000000"/>
          <w:lang w:val="en-US"/>
        </w:rPr>
        <w:t>moccal pneumonia in the era of antibiotic resistance, 1995-1997 // Am J Pub Health. – 2000. – Vol. 90. – P. 223-229.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Ewig S., Ruis M., Torres A. et al. Pneumonia acquired in the community through drug resistant Streptococcus pneumonia // American Journal of Re</w:t>
      </w:r>
      <w:r w:rsidRPr="00837881">
        <w:rPr>
          <w:color w:val="000000"/>
          <w:lang w:val="en-US"/>
        </w:rPr>
        <w:t>s</w:t>
      </w:r>
      <w:r w:rsidRPr="00837881">
        <w:rPr>
          <w:color w:val="000000"/>
          <w:lang w:val="en-US"/>
        </w:rPr>
        <w:t>piratory and Critical Care Medicine. – 1999. – Vol. 159. - P. 1835–1842.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it-IT"/>
        </w:rPr>
        <w:t xml:space="preserve">Pallares R., Linares J., Vadillo M. et al. </w:t>
      </w:r>
      <w:r w:rsidRPr="00837881">
        <w:rPr>
          <w:color w:val="000000"/>
          <w:lang w:val="en-US"/>
        </w:rPr>
        <w:t>Resistance to penicillin and ceph</w:t>
      </w:r>
      <w:r w:rsidRPr="00837881">
        <w:rPr>
          <w:color w:val="000000"/>
          <w:lang w:val="en-US"/>
        </w:rPr>
        <w:t>a</w:t>
      </w:r>
      <w:r w:rsidRPr="00837881">
        <w:rPr>
          <w:color w:val="000000"/>
          <w:lang w:val="en-US"/>
        </w:rPr>
        <w:t>losporin and mortality from severe pneumococcal pneumonia in Barcelona, Spain // N Engl J Med. – 1995. – Vol. 333. – P. 474-480.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Rahav G., Toledano Y., Engelhard D. et al. </w:t>
      </w:r>
      <w:r w:rsidRPr="00837881">
        <w:rPr>
          <w:color w:val="000000"/>
          <w:lang w:val="en-US"/>
        </w:rPr>
        <w:t>Invasive pneumococcal infe</w:t>
      </w:r>
      <w:r w:rsidRPr="00837881">
        <w:rPr>
          <w:color w:val="000000"/>
          <w:lang w:val="en-US"/>
        </w:rPr>
        <w:t>c</w:t>
      </w:r>
      <w:r w:rsidRPr="00837881">
        <w:rPr>
          <w:color w:val="000000"/>
          <w:lang w:val="en-US"/>
        </w:rPr>
        <w:t>tions: a comparison between adults and children // Medicine (Baltimore). – 1997. – Vol. 76. – P. 295-303.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Plouffe J.F., Breiman R.F., Facklam R.R. County Pneumonia Study Group // JAMA. – 1996. – Vol. 275. – P. 194-198.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lastRenderedPageBreak/>
        <w:t>Friedland I.R. Comparison of the response to antimicrobial therapy of penicillin-resistant and penicillin-susceptible pneumococcal disease // Pediat I</w:t>
      </w:r>
      <w:r w:rsidRPr="00837881">
        <w:rPr>
          <w:color w:val="000000"/>
          <w:lang w:val="en-US"/>
        </w:rPr>
        <w:t>n</w:t>
      </w:r>
      <w:r w:rsidRPr="00837881">
        <w:rPr>
          <w:color w:val="000000"/>
          <w:lang w:val="en-US"/>
        </w:rPr>
        <w:t>fect Dis J. – 1996. - Vol. 19. – P. 885-890.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Metlay J.P., Hofmann J., Cetron M.S. et al. Impact of penicillin susceptibi</w:t>
      </w:r>
      <w:r w:rsidRPr="00837881">
        <w:rPr>
          <w:color w:val="000000"/>
          <w:lang w:val="en-US"/>
        </w:rPr>
        <w:t>l</w:t>
      </w:r>
      <w:r w:rsidRPr="00837881">
        <w:rPr>
          <w:color w:val="000000"/>
          <w:lang w:val="en-US"/>
        </w:rPr>
        <w:t>ity on medical outcomes for adult patients with bacteremic pneumococcal pneumonia // Clin Infect Dis. – 2000. – Vol. 30. – P. 520-528.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Wu T.T., Hsueh P.R., Lee L.N. et al. Pneumonia caused by penicillin-nonsusceptible Streptococcus pneumonia: clinical characteristics, prognosis factors, and outcomes // J Formos Med Assoc. – 2000. </w:t>
      </w:r>
      <w:r w:rsidRPr="00AF3D48">
        <w:rPr>
          <w:color w:val="000000"/>
        </w:rPr>
        <w:t>Vol. 99. – P. 18–23.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Tan T.Q., Mason Jr. E.O., Barson W.J. et al. Clinical characteristics and ou</w:t>
      </w:r>
      <w:r w:rsidRPr="00837881">
        <w:rPr>
          <w:color w:val="000000"/>
          <w:lang w:val="en-US"/>
        </w:rPr>
        <w:t>t</w:t>
      </w:r>
      <w:r w:rsidRPr="00837881">
        <w:rPr>
          <w:color w:val="000000"/>
          <w:lang w:val="en-US"/>
        </w:rPr>
        <w:t>come of children with pneumonia attributable to penicillin-susceptible and penicillin-nonsusceptible Streptococcus pneumonia // Clin Infect Dis. - 1998. – Vol. 102. - P. 1369–1375.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Henriques B., Kalin M., Ortqvist A. et al. </w:t>
      </w:r>
      <w:r w:rsidRPr="00837881">
        <w:rPr>
          <w:color w:val="000000"/>
          <w:lang w:val="en-US"/>
        </w:rPr>
        <w:t>Molecular epidemiology of Stre</w:t>
      </w:r>
      <w:r w:rsidRPr="00837881">
        <w:rPr>
          <w:color w:val="000000"/>
          <w:lang w:val="en-US"/>
        </w:rPr>
        <w:t>p</w:t>
      </w:r>
      <w:r w:rsidRPr="00837881">
        <w:rPr>
          <w:color w:val="000000"/>
          <w:lang w:val="en-US"/>
        </w:rPr>
        <w:t>tococcus pneumoniae causing invasive disease in 5 countries // J Infect Dis. – 2000. – Vol. 182. – P. 833–839.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Jones M.E., Karlowsky J.A., Kelly L.J. et al. Current antimicrobial suscept</w:t>
      </w:r>
      <w:r w:rsidRPr="00837881">
        <w:rPr>
          <w:color w:val="000000"/>
          <w:lang w:val="en-US"/>
        </w:rPr>
        <w:t>i</w:t>
      </w:r>
      <w:r w:rsidRPr="00837881">
        <w:rPr>
          <w:color w:val="000000"/>
          <w:lang w:val="en-US"/>
        </w:rPr>
        <w:t>bilities of pneumococci and other Streptococcus spp. from France, Germany, Italy and the USA using TSN data abstr. P1108 // 12th European Congress of Clinical Microbiology and Infectious Diseases, Milan, Italy, 24 -27 April 2002. - Milan, Italy, 2002. – P. 46.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Nicolau D. Clinical and economical complications of antimicrobial resi</w:t>
      </w:r>
      <w:r w:rsidRPr="00837881">
        <w:rPr>
          <w:color w:val="000000"/>
          <w:lang w:val="en-US"/>
        </w:rPr>
        <w:t>s</w:t>
      </w:r>
      <w:r w:rsidRPr="00837881">
        <w:rPr>
          <w:color w:val="000000"/>
          <w:lang w:val="en-US"/>
        </w:rPr>
        <w:t>tance for the management of community-acquired respiratory tract infection // Journal of Antimicrobial Chemotherapy. – 2002. – Vol. 50. – P. 61–70.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Gonzalez B.E. et.al. Azithromycin compared with beta-lactam antibiotic treatment failures in pneumococcal infections of children // Pediatr Infect Dis J. – 2004. – Vol. 23. – P. 399-405.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Compillo B., Dupeuron C., Richardet J.P. Epidemiology of hospital – a</w:t>
      </w:r>
      <w:r w:rsidRPr="00837881">
        <w:rPr>
          <w:color w:val="000000"/>
          <w:lang w:val="en-US"/>
        </w:rPr>
        <w:t>c</w:t>
      </w:r>
      <w:r w:rsidRPr="00837881">
        <w:rPr>
          <w:color w:val="000000"/>
          <w:lang w:val="en-US"/>
        </w:rPr>
        <w:t>quired infections in cirrhotic patients: Effect of carriage of methicillin-resistant Staphilococcus aureus and influence of previous antibiotic therapy and norfloxacin prophylaxis // Epidemiol Infect. – 2001. - Vol. 127. – P. 443-450.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Fine M.J., Auble T.E., Yealy D.M., et al. A Prediction Rule to Identify Low-Risk Patients with Community-Acquired Pneumonia // N Engl J Med. – 1997. – Vol. 336. – P. 243-251.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lastRenderedPageBreak/>
        <w:t xml:space="preserve">Lim W.S., van der Eerden M.M., Laing R., et al. </w:t>
      </w:r>
      <w:r w:rsidRPr="00837881">
        <w:rPr>
          <w:color w:val="000000"/>
          <w:lang w:val="en-US"/>
        </w:rPr>
        <w:t>Defining community acquired pneumonia severity on presentation to hospital: an international der</w:t>
      </w:r>
      <w:r w:rsidRPr="00837881">
        <w:rPr>
          <w:color w:val="000000"/>
          <w:lang w:val="en-US"/>
        </w:rPr>
        <w:t>i</w:t>
      </w:r>
      <w:r w:rsidRPr="00837881">
        <w:rPr>
          <w:color w:val="000000"/>
          <w:lang w:val="en-US"/>
        </w:rPr>
        <w:t>vation and validation study // Thorax. – 2003. – Vol. 58. – P. 377–382.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it-IT"/>
        </w:rPr>
        <w:t xml:space="preserve">Capelastegui A., Espana P.P., Quintana J.M. et al. </w:t>
      </w:r>
      <w:r w:rsidRPr="00837881">
        <w:rPr>
          <w:color w:val="000000"/>
          <w:lang w:val="en-US"/>
        </w:rPr>
        <w:t>Validation of a predictive rule for the management of community-acquired pneumonia // Eur Respir J. – 2006. – Vol. 27. – P. 151–157.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it-IT"/>
        </w:rPr>
        <w:t xml:space="preserve">Ronchetti M.P., Merolla R., Bajaksouzian S. et al. </w:t>
      </w:r>
      <w:r w:rsidRPr="00837881">
        <w:rPr>
          <w:color w:val="000000"/>
          <w:lang w:val="en-US"/>
        </w:rPr>
        <w:t>Antimicrobial susceptibi</w:t>
      </w:r>
      <w:r w:rsidRPr="00837881">
        <w:rPr>
          <w:color w:val="000000"/>
          <w:lang w:val="en-US"/>
        </w:rPr>
        <w:t>l</w:t>
      </w:r>
      <w:r w:rsidRPr="00837881">
        <w:rPr>
          <w:color w:val="000000"/>
          <w:lang w:val="en-US"/>
        </w:rPr>
        <w:t>ity of Streptococcus pneumoniae from children attending day care centers in a central Ita</w:t>
      </w:r>
      <w:r w:rsidRPr="00837881">
        <w:rPr>
          <w:color w:val="000000"/>
          <w:lang w:val="en-US"/>
        </w:rPr>
        <w:t>l</w:t>
      </w:r>
      <w:r w:rsidRPr="00837881">
        <w:rPr>
          <w:color w:val="000000"/>
          <w:lang w:val="en-US"/>
        </w:rPr>
        <w:t>ian city // Clin Microbiol Infect. – 1998. – Vol.4. – P. 622–626.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Pallares R., Viladrich P.F., Linares J. et al. Impact of antibiotic resistance on chemotherapy for pneumococcal infections // Microbial Drug Resistance – Mechanisms, Epidemiology and Disease. – 1998. – Vol. 4, №4. – P. 339–347.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Choi E.H., Lee H.J. Clinical outcome of invasive infections by penicillin-resistant Streptococcus pneumoniain Korean children // Clin Infect Dis. – 1998. – Vol. 26. - P. 1346–1354.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Metlay Joshua P. Update on community-acquired pneumonia: impact of antibiotic resistance on clinical outcome // Current opinion in infectious di</w:t>
      </w:r>
      <w:r w:rsidRPr="00837881">
        <w:rPr>
          <w:color w:val="000000"/>
          <w:lang w:val="en-US"/>
        </w:rPr>
        <w:t>s</w:t>
      </w:r>
      <w:r w:rsidRPr="00837881">
        <w:rPr>
          <w:color w:val="000000"/>
          <w:lang w:val="en-US"/>
        </w:rPr>
        <w:t>ease. – 2002. – Vol. 15. - P. 163–167.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Мостовой Ю.М., Демчук А.В. Бета лактамные антибиотики в пульм</w:t>
      </w:r>
      <w:r w:rsidRPr="00AF3D48">
        <w:rPr>
          <w:color w:val="000000"/>
        </w:rPr>
        <w:t>о</w:t>
      </w:r>
      <w:r w:rsidRPr="00AF3D48">
        <w:rPr>
          <w:color w:val="000000"/>
        </w:rPr>
        <w:t>нологии // Клиническая антибиотикотерапия. – 2005. - № 2. - С. 8-12.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Niederman M.S., Mandell L.A., Anzueto A. et al. </w:t>
      </w:r>
      <w:r w:rsidRPr="00837881">
        <w:rPr>
          <w:color w:val="000000"/>
          <w:lang w:val="en-US"/>
        </w:rPr>
        <w:t>Guidelines for the Management of adults with Community Acquired Pneumonia. Diagnosis, a</w:t>
      </w:r>
      <w:r w:rsidRPr="00837881">
        <w:rPr>
          <w:color w:val="000000"/>
          <w:lang w:val="en-US"/>
        </w:rPr>
        <w:t>s</w:t>
      </w:r>
      <w:r w:rsidRPr="00837881">
        <w:rPr>
          <w:color w:val="000000"/>
          <w:lang w:val="en-US"/>
        </w:rPr>
        <w:t xml:space="preserve">sessment of severity, antimicrobal therapy, and prevention // Am J Respir Crit Care Med. – 2001. – Vol. 163. – P. 1730-1754. </w:t>
      </w:r>
    </w:p>
    <w:p w:rsidR="00837881" w:rsidRPr="00837881" w:rsidRDefault="00837881" w:rsidP="00837881">
      <w:pPr>
        <w:pStyle w:val="a"/>
        <w:tabs>
          <w:tab w:val="clear" w:pos="360"/>
        </w:tabs>
        <w:spacing w:line="360" w:lineRule="auto"/>
        <w:ind w:left="720" w:firstLine="0"/>
        <w:jc w:val="both"/>
        <w:rPr>
          <w:color w:val="000000"/>
          <w:lang w:val="en-US"/>
        </w:rPr>
      </w:pP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British Thoracic Society Guedelines for management of community-aquired pneumonia in adults // Thorax. – 2001. – Vol. 56, Suppl. </w:t>
      </w:r>
      <w:r w:rsidRPr="00AF3D48">
        <w:rPr>
          <w:color w:val="000000"/>
        </w:rPr>
        <w:t>4. – P. 1-64.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Bartlett J.G., Breiman R.F., Mandell L.A., Thomas M.F. Jr. Community-acquired pneumonia in adults: Guidelines for management // Clin Inf Dis. – 1998. – Vol. 26. – P. 811-838.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Эффективность азитромицина в лечении больных с ВП и хроническим бронхитом в фазе обострения. По материалам VI Международной ко</w:t>
      </w:r>
      <w:r w:rsidRPr="00AF3D48">
        <w:rPr>
          <w:color w:val="000000"/>
        </w:rPr>
        <w:t>н</w:t>
      </w:r>
      <w:r w:rsidRPr="00AF3D48">
        <w:rPr>
          <w:color w:val="000000"/>
        </w:rPr>
        <w:t xml:space="preserve">ференции по применению макролидов, азалидов, стрептограминов, кетолидов и оксазолидинонов в клинической практике, ICMAS КО 6, </w:t>
      </w:r>
      <w:r w:rsidRPr="00AF3D48">
        <w:rPr>
          <w:color w:val="000000"/>
        </w:rPr>
        <w:lastRenderedPageBreak/>
        <w:t>Б</w:t>
      </w:r>
      <w:r w:rsidRPr="00AF3D48">
        <w:rPr>
          <w:color w:val="000000"/>
        </w:rPr>
        <w:t>о</w:t>
      </w:r>
      <w:r w:rsidRPr="00AF3D48">
        <w:rPr>
          <w:color w:val="000000"/>
        </w:rPr>
        <w:t xml:space="preserve">лонья, Италия, 23-26 января </w:t>
      </w:r>
      <w:smartTag w:uri="urn:schemas-microsoft-com:office:smarttags" w:element="metricconverter">
        <w:smartTagPr>
          <w:attr w:name="ProductID" w:val="2002 г"/>
        </w:smartTagPr>
        <w:r w:rsidRPr="00AF3D48">
          <w:rPr>
            <w:color w:val="000000"/>
          </w:rPr>
          <w:t>2002 г</w:t>
        </w:r>
      </w:smartTag>
      <w:r w:rsidRPr="00AF3D48">
        <w:rPr>
          <w:color w:val="000000"/>
        </w:rPr>
        <w:t>. Результаты метаанализа – Гарнетт Дж., Вилсон Дж.. Эффективность азитромицина у пациентов с внебол</w:t>
      </w:r>
      <w:r w:rsidRPr="00AF3D48">
        <w:rPr>
          <w:color w:val="000000"/>
        </w:rPr>
        <w:t>ь</w:t>
      </w:r>
      <w:r w:rsidRPr="00AF3D48">
        <w:rPr>
          <w:color w:val="000000"/>
        </w:rPr>
        <w:t>ничной пневмонией: мета-анализ рандомизированных контролируемых исследований // Ліки України. – 2004 – Т. 2, № 79. - С 1.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Bru J.P, Leophonte, Veyssier P. Levofloxacini in treatment Community-Acquired Pneumonia // Rev Pneumol Clin. – 2003. – Vol. 59, № 6. – P. 348-356.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Compillo B., Dupeuron C., Richardet J.P. Epidemiology of hospital – a</w:t>
      </w:r>
      <w:r w:rsidRPr="00837881">
        <w:rPr>
          <w:color w:val="000000"/>
          <w:lang w:val="en-US"/>
        </w:rPr>
        <w:t>c</w:t>
      </w:r>
      <w:r w:rsidRPr="00837881">
        <w:rPr>
          <w:color w:val="000000"/>
          <w:lang w:val="en-US"/>
        </w:rPr>
        <w:t>quired infections in cirrhotic patients: Effect of carriage of methicillin-resistant Staphilococcus aureus and influence of previous antibiotic therapy and norfloxacin prophylaxis // Epidemiol Infect. – 2001. - Vol. 127. – P. 443-450.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Dziekan G., Hahn A., Thune K. et al. </w:t>
      </w:r>
      <w:r w:rsidRPr="00837881">
        <w:rPr>
          <w:color w:val="000000"/>
          <w:lang w:val="en-US"/>
        </w:rPr>
        <w:t>Methicillin-resistant Staphilococcus aureus in a teaching hospital: investigation nosocomial transmission using a matched case-control study // J Hosp Infect. – 2000. – Vol. 46. – P. 263–270.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Weber S.G., Gold H.S., Hooper D.C. et al. Fluoroquinolones and the risk for methicillin-resistant Staphilococcus aureus in a hospitalized patients // Emerge Infect Dis. – 2003. – Vol. 9. – P. 1415–1422.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Friakin S.K., Edwards J.R.; Courval J.M. et al. The effect of Vancomycin and third-generation cephalosporins on prevalance of vancomycin-resistant enterococci in 126 US adult intensive care units // Ann Intern Med. – 2001. - Vol. 135. – P. 175-183.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Zervos M., Hershberger E., Nicolau D.P. et al. </w:t>
      </w:r>
      <w:r w:rsidRPr="00837881">
        <w:rPr>
          <w:color w:val="000000"/>
          <w:lang w:val="en-US"/>
        </w:rPr>
        <w:t>Relationship between Fluor</w:t>
      </w:r>
      <w:r w:rsidRPr="00837881">
        <w:rPr>
          <w:color w:val="000000"/>
          <w:lang w:val="en-US"/>
        </w:rPr>
        <w:t>o</w:t>
      </w:r>
      <w:r w:rsidRPr="00837881">
        <w:rPr>
          <w:color w:val="000000"/>
          <w:lang w:val="en-US"/>
        </w:rPr>
        <w:t>quinolone use and changes in susceptibility to fluoroquinolones of selected pathogens in 10 United States teaching hospitals, 1991 – 2000 // Clin Infect Dis. – 2003. – Vol. 37. – P. 1643-1648.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Pallares R.; Pujol M., Pena C. et al. Cephalosporins as risk factor for nosocomial Enterococcus faecalis bacteremia. A matched case-control study // Arch Intern Med. – 1993. – Vol. 153. – P. 1581-1586.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Dahms R.A., Johnson E.M., Statz C.L. et al. Third-generation cephalosporins and vancomycin-resistant enterococcus infection // Arch Surg. – 1998. - Vol. 133. – P. 1343–1346.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it-IT"/>
        </w:rPr>
        <w:t xml:space="preserve">Ostrowsky B.E., Venkataraman L., D’Agata E.M. et al. </w:t>
      </w:r>
      <w:r w:rsidRPr="00837881">
        <w:rPr>
          <w:color w:val="000000"/>
          <w:lang w:val="en-US"/>
        </w:rPr>
        <w:t xml:space="preserve">Vancomycin-resistant enterococci in intensive care units: high frequency of stool carriage during a non-outbreak period // Arch Intern Med. – 1999. – Vol. 159. – P. 1467–1472. 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Paterson D.L., Ko W.C., Von Gottberg A. et al. </w:t>
      </w:r>
      <w:r w:rsidRPr="00837881">
        <w:rPr>
          <w:color w:val="000000"/>
          <w:lang w:val="en-US"/>
        </w:rPr>
        <w:t>International prospective study of Klebsiella pneumoniae bacteremia: implications of extended spe</w:t>
      </w:r>
      <w:r w:rsidRPr="00837881">
        <w:rPr>
          <w:color w:val="000000"/>
          <w:lang w:val="en-US"/>
        </w:rPr>
        <w:t>c</w:t>
      </w:r>
      <w:r w:rsidRPr="00837881">
        <w:rPr>
          <w:color w:val="000000"/>
          <w:lang w:val="en-US"/>
        </w:rPr>
        <w:t xml:space="preserve">trum </w:t>
      </w:r>
      <w:r w:rsidRPr="00837881">
        <w:rPr>
          <w:color w:val="000000"/>
          <w:lang w:val="en-US"/>
        </w:rPr>
        <w:lastRenderedPageBreak/>
        <w:t>beta-lactamase production in nosocomial infection // Ann Intern Med. – 2004. – Vol. 140. – P. 26–32.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Empey P.E., Jennings H.R., Thornton A.C. et al. Levofloxacin failure in a patient with pneumococcal pneumonia // Ann Pharmacother. – 2001. – Vol. 35. – P. 687–690.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Kays M.B., Smith D.W., Wack M.E., Denys G.A. Levofloxacin treatment failure in a patient with fluoroquinolone-resistant Streptococcus pneumoniae pneumonia // Pharmacotherapy. – 2002. – Vol. 22. – P. 395–399.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Ross J.J., Worthington M.G., Gorbach S.L. et al. Resostance to levofloxacin and failure of treatment of pneumococcal pneumonia // N Engl J Med. – 2002. – Vol. 347. – P. 65–67.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Lee B.L., Padula A.M., Kimbrough R.C. et al. Infectious complications with respiratory pathogens despite ciprofloxacin therapy // N Engl J Med. – 1991. – Vol. 325. - P. 520–521.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Cooper B., Lawlor M. Pneumococcal bacteremia during ciprofloxacin the</w:t>
      </w:r>
      <w:r w:rsidRPr="00837881">
        <w:rPr>
          <w:color w:val="000000"/>
          <w:lang w:val="en-US"/>
        </w:rPr>
        <w:t>r</w:t>
      </w:r>
      <w:r w:rsidRPr="00837881">
        <w:rPr>
          <w:color w:val="000000"/>
          <w:lang w:val="en-US"/>
        </w:rPr>
        <w:t>apy for pneumococcal pneumonia // Am J Med 1989. - Vol. 87. – P. 475.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Perez-Tralerro E.,Garcia-Arenzana J.M., Jimenez J.A., Peris A. Therapeutic failure and selection of resistance to quinolones in a case of pneumococcal pneumonia treated with ciprofloxacin // Eur J Clin Microbiol Infect Dis. – 1990. – Vol. 9 – P. 905–906.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Heffelfinger J.D., Dowell S.F. et al. Management of community-acquired pneumonia in the era of pneumococcal resistance. A report from Drug-resistant Streptococcus pneumoniae Therapeutic Working Group // Arch I</w:t>
      </w:r>
      <w:r w:rsidRPr="00837881">
        <w:rPr>
          <w:color w:val="000000"/>
          <w:lang w:val="en-US"/>
        </w:rPr>
        <w:t>n</w:t>
      </w:r>
      <w:r w:rsidRPr="00837881">
        <w:rPr>
          <w:color w:val="000000"/>
          <w:lang w:val="en-US"/>
        </w:rPr>
        <w:t>tern Med. – 2000. - Vol. 160. – P. 1399–1408.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Houck P.M., Bratzler D.W., Nsa W. et al. Timing of antibiotic administration and outcomes for Medicare patients hospitalized with community-acquired pneumonia // Arch Intern Med. – 2004. – Vol. 164. – P. 637–644.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Barker K., Flynn E., Pepper G.A. et al. </w:t>
      </w:r>
      <w:r w:rsidRPr="00837881">
        <w:rPr>
          <w:color w:val="000000"/>
          <w:lang w:val="en-US"/>
        </w:rPr>
        <w:t>Medication errors observed in 36 health care facilities // Arch Intern Med. – 2002. – Vol. 162. – P. 1897–1903.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Shah M.N., Schmit J., Croley W.C., Meltzer D. Continuity of antibiotic the</w:t>
      </w:r>
      <w:r w:rsidRPr="00837881">
        <w:rPr>
          <w:color w:val="000000"/>
          <w:lang w:val="en-US"/>
        </w:rPr>
        <w:t>r</w:t>
      </w:r>
      <w:r w:rsidRPr="00837881">
        <w:rPr>
          <w:color w:val="000000"/>
          <w:lang w:val="en-US"/>
        </w:rPr>
        <w:t>apy in patients admitted from the emergency department // Ann Emerg Med. – 2003. – Vol. 42. – P. 117–123.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Macfarlane J.T., Boswell T., Douglas G., et al. BTS guidelines for the ma</w:t>
      </w:r>
      <w:r w:rsidRPr="00837881">
        <w:rPr>
          <w:color w:val="000000"/>
          <w:lang w:val="en-US"/>
        </w:rPr>
        <w:t>n</w:t>
      </w:r>
      <w:r w:rsidRPr="00837881">
        <w:rPr>
          <w:color w:val="000000"/>
          <w:lang w:val="en-US"/>
        </w:rPr>
        <w:t xml:space="preserve">agement of community-acquired pneumonia in adults // Thorax. – 2001. – Vol. 56, Suppl. </w:t>
      </w:r>
      <w:r w:rsidRPr="00AF3D48">
        <w:rPr>
          <w:color w:val="000000"/>
        </w:rPr>
        <w:t>4. – P. 1–64.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lastRenderedPageBreak/>
        <w:t xml:space="preserve">British Thoracic Society guidelines for the management of community-acquired pneumonia in adults – 2004 update. – </w:t>
      </w:r>
      <w:r w:rsidRPr="00AF3D48">
        <w:rPr>
          <w:color w:val="000000"/>
        </w:rPr>
        <w:t>Режим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доступа</w:t>
      </w:r>
      <w:r w:rsidRPr="00837881">
        <w:rPr>
          <w:color w:val="000000"/>
          <w:lang w:val="en-US"/>
        </w:rPr>
        <w:t xml:space="preserve">: http://www.britthoracic.org.uk/ClinicalInformation/Pneumonia/PneumoniaGuidelines/tabid/136/Default.aspx. – </w:t>
      </w:r>
      <w:r w:rsidRPr="00AF3D48">
        <w:rPr>
          <w:color w:val="000000"/>
        </w:rPr>
        <w:t>Заголовок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с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экрана</w:t>
      </w:r>
      <w:r w:rsidRPr="00837881">
        <w:rPr>
          <w:color w:val="000000"/>
          <w:lang w:val="en-US"/>
        </w:rPr>
        <w:t>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Дель Мар К., Глажиу П. Инфекционные заболевания верхних дых</w:t>
      </w:r>
      <w:r w:rsidRPr="00AF3D48">
        <w:rPr>
          <w:color w:val="000000"/>
        </w:rPr>
        <w:t>а</w:t>
      </w:r>
      <w:r w:rsidRPr="00AF3D48">
        <w:rPr>
          <w:color w:val="000000"/>
        </w:rPr>
        <w:t>тельных путей. Доказательная медицина: [Ежегодный справочник. Часть 1.] / Дель Мар К., Глажиу П.– М.: Медиа Сфера; 2003. - С. 43-48.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Fahey T., Stocks N., Thomas T. Systematic review of the treatment of upper respiratory tract infection // Arch Dis Child – 1998. – Vol. 79. – P. 225-230.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Kaiser L., Lew D., Hirschel B. et al. Effects of antibiotic treatment in the subset of common-cold patients who have bacteria in the nasopharyngeal s</w:t>
      </w:r>
      <w:r w:rsidRPr="00837881">
        <w:rPr>
          <w:color w:val="000000"/>
          <w:lang w:val="en-US"/>
        </w:rPr>
        <w:t>e</w:t>
      </w:r>
      <w:r w:rsidRPr="00837881">
        <w:rPr>
          <w:color w:val="000000"/>
          <w:lang w:val="en-US"/>
        </w:rPr>
        <w:t>cretions // Lancet. - 1996. – Vol. 347. – P. 9-15., 1507-1510.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Wald E.R. Sinusitis // Pediatr Ann. – 1998. – Vol. 27. – P. 811–818.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Berg O., Carenfelt C., Rystedt G. et al. Occurrence of asymptomatic sinusitis in common cold and other acute ENT infections // Rhinology. – 1986. – Vol. 24. – P. 223.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Piccirillo J.F. Acute bacterial sinusitis // N Engl J Med. – 2004. – Vol. 351. – P. 902-910.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Gwaltney J.M. Jr., Hendley J.O., Simon G., Jordan W.S. Jr. Rhinovirus i</w:t>
      </w:r>
      <w:r w:rsidRPr="00837881">
        <w:rPr>
          <w:color w:val="000000"/>
          <w:lang w:val="en-US"/>
        </w:rPr>
        <w:t>n</w:t>
      </w:r>
      <w:r w:rsidRPr="00837881">
        <w:rPr>
          <w:color w:val="000000"/>
          <w:lang w:val="en-US"/>
        </w:rPr>
        <w:t>fections in an industrial population. II. Characteristics of illness and antibody response // JAMA. 1967. – Vol. 202. – P. 494-500.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Snow V., Mottur-Pilson C., Hickner J.M. Principles of appropriate antibiotic use for acute sinusitis in adults // Ann. </w:t>
      </w:r>
      <w:r w:rsidRPr="00AF3D48">
        <w:rPr>
          <w:color w:val="000000"/>
        </w:rPr>
        <w:t>Intern. Med. – 2001. – Vol. 134: - P. 495-497.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Gwaltney J.M. Jr., Sydnor A.J. Jr., Sande M.A. Etiology and antimicrobial treatment of acute sinusitis // Ann Otol Rhinol Laryngol Suppl. – 1981. – Vol. 90. – P. 68-71.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Hickner J.M., Bartlett J.G., Besser R.E. et al. </w:t>
      </w:r>
      <w:r w:rsidRPr="00837881">
        <w:rPr>
          <w:color w:val="000000"/>
          <w:lang w:val="en-US"/>
        </w:rPr>
        <w:t>Principles of appropriate ant</w:t>
      </w:r>
      <w:r w:rsidRPr="00837881">
        <w:rPr>
          <w:color w:val="000000"/>
          <w:lang w:val="en-US"/>
        </w:rPr>
        <w:t>i</w:t>
      </w:r>
      <w:r w:rsidRPr="00837881">
        <w:rPr>
          <w:color w:val="000000"/>
          <w:lang w:val="en-US"/>
        </w:rPr>
        <w:t>biotic use for acute rhinosinusitis in adults: background // Ann Intern Med. – 2001. – Vol. 134. –P. 498-505.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Piccirillo J.F., Mager D.E., Frisse M.E., Brophy R.H., Goggin A. Impact of first-line vs second-line antibiotics for the treatment of acute uncomplicated sinusitis // JAMA. – 2001. – Vol. 286. – P. 1849-1856.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Williams J.W. Jr., Aguilar C., Cornell J. et al. Antibiotics for acute maxillary sinusitis. </w:t>
      </w:r>
      <w:r w:rsidRPr="00AF3D48">
        <w:rPr>
          <w:color w:val="000000"/>
        </w:rPr>
        <w:t xml:space="preserve">Cochrane Database Syst. Rev. – 2003. – Vol. 2. - CD000243. – Режим </w:t>
      </w:r>
      <w:r w:rsidRPr="00AF3D48">
        <w:rPr>
          <w:color w:val="000000"/>
        </w:rPr>
        <w:lastRenderedPageBreak/>
        <w:t>доступа: http://www.cochrane.org/cochrane/revabstr/mainindex.htm/ - Заголовок с экрана.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Henry D.C., Riffer E., Sokol W.N. et al.Randomized double-blind study comparing 3- and 6-day regimens of azithromycin with a 10-day amoxicillin-clavulanate regimen for treatment of acute bacterial sinusitis // Antimicrob. </w:t>
      </w:r>
      <w:r w:rsidRPr="00AF3D48">
        <w:rPr>
          <w:color w:val="000000"/>
        </w:rPr>
        <w:t>Agents Chemother. – 2003. – Vol. 47. – P. 2770-2774.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 xml:space="preserve">Mills G.D., Oehley M.R., Arrol B. Effectiveness of </w:t>
      </w:r>
      <w:r w:rsidRPr="00AF3D48">
        <w:rPr>
          <w:color w:val="000000"/>
        </w:rPr>
        <w:t>β</w:t>
      </w:r>
      <w:r w:rsidRPr="00837881">
        <w:rPr>
          <w:color w:val="000000"/>
          <w:lang w:val="en-US"/>
        </w:rPr>
        <w:t xml:space="preserve"> lactam antibiotics compared with antibiotics active against atypical pathogens in non-severe community acquired pneumonia: meta-analysis // BMJ. – 2005. - Vol. 10. – P. 10.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Shefet D., Robenshtok E., Paul M., Leibovici L. Empirical atypical coverage for inpatients with community-acquired pneumonia: systematic review of randomized controlled trials // Arch Intern Med. – 2005. – Vol. 165. – P. 1992–2000.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Woodhead M., Verheij T.J.M. A step forward in the everyday management of adults with community acquired pneumonia // BMJ. – 2005. – Vol. 330. – P. 460.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Hickner J.M., Bartlett J.G., Besser R.E. et al. </w:t>
      </w:r>
      <w:r w:rsidRPr="00837881">
        <w:rPr>
          <w:color w:val="000000"/>
          <w:lang w:val="en-US"/>
        </w:rPr>
        <w:t>Principles of appropriate ant</w:t>
      </w:r>
      <w:r w:rsidRPr="00837881">
        <w:rPr>
          <w:color w:val="000000"/>
          <w:lang w:val="en-US"/>
        </w:rPr>
        <w:t>i</w:t>
      </w:r>
      <w:r w:rsidRPr="00837881">
        <w:rPr>
          <w:color w:val="000000"/>
          <w:lang w:val="en-US"/>
        </w:rPr>
        <w:t>biotic use for acute rhinosinusitis in adults: background // Ann Intern Med. – 2001. – Vol. 134. – P. 498-505.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  <w:lang w:val="it-IT"/>
        </w:rPr>
        <w:t xml:space="preserve">Benenson R., Magalsky A., Cavanaugh S. et al. </w:t>
      </w:r>
      <w:r w:rsidRPr="00837881">
        <w:rPr>
          <w:color w:val="000000"/>
          <w:lang w:val="en-US"/>
        </w:rPr>
        <w:t xml:space="preserve">Effects of a pneumonia clinical pathway to antibiotic treatment, length of stay, and mortality //Acad Emerg Med. – 1999. </w:t>
      </w:r>
      <w:r w:rsidRPr="00AF3D48">
        <w:rPr>
          <w:color w:val="000000"/>
        </w:rPr>
        <w:t>Vol. 6. – P. 1243–1248.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Marrie TJ, Wu L. Factors Influencing In-hospital Mortality in community-acquired pneumonia: a prospective study of patient not initially admitted to the ICU // Chest. – 2005. – Vol. 127 – P. 1260–1270.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Guay D.R. Short-course antimicrobial therapy of respiratory tract infections // Drugs. – 2003. - Vol. 63. – P. 2169-2184.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el Moussaoui R., de Borgie C.A., van den Broek P. et al. </w:t>
      </w:r>
      <w:r w:rsidRPr="00837881">
        <w:rPr>
          <w:color w:val="000000"/>
          <w:lang w:val="en-US"/>
        </w:rPr>
        <w:t>Effectiveness of discontinuing antibiotic treatment after three days versus eight days in mild to moderate-severe community acquired pneumonia: randomised, double blind study // BMJ. – 2006. – Vol. 32. – P. 1355.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Rahav G., Fidel J., Gibor Y., Shapiro M. Azithromycin versus comparative therapy for the treatment of community acquired pneumonia // Int J Anti</w:t>
      </w:r>
      <w:r w:rsidRPr="00837881">
        <w:rPr>
          <w:color w:val="000000"/>
          <w:lang w:val="en-US"/>
        </w:rPr>
        <w:t>m</w:t>
      </w:r>
      <w:r w:rsidRPr="00837881">
        <w:rPr>
          <w:color w:val="000000"/>
          <w:lang w:val="en-US"/>
        </w:rPr>
        <w:t>icrob Agents. – 2004. – Vol. 24, № 2. – P. 181-184.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lastRenderedPageBreak/>
        <w:t>Panpanich R., Lerttrakarnnon P., Laopaiboon M. Azithromycin for acute lower respiratory tract infections. Cochrane Database of Systematic Reviews // Clin Infect Dis. – 2003. – Vol. 36, № 10. – P. 1239-1245.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Drehobl M.A., De Salvo M.C., Lewis D.E., Breen J.D. Single-dose azithr</w:t>
      </w:r>
      <w:r w:rsidRPr="00837881">
        <w:rPr>
          <w:color w:val="000000"/>
          <w:lang w:val="en-US"/>
        </w:rPr>
        <w:t>o</w:t>
      </w:r>
      <w:r w:rsidRPr="00837881">
        <w:rPr>
          <w:color w:val="000000"/>
          <w:lang w:val="en-US"/>
        </w:rPr>
        <w:t>mycin microspheres vs clarithromycin extended release for the treatment of mild-to-moderate community-acquired pneumonia in adults // Chest. – 2005. – Vol. 128. – P. 2230.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Смоленов И.В., Алексеева Я.Г., Смирнов Н.А. Роль неантибактериал</w:t>
      </w:r>
      <w:r w:rsidRPr="00AF3D48">
        <w:rPr>
          <w:color w:val="000000"/>
        </w:rPr>
        <w:t>ь</w:t>
      </w:r>
      <w:r w:rsidRPr="00AF3D48">
        <w:rPr>
          <w:color w:val="000000"/>
        </w:rPr>
        <w:t>ных лекарственных средств в лечении пневмонии // КМАХ. – 2002. – Т. 4, №3 – С. 233-238.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Козлов С.Н, Рачина С.А., Домникова Н.П., и др. Фармакоэпидемиол</w:t>
      </w:r>
      <w:r w:rsidRPr="00AF3D48">
        <w:rPr>
          <w:color w:val="000000"/>
        </w:rPr>
        <w:t>о</w:t>
      </w:r>
      <w:r w:rsidRPr="00AF3D48">
        <w:rPr>
          <w:color w:val="000000"/>
        </w:rPr>
        <w:t>гический анализ лечения внебольничной пневмонии в амбулаторных условиях5 // КМАХ. – 2000 Т.2, №3. – С. 74-80.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 xml:space="preserve">Болезни органов дыхания: Руководство для врачей. Под редакцией Н.Р. Палеева.. – М.: Медицина, 1989. - Т.2: Частная пульмонология. - С. 70-102. 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Окороков А.Н. Лечение болезней внутренних органов. Практ.руководство. 2-е изд. - Витебск: Белмедкнига, 1997. - Т. 1: Лечение болезней органов дыхания. Лечения болезней органов пищевар</w:t>
      </w:r>
      <w:r w:rsidRPr="00AF3D48">
        <w:rPr>
          <w:color w:val="000000"/>
        </w:rPr>
        <w:t>е</w:t>
      </w:r>
      <w:r w:rsidRPr="00AF3D48">
        <w:rPr>
          <w:color w:val="000000"/>
        </w:rPr>
        <w:t xml:space="preserve">ния. - С. 1-65. 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Гаращенко Т.И., Богомольский М.Р. Мукоактивные препараты в леч</w:t>
      </w:r>
      <w:r w:rsidRPr="00AF3D48">
        <w:rPr>
          <w:color w:val="000000"/>
        </w:rPr>
        <w:t>е</w:t>
      </w:r>
      <w:r w:rsidRPr="00AF3D48">
        <w:rPr>
          <w:color w:val="000000"/>
        </w:rPr>
        <w:t>нии заболеваний верхних дыхательных путей // Ринология. -2002 - №2 - С. 28-39.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Дзюблик А.Я., Симонов С.С. Эффективность и безопастность 3-дневного курса азитромицина в виде монотерапии и в комбинации с амброксолом в лечении больных с нетяжелой внебольничной пневм</w:t>
      </w:r>
      <w:r w:rsidRPr="00AF3D48">
        <w:rPr>
          <w:color w:val="000000"/>
        </w:rPr>
        <w:t>о</w:t>
      </w:r>
      <w:r w:rsidRPr="00AF3D48">
        <w:rPr>
          <w:color w:val="000000"/>
        </w:rPr>
        <w:t>нии //Ліки України. - 2004. –Т.12, №89. -С. 44-47.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Principi N., Zavattini G., Dannioti S. Possibillity of interaction among ant</w:t>
      </w:r>
      <w:r w:rsidRPr="00837881">
        <w:rPr>
          <w:color w:val="000000"/>
          <w:lang w:val="en-US"/>
        </w:rPr>
        <w:t>i</w:t>
      </w:r>
      <w:r w:rsidRPr="00837881">
        <w:rPr>
          <w:color w:val="000000"/>
          <w:lang w:val="en-US"/>
        </w:rPr>
        <w:t xml:space="preserve">biotics and mucolytics in children // Int J Cli. </w:t>
      </w:r>
      <w:r w:rsidRPr="00AF3D48">
        <w:rPr>
          <w:color w:val="000000"/>
        </w:rPr>
        <w:t>Pharmacol Res. – 1986. - Vol. 6, №5. - P. 369–372.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Neria J.P., Rubi E.G. response to the combination of ambroxol/amoxicillin versus amoxicillin alone in patient with acute respiratory infections. Co</w:t>
      </w:r>
      <w:r w:rsidRPr="00837881">
        <w:rPr>
          <w:color w:val="000000"/>
          <w:lang w:val="en-US"/>
        </w:rPr>
        <w:t>m</w:t>
      </w:r>
      <w:r w:rsidRPr="00837881">
        <w:rPr>
          <w:color w:val="000000"/>
          <w:lang w:val="en-US"/>
        </w:rPr>
        <w:t xml:space="preserve">parative study of antibiotic level in bronchika mucus and plazma // Compend Inves. </w:t>
      </w:r>
      <w:r w:rsidRPr="00AF3D48">
        <w:rPr>
          <w:color w:val="000000"/>
        </w:rPr>
        <w:t>Clin Lat Am. – 1992. – Vol. 12 (1). – P. 5-10.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lastRenderedPageBreak/>
        <w:t>Fernandes – Bonetti P. Ambroxol plus amoxicillin versus amoxicillin alone in various respiratory tract infections // Investigation Medica International. – 1993. - Vol. 20. – P. 1-6.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it-IT"/>
        </w:rPr>
        <w:t xml:space="preserve">Spatola J., Poderoso J.J., Wiemeyer J.C et al. </w:t>
      </w:r>
      <w:r w:rsidRPr="00837881">
        <w:rPr>
          <w:color w:val="000000"/>
          <w:lang w:val="en-US"/>
        </w:rPr>
        <w:t>Influence of ambroxol on lung tissue penetration of amoxicillin // Arzneimittelforcshung. - 1987.-Vol. 37, №8. - P. 965-966.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Wiemeyer J.C. Influence of ambroxol on the bronchopulmonary level of a</w:t>
      </w:r>
      <w:r w:rsidRPr="00837881">
        <w:rPr>
          <w:color w:val="000000"/>
          <w:lang w:val="en-US"/>
        </w:rPr>
        <w:t>n</w:t>
      </w:r>
      <w:r w:rsidRPr="00837881">
        <w:rPr>
          <w:color w:val="000000"/>
          <w:lang w:val="en-US"/>
        </w:rPr>
        <w:t>tibiotics // Arzneimittelforschung. – 1981. - Vol. 31, №6. – P. 974-976.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Березняков И.Г. Одновременное применение антибиотиков и отхаркивающих средств: доводы в пользу лазолвана // Клиническая антибиот</w:t>
      </w:r>
      <w:r w:rsidRPr="00AF3D48">
        <w:rPr>
          <w:color w:val="000000"/>
        </w:rPr>
        <w:t>и</w:t>
      </w:r>
      <w:r w:rsidRPr="00AF3D48">
        <w:rPr>
          <w:color w:val="000000"/>
        </w:rPr>
        <w:t xml:space="preserve">котерапия. – 2001. - № 1. – С. 19-21. 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Богун Л.В., Березняков И.Г. Неантибактериальная терапия внебольни</w:t>
      </w:r>
      <w:r w:rsidRPr="00AF3D48">
        <w:rPr>
          <w:color w:val="000000"/>
        </w:rPr>
        <w:t>ч</w:t>
      </w:r>
      <w:r w:rsidRPr="00AF3D48">
        <w:rPr>
          <w:color w:val="000000"/>
        </w:rPr>
        <w:t xml:space="preserve">ных пневмоний // Клиническая антибиотикотерапия. – 2003. - № 5. – С. 5-11. 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Frerking S., Gunther F., Seeger et al.Pulmonary surfactant: functions, a</w:t>
      </w:r>
      <w:r w:rsidRPr="00837881">
        <w:rPr>
          <w:color w:val="000000"/>
          <w:lang w:val="en-US"/>
        </w:rPr>
        <w:t>b</w:t>
      </w:r>
      <w:r w:rsidRPr="00837881">
        <w:rPr>
          <w:color w:val="000000"/>
          <w:lang w:val="en-US"/>
        </w:rPr>
        <w:t xml:space="preserve">normalities and therapeutic options // Intensive Care Med. – 2001.- </w:t>
      </w:r>
      <w:r w:rsidRPr="00AF3D48">
        <w:rPr>
          <w:color w:val="000000"/>
        </w:rPr>
        <w:t>Vol.27, №11. - Р. 717.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Hadorn D.C., Bacer D., Hodges JS., Hicks N. Rating the quality of evidence for clinical practice guidelines // J Clin Epidemiol.-1996. – Vol.49, №7.-</w:t>
      </w:r>
      <w:r w:rsidRPr="00AF3D48">
        <w:rPr>
          <w:color w:val="000000"/>
        </w:rPr>
        <w:t>Р</w:t>
      </w:r>
      <w:r w:rsidRPr="00837881">
        <w:rPr>
          <w:color w:val="000000"/>
          <w:lang w:val="en-US"/>
        </w:rPr>
        <w:t xml:space="preserve">. </w:t>
      </w:r>
      <w:r w:rsidRPr="00AF3D48">
        <w:rPr>
          <w:color w:val="000000"/>
        </w:rPr>
        <w:t>54.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Roa C.C., Dantes R.B. Clinical effectiveness of combination of bromhexine and amoxicillin in lower respiratory tract infection. </w:t>
      </w:r>
      <w:r w:rsidRPr="00AF3D48">
        <w:rPr>
          <w:color w:val="000000"/>
        </w:rPr>
        <w:t>A randomized controlled trial // Arzneimittelforschung. – 1995. – Vol. 45, №3. – P. 267-272.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Березняков І.Г., Богун Л.В. Неантибактеріальна терапія негоспітальних пневмоній. Методичні рекомендації. – Харків, 2005. - С 9-10.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Nelson S., Mason C.M., Kolls J., et al. </w:t>
      </w:r>
      <w:r w:rsidRPr="00837881">
        <w:rPr>
          <w:color w:val="000000"/>
          <w:lang w:val="en-US"/>
        </w:rPr>
        <w:t>Pathophysiology of pneumonia // Clin Chest Med. – 1995. – Vol.16 – P. 1-12.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Nelson S. Novel nonantibiotic therapies for pneumonia: cytokines and host defense // Chest. – 2001. – Vol. 119, Suppl. </w:t>
      </w:r>
      <w:r w:rsidRPr="00AF3D48">
        <w:rPr>
          <w:color w:val="000000"/>
        </w:rPr>
        <w:t>2. – P. 419-425.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Lissner R., Struff W.G., Autenrieth I.B. et al. Efficasy and potential clinical applications of Pentaglobulin, and IgM-entriched immunoglobulin conce</w:t>
      </w:r>
      <w:r w:rsidRPr="00837881">
        <w:rPr>
          <w:color w:val="000000"/>
          <w:lang w:val="en-US"/>
        </w:rPr>
        <w:t>n</w:t>
      </w:r>
      <w:r w:rsidRPr="00837881">
        <w:rPr>
          <w:color w:val="000000"/>
          <w:lang w:val="en-US"/>
        </w:rPr>
        <w:t xml:space="preserve">trate suitable for intravenous infusion // Eur J Surg. – 1999. – Vol. 584, Suppl. – </w:t>
      </w:r>
      <w:r w:rsidRPr="00AF3D48">
        <w:rPr>
          <w:color w:val="000000"/>
        </w:rPr>
        <w:t>Р</w:t>
      </w:r>
      <w:r w:rsidRPr="00837881">
        <w:rPr>
          <w:color w:val="000000"/>
          <w:lang w:val="en-US"/>
        </w:rPr>
        <w:t>. 17-25.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 xml:space="preserve">Smith W.S., Sumnicht G.E., Sharpe R.W. et al. Granulocyte colony-stimulating factor versus placebo in addition to Penicillin G in randomized blinded </w:t>
      </w:r>
      <w:r w:rsidRPr="00837881">
        <w:rPr>
          <w:color w:val="000000"/>
          <w:lang w:val="en-US"/>
        </w:rPr>
        <w:lastRenderedPageBreak/>
        <w:t>study of Gram-negative pneumonia sepsis: analysis of survival and multisystem organ failure [abstract] // Blood. – 1995. - Vol. 86. – P. 1301-1309.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Nelson S., Farkas S., Fotheringham N. et al. Filgastim in the treatment of hospitalized patient with community-acquired pneumonia (CAP) [abstract] // AM J Respir Crit Care Med. – 1996. – Vol. 153. –P. 535.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it-IT"/>
        </w:rPr>
        <w:t xml:space="preserve">Solar S., Zeller H., Rasolofonirina N. et al. </w:t>
      </w:r>
      <w:r w:rsidRPr="00837881">
        <w:rPr>
          <w:color w:val="000000"/>
          <w:lang w:val="en-US"/>
        </w:rPr>
        <w:t>Immunostimulant properties of an extract isolated and partially from Aloe vahombe // Arch Inst Pasteur Madagascar . – 1980. – Vol. 47, №1. – P. 9-39</w:t>
      </w:r>
      <w:r w:rsidRPr="00AF3D48">
        <w:rPr>
          <w:color w:val="000000"/>
          <w:lang w:val="en-GB"/>
        </w:rPr>
        <w:t>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Таточенко В.К., Середа Е.Ф., Федоров А.М. Антибактериальная тер</w:t>
      </w:r>
      <w:r w:rsidRPr="00AF3D48">
        <w:rPr>
          <w:color w:val="000000"/>
        </w:rPr>
        <w:t>а</w:t>
      </w:r>
      <w:r w:rsidRPr="00AF3D48">
        <w:rPr>
          <w:color w:val="000000"/>
        </w:rPr>
        <w:t>пия пневмонии у детей // КМАХ. - 2000. – Т. 2, № 1. – С. 577-587.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Puthpongsiriporn U., Scheideler S.E., Sell J.lk. et al. </w:t>
      </w:r>
      <w:r w:rsidRPr="00837881">
        <w:rPr>
          <w:color w:val="000000"/>
          <w:lang w:val="en-US"/>
        </w:rPr>
        <w:t xml:space="preserve">Effects of vitamin E and C supplementation on performance, in vitro lymphocyte proliferation, and antioxidant status of laying hends during heat stress // Poult Sci. – 2001. - Vol. 80, № 8. – P. 1190-1200. 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Gorton H.C., Jarvis K. The effectiveness of vitamin C in preventing and relieving the symptoms of virus-induced respiratory infections // J Manipula</w:t>
      </w:r>
      <w:r w:rsidRPr="00837881">
        <w:rPr>
          <w:color w:val="000000"/>
          <w:lang w:val="en-US"/>
        </w:rPr>
        <w:t>t</w:t>
      </w:r>
      <w:r w:rsidRPr="00837881">
        <w:rPr>
          <w:color w:val="000000"/>
          <w:lang w:val="en-US"/>
        </w:rPr>
        <w:t>ive Physiol Ther. – 1999. - Vol. 22, №8. – P. 530-533.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Fawzi W.W., Mbise R.L., Fataki M.R. et al. Vitamin A supplementation and severity of pneumonia in children admitted to the hospital in Dar es Salaam, Tanzania // Am J Clin Nutr. – 1998. – Vol. 68, №1. – P. 187-192.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Si N.V., Gritter C., Vy N.N., Hue N.B., Pedersen F.K. High-dose vitamin A supplementation in the course of pneumonia in Vietnamese children // Acta Pediatr. – 1997. – Vol. 86, №10. – P. 1052-1055.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Stephensen C.B., Franchi L.,M., Hernandez H. et al. </w:t>
      </w:r>
      <w:r w:rsidRPr="00837881">
        <w:rPr>
          <w:color w:val="000000"/>
          <w:lang w:val="en-US"/>
        </w:rPr>
        <w:t>Adverse effects of high-dose vitamin A supplements in children hospitalized with pneumonia // Ped</w:t>
      </w:r>
      <w:r w:rsidRPr="00837881">
        <w:rPr>
          <w:color w:val="000000"/>
          <w:lang w:val="en-US"/>
        </w:rPr>
        <w:t>i</w:t>
      </w:r>
      <w:r w:rsidRPr="00837881">
        <w:rPr>
          <w:color w:val="000000"/>
          <w:lang w:val="en-US"/>
        </w:rPr>
        <w:t>atrics. – 1998. – Vol.101, №5. – P. 3.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Nacul L.C., Kirkwood B.R., Arthur P. et al. Randomized, double blind, pl</w:t>
      </w:r>
      <w:r w:rsidRPr="00837881">
        <w:rPr>
          <w:color w:val="000000"/>
          <w:lang w:val="en-US"/>
        </w:rPr>
        <w:t>a</w:t>
      </w:r>
      <w:r w:rsidRPr="00837881">
        <w:rPr>
          <w:color w:val="000000"/>
          <w:lang w:val="en-US"/>
        </w:rPr>
        <w:t>cebo controlled clinical trial of efficacy of vitamin A treatment in non-measles childhood pneumonia // Br Med J. – 1997. – Vol. 315. – P.505-510.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 xml:space="preserve">D’Souza R.M., D’Souza R., Fawzi W. Vitamin A for treating measles in children (Protocol for a Cochrane Review). In: The Cochrane Libriary, Issue 1, 2001. Oxford: Update Software. – </w:t>
      </w:r>
      <w:r w:rsidRPr="00AF3D48">
        <w:rPr>
          <w:color w:val="000000"/>
        </w:rPr>
        <w:t>Режим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доступа</w:t>
      </w:r>
      <w:r w:rsidRPr="00837881">
        <w:rPr>
          <w:color w:val="000000"/>
          <w:lang w:val="en-US"/>
        </w:rPr>
        <w:t xml:space="preserve">: http:// www.cochrane.org/cochrane/revabstr/mainindex.htm/ - </w:t>
      </w:r>
      <w:r w:rsidRPr="00AF3D48">
        <w:rPr>
          <w:color w:val="000000"/>
        </w:rPr>
        <w:t>Заголовок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с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экрана</w:t>
      </w:r>
      <w:r w:rsidRPr="00837881">
        <w:rPr>
          <w:color w:val="000000"/>
          <w:lang w:val="en-US"/>
        </w:rPr>
        <w:t>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Посольянц О.Б., Силина Е.Г., Намазова Л.С. Антигистаминные преп</w:t>
      </w:r>
      <w:r w:rsidRPr="00AF3D48">
        <w:rPr>
          <w:color w:val="000000"/>
        </w:rPr>
        <w:t>а</w:t>
      </w:r>
      <w:r w:rsidRPr="00AF3D48">
        <w:rPr>
          <w:color w:val="000000"/>
        </w:rPr>
        <w:t>раты: от димедрола к телфасту //Леч врач. – 2001. - №3. – С. 32-37.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it-IT"/>
        </w:rPr>
        <w:lastRenderedPageBreak/>
        <w:t xml:space="preserve">Fujimori K., Shimatsu Y., Suzuki E. et al. </w:t>
      </w:r>
      <w:r w:rsidRPr="00837881">
        <w:rPr>
          <w:color w:val="000000"/>
          <w:lang w:val="en-US"/>
        </w:rPr>
        <w:t>A pilot phase II study of combin</w:t>
      </w:r>
      <w:r w:rsidRPr="00837881">
        <w:rPr>
          <w:color w:val="000000"/>
          <w:lang w:val="en-US"/>
        </w:rPr>
        <w:t>a</w:t>
      </w:r>
      <w:r w:rsidRPr="00837881">
        <w:rPr>
          <w:color w:val="000000"/>
          <w:lang w:val="en-US"/>
        </w:rPr>
        <w:t>tion therapy with oxatomide, an antihistamine, plus dextromethorphan and bacumondo-to, and herbal drug, in patient with postinfectious persistent cough. // Nihon Kokyuki Gakkai Zasshi - 1998. – Vol. 36, № 4. – P. 338-342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Паттерсон Р., Эльгамер Л.К., Гринберг П.А. Аллергические болезни: диагностика и лечение. – М.: Медицина, 2000. – С. 11-56.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Hanly P.J., Roberts D., Dobson K. et al. Effect of indomethacin on arterial oxygenation on critically ill patient with severe bacterial pneumonia // La</w:t>
      </w:r>
      <w:r w:rsidRPr="00837881">
        <w:rPr>
          <w:color w:val="000000"/>
          <w:lang w:val="en-US"/>
        </w:rPr>
        <w:t>n</w:t>
      </w:r>
      <w:r w:rsidRPr="00837881">
        <w:rPr>
          <w:color w:val="000000"/>
          <w:lang w:val="en-US"/>
        </w:rPr>
        <w:t>cet. – 1987. – Vol. 1. – P. 351.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Клячкин Л.М. Принципы реабилитации больных с пневмонией // Пул</w:t>
      </w:r>
      <w:r w:rsidRPr="00AF3D48">
        <w:rPr>
          <w:color w:val="000000"/>
        </w:rPr>
        <w:t>ь</w:t>
      </w:r>
      <w:r w:rsidRPr="00AF3D48">
        <w:rPr>
          <w:color w:val="000000"/>
        </w:rPr>
        <w:t>монология. – 1997. – Приложение. - С. 58-64.</w:t>
      </w:r>
    </w:p>
    <w:p w:rsidR="00837881" w:rsidRPr="0083053B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 xml:space="preserve">DuBois R., Abramson S., Crofford L. et al. Ciclooxigenase in biology and medicine // FASEB J. – 1998. </w:t>
      </w:r>
      <w:r w:rsidRPr="00AF3D48">
        <w:rPr>
          <w:color w:val="000000"/>
        </w:rPr>
        <w:t>Vol</w:t>
      </w:r>
      <w:r w:rsidRPr="0083053B">
        <w:rPr>
          <w:color w:val="000000"/>
        </w:rPr>
        <w:t xml:space="preserve">. 12. – </w:t>
      </w:r>
      <w:r w:rsidRPr="00AF3D48">
        <w:rPr>
          <w:color w:val="000000"/>
        </w:rPr>
        <w:t>P</w:t>
      </w:r>
      <w:r w:rsidRPr="0083053B">
        <w:rPr>
          <w:color w:val="000000"/>
        </w:rPr>
        <w:t xml:space="preserve">. 1063-1073. 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Насонов Е.Л. Нестероидные противовоспалительные препараты. Пе</w:t>
      </w:r>
      <w:r w:rsidRPr="00AF3D48">
        <w:rPr>
          <w:color w:val="000000"/>
        </w:rPr>
        <w:t>р</w:t>
      </w:r>
      <w:r w:rsidRPr="00AF3D48">
        <w:rPr>
          <w:color w:val="000000"/>
        </w:rPr>
        <w:t>спективы применения в медицине. – М.: 2000. – С. 10 -58.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Genne d., Kaiser l., Kinge T.N., Lew D. Community – acquired pneumonia: causes of treatment failure in patients enrolled in clinical trials // Clin Micr</w:t>
      </w:r>
      <w:r w:rsidRPr="00837881">
        <w:rPr>
          <w:color w:val="000000"/>
          <w:lang w:val="en-US"/>
        </w:rPr>
        <w:t>o</w:t>
      </w:r>
      <w:r w:rsidRPr="00837881">
        <w:rPr>
          <w:color w:val="000000"/>
          <w:lang w:val="en-US"/>
        </w:rPr>
        <w:t>biol Infect. – 2003. – Vol. 9. – P.949 – 954.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Стентон Гланц.  Медико – биологическая статистика. – М.: «Практика» -1999. – 459 с.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Компендиум. Лекарственные препараты. – К.: Морион, 2006. – 2270 с.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Наказ Міністерства охорони здоров'я України від 30.12.1999 р. № 311 "Про затвердження інструкції щодо надання фтизіопульмонологічної допомоги хворим"// Укр. пульмонол. журн. — 2000. — № 1. — С. 4-12.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837881">
        <w:rPr>
          <w:color w:val="000000"/>
          <w:lang w:val="en-US"/>
        </w:rPr>
        <w:t>Contopoulos – Ioannidis D., Ioannidis J., Chew P., Lau J. (2001 Meta- analysis of randomized controlled trials on the comparative efficancy and safety of azithromycin against other antibiotics for lower respiratory tract i</w:t>
      </w:r>
      <w:r w:rsidRPr="00837881">
        <w:rPr>
          <w:color w:val="000000"/>
          <w:lang w:val="en-US"/>
        </w:rPr>
        <w:t>n</w:t>
      </w:r>
      <w:r w:rsidRPr="00837881">
        <w:rPr>
          <w:color w:val="000000"/>
          <w:lang w:val="en-US"/>
        </w:rPr>
        <w:t xml:space="preserve">fections // J. Antimicrob. </w:t>
      </w:r>
      <w:r w:rsidRPr="00AF3D48">
        <w:rPr>
          <w:color w:val="000000"/>
        </w:rPr>
        <w:t>Chemother. – 2001. – Vol. 48. – P. 691-703.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Майданник В.Г. Современные макролиды (фармакодинамика, фарм</w:t>
      </w:r>
      <w:r w:rsidRPr="00AF3D48">
        <w:rPr>
          <w:color w:val="000000"/>
        </w:rPr>
        <w:t>а</w:t>
      </w:r>
      <w:r w:rsidRPr="00AF3D48">
        <w:rPr>
          <w:color w:val="000000"/>
        </w:rPr>
        <w:t>кокинетика и клиническое применение . – К.: Фарм.Арт, 2002. - 296 с.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Амисанян Л.А., Верткин А.Л., Гуревич К.Г. др. Макролиды. – М.: Ди</w:t>
      </w:r>
      <w:r w:rsidRPr="00AF3D48">
        <w:rPr>
          <w:color w:val="000000"/>
        </w:rPr>
        <w:t>а</w:t>
      </w:r>
      <w:r w:rsidRPr="00AF3D48">
        <w:rPr>
          <w:color w:val="000000"/>
        </w:rPr>
        <w:t>лог – МГУ, 2000. - 108 с.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t>Страчунский Л.С., Рафальский В.В. Аллергические реакции на ант</w:t>
      </w:r>
      <w:r w:rsidRPr="00AF3D48">
        <w:rPr>
          <w:color w:val="000000"/>
        </w:rPr>
        <w:t>и</w:t>
      </w:r>
      <w:r w:rsidRPr="00AF3D48">
        <w:rPr>
          <w:color w:val="000000"/>
        </w:rPr>
        <w:t>биотики (лекция) // Тер.архив. – 2000.-№10. - C. 36-43.</w:t>
      </w:r>
    </w:p>
    <w:p w:rsidR="00837881" w:rsidRPr="00AF3D48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AF3D48">
        <w:rPr>
          <w:color w:val="000000"/>
        </w:rPr>
        <w:lastRenderedPageBreak/>
        <w:t xml:space="preserve">Сэнфорд Дж., Гилберт Д., Гербердинк Дж., Сэнде М. Антимикробная терапия: карманный справочник. - М.: Практика, 1996. - 224 с. 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Antibiotic prescribing guide. – Pfizer Fnc. - USA, 1997. - 245 p.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 xml:space="preserve">Croydon E.A.P. Clinical Experience of Amoxycillin in United Kingdom. // Chemotherapy. – 1973. - Vol.18, Suppl. – P. 112-118. 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Fassl A., Muhr R., Pirker S., Nahler G. Amoxiclllin in bronchitis. Comparison of two versus three daily doses // J. Int. M. - 1987. – Vol. 15, № 2. – P. 76.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Metersky M.L. Community-acquired pneumonia: process of care studies // Curr Opin Infect Dis. – 2002. – Vol. 15. – P. 169-174.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837881">
        <w:rPr>
          <w:color w:val="000000"/>
          <w:lang w:val="en-US"/>
        </w:rPr>
        <w:t>Reese R.E., Betts R.E. Antibiotic Use. A partical Approach to Infectious Diseases. – Boston:  Little, Brown and Co, 1991. - P. 821-1009.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  <w:lang w:val="de-DE"/>
        </w:rPr>
        <w:t xml:space="preserve">Ortqvist A., Hedlund J., Grillner L. et al. </w:t>
      </w:r>
      <w:r w:rsidRPr="00837881">
        <w:rPr>
          <w:color w:val="000000"/>
          <w:lang w:val="en-US"/>
        </w:rPr>
        <w:t>Etiology, outcome and prognostic factors in community-acquired pneumonia requiring hospitalization // Eur Respir J -1990. - Vol. 3. – P. 1105-1113.</w:t>
      </w:r>
    </w:p>
    <w:p w:rsidR="00837881" w:rsidRPr="00837881" w:rsidRDefault="00837881" w:rsidP="008212A6">
      <w:pPr>
        <w:pStyle w:val="a"/>
        <w:numPr>
          <w:ilvl w:val="0"/>
          <w:numId w:val="13"/>
        </w:numPr>
        <w:spacing w:line="360" w:lineRule="auto"/>
        <w:jc w:val="both"/>
        <w:rPr>
          <w:color w:val="000000"/>
          <w:lang w:val="en-US"/>
        </w:rPr>
      </w:pPr>
      <w:r w:rsidRPr="00AF3D48">
        <w:rPr>
          <w:color w:val="000000"/>
        </w:rPr>
        <w:t>Мухін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О</w:t>
      </w:r>
      <w:r w:rsidRPr="00837881">
        <w:rPr>
          <w:color w:val="000000"/>
          <w:lang w:val="en-US"/>
        </w:rPr>
        <w:t>.</w:t>
      </w:r>
      <w:r w:rsidRPr="00AF3D48">
        <w:rPr>
          <w:color w:val="000000"/>
        </w:rPr>
        <w:t>О</w:t>
      </w:r>
      <w:r w:rsidRPr="00837881">
        <w:rPr>
          <w:color w:val="000000"/>
          <w:lang w:val="en-US"/>
        </w:rPr>
        <w:t xml:space="preserve">., </w:t>
      </w:r>
      <w:r w:rsidRPr="00AF3D48">
        <w:rPr>
          <w:color w:val="000000"/>
        </w:rPr>
        <w:t>Дзюблик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О</w:t>
      </w:r>
      <w:r w:rsidRPr="00837881">
        <w:rPr>
          <w:color w:val="000000"/>
          <w:lang w:val="en-US"/>
        </w:rPr>
        <w:t>.</w:t>
      </w:r>
      <w:r w:rsidRPr="00AF3D48">
        <w:rPr>
          <w:color w:val="000000"/>
        </w:rPr>
        <w:t>Я</w:t>
      </w:r>
      <w:r w:rsidRPr="00837881">
        <w:rPr>
          <w:color w:val="000000"/>
          <w:lang w:val="en-US"/>
        </w:rPr>
        <w:t xml:space="preserve">., </w:t>
      </w:r>
      <w:r w:rsidRPr="00AF3D48">
        <w:rPr>
          <w:color w:val="000000"/>
        </w:rPr>
        <w:t>Капітан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Г</w:t>
      </w:r>
      <w:r w:rsidRPr="00837881">
        <w:rPr>
          <w:color w:val="000000"/>
          <w:lang w:val="en-US"/>
        </w:rPr>
        <w:t>.</w:t>
      </w:r>
      <w:r w:rsidRPr="00AF3D48">
        <w:rPr>
          <w:color w:val="000000"/>
        </w:rPr>
        <w:t>Б</w:t>
      </w:r>
      <w:r w:rsidRPr="00837881">
        <w:rPr>
          <w:color w:val="000000"/>
          <w:lang w:val="en-US"/>
        </w:rPr>
        <w:t xml:space="preserve">. </w:t>
      </w:r>
      <w:r w:rsidRPr="00AF3D48">
        <w:rPr>
          <w:color w:val="000000"/>
        </w:rPr>
        <w:t>та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ін</w:t>
      </w:r>
      <w:r w:rsidRPr="00837881">
        <w:rPr>
          <w:color w:val="000000"/>
          <w:lang w:val="en-US"/>
        </w:rPr>
        <w:t xml:space="preserve">. </w:t>
      </w:r>
      <w:r w:rsidRPr="00AF3D48">
        <w:rPr>
          <w:color w:val="000000"/>
        </w:rPr>
        <w:t>Фармакоекономічний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аналіз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антибактеріальної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терапії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хворих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на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поза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лікарняну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пневмонію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з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нетяжким</w:t>
      </w:r>
      <w:r w:rsidRPr="00837881">
        <w:rPr>
          <w:color w:val="000000"/>
          <w:lang w:val="en-US"/>
        </w:rPr>
        <w:t xml:space="preserve"> </w:t>
      </w:r>
      <w:r w:rsidRPr="00AF3D48">
        <w:rPr>
          <w:color w:val="000000"/>
        </w:rPr>
        <w:t>перебігом</w:t>
      </w:r>
      <w:r w:rsidRPr="00837881">
        <w:rPr>
          <w:color w:val="000000"/>
          <w:lang w:val="en-US"/>
        </w:rPr>
        <w:t xml:space="preserve"> // </w:t>
      </w:r>
      <w:r w:rsidRPr="00AF3D48">
        <w:rPr>
          <w:color w:val="000000"/>
        </w:rPr>
        <w:t>Укр</w:t>
      </w:r>
      <w:r w:rsidRPr="00837881">
        <w:rPr>
          <w:color w:val="000000"/>
          <w:lang w:val="en-US"/>
        </w:rPr>
        <w:t>.</w:t>
      </w:r>
      <w:r w:rsidRPr="00AF3D48">
        <w:rPr>
          <w:color w:val="000000"/>
        </w:rPr>
        <w:t>хіміотерапевт</w:t>
      </w:r>
      <w:r w:rsidRPr="00837881">
        <w:rPr>
          <w:color w:val="000000"/>
          <w:lang w:val="en-US"/>
        </w:rPr>
        <w:t xml:space="preserve">. </w:t>
      </w:r>
      <w:r w:rsidRPr="00AF3D48">
        <w:rPr>
          <w:color w:val="000000"/>
        </w:rPr>
        <w:t>журн</w:t>
      </w:r>
      <w:r w:rsidRPr="00837881">
        <w:rPr>
          <w:color w:val="000000"/>
          <w:lang w:val="en-US"/>
        </w:rPr>
        <w:t xml:space="preserve">. – 2000. - №3. – </w:t>
      </w:r>
      <w:r w:rsidRPr="00AF3D48">
        <w:rPr>
          <w:color w:val="000000"/>
        </w:rPr>
        <w:t>С</w:t>
      </w:r>
      <w:r w:rsidRPr="00837881">
        <w:rPr>
          <w:color w:val="000000"/>
          <w:lang w:val="en-US"/>
        </w:rPr>
        <w:t>. 30-35.</w:t>
      </w:r>
    </w:p>
    <w:p w:rsidR="00A958D3" w:rsidRPr="00D1047D" w:rsidRDefault="00A958D3" w:rsidP="00837881">
      <w:pPr>
        <w:spacing w:line="360" w:lineRule="auto"/>
        <w:ind w:right="21"/>
        <w:jc w:val="center"/>
        <w:rPr>
          <w:b/>
          <w:sz w:val="28"/>
          <w:szCs w:val="28"/>
          <w:lang w:val="uk-UA"/>
        </w:rPr>
      </w:pPr>
    </w:p>
    <w:p w:rsidR="00116762" w:rsidRDefault="00116762" w:rsidP="003E2DB7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11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A6" w:rsidRDefault="008212A6">
      <w:pPr>
        <w:spacing w:after="0" w:line="240" w:lineRule="auto"/>
      </w:pPr>
      <w:r>
        <w:separator/>
      </w:r>
    </w:p>
  </w:endnote>
  <w:endnote w:type="continuationSeparator" w:id="0">
    <w:p w:rsidR="008212A6" w:rsidRDefault="0082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8212A6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837881">
      <w:rPr>
        <w:rStyle w:val="af3"/>
        <w:rFonts w:eastAsia="Garamond"/>
        <w:noProof/>
      </w:rPr>
      <w:t>26</w:t>
    </w:r>
    <w:r>
      <w:rPr>
        <w:rStyle w:val="af3"/>
        <w:rFonts w:eastAsia="Garamond"/>
      </w:rPr>
      <w:fldChar w:fldCharType="end"/>
    </w:r>
  </w:p>
  <w:p w:rsidR="009335CF" w:rsidRDefault="008212A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A6" w:rsidRDefault="008212A6">
      <w:pPr>
        <w:spacing w:after="0" w:line="240" w:lineRule="auto"/>
      </w:pPr>
      <w:r>
        <w:separator/>
      </w:r>
    </w:p>
  </w:footnote>
  <w:footnote w:type="continuationSeparator" w:id="0">
    <w:p w:rsidR="008212A6" w:rsidRDefault="0082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81" w:rsidRDefault="00837881" w:rsidP="001947CB">
    <w:pPr>
      <w:pStyle w:val="af1"/>
      <w:jc w:val="right"/>
    </w:pPr>
    <w:r>
      <w:rPr>
        <w:rStyle w:val="af3"/>
      </w:rPr>
      <w:fldChar w:fldCharType="begin"/>
    </w:r>
    <w:r>
      <w:rPr>
        <w:rStyle w:val="af3"/>
      </w:rPr>
      <w:instrText xml:space="preserve"> PAGE  </w:instrText>
    </w:r>
    <w:r>
      <w:rPr>
        <w:rStyle w:val="af3"/>
      </w:rPr>
      <w:fldChar w:fldCharType="separate"/>
    </w:r>
    <w:r>
      <w:rPr>
        <w:rStyle w:val="af3"/>
        <w:noProof/>
      </w:rPr>
      <w:t>2</w:t>
    </w:r>
    <w:r>
      <w:rPr>
        <w:rStyle w:val="af3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8212A6">
    <w:pPr>
      <w:pStyle w:val="af1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8212A6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8212A6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5754AA"/>
    <w:multiLevelType w:val="hybridMultilevel"/>
    <w:tmpl w:val="8E8E5E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1">
    <w:nsid w:val="19156835"/>
    <w:multiLevelType w:val="hybridMultilevel"/>
    <w:tmpl w:val="032E5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3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BB40907"/>
    <w:multiLevelType w:val="hybridMultilevel"/>
    <w:tmpl w:val="A12C9A68"/>
    <w:lvl w:ilvl="0" w:tplc="25602D1A">
      <w:start w:val="1"/>
      <w:numFmt w:val="decimal"/>
      <w:lvlText w:val="%1."/>
      <w:lvlJc w:val="left"/>
      <w:pPr>
        <w:ind w:left="1429" w:hanging="2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63B44B6E"/>
    <w:multiLevelType w:val="hybridMultilevel"/>
    <w:tmpl w:val="E544F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8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19"/>
  </w:num>
  <w:num w:numId="9">
    <w:abstractNumId w:val="12"/>
  </w:num>
  <w:num w:numId="10">
    <w:abstractNumId w:val="14"/>
  </w:num>
  <w:num w:numId="11">
    <w:abstractNumId w:val="20"/>
  </w:num>
  <w:num w:numId="12">
    <w:abstractNumId w:val="11"/>
  </w:num>
  <w:num w:numId="13">
    <w:abstractNumId w:val="15"/>
  </w:num>
  <w:num w:numId="14">
    <w:abstractNumId w:val="8"/>
  </w:num>
  <w:num w:numId="1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36BB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3C61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B05B6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2CEC"/>
    <w:rsid w:val="00435775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621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5A82"/>
    <w:rsid w:val="00635C46"/>
    <w:rsid w:val="006360C2"/>
    <w:rsid w:val="006370CC"/>
    <w:rsid w:val="006371BD"/>
    <w:rsid w:val="0063738B"/>
    <w:rsid w:val="00637E7F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13F3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12A6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34ED"/>
    <w:rsid w:val="008A613A"/>
    <w:rsid w:val="008A61C5"/>
    <w:rsid w:val="008A6E87"/>
    <w:rsid w:val="008A78CA"/>
    <w:rsid w:val="008B0548"/>
    <w:rsid w:val="008B25D5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4310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775"/>
    <w:rsid w:val="00B43CB9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4009"/>
    <w:rsid w:val="00C864BB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7F0A"/>
    <w:rsid w:val="00E11198"/>
    <w:rsid w:val="00E13557"/>
    <w:rsid w:val="00E13D5F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uiPriority w:val="99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uiPriority w:val="99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uiPriority w:val="99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iPriority w:val="99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uiPriority w:val="99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iPriority w:val="9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uiPriority w:val="99"/>
    <w:rsid w:val="007B5C28"/>
  </w:style>
  <w:style w:type="character" w:customStyle="1" w:styleId="12">
    <w:name w:val="Заголовок 1 Знак"/>
    <w:basedOn w:val="a2"/>
    <w:link w:val="10"/>
    <w:uiPriority w:val="99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uiPriority w:val="99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uiPriority w:val="99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uiPriority w:val="99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uiPriority w:val="99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uiPriority w:val="99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uiPriority w:val="99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uiPriority w:val="99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uiPriority w:val="99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uiPriority w:val="99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uiPriority w:val="2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semiHidden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semiHidden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2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3">
    <w:name w:val="ОбычныйКрасный Знак"/>
    <w:basedOn w:val="a1"/>
    <w:link w:val="affffff4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4">
    <w:name w:val="ОбычныйКрасный Знак Знак"/>
    <w:basedOn w:val="a2"/>
    <w:link w:val="affffff3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5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6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7">
    <w:name w:val="НазваниеПодраздела"/>
    <w:basedOn w:val="affffff3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3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8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9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СборТаблицаНомер"/>
    <w:basedOn w:val="affffff9"/>
    <w:rsid w:val="00405B60"/>
    <w:pPr>
      <w:spacing w:after="0" w:line="240" w:lineRule="auto"/>
      <w:ind w:left="0" w:right="567"/>
      <w:jc w:val="right"/>
    </w:pPr>
  </w:style>
  <w:style w:type="paragraph" w:customStyle="1" w:styleId="affffffb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c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d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e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2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4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7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8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a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b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d">
    <w:name w:val="Осн.текст Знак Знак"/>
    <w:basedOn w:val="a1"/>
    <w:link w:val="afffffffe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e">
    <w:name w:val="Осн.текст Знак Знак Знак"/>
    <w:basedOn w:val="a2"/>
    <w:link w:val="afffffffd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">
    <w:name w:val="текст дис."/>
    <w:link w:val="affffffff0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0">
    <w:name w:val="текст дис. Знак"/>
    <w:basedOn w:val="a2"/>
    <w:link w:val="affffffff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1">
    <w:name w:val="Шрифт Ж"/>
    <w:basedOn w:val="a2"/>
    <w:rsid w:val="00BB775E"/>
    <w:rPr>
      <w:b/>
      <w:bCs/>
    </w:rPr>
  </w:style>
  <w:style w:type="paragraph" w:customStyle="1" w:styleId="affffffff2">
    <w:name w:val="текст дис. Пр"/>
    <w:basedOn w:val="affffffff"/>
    <w:next w:val="affffffff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disser.com/search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gastroinst.dp.ua/sbornik_2006_glava1_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mj.ru/rmj/t4/n4/1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40</Pages>
  <Words>9964</Words>
  <Characters>56800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184</cp:revision>
  <dcterms:created xsi:type="dcterms:W3CDTF">2015-05-26T12:20:00Z</dcterms:created>
  <dcterms:modified xsi:type="dcterms:W3CDTF">2015-05-27T09:04:00Z</dcterms:modified>
</cp:coreProperties>
</file>