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1B4D78" w:rsidRDefault="001B4D78" w:rsidP="001B4D78">
      <w:r w:rsidRPr="001B4D78">
        <w:rPr>
          <w:rFonts w:ascii="Times New Roman" w:eastAsia="Arial Narrow" w:hAnsi="Times New Roman" w:cs="Times New Roman"/>
          <w:b/>
          <w:bCs/>
          <w:color w:val="000000"/>
          <w:kern w:val="0"/>
          <w:sz w:val="24"/>
          <w:lang w:val="uk-UA" w:eastAsia="uk-UA" w:bidi="uk-UA"/>
        </w:rPr>
        <w:t>Дубок Ірина Петрівна</w:t>
      </w:r>
      <w:r w:rsidRPr="001B4D78">
        <w:rPr>
          <w:rFonts w:ascii="Times New Roman" w:eastAsia="Arial Narrow" w:hAnsi="Times New Roman" w:cs="Times New Roman"/>
          <w:color w:val="000000"/>
          <w:kern w:val="0"/>
          <w:sz w:val="24"/>
          <w:lang w:val="uk-UA" w:eastAsia="uk-UA" w:bidi="uk-UA"/>
        </w:rPr>
        <w:t>, головний спеціаліст відділу фор</w:t>
      </w:r>
      <w:r w:rsidRPr="001B4D78">
        <w:rPr>
          <w:rFonts w:ascii="Times New Roman" w:eastAsia="Arial Narrow" w:hAnsi="Times New Roman" w:cs="Times New Roman"/>
          <w:color w:val="000000"/>
          <w:kern w:val="0"/>
          <w:sz w:val="24"/>
          <w:lang w:val="uk-UA" w:eastAsia="uk-UA" w:bidi="uk-UA"/>
        </w:rPr>
        <w:softHyphen/>
        <w:t>мування Національного архівного фонду та діловодства Дер</w:t>
      </w:r>
      <w:r w:rsidRPr="001B4D78">
        <w:rPr>
          <w:rFonts w:ascii="Times New Roman" w:eastAsia="Arial Narrow" w:hAnsi="Times New Roman" w:cs="Times New Roman"/>
          <w:color w:val="000000"/>
          <w:kern w:val="0"/>
          <w:sz w:val="24"/>
          <w:lang w:val="uk-UA" w:eastAsia="uk-UA" w:bidi="uk-UA"/>
        </w:rPr>
        <w:softHyphen/>
        <w:t>жавного архіву м. Києва: «Державно-приватне партнерство як механізм формування та реалізації культурної політики в Україні» (25.00.02 - механізми державного управління). Спецрада Д 26.810.02 у Національній академії державного управління при Президентові України, Адміністрація Пре</w:t>
      </w:r>
      <w:r w:rsidRPr="001B4D78">
        <w:rPr>
          <w:rFonts w:ascii="Times New Roman" w:eastAsia="Arial Narrow" w:hAnsi="Times New Roman" w:cs="Times New Roman"/>
          <w:color w:val="000000"/>
          <w:kern w:val="0"/>
          <w:sz w:val="24"/>
          <w:lang w:val="uk-UA" w:eastAsia="uk-UA" w:bidi="uk-UA"/>
        </w:rPr>
        <w:softHyphen/>
        <w:t>зидента Україн</w:t>
      </w:r>
    </w:p>
    <w:sectPr w:rsidR="00047DE3" w:rsidRPr="001B4D7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D80D3-6113-4662-B5AA-1533BE212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1</Pages>
  <Words>60</Words>
  <Characters>347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82</cp:revision>
  <cp:lastPrinted>2009-02-06T05:36:00Z</cp:lastPrinted>
  <dcterms:created xsi:type="dcterms:W3CDTF">2020-04-28T19:07:00Z</dcterms:created>
  <dcterms:modified xsi:type="dcterms:W3CDTF">2020-04-29T09:30:00Z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