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17D44" w14:textId="77777777" w:rsidR="00355E4C" w:rsidRDefault="00355E4C" w:rsidP="00355E4C">
      <w:pPr>
        <w:pStyle w:val="afffffffffffffffffffffffffff5"/>
        <w:rPr>
          <w:rFonts w:ascii="Verdana" w:hAnsi="Verdana"/>
          <w:color w:val="000000"/>
          <w:sz w:val="21"/>
          <w:szCs w:val="21"/>
        </w:rPr>
      </w:pPr>
      <w:r>
        <w:rPr>
          <w:rFonts w:ascii="Helvetica" w:hAnsi="Helvetica" w:cs="Helvetica"/>
          <w:b/>
          <w:bCs w:val="0"/>
          <w:color w:val="222222"/>
          <w:sz w:val="21"/>
          <w:szCs w:val="21"/>
        </w:rPr>
        <w:t>Акилбеков, Абдираш Тасанович.</w:t>
      </w:r>
    </w:p>
    <w:p w14:paraId="1C1F3E6C" w14:textId="77777777" w:rsidR="00355E4C" w:rsidRDefault="00355E4C" w:rsidP="00355E4C">
      <w:pPr>
        <w:pStyle w:val="20"/>
        <w:spacing w:before="0" w:after="312"/>
        <w:rPr>
          <w:rFonts w:ascii="Arial" w:hAnsi="Arial" w:cs="Arial"/>
          <w:caps/>
          <w:color w:val="333333"/>
          <w:sz w:val="27"/>
          <w:szCs w:val="27"/>
        </w:rPr>
      </w:pPr>
      <w:r>
        <w:rPr>
          <w:rFonts w:ascii="Helvetica" w:hAnsi="Helvetica" w:cs="Helvetica"/>
          <w:caps/>
          <w:color w:val="222222"/>
          <w:sz w:val="21"/>
          <w:szCs w:val="21"/>
        </w:rPr>
        <w:t>Накопление и преобразование ассоциаций галогена при облучении рентгеновскими лучами кристаллов KBr при 4,2-400К : диссертация ... кандидата физико-математических наук : 01.04.07. - Тарту, 1985. - 205 с. : ил.</w:t>
      </w:r>
    </w:p>
    <w:p w14:paraId="75AA68DB" w14:textId="77777777" w:rsidR="00355E4C" w:rsidRDefault="00355E4C" w:rsidP="00355E4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Акилбеков, Абдираш Тасанович</w:t>
      </w:r>
    </w:p>
    <w:p w14:paraId="25859F88"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Лист сокращений и обозначений, употребляемых в диссертации . g</w:t>
      </w:r>
    </w:p>
    <w:p w14:paraId="1245F58F"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EA1790"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НАКОПЛЕНИЕ УСТОЙЧИВЫХ РАДИАЦИОННЫХ ДЕФЕКТОВ В ЩГК КАК РЕЗУЛЬТАТ СУПЕРПОЗИЦИИ РАЗНОНАПРАВЛЕННЫХ ФИЗИЧЕСКИХ ПРОЦЕССОВ (Обзор литературных данных) .J</w:t>
      </w:r>
    </w:p>
    <w:p w14:paraId="4F96B405"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Создание радиационных дефектов в ЩГК и зависимость этого процесса от температуры облучения ионизирующей радиацией.J</w:t>
      </w:r>
    </w:p>
    <w:p w14:paraId="6385134F"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Создание дефектов при кратковременном облучении (имцульсное облучение)</w:t>
      </w:r>
    </w:p>
    <w:p w14:paraId="0342A255"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Накопление дефектов при продолжительном облучении (непрерывное облучение)</w:t>
      </w:r>
    </w:p>
    <w:p w14:paraId="2E5A482F"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Явления, приводящие к накоплению, разрушению и преобразованию дефектов во время продолжительного облучения ионизирующей радиацией .•••.•••,•••«.•».••.•.</w:t>
      </w:r>
    </w:p>
    <w:p w14:paraId="588FFA7B"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Механизм создания И -пар и разделение компонент</w:t>
      </w:r>
    </w:p>
    <w:p w14:paraId="26893580"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Стабилизация подвижных междоузельных дефектов .••.••.•••••«*••••••.••»••</w:t>
      </w:r>
    </w:p>
    <w:p w14:paraId="78D629CB"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Радиационное разрушение и радиационное преобразование дефектов.</w:t>
      </w:r>
    </w:p>
    <w:p w14:paraId="4B0E36B9"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ОБЪЕКТЫ И МЕТОДИКА ИССЛЕДОВАНИЯ</w:t>
      </w:r>
    </w:p>
    <w:p w14:paraId="7B563949"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методические приемы, использованные в работе.</w:t>
      </w:r>
    </w:p>
    <w:p w14:paraId="35E09CCE"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Объекты исследования и экспериментальная установка .••*.•••.••••«.••.••.•.,••.</w:t>
      </w:r>
    </w:p>
    <w:p w14:paraId="04EC6B46"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Объекты исследования</w:t>
      </w:r>
    </w:p>
    <w:p w14:paraId="7CDC0723"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Экспериментальная установка</w:t>
      </w:r>
    </w:p>
    <w:p w14:paraId="200AB816"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СОЗДАНИЕ И РАЗРУШЕНИЕ РАДИАЦИОННЫХ ДЕФЕКТОВ В ЩГК В ПРОЦЕССЕ ПРОДОЛЖИТЕЛЬНОГО ОБЛУЧЕНИЯ РЛ В ОБЛАСТИ ТЕМПЕРАТУР 4,2-400 К.</w:t>
      </w:r>
    </w:p>
    <w:p w14:paraId="5644ECE5"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Область температур 4,2-80 К</w:t>
      </w:r>
    </w:p>
    <w:p w14:paraId="2D410348"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Зависимость эффективности накопления при 4,2 К радиационных дефектов в Kßr от наличия примесей и других несовершенств кристаллической структуры</w:t>
      </w:r>
    </w:p>
    <w:p w14:paraId="32279ED3"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Зависимость эффективности накопления различных радиационных дефектов от температуры (4,2-80 К) и от поглощенной дозы</w:t>
      </w:r>
    </w:p>
    <w:p w14:paraId="3504CAF0"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Область температур 80-400 К.</w:t>
      </w:r>
    </w:p>
    <w:p w14:paraId="13EA1B34"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Зависимость эффективности создания</w:t>
      </w:r>
    </w:p>
    <w:p w14:paraId="17224E58"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F Xg-центров и более крупных ас-социатов галогена от температуры облучения РЛ . ОТ</w:t>
      </w:r>
    </w:p>
    <w:p w14:paraId="1A243F24"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Зависимость эффективности радиационного разрушения Х^-центров от температуры облучения РЛ (200-320 К)</w:t>
      </w:r>
    </w:p>
    <w:p w14:paraId="7B971241"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Конкретный ход зависимости в области температур 4,2-320 К как функция поглощенной дозы</w:t>
      </w:r>
    </w:p>
    <w:p w14:paraId="6DA44112"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Спад ^ в области температур</w:t>
      </w:r>
    </w:p>
    <w:p w14:paraId="51613A50"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10-30 К</w:t>
      </w:r>
    </w:p>
    <w:p w14:paraId="1A06E2C3"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Подъем ^ в области температур</w:t>
      </w:r>
    </w:p>
    <w:p w14:paraId="15360233"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80-160 К.</w:t>
      </w:r>
    </w:p>
    <w:p w14:paraId="53FF0A36"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Спад Ч| в области температур</w:t>
      </w:r>
    </w:p>
    <w:p w14:paraId="7A378F7B"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240-320 К . Ю</w:t>
      </w:r>
    </w:p>
    <w:p w14:paraId="40886808"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Обобщенная схема зависимости выживания радиационных дефектов в ¡СВ&gt;у при продолжительном облучении РЛ при 4,2-400 К . Ш</w:t>
      </w:r>
    </w:p>
    <w:p w14:paraId="4C0BC89B"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ФИЗИЧЕСКИЕ СВОЙСТВА И СТРУКТУРА ПАРНЫХ АССОЦИАЦИЙ МЕВДОУЗЕЛЬНОГО ГАЛОГЕНА - ДИ-Н-ЦЕНТ-РОВ</w:t>
      </w:r>
    </w:p>
    <w:p w14:paraId="7B1BCA02"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Ди-Н-центры в КВг , основной структурной единицей которых является Вг^-ион . ^^</w:t>
      </w:r>
    </w:p>
    <w:p w14:paraId="7421978C"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4.1.1. Свойства Ъг^ -центров в КВг-Ы и К&amp;г-Бг</w:t>
      </w:r>
    </w:p>
    <w:p w14:paraId="47BFDA8F"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Свойства Вг^ -центров в чистом</w:t>
      </w:r>
    </w:p>
    <w:p w14:paraId="26306DCD"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Другие варианты ди-Н-центров в КВг</w:t>
      </w:r>
    </w:p>
    <w:p w14:paraId="2AF120C0"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Структура ди-Н-центров и начальные этапы агрегации междоузельного галогена в</w:t>
      </w:r>
    </w:p>
    <w:p w14:paraId="7F821FF7"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К.6&gt;г</w:t>
      </w:r>
    </w:p>
    <w:p w14:paraId="3E114C1A"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Ьгз -центры в \Cbr-Ll</w:t>
      </w:r>
    </w:p>
    <w:p w14:paraId="38A16793"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Вг^ -центры в К&amp;г- $г.</w:t>
      </w:r>
    </w:p>
    <w:p w14:paraId="230F3BFC"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Ьу5 -центры в чистом КВг</w:t>
      </w:r>
    </w:p>
    <w:p w14:paraId="1A7CF443"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4.3.4. Специфические особенности дефектооб-разования при облучении РЛ в разных областях температур</w:t>
      </w:r>
    </w:p>
    <w:p w14:paraId="46B36D48"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4.3.5. Ди-Н-центры, возникающие при термическом отжиге облученного кристалла</w:t>
      </w:r>
    </w:p>
    <w:p w14:paraId="6C742CCF"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4.3.6. Ди-Н-центры, возникающие при импульсном облучении.</w:t>
      </w:r>
    </w:p>
    <w:p w14:paraId="3FE7F03E" w14:textId="77777777" w:rsidR="00355E4C" w:rsidRDefault="00355E4C" w:rsidP="00355E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4.3.7. Агрегация междоузельного галогена в КВ&gt;г . Х</w:t>
      </w:r>
    </w:p>
    <w:p w14:paraId="071EBB05" w14:textId="32D8A506" w:rsidR="00E67B85" w:rsidRPr="00355E4C" w:rsidRDefault="00E67B85" w:rsidP="00355E4C"/>
    <w:sectPr w:rsidR="00E67B85" w:rsidRPr="00355E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5779" w14:textId="77777777" w:rsidR="00F61876" w:rsidRDefault="00F61876">
      <w:pPr>
        <w:spacing w:after="0" w:line="240" w:lineRule="auto"/>
      </w:pPr>
      <w:r>
        <w:separator/>
      </w:r>
    </w:p>
  </w:endnote>
  <w:endnote w:type="continuationSeparator" w:id="0">
    <w:p w14:paraId="40C790CD" w14:textId="77777777" w:rsidR="00F61876" w:rsidRDefault="00F6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9A8F" w14:textId="77777777" w:rsidR="00F61876" w:rsidRDefault="00F61876"/>
    <w:p w14:paraId="78390D81" w14:textId="77777777" w:rsidR="00F61876" w:rsidRDefault="00F61876"/>
    <w:p w14:paraId="3FC7F87D" w14:textId="77777777" w:rsidR="00F61876" w:rsidRDefault="00F61876"/>
    <w:p w14:paraId="7594992A" w14:textId="77777777" w:rsidR="00F61876" w:rsidRDefault="00F61876"/>
    <w:p w14:paraId="60C4E494" w14:textId="77777777" w:rsidR="00F61876" w:rsidRDefault="00F61876"/>
    <w:p w14:paraId="7C81F993" w14:textId="77777777" w:rsidR="00F61876" w:rsidRDefault="00F61876"/>
    <w:p w14:paraId="21506741" w14:textId="77777777" w:rsidR="00F61876" w:rsidRDefault="00F618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626F5E" wp14:editId="53575C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D0DE" w14:textId="77777777" w:rsidR="00F61876" w:rsidRDefault="00F618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626F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D1D0DE" w14:textId="77777777" w:rsidR="00F61876" w:rsidRDefault="00F618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95DCFD" w14:textId="77777777" w:rsidR="00F61876" w:rsidRDefault="00F61876"/>
    <w:p w14:paraId="244BAE7A" w14:textId="77777777" w:rsidR="00F61876" w:rsidRDefault="00F61876"/>
    <w:p w14:paraId="06714CA0" w14:textId="77777777" w:rsidR="00F61876" w:rsidRDefault="00F618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83099C" wp14:editId="131491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0D9CA" w14:textId="77777777" w:rsidR="00F61876" w:rsidRDefault="00F61876"/>
                          <w:p w14:paraId="4B0FDE58" w14:textId="77777777" w:rsidR="00F61876" w:rsidRDefault="00F618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8309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E0D9CA" w14:textId="77777777" w:rsidR="00F61876" w:rsidRDefault="00F61876"/>
                    <w:p w14:paraId="4B0FDE58" w14:textId="77777777" w:rsidR="00F61876" w:rsidRDefault="00F618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95427C" w14:textId="77777777" w:rsidR="00F61876" w:rsidRDefault="00F61876"/>
    <w:p w14:paraId="502456E7" w14:textId="77777777" w:rsidR="00F61876" w:rsidRDefault="00F61876">
      <w:pPr>
        <w:rPr>
          <w:sz w:val="2"/>
          <w:szCs w:val="2"/>
        </w:rPr>
      </w:pPr>
    </w:p>
    <w:p w14:paraId="1D26BD2D" w14:textId="77777777" w:rsidR="00F61876" w:rsidRDefault="00F61876"/>
    <w:p w14:paraId="72343858" w14:textId="77777777" w:rsidR="00F61876" w:rsidRDefault="00F61876">
      <w:pPr>
        <w:spacing w:after="0" w:line="240" w:lineRule="auto"/>
      </w:pPr>
    </w:p>
  </w:footnote>
  <w:footnote w:type="continuationSeparator" w:id="0">
    <w:p w14:paraId="2A43D3B5" w14:textId="77777777" w:rsidR="00F61876" w:rsidRDefault="00F61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876"/>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112805</TotalTime>
  <Pages>3</Pages>
  <Words>490</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2014</cp:revision>
  <cp:lastPrinted>2009-02-06T05:36:00Z</cp:lastPrinted>
  <dcterms:created xsi:type="dcterms:W3CDTF">2024-01-07T13:43:00Z</dcterms:created>
  <dcterms:modified xsi:type="dcterms:W3CDTF">2025-06-14T21:14:00Z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