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62C3" w14:textId="77777777" w:rsidR="0025138F" w:rsidRDefault="0025138F" w:rsidP="0025138F">
      <w:pPr>
        <w:pStyle w:val="afffffffffffffffffffffffffff5"/>
        <w:rPr>
          <w:rFonts w:ascii="Verdana" w:hAnsi="Verdana"/>
          <w:color w:val="000000"/>
          <w:sz w:val="21"/>
          <w:szCs w:val="21"/>
        </w:rPr>
      </w:pPr>
      <w:r>
        <w:rPr>
          <w:rFonts w:ascii="Helvetica Neue" w:hAnsi="Helvetica Neue"/>
          <w:b/>
          <w:bCs w:val="0"/>
          <w:color w:val="222222"/>
          <w:sz w:val="21"/>
          <w:szCs w:val="21"/>
        </w:rPr>
        <w:t>Вольф, Алексей Анатольевич.</w:t>
      </w:r>
    </w:p>
    <w:p w14:paraId="6EB0C0C2" w14:textId="77777777" w:rsidR="0025138F" w:rsidRDefault="0025138F" w:rsidP="0025138F">
      <w:pPr>
        <w:pStyle w:val="20"/>
        <w:spacing w:before="0" w:after="312"/>
        <w:rPr>
          <w:rFonts w:ascii="Arial" w:hAnsi="Arial" w:cs="Arial"/>
          <w:caps/>
          <w:color w:val="333333"/>
          <w:sz w:val="27"/>
          <w:szCs w:val="27"/>
        </w:rPr>
      </w:pPr>
      <w:r>
        <w:rPr>
          <w:rFonts w:ascii="Helvetica Neue" w:hAnsi="Helvetica Neue" w:cs="Arial"/>
          <w:caps/>
          <w:color w:val="222222"/>
          <w:sz w:val="21"/>
          <w:szCs w:val="21"/>
        </w:rPr>
        <w:t>Поточечная фемтосекундная запись брэгговских решеток в специализированных волоконных световодах : диссертация ... кандидата физико-математических наук : 01.04.05 / Вольф Алексей Анатольевич; [Место защиты: ФГБУН Институт автоматики и электрометрии Сибирского отделения Российской академии наук]. - Новосибирск, 2020. - 128 с. : ил.</w:t>
      </w:r>
    </w:p>
    <w:p w14:paraId="0DDFBE4D" w14:textId="77777777" w:rsidR="0025138F" w:rsidRDefault="0025138F" w:rsidP="0025138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Вольф Алексей Анатольевич</w:t>
      </w:r>
    </w:p>
    <w:p w14:paraId="5B945222"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1FCB19"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Физические принципы фемтосекундной лазерной</w:t>
      </w:r>
    </w:p>
    <w:p w14:paraId="32BF7BBD"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записи и теория волоконных брэговских решеток</w:t>
      </w:r>
    </w:p>
    <w:p w14:paraId="76FACC96"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Модификации показателя преломления в объеме прозрачного материала с помощью фемтосекундных импульсов</w:t>
      </w:r>
    </w:p>
    <w:p w14:paraId="0E8788E9"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Волоконная брэгговская решетка показателя преломления</w:t>
      </w:r>
    </w:p>
    <w:p w14:paraId="009C1436"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Поперечные моды волоконных световодов и теория связанных мод</w:t>
      </w:r>
    </w:p>
    <w:p w14:paraId="7EC00C9E"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Запись ВБР с помощью фс лазерных импульсов</w:t>
      </w:r>
    </w:p>
    <w:p w14:paraId="28B101A9"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видимого и ИК диапазонов</w:t>
      </w:r>
    </w:p>
    <w:p w14:paraId="299983F1"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Поточечная запись ВБР в одномодовых волоконных</w:t>
      </w:r>
    </w:p>
    <w:p w14:paraId="01677C56"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световодах с полиимидным защитным покрытием</w:t>
      </w:r>
    </w:p>
    <w:p w14:paraId="7A19A32A"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Запись однородных ВБР методом протяжки волоконного световода через феррулу</w:t>
      </w:r>
    </w:p>
    <w:p w14:paraId="44957DBE"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Влияние ошибок позиционирования фс модификаций на спектральные характеристики ВБР</w:t>
      </w:r>
    </w:p>
    <w:p w14:paraId="3605AE3A"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Экспериментальная установка для фс поточечной записи ВБР</w:t>
      </w:r>
    </w:p>
    <w:p w14:paraId="12F9B67F"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Стабилизации положения сердцевины волоконного световода</w:t>
      </w:r>
    </w:p>
    <w:p w14:paraId="10DAEE4C"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Схема измерения спектральных характеристик ВБР</w:t>
      </w:r>
    </w:p>
    <w:p w14:paraId="39F48A04"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Запись коротких ВБР</w:t>
      </w:r>
    </w:p>
    <w:p w14:paraId="755F7BF7"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2.1.6 Запись длинных ВБР</w:t>
      </w:r>
    </w:p>
    <w:p w14:paraId="6B239BA1"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Выводы по Параграфу</w:t>
      </w:r>
    </w:p>
    <w:p w14:paraId="501654B7"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Запись волоконных брэгговских решеток с фазовыми сдвигами в</w:t>
      </w:r>
    </w:p>
    <w:p w14:paraId="03BCD99C"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структуре</w:t>
      </w:r>
    </w:p>
    <w:p w14:paraId="7EF4E313"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Схемы записи и опроса ВБР с фазовыми сдвигами в</w:t>
      </w:r>
    </w:p>
    <w:p w14:paraId="13B852F4"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структуре</w:t>
      </w:r>
    </w:p>
    <w:p w14:paraId="215328A5"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E4AF8CB"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Схема РОС-лазера на основе ВБР с фазовыми сдвигами</w:t>
      </w:r>
    </w:p>
    <w:p w14:paraId="6D3735B9"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структуре в эрбиевом ВС</w:t>
      </w:r>
    </w:p>
    <w:p w14:paraId="7A14D9F6"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ВБР с фазовым п-сдвигом в структуре в пассивном волоконном световоде</w:t>
      </w:r>
    </w:p>
    <w:p w14:paraId="0CFAB7F8"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РОС-лазер на основе ВБР с фазовым п-сдвигами в структуре в активном волоконном световоде</w:t>
      </w:r>
    </w:p>
    <w:p w14:paraId="0970537A"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Выводы по Параграфу</w:t>
      </w:r>
    </w:p>
    <w:p w14:paraId="353F3382"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Запись ВБР в 7-сердцевинных волоконных световодах</w:t>
      </w:r>
    </w:p>
    <w:p w14:paraId="54A7C0F1"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Запись ВБР в 7-сердцевинном волоконном световоде с прямыми</w:t>
      </w:r>
    </w:p>
    <w:p w14:paraId="42A1B8AA"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сердцевинами</w:t>
      </w:r>
    </w:p>
    <w:p w14:paraId="513626CD"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Схемы записи и опроса массивов ВБР в 7-сердцевинных волоконных световодах</w:t>
      </w:r>
    </w:p>
    <w:p w14:paraId="257B6688"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Запись однородных ВБР в 7-сердцевинном волоконном световоде с прямыми сердцевинами</w:t>
      </w:r>
    </w:p>
    <w:p w14:paraId="0A194401"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Запись неоднородных ВБР в 7-сердцевинном волоконном световоде с прямыми сердцевинами</w:t>
      </w:r>
    </w:p>
    <w:p w14:paraId="0652909D"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Запись ВБР в 7-сердцевинном волоконном световоде с</w:t>
      </w:r>
    </w:p>
    <w:p w14:paraId="28829DFE"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закрученными по спирали сердцевинами</w:t>
      </w:r>
    </w:p>
    <w:p w14:paraId="35F3F3A3"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Оценка длины ВБР в закрученной боковой сердцевине 7-сердцевинного волоконного световода</w:t>
      </w:r>
    </w:p>
    <w:p w14:paraId="6AD6904D"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Однопроходная запись массива ВБР в 7-сердцевинном волоконном световоде с закрученными боковыми сердцевинами</w:t>
      </w:r>
    </w:p>
    <w:p w14:paraId="446ABCE1"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Запись массива ВБР в выбранной сердцевине 7-сердцевинного волоконного световода с закрученными боковыми сердцевинами</w:t>
      </w:r>
    </w:p>
    <w:p w14:paraId="4DDCD496"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Точечная запись массива ВБР в 7-сердцевинном волоконном световоде с закрученными боковыми сердцевинами</w:t>
      </w:r>
    </w:p>
    <w:p w14:paraId="2BD457F5"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по Главе</w:t>
      </w:r>
    </w:p>
    <w:p w14:paraId="0C3F2733"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DCF9728"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Запись ВБР в многомодовом волоконном световоде с градиентным профилем показателя преломления и</w:t>
      </w:r>
    </w:p>
    <w:p w14:paraId="4FE6CC3F"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ВКР лазер на их основе</w:t>
      </w:r>
    </w:p>
    <w:p w14:paraId="64366A52"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Запись ВБР в многомодовом волоконном световоде с параболическим профилем показателя преломления фс лазерными импульсами</w:t>
      </w:r>
    </w:p>
    <w:p w14:paraId="1699B90A"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Селектирование основной поперечной моды в волоконном ВКР-лазере с прямой диодной накачкой с помощью фс поточечной ВБР</w:t>
      </w:r>
    </w:p>
    <w:p w14:paraId="225C61AB"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 по Главе</w:t>
      </w:r>
    </w:p>
    <w:p w14:paraId="4D1B96F7"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67B6443"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36C232B6"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532037D3" w14:textId="77777777" w:rsidR="0025138F" w:rsidRDefault="0025138F" w:rsidP="002513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25138F" w:rsidRDefault="00E67B85" w:rsidP="0025138F"/>
    <w:sectPr w:rsidR="00E67B85" w:rsidRPr="002513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8174" w14:textId="77777777" w:rsidR="009D6363" w:rsidRDefault="009D6363">
      <w:pPr>
        <w:spacing w:after="0" w:line="240" w:lineRule="auto"/>
      </w:pPr>
      <w:r>
        <w:separator/>
      </w:r>
    </w:p>
  </w:endnote>
  <w:endnote w:type="continuationSeparator" w:id="0">
    <w:p w14:paraId="282C2BEB" w14:textId="77777777" w:rsidR="009D6363" w:rsidRDefault="009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53D2" w14:textId="77777777" w:rsidR="009D6363" w:rsidRDefault="009D6363"/>
    <w:p w14:paraId="6CDA8869" w14:textId="77777777" w:rsidR="009D6363" w:rsidRDefault="009D6363"/>
    <w:p w14:paraId="16B01E48" w14:textId="77777777" w:rsidR="009D6363" w:rsidRDefault="009D6363"/>
    <w:p w14:paraId="7D8666A0" w14:textId="77777777" w:rsidR="009D6363" w:rsidRDefault="009D6363"/>
    <w:p w14:paraId="281C0A5A" w14:textId="77777777" w:rsidR="009D6363" w:rsidRDefault="009D6363"/>
    <w:p w14:paraId="56C5ECD8" w14:textId="77777777" w:rsidR="009D6363" w:rsidRDefault="009D6363"/>
    <w:p w14:paraId="021C059F" w14:textId="77777777" w:rsidR="009D6363" w:rsidRDefault="009D63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6A1F2A" wp14:editId="4A3A77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BF26" w14:textId="77777777" w:rsidR="009D6363" w:rsidRDefault="009D6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A1F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A5BF26" w14:textId="77777777" w:rsidR="009D6363" w:rsidRDefault="009D6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104E80" w14:textId="77777777" w:rsidR="009D6363" w:rsidRDefault="009D6363"/>
    <w:p w14:paraId="74A03EA5" w14:textId="77777777" w:rsidR="009D6363" w:rsidRDefault="009D6363"/>
    <w:p w14:paraId="42902EFA" w14:textId="77777777" w:rsidR="009D6363" w:rsidRDefault="009D63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F73EE4" wp14:editId="0B3477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5DC1" w14:textId="77777777" w:rsidR="009D6363" w:rsidRDefault="009D6363"/>
                          <w:p w14:paraId="0A266645" w14:textId="77777777" w:rsidR="009D6363" w:rsidRDefault="009D63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73E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715DC1" w14:textId="77777777" w:rsidR="009D6363" w:rsidRDefault="009D6363"/>
                    <w:p w14:paraId="0A266645" w14:textId="77777777" w:rsidR="009D6363" w:rsidRDefault="009D63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66FEDE" w14:textId="77777777" w:rsidR="009D6363" w:rsidRDefault="009D6363"/>
    <w:p w14:paraId="7A4C6083" w14:textId="77777777" w:rsidR="009D6363" w:rsidRDefault="009D6363">
      <w:pPr>
        <w:rPr>
          <w:sz w:val="2"/>
          <w:szCs w:val="2"/>
        </w:rPr>
      </w:pPr>
    </w:p>
    <w:p w14:paraId="5F1F87EF" w14:textId="77777777" w:rsidR="009D6363" w:rsidRDefault="009D6363"/>
    <w:p w14:paraId="57AECFE3" w14:textId="77777777" w:rsidR="009D6363" w:rsidRDefault="009D6363">
      <w:pPr>
        <w:spacing w:after="0" w:line="240" w:lineRule="auto"/>
      </w:pPr>
    </w:p>
  </w:footnote>
  <w:footnote w:type="continuationSeparator" w:id="0">
    <w:p w14:paraId="4F2D9BE8" w14:textId="77777777" w:rsidR="009D6363" w:rsidRDefault="009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63"/>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120450</TotalTime>
  <Pages>3</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2748</cp:revision>
  <cp:lastPrinted>2009-02-06T05:36:00Z</cp:lastPrinted>
  <dcterms:created xsi:type="dcterms:W3CDTF">2024-01-07T13:43:00Z</dcterms:created>
  <dcterms:modified xsi:type="dcterms:W3CDTF">2025-06-23T11:49:00Z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