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e"/>
        <w:widowControl w:val="0"/>
        <w:shd w:val="clear" w:color="auto" w:fill="FFFFFF"/>
        <w:spacing w:before="240" w:after="60" w:line="360" w:lineRule="auto"/>
        <w:ind w:firstLine="709"/>
        <w:jc w:val="both"/>
      </w:pPr>
      <w:r>
        <w:rPr>
          <w:rStyle w:val="ad"/>
          <w:color w:val="0070C0"/>
        </w:rPr>
        <w:t> </w:t>
      </w:r>
      <w:r>
        <w:rPr>
          <w:rStyle w:val="ad"/>
          <w:color w:val="FF0000"/>
        </w:rPr>
        <w:t xml:space="preserve">Для заказа доставки данной работы воспользуйтесь поиском на сайте по ссылке:  </w:t>
      </w:r>
      <w:hyperlink r:id="rId7" w:history="1">
        <w:r>
          <w:rPr>
            <w:rStyle w:val="ad"/>
            <w:color w:val="0070C0"/>
          </w:rPr>
          <w:t>http://www.mydisser.com/search.html</w:t>
        </w:r>
      </w:hyperlink>
    </w:p>
    <w:p w:rsidR="00C52A7D" w:rsidRPr="00225987" w:rsidRDefault="00C52A7D" w:rsidP="00C52A7D">
      <w:pPr>
        <w:spacing w:line="360" w:lineRule="auto"/>
        <w:jc w:val="center"/>
        <w:rPr>
          <w:sz w:val="28"/>
          <w:szCs w:val="28"/>
          <w:lang w:val="uk-UA"/>
        </w:rPr>
      </w:pPr>
      <w:r w:rsidRPr="00225987">
        <w:rPr>
          <w:sz w:val="28"/>
          <w:szCs w:val="28"/>
          <w:lang w:val="uk-UA"/>
        </w:rPr>
        <w:t>АКАДЕМІЯ МЕДИЧНИХ НАУК УКРАЇНИ</w:t>
      </w:r>
    </w:p>
    <w:p w:rsidR="00C52A7D" w:rsidRPr="00225987" w:rsidRDefault="00C52A7D" w:rsidP="00C52A7D">
      <w:pPr>
        <w:spacing w:line="360" w:lineRule="auto"/>
        <w:jc w:val="center"/>
        <w:rPr>
          <w:sz w:val="28"/>
          <w:szCs w:val="28"/>
          <w:lang w:val="uk-UA"/>
        </w:rPr>
      </w:pPr>
      <w:r w:rsidRPr="00225987">
        <w:rPr>
          <w:sz w:val="28"/>
          <w:szCs w:val="28"/>
          <w:lang w:val="uk-UA"/>
        </w:rPr>
        <w:t>НАЦІОНАЛЬНИЙ НАУКОВИЙ ЦЕНТР</w:t>
      </w:r>
    </w:p>
    <w:p w:rsidR="00C52A7D" w:rsidRPr="00225987" w:rsidRDefault="00C52A7D" w:rsidP="00C52A7D">
      <w:pPr>
        <w:spacing w:line="360" w:lineRule="auto"/>
        <w:jc w:val="center"/>
        <w:rPr>
          <w:sz w:val="28"/>
          <w:szCs w:val="28"/>
          <w:lang w:val="uk-UA"/>
        </w:rPr>
      </w:pPr>
      <w:r w:rsidRPr="00225987">
        <w:rPr>
          <w:sz w:val="28"/>
          <w:szCs w:val="28"/>
          <w:lang w:val="uk-UA"/>
        </w:rPr>
        <w:t>«ІНСТИТУТ КАРДІОЛОГІЇ ІМЕНІ АКАДЕМІКА М.Д.</w:t>
      </w:r>
      <w:r w:rsidRPr="00F63913">
        <w:rPr>
          <w:sz w:val="28"/>
          <w:szCs w:val="28"/>
        </w:rPr>
        <w:t xml:space="preserve"> </w:t>
      </w:r>
      <w:r w:rsidRPr="00225987">
        <w:rPr>
          <w:sz w:val="28"/>
          <w:szCs w:val="28"/>
          <w:lang w:val="uk-UA"/>
        </w:rPr>
        <w:t>СТРАЖЕСКА»</w:t>
      </w:r>
    </w:p>
    <w:p w:rsidR="00C52A7D" w:rsidRPr="003E0326" w:rsidRDefault="00C52A7D" w:rsidP="00C52A7D">
      <w:pPr>
        <w:spacing w:line="360" w:lineRule="auto"/>
        <w:jc w:val="right"/>
        <w:rPr>
          <w:color w:val="000000"/>
          <w:sz w:val="28"/>
          <w:szCs w:val="28"/>
          <w:lang w:val="uk-UA"/>
        </w:rPr>
      </w:pPr>
    </w:p>
    <w:p w:rsidR="00C52A7D" w:rsidRPr="003E0326" w:rsidRDefault="00C52A7D" w:rsidP="00C52A7D">
      <w:pPr>
        <w:spacing w:line="360" w:lineRule="auto"/>
        <w:jc w:val="right"/>
        <w:rPr>
          <w:color w:val="000000"/>
          <w:sz w:val="28"/>
          <w:szCs w:val="28"/>
          <w:lang w:val="uk-UA"/>
        </w:rPr>
      </w:pPr>
      <w:r w:rsidRPr="003E0326">
        <w:rPr>
          <w:color w:val="000000"/>
          <w:sz w:val="28"/>
          <w:szCs w:val="28"/>
          <w:lang w:val="uk-UA"/>
        </w:rPr>
        <w:t>На правах рукопису</w:t>
      </w:r>
    </w:p>
    <w:p w:rsidR="00C52A7D" w:rsidRPr="003E0326" w:rsidRDefault="00C52A7D" w:rsidP="00C52A7D">
      <w:pPr>
        <w:spacing w:line="360" w:lineRule="auto"/>
        <w:rPr>
          <w:color w:val="000000"/>
          <w:sz w:val="28"/>
          <w:szCs w:val="28"/>
          <w:lang w:val="uk-UA"/>
        </w:rPr>
      </w:pPr>
    </w:p>
    <w:p w:rsidR="00C52A7D" w:rsidRPr="003E0326" w:rsidRDefault="00C52A7D" w:rsidP="00C52A7D">
      <w:pPr>
        <w:tabs>
          <w:tab w:val="center" w:pos="4677"/>
          <w:tab w:val="right" w:pos="9355"/>
        </w:tabs>
        <w:spacing w:line="360" w:lineRule="auto"/>
        <w:rPr>
          <w:color w:val="000000"/>
          <w:sz w:val="28"/>
          <w:szCs w:val="28"/>
        </w:rPr>
      </w:pPr>
    </w:p>
    <w:p w:rsidR="00C52A7D" w:rsidRPr="003E0326" w:rsidRDefault="00C52A7D" w:rsidP="00C52A7D">
      <w:pPr>
        <w:tabs>
          <w:tab w:val="center" w:pos="4677"/>
          <w:tab w:val="right" w:pos="9355"/>
        </w:tabs>
        <w:spacing w:line="360" w:lineRule="auto"/>
        <w:rPr>
          <w:color w:val="000000"/>
          <w:sz w:val="28"/>
          <w:szCs w:val="28"/>
          <w:lang w:val="uk-UA"/>
        </w:rPr>
      </w:pPr>
      <w:r w:rsidRPr="003E0326">
        <w:rPr>
          <w:color w:val="000000"/>
          <w:sz w:val="28"/>
          <w:szCs w:val="28"/>
          <w:lang w:val="uk-UA"/>
        </w:rPr>
        <w:tab/>
        <w:t xml:space="preserve">ГУР’ЄВА </w:t>
      </w:r>
      <w:r>
        <w:rPr>
          <w:color w:val="000000"/>
          <w:sz w:val="28"/>
          <w:szCs w:val="28"/>
          <w:lang w:val="uk-UA"/>
        </w:rPr>
        <w:t>ОЛЬГА СЕМЕНІВНА</w:t>
      </w:r>
      <w:r w:rsidRPr="003E0326">
        <w:rPr>
          <w:color w:val="000000"/>
          <w:sz w:val="28"/>
          <w:szCs w:val="28"/>
          <w:lang w:val="uk-UA"/>
        </w:rPr>
        <w:tab/>
      </w:r>
    </w:p>
    <w:p w:rsidR="00C52A7D" w:rsidRPr="003E0326" w:rsidRDefault="00C52A7D" w:rsidP="00C52A7D">
      <w:pPr>
        <w:spacing w:line="360" w:lineRule="auto"/>
        <w:rPr>
          <w:color w:val="000000"/>
        </w:rPr>
      </w:pPr>
    </w:p>
    <w:p w:rsidR="00C52A7D" w:rsidRPr="003E0326" w:rsidRDefault="00C52A7D" w:rsidP="00C52A7D">
      <w:pPr>
        <w:spacing w:line="360" w:lineRule="auto"/>
        <w:rPr>
          <w:color w:val="000000"/>
        </w:rPr>
      </w:pPr>
    </w:p>
    <w:p w:rsidR="00C52A7D" w:rsidRPr="003E0326" w:rsidRDefault="00C52A7D" w:rsidP="00C52A7D">
      <w:pPr>
        <w:spacing w:line="360" w:lineRule="auto"/>
        <w:jc w:val="right"/>
        <w:rPr>
          <w:color w:val="000000"/>
          <w:sz w:val="28"/>
        </w:rPr>
      </w:pPr>
      <w:r w:rsidRPr="003E0326">
        <w:rPr>
          <w:color w:val="000000"/>
          <w:sz w:val="28"/>
          <w:lang w:val="uk-UA"/>
        </w:rPr>
        <w:t>УДК: 616.127-005.8</w:t>
      </w:r>
      <w:r w:rsidRPr="003E0326">
        <w:rPr>
          <w:color w:val="000000"/>
          <w:sz w:val="28"/>
        </w:rPr>
        <w:t>:</w:t>
      </w:r>
      <w:r w:rsidRPr="003E0326">
        <w:rPr>
          <w:color w:val="000000"/>
          <w:sz w:val="28"/>
          <w:lang w:val="uk-UA"/>
        </w:rPr>
        <w:t>616</w:t>
      </w:r>
      <w:r w:rsidRPr="003E0326">
        <w:rPr>
          <w:color w:val="000000"/>
          <w:sz w:val="28"/>
        </w:rPr>
        <w:t>.127-005.4-036-82.86] “45=05”</w:t>
      </w:r>
    </w:p>
    <w:p w:rsidR="00C52A7D" w:rsidRPr="003E0326" w:rsidRDefault="00C52A7D" w:rsidP="00C52A7D">
      <w:pPr>
        <w:spacing w:line="360" w:lineRule="auto"/>
        <w:rPr>
          <w:color w:val="000000"/>
          <w:lang w:val="uk-UA"/>
        </w:rPr>
      </w:pPr>
    </w:p>
    <w:p w:rsidR="00C52A7D" w:rsidRPr="003E0326" w:rsidRDefault="00C52A7D" w:rsidP="00C52A7D">
      <w:pPr>
        <w:spacing w:line="360" w:lineRule="auto"/>
        <w:rPr>
          <w:color w:val="000000"/>
          <w:lang w:val="uk-UA"/>
        </w:rPr>
      </w:pPr>
    </w:p>
    <w:p w:rsidR="00C52A7D" w:rsidRPr="000A6D67" w:rsidRDefault="00C52A7D" w:rsidP="00C52A7D">
      <w:pPr>
        <w:spacing w:line="360" w:lineRule="auto"/>
        <w:rPr>
          <w:b/>
          <w:bCs/>
          <w:color w:val="000000"/>
          <w:lang w:val="uk-UA"/>
        </w:rPr>
      </w:pPr>
    </w:p>
    <w:p w:rsidR="00C52A7D" w:rsidRPr="000A6D67" w:rsidRDefault="00C52A7D" w:rsidP="00C52A7D">
      <w:pPr>
        <w:spacing w:line="360" w:lineRule="auto"/>
        <w:jc w:val="center"/>
        <w:rPr>
          <w:b/>
          <w:bCs/>
          <w:color w:val="000000"/>
          <w:sz w:val="28"/>
          <w:szCs w:val="28"/>
          <w:lang w:val="uk-UA"/>
        </w:rPr>
      </w:pPr>
      <w:bookmarkStart w:id="0" w:name="OLE_LINK17"/>
      <w:bookmarkStart w:id="1" w:name="_GoBack"/>
      <w:r w:rsidRPr="000A6D67">
        <w:rPr>
          <w:b/>
          <w:bCs/>
          <w:color w:val="000000"/>
          <w:sz w:val="28"/>
          <w:szCs w:val="28"/>
          <w:lang w:val="uk-UA"/>
        </w:rPr>
        <w:t xml:space="preserve">ОЦІНКА РИЗИКУ НЕСПРИЯТЛИВОГО ПЕРЕБІГУ ІХС ЗА ДАНИМИ НЕІНВАЗИВНИХ МАРКЕРІВ У ХВОРИХ, ЯКІ ПЕРЕНЕСЛИ ГОСТРИЙ ІНФАРКТ МІОКАРДА </w:t>
      </w:r>
      <w:bookmarkEnd w:id="0"/>
    </w:p>
    <w:p w:rsidR="00C52A7D" w:rsidRPr="003E0326" w:rsidRDefault="00C52A7D" w:rsidP="00C52A7D">
      <w:pPr>
        <w:spacing w:line="360" w:lineRule="auto"/>
        <w:jc w:val="center"/>
        <w:rPr>
          <w:color w:val="000000"/>
          <w:sz w:val="28"/>
          <w:szCs w:val="28"/>
          <w:lang w:val="uk-UA"/>
        </w:rPr>
      </w:pPr>
    </w:p>
    <w:bookmarkEnd w:id="1"/>
    <w:p w:rsidR="00C52A7D" w:rsidRPr="003E0326" w:rsidRDefault="00C52A7D" w:rsidP="00C52A7D">
      <w:pPr>
        <w:spacing w:line="360" w:lineRule="auto"/>
        <w:rPr>
          <w:color w:val="000000"/>
          <w:lang w:val="uk-UA"/>
        </w:rPr>
      </w:pPr>
    </w:p>
    <w:p w:rsidR="00C52A7D" w:rsidRDefault="00C52A7D" w:rsidP="00C52A7D">
      <w:pPr>
        <w:spacing w:line="360" w:lineRule="auto"/>
        <w:jc w:val="center"/>
        <w:rPr>
          <w:color w:val="000000"/>
          <w:sz w:val="28"/>
          <w:lang w:val="uk-UA"/>
        </w:rPr>
      </w:pPr>
      <w:r w:rsidRPr="003E0326">
        <w:rPr>
          <w:color w:val="000000"/>
          <w:sz w:val="28"/>
          <w:lang w:val="uk-UA"/>
        </w:rPr>
        <w:t xml:space="preserve">14.01.11 </w:t>
      </w:r>
      <w:r>
        <w:rPr>
          <w:color w:val="000000"/>
          <w:sz w:val="28"/>
          <w:lang w:val="uk-UA"/>
        </w:rPr>
        <w:t>–</w:t>
      </w:r>
      <w:r w:rsidRPr="003E0326">
        <w:rPr>
          <w:color w:val="000000"/>
          <w:sz w:val="28"/>
          <w:lang w:val="uk-UA"/>
        </w:rPr>
        <w:t xml:space="preserve"> Кардіологія</w:t>
      </w:r>
    </w:p>
    <w:p w:rsidR="00C52A7D" w:rsidRPr="003E0326" w:rsidRDefault="00C52A7D" w:rsidP="00C52A7D">
      <w:pPr>
        <w:spacing w:line="360" w:lineRule="auto"/>
        <w:jc w:val="center"/>
        <w:rPr>
          <w:color w:val="000000"/>
          <w:sz w:val="28"/>
          <w:lang w:val="uk-UA"/>
        </w:rPr>
      </w:pPr>
    </w:p>
    <w:p w:rsidR="00C52A7D" w:rsidRPr="003E0326" w:rsidRDefault="00C52A7D" w:rsidP="00C52A7D">
      <w:pPr>
        <w:spacing w:line="360" w:lineRule="auto"/>
        <w:jc w:val="center"/>
        <w:rPr>
          <w:color w:val="000000"/>
          <w:sz w:val="28"/>
          <w:lang w:val="uk-UA"/>
        </w:rPr>
      </w:pPr>
      <w:r w:rsidRPr="003E0326">
        <w:rPr>
          <w:color w:val="000000"/>
          <w:sz w:val="28"/>
          <w:lang w:val="uk-UA"/>
        </w:rPr>
        <w:lastRenderedPageBreak/>
        <w:t>Дисертація</w:t>
      </w:r>
      <w:r>
        <w:rPr>
          <w:color w:val="000000"/>
          <w:sz w:val="28"/>
          <w:lang w:val="uk-UA"/>
        </w:rPr>
        <w:t xml:space="preserve"> </w:t>
      </w:r>
      <w:r w:rsidRPr="003E0326">
        <w:rPr>
          <w:color w:val="000000"/>
          <w:sz w:val="28"/>
          <w:lang w:val="uk-UA"/>
        </w:rPr>
        <w:t>на здобуття наукового ступеня</w:t>
      </w:r>
    </w:p>
    <w:p w:rsidR="00C52A7D" w:rsidRPr="003E0326" w:rsidRDefault="00C52A7D" w:rsidP="00C52A7D">
      <w:pPr>
        <w:spacing w:line="360" w:lineRule="auto"/>
        <w:jc w:val="center"/>
        <w:rPr>
          <w:color w:val="000000"/>
          <w:sz w:val="28"/>
          <w:lang w:val="uk-UA"/>
        </w:rPr>
      </w:pPr>
      <w:r w:rsidRPr="003E0326">
        <w:rPr>
          <w:color w:val="000000"/>
          <w:sz w:val="28"/>
          <w:lang w:val="uk-UA"/>
        </w:rPr>
        <w:t>кандидата медичних наук</w:t>
      </w:r>
    </w:p>
    <w:p w:rsidR="00C52A7D" w:rsidRPr="003E0326" w:rsidRDefault="00C52A7D" w:rsidP="00C52A7D">
      <w:pPr>
        <w:spacing w:line="360" w:lineRule="auto"/>
        <w:rPr>
          <w:color w:val="000000"/>
          <w:sz w:val="28"/>
          <w:lang w:val="uk-UA"/>
        </w:rPr>
      </w:pPr>
    </w:p>
    <w:p w:rsidR="00C52A7D" w:rsidRPr="003E0326" w:rsidRDefault="00C52A7D" w:rsidP="00C52A7D">
      <w:pPr>
        <w:spacing w:line="360" w:lineRule="auto"/>
        <w:ind w:left="3540" w:firstLine="708"/>
        <w:rPr>
          <w:color w:val="000000"/>
          <w:sz w:val="28"/>
          <w:lang w:val="uk-UA"/>
        </w:rPr>
      </w:pPr>
      <w:r w:rsidRPr="003E0326">
        <w:rPr>
          <w:color w:val="000000"/>
          <w:sz w:val="28"/>
          <w:lang w:val="uk-UA"/>
        </w:rPr>
        <w:t xml:space="preserve">Науковий керівник </w:t>
      </w:r>
    </w:p>
    <w:p w:rsidR="00C52A7D" w:rsidRPr="003E0326" w:rsidRDefault="00C52A7D" w:rsidP="00C52A7D">
      <w:pPr>
        <w:spacing w:line="360" w:lineRule="auto"/>
        <w:ind w:left="3540" w:firstLine="708"/>
        <w:rPr>
          <w:color w:val="000000"/>
          <w:sz w:val="28"/>
          <w:lang w:val="uk-UA"/>
        </w:rPr>
      </w:pPr>
      <w:r w:rsidRPr="003E0326">
        <w:rPr>
          <w:color w:val="000000"/>
          <w:sz w:val="28"/>
          <w:lang w:val="uk-UA"/>
        </w:rPr>
        <w:t>доктор медичних наук,</w:t>
      </w:r>
    </w:p>
    <w:p w:rsidR="00C52A7D" w:rsidRPr="003E0326" w:rsidRDefault="00C52A7D" w:rsidP="00C52A7D">
      <w:pPr>
        <w:spacing w:line="360" w:lineRule="auto"/>
        <w:ind w:left="3540" w:firstLine="708"/>
        <w:rPr>
          <w:color w:val="000000"/>
          <w:sz w:val="28"/>
          <w:lang w:val="uk-UA"/>
        </w:rPr>
      </w:pPr>
      <w:r w:rsidRPr="003E0326">
        <w:rPr>
          <w:color w:val="000000"/>
          <w:sz w:val="28"/>
          <w:lang w:val="uk-UA"/>
        </w:rPr>
        <w:t xml:space="preserve">професор О.М. Пархоменко </w:t>
      </w:r>
    </w:p>
    <w:p w:rsidR="00C52A7D" w:rsidRDefault="00C52A7D" w:rsidP="00C52A7D">
      <w:pPr>
        <w:spacing w:line="360" w:lineRule="auto"/>
        <w:rPr>
          <w:color w:val="000000"/>
          <w:sz w:val="28"/>
          <w:lang w:val="uk-UA"/>
        </w:rPr>
      </w:pPr>
    </w:p>
    <w:p w:rsidR="00C52A7D" w:rsidRPr="003E0326" w:rsidRDefault="00C52A7D" w:rsidP="00C52A7D">
      <w:pPr>
        <w:spacing w:line="360" w:lineRule="auto"/>
        <w:rPr>
          <w:color w:val="000000"/>
          <w:sz w:val="28"/>
          <w:lang w:val="uk-UA"/>
        </w:rPr>
      </w:pPr>
    </w:p>
    <w:p w:rsidR="00C52A7D" w:rsidRPr="00B80151" w:rsidRDefault="00C52A7D" w:rsidP="00C52A7D">
      <w:pPr>
        <w:spacing w:line="360" w:lineRule="auto"/>
        <w:jc w:val="center"/>
        <w:rPr>
          <w:color w:val="000000"/>
          <w:sz w:val="28"/>
        </w:rPr>
      </w:pPr>
      <w:r w:rsidRPr="003E0326">
        <w:rPr>
          <w:color w:val="000000"/>
          <w:sz w:val="28"/>
          <w:lang w:val="uk-UA"/>
        </w:rPr>
        <w:t>Київ - 200</w:t>
      </w:r>
      <w:r w:rsidRPr="00B80151">
        <w:rPr>
          <w:color w:val="000000"/>
          <w:sz w:val="28"/>
        </w:rPr>
        <w:t>9</w:t>
      </w:r>
    </w:p>
    <w:p w:rsidR="00C52A7D" w:rsidRDefault="00C52A7D" w:rsidP="00C52A7D">
      <w:pPr>
        <w:pStyle w:val="af4"/>
        <w:spacing w:line="360" w:lineRule="auto"/>
        <w:jc w:val="center"/>
        <w:rPr>
          <w:rFonts w:ascii="Times New Roman" w:hAnsi="Times New Roman"/>
          <w:b/>
          <w:color w:val="000000"/>
          <w:sz w:val="28"/>
          <w:szCs w:val="28"/>
          <w:lang w:val="uk-UA"/>
        </w:rPr>
      </w:pPr>
      <w:r w:rsidRPr="003E0326">
        <w:rPr>
          <w:rFonts w:ascii="Times New Roman" w:hAnsi="Times New Roman"/>
          <w:b/>
          <w:color w:val="000000"/>
          <w:sz w:val="28"/>
          <w:szCs w:val="28"/>
          <w:lang w:val="uk-UA"/>
        </w:rPr>
        <w:br w:type="page"/>
      </w:r>
      <w:r w:rsidRPr="003E0326">
        <w:rPr>
          <w:rFonts w:ascii="Times New Roman" w:hAnsi="Times New Roman"/>
          <w:b/>
          <w:color w:val="000000"/>
          <w:sz w:val="28"/>
          <w:szCs w:val="28"/>
          <w:lang w:val="uk-UA"/>
        </w:rPr>
        <w:lastRenderedPageBreak/>
        <w:t>ЗМІСТ</w:t>
      </w:r>
    </w:p>
    <w:p w:rsidR="00C52A7D" w:rsidRDefault="00C52A7D" w:rsidP="00C52A7D">
      <w:pPr>
        <w:pStyle w:val="af4"/>
        <w:spacing w:line="360" w:lineRule="auto"/>
        <w:jc w:val="center"/>
        <w:rPr>
          <w:rFonts w:ascii="Times New Roman" w:hAnsi="Times New Roman"/>
          <w:b/>
          <w:color w:val="000000"/>
          <w:sz w:val="28"/>
          <w:szCs w:val="28"/>
          <w:lang w:val="uk-UA"/>
        </w:rPr>
      </w:pPr>
    </w:p>
    <w:p w:rsidR="00C52A7D" w:rsidRPr="003E0326" w:rsidRDefault="00C52A7D" w:rsidP="00C52A7D">
      <w:pPr>
        <w:pStyle w:val="af4"/>
        <w:spacing w:line="360" w:lineRule="auto"/>
        <w:jc w:val="center"/>
        <w:rPr>
          <w:rFonts w:ascii="Times New Roman" w:hAnsi="Times New Roman"/>
          <w:b/>
          <w:color w:val="000000"/>
          <w:sz w:val="28"/>
          <w:szCs w:val="28"/>
          <w:lang w:val="uk-UA"/>
        </w:rPr>
      </w:pPr>
    </w:p>
    <w:tbl>
      <w:tblPr>
        <w:tblW w:w="9828" w:type="dxa"/>
        <w:tblLayout w:type="fixed"/>
        <w:tblLook w:val="00BF" w:firstRow="1" w:lastRow="0" w:firstColumn="1" w:lastColumn="0" w:noHBand="0" w:noVBand="0"/>
      </w:tblPr>
      <w:tblGrid>
        <w:gridCol w:w="828"/>
        <w:gridCol w:w="8280"/>
        <w:gridCol w:w="720"/>
      </w:tblGrid>
      <w:tr w:rsidR="00C52A7D" w:rsidRPr="003E0326" w:rsidTr="00B90663">
        <w:tblPrEx>
          <w:tblCellMar>
            <w:top w:w="0" w:type="dxa"/>
            <w:bottom w:w="0" w:type="dxa"/>
          </w:tblCellMar>
        </w:tblPrEx>
        <w:tc>
          <w:tcPr>
            <w:tcW w:w="9108" w:type="dxa"/>
            <w:gridSpan w:val="2"/>
          </w:tcPr>
          <w:p w:rsidR="00C52A7D" w:rsidRPr="003E0326" w:rsidRDefault="00C52A7D" w:rsidP="00B90663">
            <w:pPr>
              <w:spacing w:line="360" w:lineRule="auto"/>
              <w:jc w:val="both"/>
              <w:rPr>
                <w:color w:val="000000"/>
                <w:sz w:val="28"/>
                <w:szCs w:val="28"/>
                <w:lang w:val="uk-UA"/>
              </w:rPr>
            </w:pPr>
            <w:r w:rsidRPr="0091513F">
              <w:rPr>
                <w:sz w:val="28"/>
                <w:szCs w:val="28"/>
                <w:lang w:val="uk-UA"/>
              </w:rPr>
              <w:t xml:space="preserve">ПЕРЕЛІК УМОВНИХ ПОЗНАЧЕНЬ, СИМВОЛІВ, СКОРОЧЕНЬ І </w:t>
            </w:r>
            <w:r>
              <w:rPr>
                <w:sz w:val="28"/>
                <w:szCs w:val="28"/>
                <w:lang w:val="uk-UA"/>
              </w:rPr>
              <w:t>Т</w:t>
            </w:r>
            <w:r w:rsidRPr="0091513F">
              <w:rPr>
                <w:sz w:val="28"/>
                <w:szCs w:val="28"/>
                <w:lang w:val="uk-UA"/>
              </w:rPr>
              <w:t>ЕРМІНІВ………………………………………………………</w:t>
            </w:r>
            <w:r>
              <w:rPr>
                <w:sz w:val="28"/>
                <w:szCs w:val="28"/>
                <w:lang w:val="uk-UA"/>
              </w:rPr>
              <w:t>………........</w:t>
            </w:r>
            <w:r w:rsidRPr="0091513F">
              <w:rPr>
                <w:sz w:val="28"/>
                <w:szCs w:val="28"/>
                <w:lang w:val="uk-UA"/>
              </w:rPr>
              <w:t>…</w:t>
            </w:r>
          </w:p>
        </w:tc>
        <w:tc>
          <w:tcPr>
            <w:tcW w:w="720" w:type="dxa"/>
          </w:tcPr>
          <w:p w:rsidR="00C52A7D" w:rsidRDefault="00C52A7D" w:rsidP="00B90663">
            <w:pPr>
              <w:pStyle w:val="15"/>
              <w:keepNext w:val="0"/>
              <w:rPr>
                <w:rFonts w:ascii="Times New Roman" w:hAnsi="Times New Roman" w:cs="Times New Roman"/>
                <w:color w:val="000000"/>
              </w:rPr>
            </w:pPr>
          </w:p>
          <w:p w:rsidR="00C52A7D" w:rsidRPr="003E0326" w:rsidRDefault="00C52A7D" w:rsidP="00B90663">
            <w:pPr>
              <w:pStyle w:val="15"/>
              <w:keepNext w:val="0"/>
              <w:rPr>
                <w:rFonts w:ascii="Times New Roman" w:hAnsi="Times New Roman" w:cs="Times New Roman"/>
                <w:color w:val="000000"/>
              </w:rPr>
            </w:pPr>
            <w:r>
              <w:rPr>
                <w:rFonts w:ascii="Times New Roman" w:hAnsi="Times New Roman" w:cs="Times New Roman"/>
                <w:color w:val="000000"/>
              </w:rPr>
              <w:t>5</w:t>
            </w:r>
          </w:p>
        </w:tc>
      </w:tr>
      <w:tr w:rsidR="00C52A7D" w:rsidRPr="003E0326" w:rsidTr="00B90663">
        <w:tblPrEx>
          <w:tblCellMar>
            <w:top w:w="0" w:type="dxa"/>
            <w:bottom w:w="0" w:type="dxa"/>
          </w:tblCellMar>
        </w:tblPrEx>
        <w:tc>
          <w:tcPr>
            <w:tcW w:w="9108" w:type="dxa"/>
            <w:gridSpan w:val="2"/>
          </w:tcPr>
          <w:p w:rsidR="00C52A7D" w:rsidRPr="003E0326" w:rsidRDefault="00C52A7D" w:rsidP="00B90663">
            <w:pPr>
              <w:spacing w:line="360" w:lineRule="auto"/>
              <w:ind w:right="-759"/>
              <w:jc w:val="both"/>
              <w:rPr>
                <w:color w:val="000000"/>
                <w:sz w:val="28"/>
                <w:szCs w:val="28"/>
                <w:lang w:val="uk-UA"/>
              </w:rPr>
            </w:pPr>
            <w:r w:rsidRPr="0091513F">
              <w:rPr>
                <w:sz w:val="28"/>
                <w:szCs w:val="28"/>
                <w:lang w:val="uk-UA"/>
              </w:rPr>
              <w:t>ВСТУП ………………………………………………………</w:t>
            </w:r>
            <w:r>
              <w:rPr>
                <w:sz w:val="28"/>
                <w:szCs w:val="28"/>
                <w:lang w:val="uk-UA"/>
              </w:rPr>
              <w:t>……….</w:t>
            </w:r>
            <w:r w:rsidRPr="0091513F">
              <w:rPr>
                <w:sz w:val="28"/>
                <w:szCs w:val="28"/>
                <w:lang w:val="uk-UA"/>
              </w:rPr>
              <w:t>……</w:t>
            </w:r>
            <w:r>
              <w:rPr>
                <w:sz w:val="28"/>
                <w:szCs w:val="28"/>
                <w:lang w:val="uk-UA"/>
              </w:rPr>
              <w:t>…...</w:t>
            </w:r>
          </w:p>
        </w:tc>
        <w:tc>
          <w:tcPr>
            <w:tcW w:w="720" w:type="dxa"/>
          </w:tcPr>
          <w:p w:rsidR="00C52A7D" w:rsidRPr="003E0326" w:rsidRDefault="00C52A7D" w:rsidP="00B90663">
            <w:pPr>
              <w:pStyle w:val="15"/>
              <w:keepNext w:val="0"/>
              <w:rPr>
                <w:rFonts w:ascii="Times New Roman" w:hAnsi="Times New Roman" w:cs="Times New Roman"/>
                <w:color w:val="000000"/>
              </w:rPr>
            </w:pPr>
            <w:r>
              <w:rPr>
                <w:rFonts w:ascii="Times New Roman" w:hAnsi="Times New Roman" w:cs="Times New Roman"/>
                <w:color w:val="000000"/>
              </w:rPr>
              <w:t>8</w:t>
            </w:r>
          </w:p>
        </w:tc>
      </w:tr>
      <w:tr w:rsidR="00C52A7D" w:rsidRPr="003E0326" w:rsidTr="00B90663">
        <w:tblPrEx>
          <w:tblCellMar>
            <w:top w:w="0" w:type="dxa"/>
            <w:bottom w:w="0" w:type="dxa"/>
          </w:tblCellMar>
        </w:tblPrEx>
        <w:tc>
          <w:tcPr>
            <w:tcW w:w="9108" w:type="dxa"/>
            <w:gridSpan w:val="2"/>
          </w:tcPr>
          <w:p w:rsidR="00C52A7D" w:rsidRPr="003E0326" w:rsidRDefault="00C52A7D" w:rsidP="00B90663">
            <w:pPr>
              <w:tabs>
                <w:tab w:val="left" w:pos="8064"/>
              </w:tabs>
              <w:spacing w:line="360" w:lineRule="auto"/>
              <w:jc w:val="both"/>
              <w:rPr>
                <w:color w:val="000000"/>
                <w:sz w:val="28"/>
                <w:szCs w:val="28"/>
                <w:lang w:val="uk-UA"/>
              </w:rPr>
            </w:pPr>
            <w:r w:rsidRPr="0091513F">
              <w:rPr>
                <w:sz w:val="28"/>
                <w:szCs w:val="28"/>
                <w:lang w:val="uk-UA"/>
              </w:rPr>
              <w:t>РОЗДІЛ 1</w:t>
            </w:r>
            <w:r>
              <w:rPr>
                <w:sz w:val="28"/>
                <w:szCs w:val="28"/>
                <w:lang w:val="uk-UA"/>
              </w:rPr>
              <w:t xml:space="preserve">. </w:t>
            </w:r>
            <w:r w:rsidRPr="0091513F">
              <w:rPr>
                <w:sz w:val="28"/>
                <w:szCs w:val="28"/>
                <w:lang w:val="uk-UA"/>
              </w:rPr>
              <w:t>ОГЛЯД ЛІТЕРАТУРИ…………………………</w:t>
            </w:r>
            <w:r>
              <w:rPr>
                <w:sz w:val="28"/>
                <w:szCs w:val="28"/>
                <w:lang w:val="uk-UA"/>
              </w:rPr>
              <w:t>………….…..…..</w:t>
            </w:r>
          </w:p>
        </w:tc>
        <w:tc>
          <w:tcPr>
            <w:tcW w:w="720" w:type="dxa"/>
          </w:tcPr>
          <w:p w:rsidR="00C52A7D" w:rsidRPr="003E0326" w:rsidRDefault="00C52A7D" w:rsidP="00B90663">
            <w:pPr>
              <w:pStyle w:val="15"/>
              <w:keepNext w:val="0"/>
              <w:rPr>
                <w:rFonts w:ascii="Times New Roman" w:hAnsi="Times New Roman" w:cs="Times New Roman"/>
                <w:color w:val="000000"/>
              </w:rPr>
            </w:pPr>
            <w:r>
              <w:rPr>
                <w:rFonts w:ascii="Times New Roman" w:hAnsi="Times New Roman" w:cs="Times New Roman"/>
                <w:color w:val="000000"/>
              </w:rPr>
              <w:t>16</w:t>
            </w:r>
          </w:p>
        </w:tc>
      </w:tr>
      <w:tr w:rsidR="00C52A7D" w:rsidRPr="003E0326" w:rsidTr="00B90663">
        <w:tblPrEx>
          <w:tblCellMar>
            <w:top w:w="0" w:type="dxa"/>
            <w:bottom w:w="0" w:type="dxa"/>
          </w:tblCellMar>
        </w:tblPrEx>
        <w:tc>
          <w:tcPr>
            <w:tcW w:w="9108" w:type="dxa"/>
            <w:gridSpan w:val="2"/>
          </w:tcPr>
          <w:p w:rsidR="00C52A7D" w:rsidRPr="003E0326" w:rsidRDefault="00C52A7D" w:rsidP="00B90663">
            <w:pPr>
              <w:spacing w:line="360" w:lineRule="auto"/>
              <w:ind w:right="-108"/>
              <w:jc w:val="both"/>
              <w:rPr>
                <w:color w:val="000000"/>
                <w:sz w:val="28"/>
                <w:szCs w:val="28"/>
                <w:lang w:val="uk-UA"/>
              </w:rPr>
            </w:pPr>
            <w:r w:rsidRPr="0091513F">
              <w:rPr>
                <w:bCs/>
                <w:sz w:val="28"/>
                <w:szCs w:val="28"/>
                <w:lang w:val="uk-UA"/>
              </w:rPr>
              <w:t>РОЗДІЛ 2</w:t>
            </w:r>
            <w:r>
              <w:rPr>
                <w:bCs/>
                <w:sz w:val="28"/>
                <w:szCs w:val="28"/>
                <w:lang w:val="uk-UA"/>
              </w:rPr>
              <w:t xml:space="preserve">. </w:t>
            </w:r>
            <w:r w:rsidRPr="0091513F">
              <w:rPr>
                <w:bCs/>
                <w:sz w:val="28"/>
                <w:szCs w:val="28"/>
                <w:lang w:val="uk-UA"/>
              </w:rPr>
              <w:t>МАТЕРІАЛ І МЕТОДИ ДОСЛІДЖЕННЯ</w:t>
            </w:r>
            <w:r>
              <w:rPr>
                <w:bCs/>
                <w:sz w:val="28"/>
                <w:szCs w:val="28"/>
                <w:lang w:val="uk-UA"/>
              </w:rPr>
              <w:t>…………………...…..</w:t>
            </w:r>
          </w:p>
        </w:tc>
        <w:tc>
          <w:tcPr>
            <w:tcW w:w="720" w:type="dxa"/>
          </w:tcPr>
          <w:p w:rsidR="00C52A7D" w:rsidRPr="009A3D94" w:rsidRDefault="00C52A7D" w:rsidP="00B90663">
            <w:pPr>
              <w:pStyle w:val="15"/>
              <w:keepNext w:val="0"/>
              <w:rPr>
                <w:rFonts w:ascii="Times New Roman" w:hAnsi="Times New Roman" w:cs="Times New Roman"/>
                <w:color w:val="000000"/>
                <w:lang w:val="en-US"/>
              </w:rPr>
            </w:pPr>
            <w:r w:rsidRPr="003E0326">
              <w:rPr>
                <w:rFonts w:ascii="Times New Roman" w:hAnsi="Times New Roman" w:cs="Times New Roman"/>
                <w:color w:val="000000"/>
              </w:rPr>
              <w:t>3</w:t>
            </w:r>
            <w:r>
              <w:rPr>
                <w:rFonts w:ascii="Times New Roman" w:hAnsi="Times New Roman" w:cs="Times New Roman"/>
                <w:color w:val="000000"/>
              </w:rPr>
              <w:t>6</w:t>
            </w:r>
          </w:p>
        </w:tc>
      </w:tr>
      <w:tr w:rsidR="00C52A7D" w:rsidRPr="003E0326" w:rsidTr="00B90663">
        <w:tblPrEx>
          <w:tblCellMar>
            <w:top w:w="0" w:type="dxa"/>
            <w:bottom w:w="0" w:type="dxa"/>
          </w:tblCellMar>
        </w:tblPrEx>
        <w:tc>
          <w:tcPr>
            <w:tcW w:w="9108" w:type="dxa"/>
            <w:gridSpan w:val="2"/>
          </w:tcPr>
          <w:p w:rsidR="00C52A7D" w:rsidRPr="003E0326" w:rsidRDefault="00C52A7D" w:rsidP="00B90663">
            <w:pPr>
              <w:spacing w:line="360" w:lineRule="auto"/>
              <w:jc w:val="both"/>
              <w:rPr>
                <w:color w:val="000000"/>
                <w:sz w:val="28"/>
                <w:szCs w:val="28"/>
                <w:lang w:val="uk-UA"/>
              </w:rPr>
            </w:pPr>
            <w:r>
              <w:rPr>
                <w:color w:val="000000"/>
                <w:sz w:val="28"/>
                <w:szCs w:val="28"/>
                <w:lang w:val="uk-UA"/>
              </w:rPr>
              <w:t>РОЗДІЛ</w:t>
            </w:r>
            <w:r w:rsidRPr="003E0326">
              <w:rPr>
                <w:color w:val="000000"/>
                <w:sz w:val="28"/>
                <w:szCs w:val="28"/>
                <w:lang w:val="uk-UA"/>
              </w:rPr>
              <w:t> 3.</w:t>
            </w:r>
            <w:r>
              <w:rPr>
                <w:color w:val="000000"/>
                <w:sz w:val="28"/>
                <w:szCs w:val="28"/>
                <w:lang w:val="uk-UA"/>
              </w:rPr>
              <w:t> </w:t>
            </w:r>
            <w:r w:rsidRPr="003E0326">
              <w:rPr>
                <w:color w:val="000000"/>
                <w:sz w:val="28"/>
                <w:szCs w:val="28"/>
                <w:lang w:val="uk-UA"/>
              </w:rPr>
              <w:t xml:space="preserve">ОЦІНКА ВЗАЄМОЗВ’ЯЗКУ </w:t>
            </w:r>
            <w:bookmarkStart w:id="2" w:name="OLE_LINK1"/>
            <w:r w:rsidRPr="003E0326">
              <w:rPr>
                <w:color w:val="000000"/>
                <w:sz w:val="28"/>
                <w:szCs w:val="28"/>
                <w:lang w:val="uk-UA"/>
              </w:rPr>
              <w:t>КЛІН</w:t>
            </w:r>
            <w:r>
              <w:rPr>
                <w:color w:val="000000"/>
                <w:sz w:val="28"/>
                <w:szCs w:val="28"/>
                <w:lang w:val="uk-UA"/>
              </w:rPr>
              <w:t>І</w:t>
            </w:r>
            <w:r w:rsidRPr="003E0326">
              <w:rPr>
                <w:color w:val="000000"/>
                <w:sz w:val="28"/>
                <w:szCs w:val="28"/>
                <w:lang w:val="uk-UA"/>
              </w:rPr>
              <w:t xml:space="preserve">КО-АНАМНЕСТИЧНИХ ТА ГЕМОДИНАМІЧНИХ ДАНИХ ІЗ РОЗВИТКОМ УСКЛАДНЕНЬ В ГОСПІТАЛЬНОМУ ПЕРІОДІ ГІМ  ТА ПРИ ДОВГОТРИВАЛОМУ СПОСТЕРЕЖЕННІ ПІСЛЯ </w:t>
            </w:r>
            <w:bookmarkEnd w:id="2"/>
            <w:r>
              <w:rPr>
                <w:color w:val="000000"/>
                <w:sz w:val="28"/>
                <w:szCs w:val="28"/>
                <w:lang w:val="uk-UA"/>
              </w:rPr>
              <w:t>ІНФАРКТУ МІОКАРДА</w:t>
            </w:r>
            <w:r w:rsidRPr="003E0326">
              <w:rPr>
                <w:color w:val="000000"/>
                <w:sz w:val="28"/>
                <w:szCs w:val="28"/>
                <w:lang w:val="uk-UA"/>
              </w:rPr>
              <w:t xml:space="preserve"> </w:t>
            </w:r>
            <w:r>
              <w:rPr>
                <w:color w:val="000000"/>
                <w:sz w:val="28"/>
                <w:szCs w:val="28"/>
                <w:lang w:val="uk-UA"/>
              </w:rPr>
              <w:t>………………….…..</w:t>
            </w:r>
          </w:p>
        </w:tc>
        <w:tc>
          <w:tcPr>
            <w:tcW w:w="720" w:type="dxa"/>
          </w:tcPr>
          <w:p w:rsidR="00C52A7D" w:rsidRDefault="00C52A7D" w:rsidP="00B90663">
            <w:pPr>
              <w:pStyle w:val="15"/>
              <w:keepNext w:val="0"/>
              <w:rPr>
                <w:rFonts w:ascii="Times New Roman" w:hAnsi="Times New Roman" w:cs="Times New Roman"/>
                <w:bCs w:val="0"/>
                <w:color w:val="000000"/>
              </w:rPr>
            </w:pPr>
          </w:p>
          <w:p w:rsidR="00C52A7D" w:rsidRDefault="00C52A7D" w:rsidP="00B90663">
            <w:pPr>
              <w:pStyle w:val="15"/>
              <w:keepNext w:val="0"/>
              <w:rPr>
                <w:rFonts w:ascii="Times New Roman" w:hAnsi="Times New Roman" w:cs="Times New Roman"/>
                <w:bCs w:val="0"/>
                <w:color w:val="000000"/>
              </w:rPr>
            </w:pPr>
          </w:p>
          <w:p w:rsidR="00C52A7D" w:rsidRDefault="00C52A7D" w:rsidP="00B90663">
            <w:pPr>
              <w:pStyle w:val="15"/>
              <w:keepNext w:val="0"/>
              <w:rPr>
                <w:rFonts w:ascii="Times New Roman" w:hAnsi="Times New Roman" w:cs="Times New Roman"/>
                <w:bCs w:val="0"/>
                <w:color w:val="000000"/>
              </w:rPr>
            </w:pPr>
          </w:p>
          <w:p w:rsidR="00C52A7D" w:rsidRPr="005B6280" w:rsidRDefault="00C52A7D" w:rsidP="00B90663">
            <w:pPr>
              <w:pStyle w:val="15"/>
              <w:keepNext w:val="0"/>
              <w:rPr>
                <w:rFonts w:ascii="Times New Roman" w:hAnsi="Times New Roman" w:cs="Times New Roman"/>
                <w:bCs w:val="0"/>
                <w:color w:val="000000"/>
                <w:lang w:val="en-US"/>
              </w:rPr>
            </w:pPr>
            <w:r w:rsidRPr="003E0326">
              <w:rPr>
                <w:rFonts w:ascii="Times New Roman" w:hAnsi="Times New Roman" w:cs="Times New Roman"/>
                <w:bCs w:val="0"/>
                <w:color w:val="000000"/>
              </w:rPr>
              <w:t>4</w:t>
            </w:r>
            <w:r>
              <w:rPr>
                <w:rFonts w:ascii="Times New Roman" w:hAnsi="Times New Roman" w:cs="Times New Roman"/>
                <w:bCs w:val="0"/>
                <w:color w:val="000000"/>
              </w:rPr>
              <w:t>8</w:t>
            </w:r>
          </w:p>
        </w:tc>
      </w:tr>
      <w:tr w:rsidR="00C52A7D" w:rsidRPr="003E0326" w:rsidTr="00B90663">
        <w:tblPrEx>
          <w:tblCellMar>
            <w:top w:w="0" w:type="dxa"/>
            <w:bottom w:w="0" w:type="dxa"/>
          </w:tblCellMar>
        </w:tblPrEx>
        <w:tc>
          <w:tcPr>
            <w:tcW w:w="828" w:type="dxa"/>
          </w:tcPr>
          <w:p w:rsidR="00C52A7D" w:rsidRPr="003E0326" w:rsidRDefault="00C52A7D" w:rsidP="00B90663">
            <w:pPr>
              <w:pStyle w:val="BodyText21"/>
              <w:ind w:right="128"/>
              <w:rPr>
                <w:color w:val="000000"/>
                <w:szCs w:val="28"/>
                <w:lang w:val="uk-UA"/>
              </w:rPr>
            </w:pPr>
            <w:r w:rsidRPr="003E0326">
              <w:rPr>
                <w:color w:val="000000"/>
                <w:szCs w:val="28"/>
                <w:lang w:val="uk-UA"/>
              </w:rPr>
              <w:t>3.1.</w:t>
            </w:r>
          </w:p>
        </w:tc>
        <w:tc>
          <w:tcPr>
            <w:tcW w:w="8280" w:type="dxa"/>
          </w:tcPr>
          <w:p w:rsidR="00C52A7D" w:rsidRPr="003E0326" w:rsidRDefault="00C52A7D" w:rsidP="00B90663">
            <w:pPr>
              <w:pStyle w:val="BodyText21"/>
              <w:rPr>
                <w:color w:val="000000"/>
                <w:szCs w:val="28"/>
                <w:lang w:val="uk-UA"/>
              </w:rPr>
            </w:pPr>
            <w:r w:rsidRPr="003E0326">
              <w:rPr>
                <w:color w:val="000000"/>
                <w:szCs w:val="28"/>
                <w:lang w:val="uk-UA"/>
              </w:rPr>
              <w:t xml:space="preserve">Оцінка взаємозв’язку </w:t>
            </w:r>
            <w:r>
              <w:rPr>
                <w:color w:val="000000"/>
                <w:szCs w:val="28"/>
                <w:lang w:val="uk-UA"/>
              </w:rPr>
              <w:t>кліні</w:t>
            </w:r>
            <w:r w:rsidRPr="003E0326">
              <w:rPr>
                <w:color w:val="000000"/>
                <w:szCs w:val="28"/>
                <w:lang w:val="uk-UA"/>
              </w:rPr>
              <w:t>ко-анамнестичних та гемодинамічних даних із ускладненим перебігом госпітального періоду ГІМ</w:t>
            </w:r>
            <w:r>
              <w:rPr>
                <w:color w:val="000000"/>
                <w:szCs w:val="28"/>
                <w:lang w:val="uk-UA"/>
              </w:rPr>
              <w:t xml:space="preserve"> …........</w:t>
            </w:r>
          </w:p>
        </w:tc>
        <w:tc>
          <w:tcPr>
            <w:tcW w:w="720" w:type="dxa"/>
          </w:tcPr>
          <w:p w:rsidR="00C52A7D" w:rsidRDefault="00C52A7D" w:rsidP="00B90663">
            <w:pPr>
              <w:spacing w:line="360" w:lineRule="auto"/>
              <w:jc w:val="right"/>
              <w:rPr>
                <w:color w:val="000000"/>
                <w:sz w:val="28"/>
                <w:szCs w:val="28"/>
                <w:lang w:val="uk-UA"/>
              </w:rPr>
            </w:pPr>
          </w:p>
          <w:p w:rsidR="00C52A7D" w:rsidRPr="009A3D94" w:rsidRDefault="00C52A7D" w:rsidP="00B90663">
            <w:pPr>
              <w:spacing w:line="360" w:lineRule="auto"/>
              <w:jc w:val="right"/>
              <w:rPr>
                <w:color w:val="000000"/>
                <w:sz w:val="28"/>
                <w:szCs w:val="28"/>
                <w:lang w:val="uk-UA"/>
              </w:rPr>
            </w:pPr>
            <w:r w:rsidRPr="003E0326">
              <w:rPr>
                <w:color w:val="000000"/>
                <w:sz w:val="28"/>
                <w:szCs w:val="28"/>
                <w:lang w:val="uk-UA"/>
              </w:rPr>
              <w:t>4</w:t>
            </w:r>
            <w:r>
              <w:rPr>
                <w:color w:val="000000"/>
                <w:sz w:val="28"/>
                <w:szCs w:val="28"/>
                <w:lang w:val="uk-UA"/>
              </w:rPr>
              <w:t>8</w:t>
            </w:r>
          </w:p>
        </w:tc>
      </w:tr>
      <w:tr w:rsidR="00C52A7D" w:rsidRPr="003E0326" w:rsidTr="00B90663">
        <w:tblPrEx>
          <w:tblCellMar>
            <w:top w:w="0" w:type="dxa"/>
            <w:bottom w:w="0" w:type="dxa"/>
          </w:tblCellMar>
        </w:tblPrEx>
        <w:tc>
          <w:tcPr>
            <w:tcW w:w="828" w:type="dxa"/>
          </w:tcPr>
          <w:p w:rsidR="00C52A7D" w:rsidRPr="003E0326" w:rsidRDefault="00C52A7D" w:rsidP="00B90663">
            <w:pPr>
              <w:pStyle w:val="BodyText21"/>
              <w:ind w:right="-108"/>
              <w:rPr>
                <w:color w:val="000000"/>
                <w:szCs w:val="28"/>
                <w:lang w:val="uk-UA"/>
              </w:rPr>
            </w:pPr>
            <w:r w:rsidRPr="003E0326">
              <w:rPr>
                <w:color w:val="000000"/>
                <w:szCs w:val="28"/>
                <w:lang w:val="uk-UA"/>
              </w:rPr>
              <w:t>3.1.1</w:t>
            </w:r>
            <w:r>
              <w:rPr>
                <w:color w:val="000000"/>
                <w:szCs w:val="28"/>
                <w:lang w:val="uk-UA"/>
              </w:rPr>
              <w:t>.</w:t>
            </w:r>
          </w:p>
        </w:tc>
        <w:tc>
          <w:tcPr>
            <w:tcW w:w="8280" w:type="dxa"/>
          </w:tcPr>
          <w:p w:rsidR="00C52A7D" w:rsidRPr="003E0326" w:rsidRDefault="00C52A7D" w:rsidP="00B90663">
            <w:pPr>
              <w:pStyle w:val="BodyText21"/>
              <w:rPr>
                <w:color w:val="000000"/>
                <w:szCs w:val="28"/>
                <w:lang w:val="uk-UA"/>
              </w:rPr>
            </w:pPr>
            <w:r w:rsidRPr="003E0326">
              <w:rPr>
                <w:color w:val="000000"/>
                <w:szCs w:val="28"/>
                <w:lang w:val="uk-UA"/>
              </w:rPr>
              <w:t xml:space="preserve">Оцінка взаємозв’язку </w:t>
            </w:r>
            <w:r>
              <w:rPr>
                <w:color w:val="000000"/>
                <w:szCs w:val="28"/>
                <w:lang w:val="uk-UA"/>
              </w:rPr>
              <w:t>кліні</w:t>
            </w:r>
            <w:r w:rsidRPr="003E0326">
              <w:rPr>
                <w:color w:val="000000"/>
                <w:szCs w:val="28"/>
                <w:lang w:val="uk-UA"/>
              </w:rPr>
              <w:t>ко-анамнестичних, лабораторних даних та показників серцевої гемодинаміки із розвитком ранньої післяінфарктної стенокардії та рецидиву ГІМ</w:t>
            </w:r>
            <w:r>
              <w:rPr>
                <w:color w:val="000000"/>
                <w:szCs w:val="28"/>
                <w:lang w:val="uk-UA"/>
              </w:rPr>
              <w:t>……………………….</w:t>
            </w:r>
          </w:p>
        </w:tc>
        <w:tc>
          <w:tcPr>
            <w:tcW w:w="720" w:type="dxa"/>
          </w:tcPr>
          <w:p w:rsidR="00C52A7D" w:rsidRDefault="00C52A7D" w:rsidP="00B90663">
            <w:pPr>
              <w:spacing w:line="360" w:lineRule="auto"/>
              <w:jc w:val="right"/>
              <w:rPr>
                <w:color w:val="000000"/>
                <w:sz w:val="28"/>
                <w:szCs w:val="28"/>
                <w:lang w:val="uk-UA"/>
              </w:rPr>
            </w:pPr>
          </w:p>
          <w:p w:rsidR="00C52A7D" w:rsidRDefault="00C52A7D" w:rsidP="00B90663">
            <w:pPr>
              <w:spacing w:line="360" w:lineRule="auto"/>
              <w:jc w:val="right"/>
              <w:rPr>
                <w:color w:val="000000"/>
                <w:sz w:val="28"/>
                <w:szCs w:val="28"/>
                <w:lang w:val="uk-UA"/>
              </w:rPr>
            </w:pPr>
          </w:p>
          <w:p w:rsidR="00C52A7D" w:rsidRPr="009A3D94" w:rsidRDefault="00C52A7D" w:rsidP="00B90663">
            <w:pPr>
              <w:spacing w:line="360" w:lineRule="auto"/>
              <w:jc w:val="right"/>
              <w:rPr>
                <w:color w:val="000000"/>
                <w:sz w:val="28"/>
                <w:szCs w:val="28"/>
                <w:lang w:val="uk-UA"/>
              </w:rPr>
            </w:pPr>
            <w:r w:rsidRPr="003E0326">
              <w:rPr>
                <w:color w:val="000000"/>
                <w:sz w:val="28"/>
                <w:szCs w:val="28"/>
                <w:lang w:val="uk-UA"/>
              </w:rPr>
              <w:t>4</w:t>
            </w:r>
            <w:r>
              <w:rPr>
                <w:color w:val="000000"/>
                <w:sz w:val="28"/>
                <w:szCs w:val="28"/>
                <w:lang w:val="uk-UA"/>
              </w:rPr>
              <w:t>8</w:t>
            </w:r>
          </w:p>
        </w:tc>
      </w:tr>
      <w:tr w:rsidR="00C52A7D" w:rsidRPr="003E0326" w:rsidTr="00B90663">
        <w:tblPrEx>
          <w:tblCellMar>
            <w:top w:w="0" w:type="dxa"/>
            <w:bottom w:w="0" w:type="dxa"/>
          </w:tblCellMar>
        </w:tblPrEx>
        <w:tc>
          <w:tcPr>
            <w:tcW w:w="828" w:type="dxa"/>
          </w:tcPr>
          <w:p w:rsidR="00C52A7D" w:rsidRPr="003E0326" w:rsidRDefault="00C52A7D" w:rsidP="00B90663">
            <w:pPr>
              <w:pStyle w:val="BodyText21"/>
              <w:ind w:right="-108"/>
              <w:rPr>
                <w:color w:val="000000"/>
                <w:szCs w:val="28"/>
                <w:lang w:val="uk-UA"/>
              </w:rPr>
            </w:pPr>
            <w:r w:rsidRPr="003E0326">
              <w:rPr>
                <w:color w:val="000000"/>
                <w:szCs w:val="28"/>
                <w:lang w:val="uk-UA"/>
              </w:rPr>
              <w:t>3.1.2</w:t>
            </w:r>
            <w:r>
              <w:rPr>
                <w:color w:val="000000"/>
                <w:szCs w:val="28"/>
                <w:lang w:val="uk-UA"/>
              </w:rPr>
              <w:t>.</w:t>
            </w:r>
          </w:p>
        </w:tc>
        <w:tc>
          <w:tcPr>
            <w:tcW w:w="8280" w:type="dxa"/>
          </w:tcPr>
          <w:p w:rsidR="00C52A7D" w:rsidRPr="003E0326" w:rsidRDefault="00C52A7D" w:rsidP="00B90663">
            <w:pPr>
              <w:pStyle w:val="BodyText21"/>
              <w:tabs>
                <w:tab w:val="left" w:pos="8064"/>
              </w:tabs>
              <w:rPr>
                <w:color w:val="000000"/>
                <w:szCs w:val="28"/>
                <w:lang w:val="uk-UA"/>
              </w:rPr>
            </w:pPr>
            <w:r w:rsidRPr="003E0326">
              <w:rPr>
                <w:color w:val="000000"/>
                <w:szCs w:val="28"/>
                <w:lang w:val="uk-UA"/>
              </w:rPr>
              <w:t xml:space="preserve">Оцінка взаємозв’язку </w:t>
            </w:r>
            <w:r>
              <w:rPr>
                <w:color w:val="000000"/>
                <w:szCs w:val="28"/>
                <w:lang w:val="uk-UA"/>
              </w:rPr>
              <w:t>кліні</w:t>
            </w:r>
            <w:r w:rsidRPr="003E0326">
              <w:rPr>
                <w:color w:val="000000"/>
                <w:szCs w:val="28"/>
                <w:lang w:val="uk-UA"/>
              </w:rPr>
              <w:t xml:space="preserve">ко-анамнестичних даних та показників серцевої гемодинаміки із розвитком аневризми лівого </w:t>
            </w:r>
            <w:r>
              <w:rPr>
                <w:color w:val="000000"/>
                <w:szCs w:val="28"/>
                <w:lang w:val="uk-UA"/>
              </w:rPr>
              <w:t>шлуночка…</w:t>
            </w:r>
          </w:p>
        </w:tc>
        <w:tc>
          <w:tcPr>
            <w:tcW w:w="720" w:type="dxa"/>
          </w:tcPr>
          <w:p w:rsidR="00C52A7D" w:rsidRDefault="00C52A7D" w:rsidP="00B90663">
            <w:pPr>
              <w:spacing w:line="360" w:lineRule="auto"/>
              <w:jc w:val="right"/>
              <w:rPr>
                <w:color w:val="000000"/>
                <w:sz w:val="28"/>
                <w:szCs w:val="28"/>
                <w:lang w:val="uk-UA"/>
              </w:rPr>
            </w:pPr>
          </w:p>
          <w:p w:rsidR="00C52A7D" w:rsidRPr="00530249" w:rsidRDefault="00C52A7D" w:rsidP="00B90663">
            <w:pPr>
              <w:spacing w:line="360" w:lineRule="auto"/>
              <w:jc w:val="right"/>
              <w:rPr>
                <w:color w:val="000000"/>
                <w:sz w:val="28"/>
                <w:szCs w:val="28"/>
                <w:lang w:val="uk-UA"/>
              </w:rPr>
            </w:pPr>
            <w:r>
              <w:rPr>
                <w:color w:val="000000"/>
                <w:sz w:val="28"/>
                <w:szCs w:val="28"/>
                <w:lang w:val="uk-UA"/>
              </w:rPr>
              <w:t>52</w:t>
            </w:r>
          </w:p>
        </w:tc>
      </w:tr>
      <w:tr w:rsidR="00C52A7D" w:rsidRPr="003E0326" w:rsidTr="00B90663">
        <w:tblPrEx>
          <w:tblCellMar>
            <w:top w:w="0" w:type="dxa"/>
            <w:bottom w:w="0" w:type="dxa"/>
          </w:tblCellMar>
        </w:tblPrEx>
        <w:tc>
          <w:tcPr>
            <w:tcW w:w="828" w:type="dxa"/>
          </w:tcPr>
          <w:p w:rsidR="00C52A7D" w:rsidRPr="003E0326" w:rsidRDefault="00C52A7D" w:rsidP="00B90663">
            <w:pPr>
              <w:pStyle w:val="BodyText21"/>
              <w:ind w:right="-108"/>
              <w:rPr>
                <w:color w:val="000000"/>
                <w:szCs w:val="28"/>
                <w:lang w:val="uk-UA"/>
              </w:rPr>
            </w:pPr>
            <w:r w:rsidRPr="003E0326">
              <w:rPr>
                <w:color w:val="000000"/>
                <w:szCs w:val="28"/>
                <w:lang w:val="uk-UA"/>
              </w:rPr>
              <w:t>3.1.3</w:t>
            </w:r>
            <w:r>
              <w:rPr>
                <w:color w:val="000000"/>
                <w:szCs w:val="28"/>
                <w:lang w:val="uk-UA"/>
              </w:rPr>
              <w:t>.</w:t>
            </w:r>
          </w:p>
        </w:tc>
        <w:tc>
          <w:tcPr>
            <w:tcW w:w="8280" w:type="dxa"/>
          </w:tcPr>
          <w:p w:rsidR="00C52A7D" w:rsidRPr="003E0326" w:rsidRDefault="00C52A7D" w:rsidP="00B90663">
            <w:pPr>
              <w:pStyle w:val="BodyText21"/>
              <w:ind w:right="128"/>
              <w:rPr>
                <w:color w:val="000000"/>
                <w:szCs w:val="28"/>
                <w:lang w:val="uk-UA"/>
              </w:rPr>
            </w:pPr>
            <w:r w:rsidRPr="003E0326">
              <w:rPr>
                <w:color w:val="000000"/>
                <w:szCs w:val="28"/>
                <w:lang w:val="uk-UA"/>
              </w:rPr>
              <w:t xml:space="preserve">Оцінка взаємозв’язку </w:t>
            </w:r>
            <w:r>
              <w:rPr>
                <w:color w:val="000000"/>
                <w:szCs w:val="28"/>
                <w:lang w:val="uk-UA"/>
              </w:rPr>
              <w:t>кліні</w:t>
            </w:r>
            <w:r w:rsidRPr="003E0326">
              <w:rPr>
                <w:color w:val="000000"/>
                <w:szCs w:val="28"/>
                <w:lang w:val="uk-UA"/>
              </w:rPr>
              <w:t xml:space="preserve">ко-анамнестичних даних та показників серцевої гемодинаміки із розвитком </w:t>
            </w:r>
            <w:r>
              <w:rPr>
                <w:color w:val="000000"/>
                <w:szCs w:val="28"/>
                <w:lang w:val="uk-UA"/>
              </w:rPr>
              <w:t>гострої лівошлуночкової недостатності………………………………………………………….</w:t>
            </w:r>
          </w:p>
        </w:tc>
        <w:tc>
          <w:tcPr>
            <w:tcW w:w="720" w:type="dxa"/>
          </w:tcPr>
          <w:p w:rsidR="00C52A7D" w:rsidRDefault="00C52A7D" w:rsidP="00B90663">
            <w:pPr>
              <w:spacing w:line="360" w:lineRule="auto"/>
              <w:jc w:val="right"/>
              <w:rPr>
                <w:color w:val="000000"/>
                <w:sz w:val="28"/>
                <w:szCs w:val="28"/>
                <w:lang w:val="uk-UA"/>
              </w:rPr>
            </w:pPr>
          </w:p>
          <w:p w:rsidR="00C52A7D" w:rsidRDefault="00C52A7D" w:rsidP="00B90663">
            <w:pPr>
              <w:spacing w:line="360" w:lineRule="auto"/>
              <w:jc w:val="right"/>
              <w:rPr>
                <w:color w:val="000000"/>
                <w:sz w:val="28"/>
                <w:szCs w:val="28"/>
                <w:lang w:val="uk-UA"/>
              </w:rPr>
            </w:pPr>
          </w:p>
          <w:p w:rsidR="00C52A7D" w:rsidRPr="003B7AF6" w:rsidRDefault="00C52A7D" w:rsidP="00B90663">
            <w:pPr>
              <w:spacing w:line="360" w:lineRule="auto"/>
              <w:jc w:val="right"/>
              <w:rPr>
                <w:color w:val="000000"/>
                <w:sz w:val="28"/>
                <w:szCs w:val="28"/>
                <w:lang w:val="uk-UA"/>
              </w:rPr>
            </w:pPr>
            <w:r>
              <w:rPr>
                <w:color w:val="000000"/>
                <w:sz w:val="28"/>
                <w:szCs w:val="28"/>
                <w:lang w:val="uk-UA"/>
              </w:rPr>
              <w:t>55</w:t>
            </w:r>
          </w:p>
        </w:tc>
      </w:tr>
      <w:tr w:rsidR="00C52A7D" w:rsidRPr="003E0326" w:rsidTr="00B90663">
        <w:tblPrEx>
          <w:tblCellMar>
            <w:top w:w="0" w:type="dxa"/>
            <w:bottom w:w="0" w:type="dxa"/>
          </w:tblCellMar>
        </w:tblPrEx>
        <w:tc>
          <w:tcPr>
            <w:tcW w:w="828" w:type="dxa"/>
          </w:tcPr>
          <w:p w:rsidR="00C52A7D" w:rsidRPr="003E0326" w:rsidRDefault="00C52A7D" w:rsidP="00B90663">
            <w:pPr>
              <w:pStyle w:val="BodyText21"/>
              <w:tabs>
                <w:tab w:val="left" w:pos="612"/>
              </w:tabs>
              <w:ind w:right="-108"/>
              <w:rPr>
                <w:color w:val="000000"/>
                <w:szCs w:val="28"/>
                <w:lang w:val="uk-UA"/>
              </w:rPr>
            </w:pPr>
            <w:r w:rsidRPr="003E0326">
              <w:rPr>
                <w:color w:val="000000"/>
                <w:szCs w:val="28"/>
                <w:lang w:val="uk-UA"/>
              </w:rPr>
              <w:lastRenderedPageBreak/>
              <w:t>3.1.4</w:t>
            </w:r>
            <w:r>
              <w:rPr>
                <w:color w:val="000000"/>
                <w:szCs w:val="28"/>
                <w:lang w:val="uk-UA"/>
              </w:rPr>
              <w:t>.</w:t>
            </w:r>
          </w:p>
        </w:tc>
        <w:tc>
          <w:tcPr>
            <w:tcW w:w="8280" w:type="dxa"/>
          </w:tcPr>
          <w:p w:rsidR="00C52A7D" w:rsidRPr="003E0326" w:rsidRDefault="00C52A7D" w:rsidP="00B90663">
            <w:pPr>
              <w:pStyle w:val="BodyText21"/>
              <w:ind w:right="128"/>
              <w:rPr>
                <w:color w:val="000000"/>
                <w:szCs w:val="28"/>
                <w:lang w:val="uk-UA"/>
              </w:rPr>
            </w:pPr>
            <w:r w:rsidRPr="003E0326">
              <w:rPr>
                <w:color w:val="000000"/>
                <w:szCs w:val="28"/>
                <w:lang w:val="uk-UA"/>
              </w:rPr>
              <w:t xml:space="preserve">Оцінка взаємозв’язку </w:t>
            </w:r>
            <w:r>
              <w:rPr>
                <w:color w:val="000000"/>
                <w:szCs w:val="28"/>
                <w:lang w:val="uk-UA"/>
              </w:rPr>
              <w:t>кліні</w:t>
            </w:r>
            <w:r w:rsidRPr="003E0326">
              <w:rPr>
                <w:color w:val="000000"/>
                <w:szCs w:val="28"/>
                <w:lang w:val="uk-UA"/>
              </w:rPr>
              <w:t>ко-анамнестичних даних та показників серцевої гмодинаміки із розвитком шлуночкових тахіаритмій</w:t>
            </w:r>
            <w:r>
              <w:rPr>
                <w:color w:val="000000"/>
                <w:szCs w:val="28"/>
                <w:lang w:val="uk-UA"/>
              </w:rPr>
              <w:t>…...</w:t>
            </w:r>
          </w:p>
        </w:tc>
        <w:tc>
          <w:tcPr>
            <w:tcW w:w="720" w:type="dxa"/>
          </w:tcPr>
          <w:p w:rsidR="00C52A7D" w:rsidRPr="00B80151" w:rsidRDefault="00C52A7D" w:rsidP="00B90663">
            <w:pPr>
              <w:spacing w:line="360" w:lineRule="auto"/>
              <w:jc w:val="right"/>
              <w:rPr>
                <w:color w:val="000000"/>
                <w:sz w:val="28"/>
                <w:szCs w:val="28"/>
                <w:lang w:val="uk-UA"/>
              </w:rPr>
            </w:pPr>
          </w:p>
          <w:p w:rsidR="00C52A7D" w:rsidRPr="003B7AF6" w:rsidRDefault="00C52A7D" w:rsidP="00B90663">
            <w:pPr>
              <w:spacing w:line="360" w:lineRule="auto"/>
              <w:jc w:val="right"/>
              <w:rPr>
                <w:color w:val="000000"/>
                <w:sz w:val="28"/>
                <w:szCs w:val="28"/>
                <w:lang w:val="uk-UA"/>
              </w:rPr>
            </w:pPr>
            <w:r>
              <w:rPr>
                <w:color w:val="000000"/>
                <w:sz w:val="28"/>
                <w:szCs w:val="28"/>
                <w:lang w:val="uk-UA"/>
              </w:rPr>
              <w:t>57</w:t>
            </w:r>
          </w:p>
        </w:tc>
      </w:tr>
      <w:tr w:rsidR="00C52A7D" w:rsidRPr="003E0326" w:rsidTr="00B90663">
        <w:tblPrEx>
          <w:tblCellMar>
            <w:top w:w="0" w:type="dxa"/>
            <w:bottom w:w="0" w:type="dxa"/>
          </w:tblCellMar>
        </w:tblPrEx>
        <w:tc>
          <w:tcPr>
            <w:tcW w:w="828" w:type="dxa"/>
          </w:tcPr>
          <w:p w:rsidR="00C52A7D" w:rsidRPr="003E0326" w:rsidRDefault="00C52A7D" w:rsidP="00B90663">
            <w:pPr>
              <w:spacing w:line="360" w:lineRule="auto"/>
              <w:jc w:val="both"/>
              <w:rPr>
                <w:color w:val="000000"/>
                <w:sz w:val="28"/>
                <w:szCs w:val="28"/>
                <w:lang w:val="uk-UA"/>
              </w:rPr>
            </w:pPr>
            <w:r w:rsidRPr="003E0326">
              <w:rPr>
                <w:color w:val="000000"/>
                <w:sz w:val="28"/>
                <w:szCs w:val="28"/>
                <w:lang w:val="uk-UA"/>
              </w:rPr>
              <w:t>3.2</w:t>
            </w:r>
            <w:r>
              <w:rPr>
                <w:color w:val="000000"/>
                <w:sz w:val="28"/>
                <w:szCs w:val="28"/>
                <w:lang w:val="uk-UA"/>
              </w:rPr>
              <w:t>.</w:t>
            </w:r>
          </w:p>
        </w:tc>
        <w:tc>
          <w:tcPr>
            <w:tcW w:w="8280" w:type="dxa"/>
          </w:tcPr>
          <w:p w:rsidR="00C52A7D" w:rsidRPr="003E0326" w:rsidRDefault="00C52A7D" w:rsidP="00B90663">
            <w:pPr>
              <w:spacing w:line="360" w:lineRule="auto"/>
              <w:jc w:val="both"/>
              <w:rPr>
                <w:color w:val="000000"/>
                <w:sz w:val="28"/>
                <w:szCs w:val="28"/>
                <w:lang w:val="uk-UA"/>
              </w:rPr>
            </w:pPr>
            <w:r w:rsidRPr="003E0326">
              <w:rPr>
                <w:color w:val="000000"/>
                <w:sz w:val="28"/>
                <w:szCs w:val="28"/>
                <w:lang w:val="uk-UA"/>
              </w:rPr>
              <w:t xml:space="preserve">Оцінка взаємозв’язку </w:t>
            </w:r>
            <w:r>
              <w:rPr>
                <w:color w:val="000000"/>
                <w:sz w:val="28"/>
                <w:szCs w:val="28"/>
                <w:lang w:val="uk-UA"/>
              </w:rPr>
              <w:t>кліні</w:t>
            </w:r>
            <w:r w:rsidRPr="003E0326">
              <w:rPr>
                <w:color w:val="000000"/>
                <w:sz w:val="28"/>
                <w:szCs w:val="28"/>
                <w:lang w:val="uk-UA"/>
              </w:rPr>
              <w:t xml:space="preserve">ко-анамнестичних даних та показників серцевої гемодинаміки із розвитком повторного ІМ або настання </w:t>
            </w:r>
            <w:r>
              <w:rPr>
                <w:color w:val="000000"/>
                <w:sz w:val="28"/>
                <w:szCs w:val="28"/>
                <w:lang w:val="uk-UA"/>
              </w:rPr>
              <w:t>серцево-судинної смерті</w:t>
            </w:r>
            <w:r w:rsidRPr="003E0326">
              <w:rPr>
                <w:color w:val="000000"/>
                <w:sz w:val="28"/>
                <w:szCs w:val="28"/>
                <w:lang w:val="uk-UA"/>
              </w:rPr>
              <w:t xml:space="preserve"> протягом п’яти років після ІМ</w:t>
            </w:r>
            <w:r>
              <w:rPr>
                <w:color w:val="000000"/>
                <w:sz w:val="28"/>
                <w:szCs w:val="28"/>
                <w:lang w:val="uk-UA"/>
              </w:rPr>
              <w:t>……………</w:t>
            </w:r>
          </w:p>
        </w:tc>
        <w:tc>
          <w:tcPr>
            <w:tcW w:w="720" w:type="dxa"/>
          </w:tcPr>
          <w:p w:rsidR="00C52A7D" w:rsidRDefault="00C52A7D" w:rsidP="00B90663">
            <w:pPr>
              <w:spacing w:line="360" w:lineRule="auto"/>
              <w:jc w:val="right"/>
              <w:rPr>
                <w:color w:val="000000"/>
                <w:sz w:val="28"/>
                <w:szCs w:val="28"/>
                <w:lang w:val="uk-UA"/>
              </w:rPr>
            </w:pPr>
          </w:p>
          <w:p w:rsidR="00C52A7D" w:rsidRDefault="00C52A7D" w:rsidP="00B90663">
            <w:pPr>
              <w:spacing w:line="360" w:lineRule="auto"/>
              <w:jc w:val="right"/>
              <w:rPr>
                <w:color w:val="000000"/>
                <w:sz w:val="28"/>
                <w:szCs w:val="28"/>
                <w:lang w:val="uk-UA"/>
              </w:rPr>
            </w:pPr>
          </w:p>
          <w:p w:rsidR="00C52A7D" w:rsidRPr="00613B4B" w:rsidRDefault="00C52A7D" w:rsidP="00B90663">
            <w:pPr>
              <w:spacing w:line="360" w:lineRule="auto"/>
              <w:jc w:val="right"/>
              <w:rPr>
                <w:color w:val="000000"/>
                <w:sz w:val="28"/>
                <w:szCs w:val="28"/>
                <w:lang w:val="uk-UA"/>
              </w:rPr>
            </w:pPr>
            <w:r>
              <w:rPr>
                <w:color w:val="000000"/>
                <w:sz w:val="28"/>
                <w:szCs w:val="28"/>
                <w:lang w:val="uk-UA"/>
              </w:rPr>
              <w:t>60</w:t>
            </w:r>
          </w:p>
        </w:tc>
      </w:tr>
      <w:tr w:rsidR="00C52A7D" w:rsidRPr="003E0326" w:rsidTr="00B90663">
        <w:tblPrEx>
          <w:tblCellMar>
            <w:top w:w="0" w:type="dxa"/>
            <w:bottom w:w="0" w:type="dxa"/>
          </w:tblCellMar>
        </w:tblPrEx>
        <w:tc>
          <w:tcPr>
            <w:tcW w:w="828" w:type="dxa"/>
          </w:tcPr>
          <w:p w:rsidR="00C52A7D" w:rsidRPr="003E0326" w:rsidRDefault="00C52A7D" w:rsidP="00B90663">
            <w:pPr>
              <w:spacing w:line="360" w:lineRule="auto"/>
              <w:ind w:right="-108"/>
              <w:jc w:val="both"/>
              <w:rPr>
                <w:color w:val="000000"/>
                <w:sz w:val="28"/>
                <w:szCs w:val="28"/>
                <w:lang w:val="uk-UA"/>
              </w:rPr>
            </w:pPr>
            <w:r w:rsidRPr="003E0326">
              <w:rPr>
                <w:color w:val="000000"/>
                <w:sz w:val="28"/>
                <w:szCs w:val="28"/>
                <w:lang w:val="uk-UA"/>
              </w:rPr>
              <w:t>3.2.1</w:t>
            </w:r>
            <w:r>
              <w:rPr>
                <w:color w:val="000000"/>
                <w:sz w:val="28"/>
                <w:szCs w:val="28"/>
                <w:lang w:val="uk-UA"/>
              </w:rPr>
              <w:t>.</w:t>
            </w:r>
          </w:p>
        </w:tc>
        <w:tc>
          <w:tcPr>
            <w:tcW w:w="8280" w:type="dxa"/>
          </w:tcPr>
          <w:p w:rsidR="00C52A7D" w:rsidRPr="003E0326" w:rsidRDefault="00C52A7D" w:rsidP="00B90663">
            <w:pPr>
              <w:spacing w:line="360" w:lineRule="auto"/>
              <w:jc w:val="both"/>
              <w:rPr>
                <w:color w:val="000000"/>
                <w:sz w:val="28"/>
                <w:szCs w:val="28"/>
                <w:lang w:val="uk-UA"/>
              </w:rPr>
            </w:pPr>
            <w:r w:rsidRPr="003E0326">
              <w:rPr>
                <w:color w:val="000000"/>
                <w:sz w:val="28"/>
                <w:szCs w:val="28"/>
                <w:lang w:val="uk-UA"/>
              </w:rPr>
              <w:t xml:space="preserve">Оцінка взаємозв’язку </w:t>
            </w:r>
            <w:r>
              <w:rPr>
                <w:color w:val="000000"/>
                <w:sz w:val="28"/>
                <w:szCs w:val="28"/>
                <w:lang w:val="uk-UA"/>
              </w:rPr>
              <w:t>кліні</w:t>
            </w:r>
            <w:r w:rsidRPr="003E0326">
              <w:rPr>
                <w:color w:val="000000"/>
                <w:sz w:val="28"/>
                <w:szCs w:val="28"/>
                <w:lang w:val="uk-UA"/>
              </w:rPr>
              <w:t xml:space="preserve">ко-анамнестичних даних та показників серцевої гемодинаміки із настанням </w:t>
            </w:r>
            <w:r>
              <w:rPr>
                <w:color w:val="000000"/>
                <w:sz w:val="28"/>
                <w:szCs w:val="28"/>
                <w:lang w:val="uk-UA"/>
              </w:rPr>
              <w:t>серцево-судинної смерті</w:t>
            </w:r>
            <w:r w:rsidRPr="003E0326">
              <w:rPr>
                <w:color w:val="000000"/>
                <w:sz w:val="28"/>
                <w:szCs w:val="28"/>
                <w:lang w:val="uk-UA"/>
              </w:rPr>
              <w:t xml:space="preserve"> протягом п’яти років спостереження після ІМ</w:t>
            </w:r>
            <w:r>
              <w:rPr>
                <w:color w:val="000000"/>
                <w:sz w:val="28"/>
                <w:szCs w:val="28"/>
                <w:lang w:val="uk-UA"/>
              </w:rPr>
              <w:t>………………………</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Pr="009A3D94" w:rsidRDefault="00C52A7D" w:rsidP="00B90663">
            <w:pPr>
              <w:pStyle w:val="26"/>
              <w:spacing w:after="0" w:line="360" w:lineRule="auto"/>
              <w:jc w:val="right"/>
              <w:rPr>
                <w:color w:val="000000"/>
                <w:sz w:val="28"/>
                <w:szCs w:val="28"/>
                <w:lang w:val="uk-UA"/>
              </w:rPr>
            </w:pPr>
            <w:r>
              <w:rPr>
                <w:color w:val="000000"/>
                <w:sz w:val="28"/>
                <w:szCs w:val="28"/>
                <w:lang w:val="uk-UA"/>
              </w:rPr>
              <w:t>60</w:t>
            </w:r>
          </w:p>
        </w:tc>
      </w:tr>
      <w:tr w:rsidR="00C52A7D" w:rsidRPr="003E0326" w:rsidTr="00B90663">
        <w:tblPrEx>
          <w:tblCellMar>
            <w:top w:w="0" w:type="dxa"/>
            <w:bottom w:w="0" w:type="dxa"/>
          </w:tblCellMar>
        </w:tblPrEx>
        <w:tc>
          <w:tcPr>
            <w:tcW w:w="828" w:type="dxa"/>
          </w:tcPr>
          <w:p w:rsidR="00C52A7D" w:rsidRPr="003E0326" w:rsidRDefault="00C52A7D" w:rsidP="00B90663">
            <w:pPr>
              <w:spacing w:line="360" w:lineRule="auto"/>
              <w:ind w:right="-108"/>
              <w:jc w:val="both"/>
              <w:rPr>
                <w:color w:val="000000"/>
                <w:sz w:val="28"/>
                <w:szCs w:val="28"/>
                <w:lang w:val="uk-UA"/>
              </w:rPr>
            </w:pPr>
            <w:r w:rsidRPr="003E0326">
              <w:rPr>
                <w:color w:val="000000"/>
                <w:sz w:val="28"/>
                <w:szCs w:val="28"/>
                <w:lang w:val="uk-UA"/>
              </w:rPr>
              <w:t>3.2.2</w:t>
            </w:r>
            <w:r>
              <w:rPr>
                <w:color w:val="000000"/>
                <w:sz w:val="28"/>
                <w:szCs w:val="28"/>
                <w:lang w:val="uk-UA"/>
              </w:rPr>
              <w:t>.</w:t>
            </w:r>
          </w:p>
        </w:tc>
        <w:tc>
          <w:tcPr>
            <w:tcW w:w="8280" w:type="dxa"/>
          </w:tcPr>
          <w:p w:rsidR="00C52A7D" w:rsidRPr="003E0326" w:rsidRDefault="00C52A7D" w:rsidP="00B90663">
            <w:pPr>
              <w:spacing w:line="360" w:lineRule="auto"/>
              <w:jc w:val="both"/>
              <w:rPr>
                <w:color w:val="000000"/>
                <w:sz w:val="28"/>
                <w:szCs w:val="28"/>
                <w:lang w:val="uk-UA"/>
              </w:rPr>
            </w:pPr>
            <w:bookmarkStart w:id="3" w:name="OLE_LINK15"/>
            <w:bookmarkStart w:id="4" w:name="OLE_LINK16"/>
            <w:r w:rsidRPr="003E0326">
              <w:rPr>
                <w:color w:val="000000"/>
                <w:sz w:val="28"/>
                <w:szCs w:val="28"/>
                <w:lang w:val="uk-UA"/>
              </w:rPr>
              <w:t xml:space="preserve">Оцінка взаємозв’язку </w:t>
            </w:r>
            <w:r>
              <w:rPr>
                <w:color w:val="000000"/>
                <w:sz w:val="28"/>
                <w:szCs w:val="28"/>
                <w:lang w:val="uk-UA"/>
              </w:rPr>
              <w:t>кліні</w:t>
            </w:r>
            <w:r w:rsidRPr="003E0326">
              <w:rPr>
                <w:color w:val="000000"/>
                <w:sz w:val="28"/>
                <w:szCs w:val="28"/>
                <w:lang w:val="uk-UA"/>
              </w:rPr>
              <w:t>ко-анамнестичних даних та показників серцевої гемодинаміки із розвитком повторного ІМ або комбінованої кінцевої точки (</w:t>
            </w:r>
            <w:r>
              <w:rPr>
                <w:color w:val="000000"/>
                <w:sz w:val="28"/>
                <w:szCs w:val="28"/>
                <w:lang w:val="uk-UA"/>
              </w:rPr>
              <w:t>серцево-судинної смерті</w:t>
            </w:r>
            <w:r w:rsidRPr="003E0326">
              <w:rPr>
                <w:color w:val="000000"/>
                <w:sz w:val="28"/>
                <w:szCs w:val="28"/>
                <w:lang w:val="uk-UA"/>
              </w:rPr>
              <w:t xml:space="preserve"> або повторного ІМ)</w:t>
            </w:r>
            <w:bookmarkEnd w:id="3"/>
            <w:bookmarkEnd w:id="4"/>
            <w:r>
              <w:rPr>
                <w:color w:val="000000"/>
                <w:sz w:val="28"/>
                <w:szCs w:val="28"/>
                <w:lang w:val="uk-UA"/>
              </w:rPr>
              <w:t>…………………………………………………………</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ind w:right="-108"/>
              <w:jc w:val="right"/>
              <w:rPr>
                <w:color w:val="000000"/>
                <w:sz w:val="28"/>
                <w:szCs w:val="28"/>
                <w:lang w:val="uk-UA"/>
              </w:rPr>
            </w:pPr>
          </w:p>
          <w:p w:rsidR="00C52A7D" w:rsidRPr="00B80151" w:rsidRDefault="00C52A7D" w:rsidP="00B90663">
            <w:pPr>
              <w:pStyle w:val="26"/>
              <w:spacing w:after="0" w:line="360" w:lineRule="auto"/>
              <w:jc w:val="right"/>
              <w:rPr>
                <w:color w:val="000000"/>
                <w:sz w:val="28"/>
                <w:szCs w:val="28"/>
                <w:lang w:val="uk-UA"/>
              </w:rPr>
            </w:pPr>
          </w:p>
          <w:p w:rsidR="00C52A7D" w:rsidRPr="003B7AF6" w:rsidRDefault="00C52A7D" w:rsidP="00B90663">
            <w:pPr>
              <w:pStyle w:val="26"/>
              <w:spacing w:after="0" w:line="360" w:lineRule="auto"/>
              <w:jc w:val="right"/>
              <w:rPr>
                <w:color w:val="000000"/>
                <w:sz w:val="28"/>
                <w:szCs w:val="28"/>
                <w:lang w:val="uk-UA"/>
              </w:rPr>
            </w:pPr>
            <w:r>
              <w:rPr>
                <w:color w:val="000000"/>
                <w:sz w:val="28"/>
                <w:szCs w:val="28"/>
                <w:lang w:val="uk-UA"/>
              </w:rPr>
              <w:t>75</w:t>
            </w:r>
          </w:p>
        </w:tc>
      </w:tr>
      <w:tr w:rsidR="00C52A7D" w:rsidRPr="003E0326" w:rsidTr="00B90663">
        <w:tblPrEx>
          <w:tblCellMar>
            <w:top w:w="0" w:type="dxa"/>
            <w:bottom w:w="0" w:type="dxa"/>
          </w:tblCellMar>
        </w:tblPrEx>
        <w:tc>
          <w:tcPr>
            <w:tcW w:w="9108" w:type="dxa"/>
            <w:gridSpan w:val="2"/>
          </w:tcPr>
          <w:p w:rsidR="00C52A7D" w:rsidRPr="003E0326" w:rsidRDefault="00C52A7D" w:rsidP="00B90663">
            <w:pPr>
              <w:spacing w:line="360" w:lineRule="auto"/>
              <w:ind w:right="-108"/>
              <w:rPr>
                <w:color w:val="000000"/>
                <w:sz w:val="28"/>
                <w:szCs w:val="28"/>
                <w:lang w:val="uk-UA"/>
              </w:rPr>
            </w:pPr>
            <w:r>
              <w:rPr>
                <w:color w:val="000000"/>
                <w:sz w:val="28"/>
                <w:lang w:val="uk-UA"/>
              </w:rPr>
              <w:t>РОЗДІЛ</w:t>
            </w:r>
            <w:r w:rsidRPr="003E0326">
              <w:rPr>
                <w:color w:val="000000"/>
                <w:sz w:val="28"/>
                <w:lang w:val="uk-UA"/>
              </w:rPr>
              <w:t xml:space="preserve"> 4. АНАЛІЗ ЗНАЧЕННЯ ПОКАЗНИКІВ НЕІНВАЗИВНИХ ЕЛЕКТРОФІЗІОЛОГІЧНИХ ДОСЛІДЖЕНЬ В ВИЯВЛЕННІ ХВОРИХ ВИСОКОГО РИЗИКУ НЕСПРИЯТЛИВОГО ПЕРЕБІГУ ІХС ПІСЛЯ ПЕРЕНЕСЕНОГО </w:t>
            </w:r>
            <w:r>
              <w:rPr>
                <w:color w:val="000000"/>
                <w:sz w:val="28"/>
                <w:lang w:val="uk-UA"/>
              </w:rPr>
              <w:t>ІНФАРКТУ МІОКАРДА………………………….……...</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Pr="00721C2F" w:rsidRDefault="00C52A7D" w:rsidP="00B90663">
            <w:pPr>
              <w:pStyle w:val="26"/>
              <w:spacing w:after="0" w:line="360" w:lineRule="auto"/>
              <w:jc w:val="right"/>
              <w:rPr>
                <w:color w:val="000000"/>
                <w:sz w:val="28"/>
                <w:szCs w:val="28"/>
                <w:lang w:val="en-US"/>
              </w:rPr>
            </w:pPr>
            <w:r>
              <w:rPr>
                <w:color w:val="000000"/>
                <w:sz w:val="28"/>
                <w:szCs w:val="28"/>
                <w:lang w:val="uk-UA"/>
              </w:rPr>
              <w:t>88</w:t>
            </w:r>
          </w:p>
        </w:tc>
      </w:tr>
      <w:tr w:rsidR="00C52A7D" w:rsidRPr="003E0326" w:rsidTr="00B90663">
        <w:tblPrEx>
          <w:tblCellMar>
            <w:top w:w="0" w:type="dxa"/>
            <w:bottom w:w="0" w:type="dxa"/>
          </w:tblCellMar>
        </w:tblPrEx>
        <w:tc>
          <w:tcPr>
            <w:tcW w:w="828" w:type="dxa"/>
          </w:tcPr>
          <w:p w:rsidR="00C52A7D" w:rsidRPr="003E0326" w:rsidRDefault="00C52A7D" w:rsidP="00B90663">
            <w:pPr>
              <w:spacing w:line="360" w:lineRule="auto"/>
              <w:rPr>
                <w:color w:val="000000"/>
                <w:sz w:val="28"/>
                <w:szCs w:val="28"/>
                <w:lang w:val="uk-UA"/>
              </w:rPr>
            </w:pPr>
            <w:r w:rsidRPr="003E0326">
              <w:rPr>
                <w:color w:val="000000"/>
                <w:sz w:val="28"/>
                <w:szCs w:val="28"/>
                <w:lang w:val="uk-UA"/>
              </w:rPr>
              <w:t>4.1</w:t>
            </w:r>
            <w:r>
              <w:rPr>
                <w:color w:val="000000"/>
                <w:sz w:val="28"/>
                <w:szCs w:val="28"/>
                <w:lang w:val="uk-UA"/>
              </w:rPr>
              <w:t>.</w:t>
            </w:r>
          </w:p>
        </w:tc>
        <w:tc>
          <w:tcPr>
            <w:tcW w:w="8280" w:type="dxa"/>
          </w:tcPr>
          <w:p w:rsidR="00C52A7D" w:rsidRPr="003E0326" w:rsidRDefault="00C52A7D" w:rsidP="00B90663">
            <w:pPr>
              <w:spacing w:line="360" w:lineRule="auto"/>
              <w:ind w:right="-108"/>
              <w:rPr>
                <w:color w:val="000000"/>
                <w:sz w:val="28"/>
                <w:lang w:val="uk-UA"/>
              </w:rPr>
            </w:pPr>
            <w:r w:rsidRPr="003E0326">
              <w:rPr>
                <w:color w:val="000000"/>
                <w:sz w:val="28"/>
                <w:lang w:val="uk-UA"/>
              </w:rPr>
              <w:t>Оцінка інформативності показників магнітокардіографії в в</w:t>
            </w:r>
            <w:r w:rsidRPr="003E0326">
              <w:rPr>
                <w:color w:val="000000"/>
                <w:sz w:val="28"/>
                <w:szCs w:val="28"/>
                <w:lang w:val="uk-UA"/>
              </w:rPr>
              <w:t>иявленні хворих  високого ризику в ранньому постінфарктному періоді</w:t>
            </w:r>
            <w:r>
              <w:rPr>
                <w:color w:val="000000"/>
                <w:sz w:val="28"/>
                <w:szCs w:val="28"/>
                <w:lang w:val="uk-UA"/>
              </w:rPr>
              <w:t>………………………………………………….……………….</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Pr="00721C2F" w:rsidRDefault="00C52A7D" w:rsidP="00B90663">
            <w:pPr>
              <w:pStyle w:val="26"/>
              <w:spacing w:after="0" w:line="360" w:lineRule="auto"/>
              <w:jc w:val="right"/>
              <w:rPr>
                <w:color w:val="000000"/>
                <w:sz w:val="28"/>
                <w:szCs w:val="28"/>
                <w:lang w:val="en-US"/>
              </w:rPr>
            </w:pPr>
            <w:r>
              <w:rPr>
                <w:color w:val="000000"/>
                <w:sz w:val="28"/>
                <w:szCs w:val="28"/>
                <w:lang w:val="uk-UA"/>
              </w:rPr>
              <w:t>88</w:t>
            </w:r>
          </w:p>
        </w:tc>
      </w:tr>
      <w:tr w:rsidR="00C52A7D" w:rsidRPr="003E0326" w:rsidTr="00B90663">
        <w:tblPrEx>
          <w:tblCellMar>
            <w:top w:w="0" w:type="dxa"/>
            <w:bottom w:w="0" w:type="dxa"/>
          </w:tblCellMar>
        </w:tblPrEx>
        <w:tc>
          <w:tcPr>
            <w:tcW w:w="828" w:type="dxa"/>
          </w:tcPr>
          <w:p w:rsidR="00C52A7D" w:rsidRPr="003E0326" w:rsidRDefault="00C52A7D" w:rsidP="00B90663">
            <w:pPr>
              <w:spacing w:line="360" w:lineRule="auto"/>
              <w:ind w:right="128"/>
              <w:jc w:val="both"/>
              <w:rPr>
                <w:color w:val="000000"/>
                <w:sz w:val="28"/>
                <w:szCs w:val="28"/>
                <w:lang w:val="uk-UA"/>
              </w:rPr>
            </w:pPr>
            <w:r w:rsidRPr="003E0326">
              <w:rPr>
                <w:color w:val="000000"/>
                <w:sz w:val="28"/>
                <w:szCs w:val="28"/>
                <w:lang w:val="uk-UA"/>
              </w:rPr>
              <w:t>4.2</w:t>
            </w:r>
            <w:r>
              <w:rPr>
                <w:color w:val="000000"/>
                <w:sz w:val="28"/>
                <w:szCs w:val="28"/>
                <w:lang w:val="uk-UA"/>
              </w:rPr>
              <w:t>.</w:t>
            </w:r>
          </w:p>
        </w:tc>
        <w:tc>
          <w:tcPr>
            <w:tcW w:w="8280" w:type="dxa"/>
          </w:tcPr>
          <w:p w:rsidR="00C52A7D" w:rsidRPr="003E0326" w:rsidRDefault="00C52A7D" w:rsidP="00B90663">
            <w:pPr>
              <w:spacing w:line="360" w:lineRule="auto"/>
              <w:ind w:right="128"/>
              <w:jc w:val="both"/>
              <w:rPr>
                <w:color w:val="000000"/>
                <w:sz w:val="28"/>
                <w:szCs w:val="28"/>
                <w:lang w:val="uk-UA"/>
              </w:rPr>
            </w:pPr>
            <w:r w:rsidRPr="003E0326">
              <w:rPr>
                <w:color w:val="000000"/>
                <w:sz w:val="28"/>
                <w:szCs w:val="28"/>
                <w:lang w:val="uk-UA"/>
              </w:rPr>
              <w:t xml:space="preserve">Оцінка </w:t>
            </w:r>
            <w:r w:rsidRPr="003E0326">
              <w:rPr>
                <w:bCs/>
                <w:color w:val="000000"/>
                <w:sz w:val="28"/>
                <w:szCs w:val="28"/>
                <w:lang w:val="uk-UA"/>
              </w:rPr>
              <w:t xml:space="preserve">взаємозв’язку </w:t>
            </w:r>
            <w:r w:rsidRPr="003E0326">
              <w:rPr>
                <w:color w:val="000000"/>
                <w:sz w:val="28"/>
                <w:szCs w:val="28"/>
                <w:lang w:val="uk-UA"/>
              </w:rPr>
              <w:t xml:space="preserve">неінвазивних електрофізіологічних показників </w:t>
            </w:r>
            <w:r w:rsidRPr="003E0326">
              <w:rPr>
                <w:bCs/>
                <w:color w:val="000000"/>
                <w:sz w:val="28"/>
                <w:szCs w:val="28"/>
                <w:lang w:val="uk-UA"/>
              </w:rPr>
              <w:t xml:space="preserve">із ризиком </w:t>
            </w:r>
            <w:r w:rsidRPr="003E0326">
              <w:rPr>
                <w:color w:val="000000"/>
                <w:sz w:val="28"/>
                <w:szCs w:val="28"/>
                <w:lang w:val="uk-UA"/>
              </w:rPr>
              <w:t>настання ССС або рецидиву ІМ протягом п’яти років спостереження</w:t>
            </w:r>
            <w:r>
              <w:rPr>
                <w:color w:val="000000"/>
                <w:sz w:val="28"/>
                <w:szCs w:val="28"/>
                <w:lang w:val="uk-UA"/>
              </w:rPr>
              <w:t>…………………………………………...</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Pr="00721C2F" w:rsidRDefault="00C52A7D" w:rsidP="00B90663">
            <w:pPr>
              <w:pStyle w:val="26"/>
              <w:spacing w:after="0" w:line="360" w:lineRule="auto"/>
              <w:jc w:val="right"/>
              <w:rPr>
                <w:color w:val="000000"/>
                <w:sz w:val="28"/>
                <w:szCs w:val="28"/>
                <w:lang w:val="en-US"/>
              </w:rPr>
            </w:pPr>
            <w:r>
              <w:rPr>
                <w:color w:val="000000"/>
                <w:sz w:val="28"/>
                <w:szCs w:val="28"/>
                <w:lang w:val="uk-UA"/>
              </w:rPr>
              <w:t>93</w:t>
            </w:r>
          </w:p>
        </w:tc>
      </w:tr>
      <w:tr w:rsidR="00C52A7D" w:rsidRPr="003E0326" w:rsidTr="00B90663">
        <w:tblPrEx>
          <w:tblCellMar>
            <w:top w:w="0" w:type="dxa"/>
            <w:bottom w:w="0" w:type="dxa"/>
          </w:tblCellMar>
        </w:tblPrEx>
        <w:tc>
          <w:tcPr>
            <w:tcW w:w="9108" w:type="dxa"/>
            <w:gridSpan w:val="2"/>
          </w:tcPr>
          <w:p w:rsidR="00C52A7D" w:rsidRPr="003E0326" w:rsidRDefault="00C52A7D" w:rsidP="00B90663">
            <w:pPr>
              <w:spacing w:line="360" w:lineRule="auto"/>
              <w:jc w:val="both"/>
              <w:rPr>
                <w:color w:val="000000"/>
                <w:sz w:val="28"/>
                <w:szCs w:val="28"/>
                <w:lang w:val="uk-UA"/>
              </w:rPr>
            </w:pPr>
            <w:r>
              <w:rPr>
                <w:color w:val="000000"/>
                <w:sz w:val="28"/>
                <w:szCs w:val="28"/>
                <w:lang w:val="uk-UA"/>
              </w:rPr>
              <w:t>РОЗДІЛ</w:t>
            </w:r>
            <w:r w:rsidRPr="003E0326">
              <w:rPr>
                <w:color w:val="000000"/>
                <w:sz w:val="28"/>
                <w:szCs w:val="28"/>
                <w:lang w:val="uk-UA"/>
              </w:rPr>
              <w:t xml:space="preserve"> 5. АНАЛІЗ ВЗАЄМОЗВ’ЯЗКУ ЛАБОРАТОРНИХ ПОКАЗНИКІВ ІЗ РОЗВИКОМ НЕСПРИЯТЛИВИХ ПОДІЙ В РАННЬОМУ ПОСТІНФАРКТНОМУ </w:t>
            </w:r>
            <w:r w:rsidRPr="003E0326">
              <w:rPr>
                <w:color w:val="000000"/>
                <w:sz w:val="28"/>
                <w:szCs w:val="28"/>
                <w:lang w:val="uk-UA"/>
              </w:rPr>
              <w:lastRenderedPageBreak/>
              <w:t xml:space="preserve">ПЕРІОДІ ТА ПРИ ДОВГОТРИВАЛОМУ СПОСТЕРЕЖЕННІ ПІСЛЯ </w:t>
            </w:r>
            <w:r>
              <w:rPr>
                <w:color w:val="000000"/>
                <w:sz w:val="28"/>
                <w:szCs w:val="28"/>
                <w:lang w:val="uk-UA"/>
              </w:rPr>
              <w:t>ІНФАРКТУ МІОКАРДА……………………………………………….………….....</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Pr="009A3D94" w:rsidRDefault="00C52A7D" w:rsidP="00B90663">
            <w:pPr>
              <w:pStyle w:val="26"/>
              <w:spacing w:after="0" w:line="360" w:lineRule="auto"/>
              <w:jc w:val="right"/>
              <w:rPr>
                <w:color w:val="000000"/>
                <w:sz w:val="28"/>
                <w:szCs w:val="28"/>
                <w:lang w:val="uk-UA"/>
              </w:rPr>
            </w:pPr>
            <w:r w:rsidRPr="003E0326">
              <w:rPr>
                <w:color w:val="000000"/>
                <w:sz w:val="28"/>
                <w:szCs w:val="28"/>
                <w:lang w:val="uk-UA"/>
              </w:rPr>
              <w:t>10</w:t>
            </w:r>
            <w:r>
              <w:rPr>
                <w:color w:val="000000"/>
                <w:sz w:val="28"/>
                <w:szCs w:val="28"/>
                <w:lang w:val="uk-UA"/>
              </w:rPr>
              <w:t>9</w:t>
            </w:r>
          </w:p>
        </w:tc>
      </w:tr>
      <w:tr w:rsidR="00C52A7D" w:rsidRPr="003E0326" w:rsidTr="00B90663">
        <w:tblPrEx>
          <w:tblCellMar>
            <w:top w:w="0" w:type="dxa"/>
            <w:bottom w:w="0" w:type="dxa"/>
          </w:tblCellMar>
        </w:tblPrEx>
        <w:tc>
          <w:tcPr>
            <w:tcW w:w="828" w:type="dxa"/>
          </w:tcPr>
          <w:p w:rsidR="00C52A7D" w:rsidRPr="003E0326" w:rsidRDefault="00C52A7D" w:rsidP="00B90663">
            <w:pPr>
              <w:spacing w:line="360" w:lineRule="auto"/>
              <w:jc w:val="both"/>
              <w:rPr>
                <w:bCs/>
                <w:color w:val="000000"/>
                <w:sz w:val="28"/>
                <w:lang w:val="uk-UA"/>
              </w:rPr>
            </w:pPr>
            <w:r w:rsidRPr="003E0326">
              <w:rPr>
                <w:bCs/>
                <w:color w:val="000000"/>
                <w:sz w:val="28"/>
                <w:lang w:val="uk-UA"/>
              </w:rPr>
              <w:lastRenderedPageBreak/>
              <w:t>5.1</w:t>
            </w:r>
            <w:r>
              <w:rPr>
                <w:bCs/>
                <w:color w:val="000000"/>
                <w:sz w:val="28"/>
                <w:lang w:val="uk-UA"/>
              </w:rPr>
              <w:t>.</w:t>
            </w:r>
          </w:p>
        </w:tc>
        <w:tc>
          <w:tcPr>
            <w:tcW w:w="8280" w:type="dxa"/>
          </w:tcPr>
          <w:p w:rsidR="00C52A7D" w:rsidRPr="003E0326" w:rsidRDefault="00C52A7D" w:rsidP="00B90663">
            <w:pPr>
              <w:spacing w:line="360" w:lineRule="auto"/>
              <w:jc w:val="both"/>
              <w:rPr>
                <w:bCs/>
                <w:color w:val="000000"/>
                <w:sz w:val="28"/>
                <w:szCs w:val="28"/>
                <w:lang w:val="uk-UA"/>
              </w:rPr>
            </w:pPr>
            <w:r w:rsidRPr="003E0326">
              <w:rPr>
                <w:bCs/>
                <w:color w:val="000000"/>
                <w:sz w:val="28"/>
                <w:szCs w:val="28"/>
                <w:lang w:val="uk-UA"/>
              </w:rPr>
              <w:t xml:space="preserve">Оцінка взаємозв’язку маркерів системного запалення та рівня кардіоспецифічних ферментів в із розвитком ускладнень в госпітальному періоді ГІМ із ризиком настання </w:t>
            </w:r>
            <w:r>
              <w:rPr>
                <w:color w:val="000000"/>
                <w:sz w:val="28"/>
                <w:szCs w:val="28"/>
                <w:lang w:val="uk-UA"/>
              </w:rPr>
              <w:t>серцево-судинної смерті</w:t>
            </w:r>
            <w:r w:rsidRPr="003E0326">
              <w:rPr>
                <w:bCs/>
                <w:color w:val="000000"/>
                <w:sz w:val="28"/>
                <w:szCs w:val="28"/>
                <w:lang w:val="uk-UA"/>
              </w:rPr>
              <w:t xml:space="preserve"> або рецидиву ІМ протягом п’яти років спостереження</w:t>
            </w:r>
            <w:r>
              <w:rPr>
                <w:bCs/>
                <w:color w:val="000000"/>
                <w:sz w:val="28"/>
                <w:szCs w:val="28"/>
                <w:lang w:val="uk-UA"/>
              </w:rPr>
              <w:t>……..</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Pr="009A3D94" w:rsidRDefault="00C52A7D" w:rsidP="00B90663">
            <w:pPr>
              <w:pStyle w:val="26"/>
              <w:spacing w:after="0" w:line="360" w:lineRule="auto"/>
              <w:jc w:val="right"/>
              <w:rPr>
                <w:color w:val="000000"/>
                <w:sz w:val="28"/>
                <w:szCs w:val="28"/>
                <w:lang w:val="uk-UA"/>
              </w:rPr>
            </w:pPr>
            <w:r w:rsidRPr="003E0326">
              <w:rPr>
                <w:color w:val="000000"/>
                <w:sz w:val="28"/>
                <w:szCs w:val="28"/>
                <w:lang w:val="uk-UA"/>
              </w:rPr>
              <w:t>1</w:t>
            </w:r>
            <w:r>
              <w:rPr>
                <w:color w:val="000000"/>
                <w:sz w:val="28"/>
                <w:szCs w:val="28"/>
                <w:lang w:val="uk-UA"/>
              </w:rPr>
              <w:t>09</w:t>
            </w:r>
          </w:p>
        </w:tc>
      </w:tr>
      <w:tr w:rsidR="00C52A7D" w:rsidRPr="003E0326" w:rsidTr="00B90663">
        <w:tblPrEx>
          <w:tblCellMar>
            <w:top w:w="0" w:type="dxa"/>
            <w:bottom w:w="0" w:type="dxa"/>
          </w:tblCellMar>
        </w:tblPrEx>
        <w:tc>
          <w:tcPr>
            <w:tcW w:w="828" w:type="dxa"/>
          </w:tcPr>
          <w:p w:rsidR="00C52A7D" w:rsidRPr="003E0326" w:rsidRDefault="00C52A7D" w:rsidP="00B90663">
            <w:pPr>
              <w:autoSpaceDE w:val="0"/>
              <w:autoSpaceDN w:val="0"/>
              <w:adjustRightInd w:val="0"/>
              <w:spacing w:line="360" w:lineRule="auto"/>
              <w:jc w:val="both"/>
              <w:rPr>
                <w:color w:val="000000"/>
                <w:sz w:val="28"/>
                <w:szCs w:val="28"/>
                <w:lang w:val="uk-UA"/>
              </w:rPr>
            </w:pPr>
            <w:r w:rsidRPr="003E0326">
              <w:rPr>
                <w:color w:val="000000"/>
                <w:sz w:val="28"/>
                <w:szCs w:val="28"/>
                <w:lang w:val="uk-UA"/>
              </w:rPr>
              <w:t>5.2</w:t>
            </w:r>
            <w:r>
              <w:rPr>
                <w:color w:val="000000"/>
                <w:sz w:val="28"/>
                <w:szCs w:val="28"/>
                <w:lang w:val="uk-UA"/>
              </w:rPr>
              <w:t>.</w:t>
            </w:r>
          </w:p>
        </w:tc>
        <w:tc>
          <w:tcPr>
            <w:tcW w:w="8280" w:type="dxa"/>
          </w:tcPr>
          <w:p w:rsidR="00C52A7D" w:rsidRPr="003E0326" w:rsidRDefault="00C52A7D" w:rsidP="00B90663">
            <w:pPr>
              <w:autoSpaceDE w:val="0"/>
              <w:autoSpaceDN w:val="0"/>
              <w:adjustRightInd w:val="0"/>
              <w:spacing w:line="360" w:lineRule="auto"/>
              <w:jc w:val="both"/>
              <w:rPr>
                <w:color w:val="000000"/>
                <w:sz w:val="28"/>
                <w:szCs w:val="28"/>
                <w:lang w:val="uk-UA"/>
              </w:rPr>
            </w:pPr>
            <w:r w:rsidRPr="003E0326">
              <w:rPr>
                <w:color w:val="000000"/>
                <w:sz w:val="28"/>
                <w:szCs w:val="28"/>
                <w:lang w:val="uk-UA"/>
              </w:rPr>
              <w:t xml:space="preserve">Оцінка впливу глікемії на клінічний перебіг госпітального періоду ГІМ та на настання </w:t>
            </w:r>
            <w:r>
              <w:rPr>
                <w:color w:val="000000"/>
                <w:sz w:val="28"/>
                <w:szCs w:val="28"/>
                <w:lang w:val="uk-UA"/>
              </w:rPr>
              <w:t>серцево-судинної смерті</w:t>
            </w:r>
            <w:r w:rsidRPr="003E0326">
              <w:rPr>
                <w:color w:val="000000"/>
                <w:sz w:val="28"/>
                <w:szCs w:val="28"/>
                <w:lang w:val="uk-UA"/>
              </w:rPr>
              <w:t xml:space="preserve"> або рецидиву ІМ за даними тривалого спостереження</w:t>
            </w:r>
            <w:r>
              <w:rPr>
                <w:color w:val="000000"/>
                <w:sz w:val="28"/>
                <w:szCs w:val="28"/>
                <w:lang w:val="uk-UA"/>
              </w:rPr>
              <w:t>…………………………………….</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Pr="009A3D94" w:rsidRDefault="00C52A7D" w:rsidP="00B90663">
            <w:pPr>
              <w:pStyle w:val="26"/>
              <w:spacing w:after="0" w:line="360" w:lineRule="auto"/>
              <w:jc w:val="right"/>
              <w:rPr>
                <w:color w:val="000000"/>
                <w:sz w:val="28"/>
                <w:szCs w:val="28"/>
                <w:lang w:val="uk-UA"/>
              </w:rPr>
            </w:pPr>
            <w:r w:rsidRPr="003E0326">
              <w:rPr>
                <w:color w:val="000000"/>
                <w:sz w:val="28"/>
                <w:szCs w:val="28"/>
                <w:lang w:val="uk-UA"/>
              </w:rPr>
              <w:t>1</w:t>
            </w:r>
            <w:r>
              <w:rPr>
                <w:color w:val="000000"/>
                <w:sz w:val="28"/>
                <w:szCs w:val="28"/>
                <w:lang w:val="uk-UA"/>
              </w:rPr>
              <w:t>34</w:t>
            </w:r>
          </w:p>
        </w:tc>
      </w:tr>
      <w:tr w:rsidR="00C52A7D" w:rsidRPr="003E0326" w:rsidTr="00B90663">
        <w:tblPrEx>
          <w:tblCellMar>
            <w:top w:w="0" w:type="dxa"/>
            <w:bottom w:w="0" w:type="dxa"/>
          </w:tblCellMar>
        </w:tblPrEx>
        <w:tc>
          <w:tcPr>
            <w:tcW w:w="828" w:type="dxa"/>
          </w:tcPr>
          <w:p w:rsidR="00C52A7D" w:rsidRPr="003E0326" w:rsidRDefault="00C52A7D" w:rsidP="00B90663">
            <w:pPr>
              <w:autoSpaceDE w:val="0"/>
              <w:autoSpaceDN w:val="0"/>
              <w:adjustRightInd w:val="0"/>
              <w:spacing w:line="360" w:lineRule="auto"/>
              <w:jc w:val="both"/>
              <w:rPr>
                <w:color w:val="000000"/>
                <w:sz w:val="28"/>
                <w:szCs w:val="28"/>
                <w:lang w:val="uk-UA"/>
              </w:rPr>
            </w:pPr>
            <w:r w:rsidRPr="003E0326">
              <w:rPr>
                <w:color w:val="000000"/>
                <w:sz w:val="28"/>
                <w:szCs w:val="28"/>
                <w:lang w:val="uk-UA"/>
              </w:rPr>
              <w:t>5.3</w:t>
            </w:r>
            <w:r>
              <w:rPr>
                <w:color w:val="000000"/>
                <w:sz w:val="28"/>
                <w:szCs w:val="28"/>
                <w:lang w:val="uk-UA"/>
              </w:rPr>
              <w:t>.</w:t>
            </w:r>
          </w:p>
        </w:tc>
        <w:tc>
          <w:tcPr>
            <w:tcW w:w="8280" w:type="dxa"/>
          </w:tcPr>
          <w:p w:rsidR="00C52A7D" w:rsidRPr="003E0326" w:rsidRDefault="00C52A7D" w:rsidP="00B90663">
            <w:pPr>
              <w:autoSpaceDE w:val="0"/>
              <w:autoSpaceDN w:val="0"/>
              <w:adjustRightInd w:val="0"/>
              <w:spacing w:line="360" w:lineRule="auto"/>
              <w:jc w:val="both"/>
              <w:rPr>
                <w:color w:val="000000"/>
                <w:sz w:val="28"/>
                <w:szCs w:val="28"/>
                <w:lang w:val="uk-UA"/>
              </w:rPr>
            </w:pPr>
            <w:r w:rsidRPr="003E0326">
              <w:rPr>
                <w:color w:val="000000"/>
                <w:sz w:val="28"/>
                <w:szCs w:val="28"/>
                <w:lang w:val="uk-UA"/>
              </w:rPr>
              <w:t xml:space="preserve">Оцінка впливу дисфункції нирок на </w:t>
            </w:r>
            <w:r>
              <w:rPr>
                <w:color w:val="000000"/>
                <w:sz w:val="28"/>
                <w:szCs w:val="28"/>
                <w:lang w:val="uk-UA"/>
              </w:rPr>
              <w:t>кліні</w:t>
            </w:r>
            <w:r w:rsidRPr="003E0326">
              <w:rPr>
                <w:color w:val="000000"/>
                <w:sz w:val="28"/>
                <w:szCs w:val="28"/>
                <w:lang w:val="uk-UA"/>
              </w:rPr>
              <w:t xml:space="preserve">чній перебіг госпітального періоду ГІМ та на настання </w:t>
            </w:r>
            <w:r>
              <w:rPr>
                <w:color w:val="000000"/>
                <w:sz w:val="28"/>
                <w:szCs w:val="28"/>
                <w:lang w:val="uk-UA"/>
              </w:rPr>
              <w:t>серцево-судинної смерті</w:t>
            </w:r>
            <w:r w:rsidRPr="003E0326">
              <w:rPr>
                <w:color w:val="000000"/>
                <w:sz w:val="28"/>
                <w:szCs w:val="28"/>
                <w:lang w:val="uk-UA"/>
              </w:rPr>
              <w:t xml:space="preserve"> або рецидиву ІМ за даними тривалого спостереження</w:t>
            </w:r>
            <w:r>
              <w:rPr>
                <w:color w:val="000000"/>
                <w:sz w:val="28"/>
                <w:szCs w:val="28"/>
                <w:lang w:val="uk-UA"/>
              </w:rPr>
              <w:t>……………..</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Pr="00721C2F" w:rsidRDefault="00C52A7D" w:rsidP="00B90663">
            <w:pPr>
              <w:pStyle w:val="26"/>
              <w:spacing w:after="0" w:line="360" w:lineRule="auto"/>
              <w:jc w:val="right"/>
              <w:rPr>
                <w:color w:val="000000"/>
                <w:sz w:val="28"/>
                <w:szCs w:val="28"/>
                <w:lang w:val="en-US"/>
              </w:rPr>
            </w:pPr>
            <w:r w:rsidRPr="003E0326">
              <w:rPr>
                <w:color w:val="000000"/>
                <w:sz w:val="28"/>
                <w:szCs w:val="28"/>
                <w:lang w:val="uk-UA"/>
              </w:rPr>
              <w:t>1</w:t>
            </w:r>
            <w:r>
              <w:rPr>
                <w:color w:val="000000"/>
                <w:sz w:val="28"/>
                <w:szCs w:val="28"/>
                <w:lang w:val="uk-UA"/>
              </w:rPr>
              <w:t>40</w:t>
            </w:r>
          </w:p>
        </w:tc>
      </w:tr>
      <w:tr w:rsidR="00C52A7D" w:rsidRPr="003E0326" w:rsidTr="00B90663">
        <w:tblPrEx>
          <w:tblCellMar>
            <w:top w:w="0" w:type="dxa"/>
            <w:bottom w:w="0" w:type="dxa"/>
          </w:tblCellMar>
        </w:tblPrEx>
        <w:tc>
          <w:tcPr>
            <w:tcW w:w="9108" w:type="dxa"/>
            <w:gridSpan w:val="2"/>
          </w:tcPr>
          <w:p w:rsidR="00C52A7D" w:rsidRPr="003E0326" w:rsidRDefault="00C52A7D" w:rsidP="00B90663">
            <w:pPr>
              <w:spacing w:line="360" w:lineRule="auto"/>
              <w:ind w:right="128"/>
              <w:jc w:val="both"/>
              <w:rPr>
                <w:color w:val="000000"/>
                <w:sz w:val="28"/>
                <w:szCs w:val="28"/>
                <w:lang w:val="uk-UA"/>
              </w:rPr>
            </w:pPr>
            <w:r>
              <w:rPr>
                <w:color w:val="000000"/>
                <w:sz w:val="28"/>
                <w:szCs w:val="28"/>
                <w:lang w:val="uk-UA"/>
              </w:rPr>
              <w:t>РОЗДІЛ</w:t>
            </w:r>
            <w:r w:rsidRPr="003E0326">
              <w:rPr>
                <w:color w:val="000000"/>
                <w:sz w:val="28"/>
                <w:szCs w:val="28"/>
                <w:lang w:val="uk-UA"/>
              </w:rPr>
              <w:t xml:space="preserve"> 6. МЕТОДИКА РАННЬОГО ВИЯВЛЕННЯ ХВОРИХ ВИСОКОГО РИЗИКУ НАСТАННЯ </w:t>
            </w:r>
            <w:r>
              <w:rPr>
                <w:color w:val="000000"/>
                <w:sz w:val="28"/>
                <w:szCs w:val="28"/>
                <w:lang w:val="uk-UA"/>
              </w:rPr>
              <w:t>СЕРЦЕВО-СУДИННОЇ СМЕРТІ</w:t>
            </w:r>
            <w:r w:rsidRPr="003E0326">
              <w:rPr>
                <w:color w:val="000000"/>
                <w:sz w:val="28"/>
                <w:szCs w:val="28"/>
                <w:lang w:val="uk-UA"/>
              </w:rPr>
              <w:t xml:space="preserve"> ПРОТЯГОМ П’ЯТИРІЧНОГО ПЕРІОДУ ПІСЛЯ ІМ ЗА ДОПОМОГОЮ ШКАЛИ РИЗИКУ</w:t>
            </w:r>
            <w:r>
              <w:rPr>
                <w:color w:val="000000"/>
                <w:sz w:val="28"/>
                <w:szCs w:val="28"/>
                <w:lang w:val="uk-UA"/>
              </w:rPr>
              <w:t>…………………………………………………………….</w:t>
            </w:r>
          </w:p>
        </w:tc>
        <w:tc>
          <w:tcPr>
            <w:tcW w:w="720" w:type="dxa"/>
          </w:tcPr>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Default="00C52A7D" w:rsidP="00B90663">
            <w:pPr>
              <w:pStyle w:val="26"/>
              <w:spacing w:after="0" w:line="360" w:lineRule="auto"/>
              <w:jc w:val="right"/>
              <w:rPr>
                <w:color w:val="000000"/>
                <w:sz w:val="28"/>
                <w:szCs w:val="28"/>
                <w:lang w:val="uk-UA"/>
              </w:rPr>
            </w:pPr>
          </w:p>
          <w:p w:rsidR="00C52A7D" w:rsidRPr="005A2DBD" w:rsidRDefault="00C52A7D" w:rsidP="00B90663">
            <w:pPr>
              <w:pStyle w:val="26"/>
              <w:spacing w:after="0" w:line="360" w:lineRule="auto"/>
              <w:jc w:val="right"/>
              <w:rPr>
                <w:color w:val="000000"/>
                <w:sz w:val="28"/>
                <w:szCs w:val="28"/>
              </w:rPr>
            </w:pPr>
            <w:r w:rsidRPr="003E0326">
              <w:rPr>
                <w:color w:val="000000"/>
                <w:sz w:val="28"/>
                <w:szCs w:val="28"/>
                <w:lang w:val="uk-UA"/>
              </w:rPr>
              <w:t>15</w:t>
            </w:r>
            <w:r>
              <w:rPr>
                <w:color w:val="000000"/>
                <w:sz w:val="28"/>
                <w:szCs w:val="28"/>
              </w:rPr>
              <w:t>4</w:t>
            </w:r>
          </w:p>
        </w:tc>
      </w:tr>
      <w:tr w:rsidR="00C52A7D" w:rsidRPr="003E0326" w:rsidTr="00B90663">
        <w:tblPrEx>
          <w:tblCellMar>
            <w:top w:w="0" w:type="dxa"/>
            <w:bottom w:w="0" w:type="dxa"/>
          </w:tblCellMar>
        </w:tblPrEx>
        <w:trPr>
          <w:trHeight w:val="179"/>
        </w:trPr>
        <w:tc>
          <w:tcPr>
            <w:tcW w:w="9108" w:type="dxa"/>
            <w:gridSpan w:val="2"/>
          </w:tcPr>
          <w:p w:rsidR="00C52A7D" w:rsidRPr="003E0326" w:rsidRDefault="00C52A7D" w:rsidP="00B90663">
            <w:pPr>
              <w:spacing w:line="360" w:lineRule="auto"/>
              <w:ind w:right="-108"/>
              <w:jc w:val="both"/>
              <w:rPr>
                <w:color w:val="000000"/>
                <w:sz w:val="28"/>
                <w:szCs w:val="28"/>
                <w:lang w:val="uk-UA"/>
              </w:rPr>
            </w:pPr>
            <w:r>
              <w:rPr>
                <w:sz w:val="28"/>
                <w:szCs w:val="28"/>
                <w:lang w:val="uk-UA"/>
              </w:rPr>
              <w:t>АНАЛІЗ І УЗАГАЛЬНЕННЯ РЕЗУЛЬТАТІВ ДОСЛІДЖЕННЯ ………..</w:t>
            </w:r>
            <w:r w:rsidRPr="00266593">
              <w:rPr>
                <w:sz w:val="28"/>
                <w:szCs w:val="28"/>
                <w:lang w:val="uk-UA"/>
              </w:rPr>
              <w:t>…</w:t>
            </w:r>
          </w:p>
        </w:tc>
        <w:tc>
          <w:tcPr>
            <w:tcW w:w="720" w:type="dxa"/>
          </w:tcPr>
          <w:p w:rsidR="00C52A7D" w:rsidRPr="005B6280" w:rsidRDefault="00C52A7D" w:rsidP="00B90663">
            <w:pPr>
              <w:pStyle w:val="af0"/>
              <w:spacing w:after="0" w:line="360" w:lineRule="auto"/>
              <w:ind w:left="0" w:firstLine="72"/>
              <w:jc w:val="right"/>
              <w:rPr>
                <w:color w:val="000000"/>
                <w:sz w:val="28"/>
                <w:szCs w:val="28"/>
                <w:lang w:val="en-US"/>
              </w:rPr>
            </w:pPr>
            <w:r w:rsidRPr="003E0326">
              <w:rPr>
                <w:color w:val="000000"/>
                <w:sz w:val="28"/>
                <w:szCs w:val="28"/>
                <w:lang w:val="uk-UA"/>
              </w:rPr>
              <w:t>1</w:t>
            </w:r>
            <w:r>
              <w:rPr>
                <w:color w:val="000000"/>
                <w:sz w:val="28"/>
                <w:szCs w:val="28"/>
                <w:lang w:val="uk-UA"/>
              </w:rPr>
              <w:t>68</w:t>
            </w:r>
          </w:p>
        </w:tc>
      </w:tr>
      <w:tr w:rsidR="00C52A7D" w:rsidRPr="003E0326" w:rsidTr="00B90663">
        <w:tblPrEx>
          <w:tblCellMar>
            <w:top w:w="0" w:type="dxa"/>
            <w:bottom w:w="0" w:type="dxa"/>
          </w:tblCellMar>
        </w:tblPrEx>
        <w:trPr>
          <w:trHeight w:val="179"/>
        </w:trPr>
        <w:tc>
          <w:tcPr>
            <w:tcW w:w="9108" w:type="dxa"/>
            <w:gridSpan w:val="2"/>
          </w:tcPr>
          <w:p w:rsidR="00C52A7D" w:rsidRPr="003E0326" w:rsidRDefault="00C52A7D" w:rsidP="00B90663">
            <w:pPr>
              <w:spacing w:line="360" w:lineRule="auto"/>
              <w:ind w:right="-108"/>
              <w:jc w:val="both"/>
              <w:rPr>
                <w:color w:val="000000"/>
                <w:sz w:val="28"/>
                <w:szCs w:val="28"/>
                <w:lang w:val="uk-UA"/>
              </w:rPr>
            </w:pPr>
            <w:r>
              <w:rPr>
                <w:sz w:val="28"/>
                <w:szCs w:val="28"/>
                <w:lang w:val="uk-UA"/>
              </w:rPr>
              <w:t>ВИСНОВКИ</w:t>
            </w:r>
            <w:r w:rsidRPr="00266593">
              <w:rPr>
                <w:sz w:val="28"/>
                <w:szCs w:val="28"/>
                <w:lang w:val="uk-UA"/>
              </w:rPr>
              <w:t>…………………………………</w:t>
            </w:r>
            <w:r>
              <w:rPr>
                <w:sz w:val="28"/>
                <w:szCs w:val="28"/>
                <w:lang w:val="uk-UA"/>
              </w:rPr>
              <w:t>..</w:t>
            </w:r>
            <w:r w:rsidRPr="00266593">
              <w:rPr>
                <w:sz w:val="28"/>
                <w:szCs w:val="28"/>
                <w:lang w:val="uk-UA"/>
              </w:rPr>
              <w:t>……………</w:t>
            </w:r>
            <w:r>
              <w:rPr>
                <w:sz w:val="28"/>
                <w:szCs w:val="28"/>
                <w:lang w:val="uk-UA"/>
              </w:rPr>
              <w:t>…………</w:t>
            </w:r>
            <w:r w:rsidRPr="00266593">
              <w:rPr>
                <w:sz w:val="28"/>
                <w:szCs w:val="28"/>
                <w:lang w:val="uk-UA"/>
              </w:rPr>
              <w:t>…………</w:t>
            </w:r>
          </w:p>
        </w:tc>
        <w:tc>
          <w:tcPr>
            <w:tcW w:w="720" w:type="dxa"/>
          </w:tcPr>
          <w:p w:rsidR="00C52A7D" w:rsidRPr="00721C2F" w:rsidRDefault="00C52A7D" w:rsidP="00B90663">
            <w:pPr>
              <w:pStyle w:val="af0"/>
              <w:spacing w:after="0" w:line="360" w:lineRule="auto"/>
              <w:ind w:left="-108" w:firstLine="108"/>
              <w:jc w:val="right"/>
              <w:rPr>
                <w:color w:val="000000"/>
                <w:sz w:val="28"/>
                <w:szCs w:val="28"/>
                <w:lang w:val="en-US"/>
              </w:rPr>
            </w:pPr>
            <w:r w:rsidRPr="003E0326">
              <w:rPr>
                <w:color w:val="000000"/>
                <w:sz w:val="28"/>
                <w:szCs w:val="28"/>
                <w:lang w:val="uk-UA"/>
              </w:rPr>
              <w:t>1</w:t>
            </w:r>
            <w:r>
              <w:rPr>
                <w:color w:val="000000"/>
                <w:sz w:val="28"/>
                <w:szCs w:val="28"/>
                <w:lang w:val="uk-UA"/>
              </w:rPr>
              <w:t>85</w:t>
            </w:r>
          </w:p>
        </w:tc>
      </w:tr>
      <w:tr w:rsidR="00C52A7D" w:rsidRPr="003E0326" w:rsidTr="00B90663">
        <w:tblPrEx>
          <w:tblCellMar>
            <w:top w:w="0" w:type="dxa"/>
            <w:bottom w:w="0" w:type="dxa"/>
          </w:tblCellMar>
        </w:tblPrEx>
        <w:trPr>
          <w:trHeight w:val="179"/>
        </w:trPr>
        <w:tc>
          <w:tcPr>
            <w:tcW w:w="9108" w:type="dxa"/>
            <w:gridSpan w:val="2"/>
          </w:tcPr>
          <w:p w:rsidR="00C52A7D" w:rsidRPr="003E0326" w:rsidRDefault="00C52A7D" w:rsidP="00B90663">
            <w:pPr>
              <w:spacing w:line="360" w:lineRule="auto"/>
              <w:ind w:right="-108"/>
              <w:jc w:val="both"/>
              <w:rPr>
                <w:color w:val="000000"/>
                <w:sz w:val="28"/>
                <w:szCs w:val="28"/>
                <w:lang w:val="uk-UA"/>
              </w:rPr>
            </w:pPr>
            <w:r>
              <w:rPr>
                <w:sz w:val="28"/>
                <w:szCs w:val="28"/>
                <w:lang w:val="uk-UA"/>
              </w:rPr>
              <w:t xml:space="preserve">ПРАКТИЧНІ РЕКОМЕНДАЦІЇ </w:t>
            </w:r>
            <w:r w:rsidRPr="00266593">
              <w:rPr>
                <w:sz w:val="28"/>
                <w:szCs w:val="28"/>
                <w:lang w:val="uk-UA"/>
              </w:rPr>
              <w:t>……………</w:t>
            </w:r>
            <w:r>
              <w:rPr>
                <w:sz w:val="28"/>
                <w:szCs w:val="28"/>
                <w:lang w:val="uk-UA"/>
              </w:rPr>
              <w:t>..</w:t>
            </w:r>
            <w:r w:rsidRPr="00266593">
              <w:rPr>
                <w:sz w:val="28"/>
                <w:szCs w:val="28"/>
                <w:lang w:val="uk-UA"/>
              </w:rPr>
              <w:t>………………</w:t>
            </w:r>
            <w:r>
              <w:rPr>
                <w:sz w:val="28"/>
                <w:szCs w:val="28"/>
                <w:lang w:val="uk-UA"/>
              </w:rPr>
              <w:t>………..</w:t>
            </w:r>
            <w:r w:rsidRPr="00266593">
              <w:rPr>
                <w:sz w:val="28"/>
                <w:szCs w:val="28"/>
                <w:lang w:val="uk-UA"/>
              </w:rPr>
              <w:t>………</w:t>
            </w:r>
          </w:p>
        </w:tc>
        <w:tc>
          <w:tcPr>
            <w:tcW w:w="720" w:type="dxa"/>
          </w:tcPr>
          <w:p w:rsidR="00C52A7D" w:rsidRPr="00721C2F" w:rsidRDefault="00C52A7D" w:rsidP="00B90663">
            <w:pPr>
              <w:pStyle w:val="af0"/>
              <w:spacing w:after="0" w:line="360" w:lineRule="auto"/>
              <w:ind w:hanging="211"/>
              <w:jc w:val="right"/>
              <w:rPr>
                <w:color w:val="000000"/>
                <w:sz w:val="28"/>
                <w:szCs w:val="28"/>
                <w:lang w:val="en-US"/>
              </w:rPr>
            </w:pPr>
            <w:r w:rsidRPr="003E0326">
              <w:rPr>
                <w:color w:val="000000"/>
                <w:sz w:val="28"/>
                <w:szCs w:val="28"/>
                <w:lang w:val="uk-UA"/>
              </w:rPr>
              <w:t>1</w:t>
            </w:r>
            <w:r>
              <w:rPr>
                <w:color w:val="000000"/>
                <w:sz w:val="28"/>
                <w:szCs w:val="28"/>
                <w:lang w:val="uk-UA"/>
              </w:rPr>
              <w:t>87</w:t>
            </w:r>
          </w:p>
        </w:tc>
      </w:tr>
      <w:tr w:rsidR="00C52A7D" w:rsidRPr="003E0326" w:rsidTr="00B90663">
        <w:tblPrEx>
          <w:tblCellMar>
            <w:top w:w="0" w:type="dxa"/>
            <w:bottom w:w="0" w:type="dxa"/>
          </w:tblCellMar>
        </w:tblPrEx>
        <w:trPr>
          <w:trHeight w:val="308"/>
        </w:trPr>
        <w:tc>
          <w:tcPr>
            <w:tcW w:w="9108" w:type="dxa"/>
            <w:gridSpan w:val="2"/>
          </w:tcPr>
          <w:p w:rsidR="00C52A7D" w:rsidRPr="003E0326" w:rsidRDefault="00C52A7D" w:rsidP="00B90663">
            <w:pPr>
              <w:spacing w:line="360" w:lineRule="auto"/>
              <w:ind w:right="-108"/>
              <w:jc w:val="both"/>
              <w:rPr>
                <w:color w:val="000000"/>
                <w:sz w:val="28"/>
                <w:szCs w:val="28"/>
                <w:lang w:val="uk-UA"/>
              </w:rPr>
            </w:pPr>
            <w:r>
              <w:rPr>
                <w:sz w:val="28"/>
                <w:szCs w:val="28"/>
                <w:lang w:val="uk-UA"/>
              </w:rPr>
              <w:t xml:space="preserve">СПИСОК ВИКОРИСТАНИХ ДЖЕРЕЛ </w:t>
            </w:r>
            <w:r w:rsidRPr="00913202">
              <w:rPr>
                <w:sz w:val="28"/>
                <w:szCs w:val="28"/>
                <w:lang w:val="uk-UA"/>
              </w:rPr>
              <w:t>……</w:t>
            </w:r>
            <w:r>
              <w:rPr>
                <w:sz w:val="28"/>
                <w:szCs w:val="28"/>
                <w:lang w:val="uk-UA"/>
              </w:rPr>
              <w:t>.</w:t>
            </w:r>
            <w:r w:rsidRPr="00913202">
              <w:rPr>
                <w:sz w:val="28"/>
                <w:szCs w:val="28"/>
                <w:lang w:val="uk-UA"/>
              </w:rPr>
              <w:t>…………………</w:t>
            </w:r>
            <w:r>
              <w:rPr>
                <w:sz w:val="28"/>
                <w:szCs w:val="28"/>
                <w:lang w:val="uk-UA"/>
              </w:rPr>
              <w:t>…….….</w:t>
            </w:r>
            <w:r w:rsidRPr="00913202">
              <w:rPr>
                <w:sz w:val="28"/>
                <w:szCs w:val="28"/>
                <w:lang w:val="uk-UA"/>
              </w:rPr>
              <w:t>……</w:t>
            </w:r>
          </w:p>
        </w:tc>
        <w:tc>
          <w:tcPr>
            <w:tcW w:w="720" w:type="dxa"/>
          </w:tcPr>
          <w:p w:rsidR="00C52A7D" w:rsidRPr="00EC1F2B" w:rsidRDefault="00C52A7D" w:rsidP="00B90663">
            <w:pPr>
              <w:pStyle w:val="af0"/>
              <w:spacing w:after="0" w:line="360" w:lineRule="auto"/>
              <w:ind w:hanging="211"/>
              <w:jc w:val="right"/>
              <w:rPr>
                <w:color w:val="000000"/>
                <w:sz w:val="28"/>
                <w:szCs w:val="28"/>
                <w:lang w:val="uk-UA"/>
              </w:rPr>
            </w:pPr>
            <w:r w:rsidRPr="003E0326">
              <w:rPr>
                <w:color w:val="000000"/>
                <w:sz w:val="28"/>
                <w:szCs w:val="28"/>
                <w:lang w:val="uk-UA"/>
              </w:rPr>
              <w:t>1</w:t>
            </w:r>
            <w:r>
              <w:rPr>
                <w:color w:val="000000"/>
                <w:sz w:val="28"/>
                <w:szCs w:val="28"/>
                <w:lang w:val="uk-UA"/>
              </w:rPr>
              <w:t>89</w:t>
            </w:r>
          </w:p>
        </w:tc>
      </w:tr>
      <w:tr w:rsidR="00C52A7D" w:rsidRPr="003E0326" w:rsidTr="00B90663">
        <w:tblPrEx>
          <w:tblCellMar>
            <w:top w:w="0" w:type="dxa"/>
            <w:bottom w:w="0" w:type="dxa"/>
          </w:tblCellMar>
        </w:tblPrEx>
        <w:trPr>
          <w:trHeight w:val="308"/>
        </w:trPr>
        <w:tc>
          <w:tcPr>
            <w:tcW w:w="9108" w:type="dxa"/>
            <w:gridSpan w:val="2"/>
          </w:tcPr>
          <w:p w:rsidR="00C52A7D" w:rsidRPr="0037265E" w:rsidRDefault="00C52A7D" w:rsidP="00B90663">
            <w:pPr>
              <w:spacing w:line="360" w:lineRule="auto"/>
              <w:ind w:right="-108"/>
              <w:jc w:val="both"/>
              <w:rPr>
                <w:color w:val="000000"/>
                <w:sz w:val="28"/>
                <w:szCs w:val="28"/>
                <w:lang w:val="uk-UA"/>
              </w:rPr>
            </w:pPr>
            <w:r>
              <w:rPr>
                <w:sz w:val="28"/>
                <w:szCs w:val="28"/>
                <w:lang w:val="uk-UA"/>
              </w:rPr>
              <w:t>ДОДАТОК …………………………………….……………………………..…</w:t>
            </w:r>
          </w:p>
        </w:tc>
        <w:tc>
          <w:tcPr>
            <w:tcW w:w="720" w:type="dxa"/>
          </w:tcPr>
          <w:p w:rsidR="00C52A7D" w:rsidRPr="003E0326" w:rsidRDefault="00C52A7D" w:rsidP="00B90663">
            <w:pPr>
              <w:pStyle w:val="af0"/>
              <w:spacing w:after="0" w:line="360" w:lineRule="auto"/>
              <w:ind w:hanging="211"/>
              <w:jc w:val="right"/>
              <w:rPr>
                <w:color w:val="000000"/>
                <w:sz w:val="28"/>
                <w:szCs w:val="28"/>
                <w:lang w:val="uk-UA"/>
              </w:rPr>
            </w:pPr>
            <w:r>
              <w:rPr>
                <w:color w:val="000000"/>
                <w:sz w:val="28"/>
                <w:szCs w:val="28"/>
                <w:lang w:val="uk-UA"/>
              </w:rPr>
              <w:t>226</w:t>
            </w:r>
          </w:p>
        </w:tc>
      </w:tr>
    </w:tbl>
    <w:p w:rsidR="00C52A7D" w:rsidRPr="003E0326" w:rsidRDefault="00C52A7D" w:rsidP="00C52A7D">
      <w:pPr>
        <w:spacing w:line="360" w:lineRule="auto"/>
        <w:jc w:val="center"/>
        <w:rPr>
          <w:color w:val="000000"/>
          <w:sz w:val="28"/>
          <w:szCs w:val="28"/>
          <w:lang w:val="uk-UA"/>
        </w:rPr>
      </w:pPr>
    </w:p>
    <w:p w:rsidR="00C52A7D" w:rsidRDefault="00C52A7D" w:rsidP="00C52A7D">
      <w:pPr>
        <w:spacing w:line="360" w:lineRule="auto"/>
        <w:jc w:val="center"/>
        <w:rPr>
          <w:color w:val="000000"/>
          <w:sz w:val="28"/>
          <w:szCs w:val="28"/>
          <w:lang w:val="uk-UA"/>
        </w:rPr>
      </w:pPr>
    </w:p>
    <w:p w:rsidR="00C52A7D" w:rsidRPr="00530249" w:rsidRDefault="00C52A7D" w:rsidP="00C52A7D">
      <w:pPr>
        <w:rPr>
          <w:sz w:val="28"/>
          <w:szCs w:val="28"/>
          <w:lang w:val="uk-UA"/>
        </w:rPr>
      </w:pPr>
    </w:p>
    <w:p w:rsidR="00C52A7D" w:rsidRPr="00530249" w:rsidRDefault="00C52A7D" w:rsidP="00C52A7D">
      <w:pPr>
        <w:rPr>
          <w:sz w:val="28"/>
          <w:szCs w:val="28"/>
          <w:lang w:val="uk-UA"/>
        </w:rPr>
      </w:pPr>
    </w:p>
    <w:p w:rsidR="00C52A7D" w:rsidRPr="00530249" w:rsidRDefault="00C52A7D" w:rsidP="00C52A7D">
      <w:pPr>
        <w:rPr>
          <w:sz w:val="28"/>
          <w:szCs w:val="28"/>
          <w:lang w:val="uk-UA"/>
        </w:rPr>
      </w:pPr>
    </w:p>
    <w:p w:rsidR="00C52A7D" w:rsidRPr="00530249" w:rsidRDefault="00C52A7D" w:rsidP="00C52A7D">
      <w:pPr>
        <w:rPr>
          <w:sz w:val="28"/>
          <w:szCs w:val="28"/>
          <w:lang w:val="uk-UA"/>
        </w:rPr>
      </w:pPr>
    </w:p>
    <w:p w:rsidR="00C52A7D" w:rsidRDefault="00C52A7D" w:rsidP="00C52A7D">
      <w:pPr>
        <w:tabs>
          <w:tab w:val="left" w:pos="8190"/>
        </w:tabs>
        <w:spacing w:line="360" w:lineRule="auto"/>
        <w:rPr>
          <w:sz w:val="28"/>
          <w:szCs w:val="28"/>
          <w:lang w:val="uk-UA"/>
        </w:rPr>
      </w:pPr>
      <w:r>
        <w:rPr>
          <w:sz w:val="28"/>
          <w:szCs w:val="28"/>
          <w:lang w:val="uk-UA"/>
        </w:rPr>
        <w:tab/>
      </w:r>
    </w:p>
    <w:p w:rsidR="00C52A7D" w:rsidRDefault="00C52A7D" w:rsidP="00C52A7D">
      <w:pPr>
        <w:spacing w:line="360" w:lineRule="auto"/>
        <w:jc w:val="center"/>
        <w:rPr>
          <w:b/>
          <w:bCs/>
          <w:caps/>
          <w:color w:val="000000"/>
          <w:sz w:val="28"/>
          <w:szCs w:val="28"/>
          <w:lang w:val="uk-UA"/>
        </w:rPr>
      </w:pPr>
      <w:r w:rsidRPr="00530249">
        <w:rPr>
          <w:sz w:val="28"/>
          <w:szCs w:val="28"/>
          <w:lang w:val="uk-UA"/>
        </w:rPr>
        <w:br w:type="page"/>
      </w:r>
      <w:r w:rsidRPr="002F50A3">
        <w:rPr>
          <w:b/>
          <w:bCs/>
          <w:color w:val="000000"/>
          <w:sz w:val="28"/>
          <w:szCs w:val="28"/>
          <w:lang w:val="uk-UA"/>
        </w:rPr>
        <w:lastRenderedPageBreak/>
        <w:t xml:space="preserve">ПЕРЕЛІК УМОВНИХ </w:t>
      </w:r>
      <w:r w:rsidRPr="002F50A3">
        <w:rPr>
          <w:b/>
          <w:bCs/>
          <w:caps/>
          <w:color w:val="000000"/>
          <w:sz w:val="28"/>
          <w:szCs w:val="28"/>
          <w:lang w:val="uk-UA"/>
        </w:rPr>
        <w:t>позначень, символів, одиниць, скорочень і термінів</w:t>
      </w:r>
    </w:p>
    <w:p w:rsidR="00C52A7D" w:rsidRPr="002F50A3" w:rsidRDefault="00C52A7D" w:rsidP="00C52A7D">
      <w:pPr>
        <w:spacing w:line="360" w:lineRule="auto"/>
        <w:jc w:val="center"/>
        <w:rPr>
          <w:b/>
          <w:bCs/>
          <w:caps/>
          <w:color w:val="000000"/>
          <w:sz w:val="28"/>
          <w:szCs w:val="28"/>
          <w:lang w:val="uk-UA"/>
        </w:rPr>
      </w:pPr>
    </w:p>
    <w:p w:rsidR="00C52A7D" w:rsidRDefault="00C52A7D" w:rsidP="00C52A7D">
      <w:pPr>
        <w:spacing w:line="360" w:lineRule="auto"/>
        <w:jc w:val="both"/>
        <w:rPr>
          <w:color w:val="000000"/>
          <w:sz w:val="28"/>
          <w:szCs w:val="28"/>
          <w:lang w:val="uk-UA"/>
        </w:rPr>
      </w:pPr>
      <w:bookmarkStart w:id="5" w:name="OLE_LINK22"/>
      <w:bookmarkStart w:id="6" w:name="OLE_LINK27"/>
      <w:r w:rsidRPr="003E0326">
        <w:rPr>
          <w:caps/>
          <w:color w:val="000000"/>
          <w:sz w:val="28"/>
          <w:szCs w:val="28"/>
          <w:lang w:val="uk-UA"/>
        </w:rPr>
        <w:t xml:space="preserve">АГ – </w:t>
      </w:r>
      <w:r w:rsidRPr="003E0326">
        <w:rPr>
          <w:color w:val="000000"/>
          <w:sz w:val="28"/>
          <w:szCs w:val="28"/>
          <w:lang w:val="uk-UA"/>
        </w:rPr>
        <w:t>артеріальна гіпертензія</w:t>
      </w:r>
    </w:p>
    <w:p w:rsidR="00C52A7D" w:rsidRPr="003E0326" w:rsidRDefault="00C52A7D" w:rsidP="00C52A7D">
      <w:pPr>
        <w:spacing w:line="360" w:lineRule="auto"/>
        <w:jc w:val="both"/>
        <w:rPr>
          <w:caps/>
          <w:color w:val="000000"/>
          <w:sz w:val="28"/>
          <w:szCs w:val="28"/>
          <w:lang w:val="uk-UA"/>
        </w:rPr>
      </w:pPr>
      <w:r>
        <w:rPr>
          <w:color w:val="000000"/>
          <w:sz w:val="28"/>
          <w:szCs w:val="28"/>
          <w:lang w:val="uk-UA"/>
        </w:rPr>
        <w:t>БРА – блокатори рецепторів до ангіотензину ІІ</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ВСР - варіабельність серцевого ритму</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ВЩС – вектор щільності струму</w:t>
      </w:r>
    </w:p>
    <w:p w:rsidR="00C52A7D" w:rsidRPr="003E0326" w:rsidRDefault="00C52A7D" w:rsidP="00C52A7D">
      <w:pPr>
        <w:spacing w:line="360" w:lineRule="auto"/>
        <w:jc w:val="both"/>
        <w:rPr>
          <w:caps/>
          <w:color w:val="000000"/>
          <w:sz w:val="28"/>
          <w:szCs w:val="28"/>
          <w:lang w:val="uk-UA"/>
        </w:rPr>
      </w:pPr>
      <w:r w:rsidRPr="003E0326">
        <w:rPr>
          <w:caps/>
          <w:color w:val="000000"/>
          <w:sz w:val="28"/>
          <w:szCs w:val="28"/>
          <w:lang w:val="uk-UA"/>
        </w:rPr>
        <w:t xml:space="preserve">ГІМ – </w:t>
      </w:r>
      <w:r w:rsidRPr="003E0326">
        <w:rPr>
          <w:color w:val="000000"/>
          <w:sz w:val="28"/>
          <w:szCs w:val="28"/>
          <w:lang w:val="uk-UA"/>
        </w:rPr>
        <w:t>гострий інфаркт міокарда</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ГКС – гострий коронарний синдром</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ГЛШН - гостра лівошлуночкова недостатність</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ГСН – гостра серцева недостатність</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 xml:space="preserve">ГПМК  - гостре порушення мозкового кровообігу </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ДІ – довірчий інтервал</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ЕКГ – електрокардіограма</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ЕхоКГ – 2-вимірна ехокардіографія</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ЕКГ ВП  - ЕКГ високого підсилення</w:t>
      </w:r>
    </w:p>
    <w:p w:rsidR="00C52A7D" w:rsidRDefault="00C52A7D" w:rsidP="00C52A7D">
      <w:pPr>
        <w:spacing w:line="360" w:lineRule="auto"/>
        <w:jc w:val="both"/>
        <w:rPr>
          <w:color w:val="000000"/>
          <w:sz w:val="28"/>
          <w:szCs w:val="28"/>
          <w:lang w:val="uk-UA"/>
        </w:rPr>
      </w:pPr>
      <w:r w:rsidRPr="003E0326">
        <w:rPr>
          <w:color w:val="000000"/>
          <w:sz w:val="28"/>
          <w:szCs w:val="28"/>
          <w:lang w:val="uk-UA"/>
        </w:rPr>
        <w:t>ІМ – інфаркт міокарда</w:t>
      </w:r>
    </w:p>
    <w:p w:rsidR="00C52A7D" w:rsidRPr="003E0326" w:rsidRDefault="00C52A7D" w:rsidP="00C52A7D">
      <w:pPr>
        <w:spacing w:line="360" w:lineRule="auto"/>
        <w:jc w:val="both"/>
        <w:rPr>
          <w:color w:val="000000"/>
          <w:sz w:val="28"/>
          <w:szCs w:val="28"/>
          <w:lang w:val="uk-UA"/>
        </w:rPr>
      </w:pPr>
      <w:r>
        <w:rPr>
          <w:color w:val="000000"/>
          <w:sz w:val="28"/>
          <w:szCs w:val="28"/>
          <w:lang w:val="uk-UA"/>
        </w:rPr>
        <w:t>ІАПФ - і</w:t>
      </w:r>
      <w:r w:rsidRPr="003E0326">
        <w:rPr>
          <w:color w:val="000000"/>
          <w:sz w:val="28"/>
          <w:szCs w:val="28"/>
          <w:lang w:val="uk-UA"/>
        </w:rPr>
        <w:t>нгібітори ангіотензин-перетворюючого ферменту</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ІОКА – інфаркт обумовлююча коронарна артерія</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ІХС – ішемічна хвороба серця</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КДІ – кінцевий діастолічний індекс</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КК – кліренс креатиніну</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lastRenderedPageBreak/>
        <w:t>КСІ – кінцевий систолічний індекс</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КФК – креатинфосфокіназа</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КШ – кардіогенний шок</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ЛШ - лівий шлуночок</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МВ-КФК – МВ фракція креатинфосфокінази</w:t>
      </w:r>
    </w:p>
    <w:p w:rsidR="00C52A7D" w:rsidRDefault="00C52A7D" w:rsidP="00C52A7D">
      <w:pPr>
        <w:spacing w:line="360" w:lineRule="auto"/>
        <w:jc w:val="both"/>
        <w:rPr>
          <w:color w:val="000000"/>
          <w:sz w:val="28"/>
          <w:szCs w:val="28"/>
          <w:lang w:val="uk-UA"/>
        </w:rPr>
      </w:pPr>
      <w:r>
        <w:rPr>
          <w:color w:val="000000"/>
          <w:sz w:val="28"/>
          <w:szCs w:val="28"/>
          <w:lang w:val="uk-UA"/>
        </w:rPr>
        <w:t>МК – максимальна концентрація в сироватці крові</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МКГ - магнітокардіографія</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НМГ – низькомолекулярний гепарин</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ННЦ – національний науковий центр</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НПЦ – негативна прогностична цінність</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НС – нестабільна стенокардія</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ПІК – постінфарктний кардіосклероз</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ПКВ – перкутанні коронарні вручання</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ПНР – показники негомогенності реполяризації</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ППЦ – позитивна прогностична цінність</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ПТКА – перкутанна транслюмінальна коронарна ангіопластика</w:t>
      </w:r>
    </w:p>
    <w:p w:rsidR="00C52A7D" w:rsidRDefault="00C52A7D" w:rsidP="00C52A7D">
      <w:pPr>
        <w:tabs>
          <w:tab w:val="center" w:pos="709"/>
        </w:tabs>
        <w:spacing w:line="360" w:lineRule="auto"/>
        <w:rPr>
          <w:color w:val="000000"/>
          <w:sz w:val="28"/>
          <w:szCs w:val="28"/>
          <w:lang w:val="uk-UA"/>
        </w:rPr>
      </w:pPr>
      <w:r>
        <w:rPr>
          <w:color w:val="000000"/>
          <w:sz w:val="28"/>
          <w:szCs w:val="28"/>
          <w:lang w:val="uk-UA"/>
        </w:rPr>
        <w:t>РАБ – рецидив ангінозного болю</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РПІС – рання постінфарктна стенокардія</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РТ – реперфузійна терапія</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СН – серцева недостатність</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СР – співвідношення ризиків</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СРБ – С- реактивний білок</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lastRenderedPageBreak/>
        <w:t>ССС – серцево–судинна смерть</w:t>
      </w:r>
    </w:p>
    <w:p w:rsidR="00C52A7D" w:rsidRDefault="00C52A7D" w:rsidP="00C52A7D">
      <w:pPr>
        <w:tabs>
          <w:tab w:val="center" w:pos="709"/>
        </w:tabs>
        <w:spacing w:line="360" w:lineRule="auto"/>
        <w:rPr>
          <w:color w:val="000000"/>
          <w:sz w:val="28"/>
          <w:szCs w:val="28"/>
          <w:lang w:val="uk-UA"/>
        </w:rPr>
      </w:pPr>
      <w:r>
        <w:rPr>
          <w:color w:val="000000"/>
          <w:sz w:val="28"/>
          <w:szCs w:val="28"/>
          <w:lang w:val="uk-UA"/>
        </w:rPr>
        <w:t>СШ – співвідношення шансів</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ТЛТ – тромболітична терапія</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УІ – ударний індекс</w:t>
      </w:r>
    </w:p>
    <w:p w:rsidR="00C52A7D" w:rsidRPr="003E0326" w:rsidRDefault="00C52A7D" w:rsidP="00C52A7D">
      <w:pPr>
        <w:tabs>
          <w:tab w:val="center" w:pos="709"/>
        </w:tabs>
        <w:spacing w:line="360" w:lineRule="auto"/>
        <w:rPr>
          <w:color w:val="000000"/>
          <w:sz w:val="28"/>
          <w:szCs w:val="28"/>
          <w:lang w:val="uk-UA"/>
        </w:rPr>
      </w:pPr>
      <w:r w:rsidRPr="003E0326">
        <w:rPr>
          <w:color w:val="000000"/>
          <w:sz w:val="28"/>
          <w:szCs w:val="28"/>
          <w:lang w:val="uk-UA"/>
        </w:rPr>
        <w:t>ФВ – фракція викиду</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 xml:space="preserve">ФН – фібриноген </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ФНП-α – фактор некрозу пухлини альфа</w:t>
      </w:r>
    </w:p>
    <w:p w:rsidR="00C52A7D" w:rsidRDefault="00C52A7D" w:rsidP="00C52A7D">
      <w:pPr>
        <w:spacing w:line="360" w:lineRule="auto"/>
        <w:jc w:val="both"/>
        <w:rPr>
          <w:color w:val="000000"/>
          <w:sz w:val="28"/>
          <w:szCs w:val="28"/>
          <w:lang w:val="uk-UA"/>
        </w:rPr>
      </w:pPr>
      <w:r>
        <w:rPr>
          <w:color w:val="000000"/>
          <w:sz w:val="28"/>
          <w:szCs w:val="28"/>
          <w:lang w:val="uk-UA"/>
        </w:rPr>
        <w:t>ФР – фактори ризику</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ФШ – фібриляція шлуночків</w:t>
      </w:r>
    </w:p>
    <w:p w:rsidR="00C52A7D" w:rsidRPr="003E0326" w:rsidRDefault="00C52A7D" w:rsidP="00C52A7D">
      <w:pPr>
        <w:spacing w:line="360" w:lineRule="auto"/>
        <w:jc w:val="both"/>
        <w:rPr>
          <w:color w:val="000000"/>
          <w:sz w:val="28"/>
          <w:szCs w:val="28"/>
        </w:rPr>
      </w:pPr>
      <w:r w:rsidRPr="003E0326">
        <w:rPr>
          <w:color w:val="000000"/>
          <w:sz w:val="28"/>
          <w:szCs w:val="28"/>
          <w:lang w:val="uk-UA"/>
        </w:rPr>
        <w:t>ХСН – хронічна серцева недостатність</w:t>
      </w:r>
    </w:p>
    <w:p w:rsidR="00C52A7D" w:rsidRPr="003E0326" w:rsidRDefault="00C52A7D" w:rsidP="00C52A7D">
      <w:pPr>
        <w:spacing w:line="360" w:lineRule="auto"/>
        <w:jc w:val="both"/>
        <w:rPr>
          <w:color w:val="000000"/>
          <w:sz w:val="28"/>
          <w:szCs w:val="28"/>
          <w:lang w:val="uk-UA"/>
        </w:rPr>
      </w:pPr>
      <w:r w:rsidRPr="003E0326">
        <w:rPr>
          <w:color w:val="000000"/>
          <w:sz w:val="28"/>
          <w:szCs w:val="28"/>
        </w:rPr>
        <w:t>ЧН – час нормал</w:t>
      </w:r>
      <w:r w:rsidRPr="003E0326">
        <w:rPr>
          <w:color w:val="000000"/>
          <w:sz w:val="28"/>
          <w:szCs w:val="28"/>
          <w:lang w:val="uk-UA"/>
        </w:rPr>
        <w:t>ізації  концентрації в сироватці крові</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ЧПК – час піку концентрації в сироварці крові</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ЧСС – частота серцевих скорочень</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ШКФ – швидкість клубочкової фільттрації</w:t>
      </w:r>
    </w:p>
    <w:p w:rsidR="00C52A7D" w:rsidRPr="003E0326" w:rsidRDefault="00C52A7D" w:rsidP="00C52A7D">
      <w:pPr>
        <w:tabs>
          <w:tab w:val="left" w:pos="7395"/>
        </w:tabs>
        <w:spacing w:line="360" w:lineRule="auto"/>
        <w:jc w:val="both"/>
        <w:rPr>
          <w:color w:val="000000"/>
          <w:sz w:val="28"/>
          <w:szCs w:val="28"/>
          <w:lang w:val="uk-UA"/>
        </w:rPr>
      </w:pPr>
      <w:r w:rsidRPr="003E0326">
        <w:rPr>
          <w:color w:val="000000"/>
          <w:sz w:val="28"/>
          <w:szCs w:val="28"/>
          <w:lang w:val="uk-UA"/>
        </w:rPr>
        <w:t>ШТ – шлуночкова тахікардія</w:t>
      </w:r>
      <w:r w:rsidRPr="003E0326">
        <w:rPr>
          <w:color w:val="000000"/>
          <w:sz w:val="28"/>
          <w:szCs w:val="28"/>
          <w:lang w:val="uk-UA"/>
        </w:rPr>
        <w:tab/>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JT</w:t>
      </w:r>
      <w:r w:rsidRPr="003E0326">
        <w:rPr>
          <w:color w:val="000000"/>
          <w:sz w:val="28"/>
          <w:szCs w:val="28"/>
          <w:vertAlign w:val="subscript"/>
          <w:lang w:val="uk-UA"/>
        </w:rPr>
        <w:t>A</w:t>
      </w:r>
      <w:r w:rsidRPr="003E0326">
        <w:rPr>
          <w:color w:val="000000"/>
          <w:sz w:val="28"/>
          <w:szCs w:val="28"/>
          <w:lang w:val="uk-UA"/>
        </w:rPr>
        <w:t>cd - частотно-коригована дисперсія інтервалу JT-apex</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JTcd - частотно-коригована дисперсія інтервалу JT</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QT</w:t>
      </w:r>
      <w:r w:rsidRPr="003E0326">
        <w:rPr>
          <w:color w:val="000000"/>
          <w:sz w:val="28"/>
          <w:szCs w:val="28"/>
          <w:vertAlign w:val="subscript"/>
          <w:lang w:val="uk-UA"/>
        </w:rPr>
        <w:t>A</w:t>
      </w:r>
      <w:r w:rsidRPr="003E0326">
        <w:rPr>
          <w:color w:val="000000"/>
          <w:sz w:val="28"/>
          <w:szCs w:val="28"/>
          <w:lang w:val="uk-UA"/>
        </w:rPr>
        <w:t>cd - частотно-коригована дисперсія інтервалу QT-apex</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QTсd - частотно-коригована дисперсія інтервалу QT</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SDRRc – частотно-кориговане стандартне відхилення інтервалу RR</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T</w:t>
      </w:r>
      <w:r w:rsidRPr="003E0326">
        <w:rPr>
          <w:color w:val="000000"/>
          <w:sz w:val="28"/>
          <w:szCs w:val="28"/>
          <w:vertAlign w:val="subscript"/>
          <w:lang w:val="uk-UA"/>
        </w:rPr>
        <w:t>A</w:t>
      </w:r>
      <w:r w:rsidRPr="003E0326">
        <w:rPr>
          <w:color w:val="000000"/>
          <w:sz w:val="28"/>
          <w:szCs w:val="28"/>
          <w:lang w:val="uk-UA"/>
        </w:rPr>
        <w:t>T</w:t>
      </w:r>
      <w:r w:rsidRPr="003E0326">
        <w:rPr>
          <w:color w:val="000000"/>
          <w:sz w:val="28"/>
          <w:szCs w:val="28"/>
          <w:vertAlign w:val="subscript"/>
          <w:lang w:val="uk-UA"/>
        </w:rPr>
        <w:t>E</w:t>
      </w:r>
      <w:r w:rsidRPr="003E0326">
        <w:rPr>
          <w:color w:val="000000"/>
          <w:sz w:val="28"/>
          <w:szCs w:val="28"/>
          <w:lang w:val="uk-UA"/>
        </w:rPr>
        <w:t>cd - частотно-коригована дисперсія інтервалу T-apex-T-end</w:t>
      </w:r>
    </w:p>
    <w:p w:rsidR="00C52A7D" w:rsidRPr="003E0326" w:rsidRDefault="00C52A7D" w:rsidP="00C52A7D">
      <w:pPr>
        <w:spacing w:line="360" w:lineRule="auto"/>
        <w:rPr>
          <w:color w:val="000000"/>
          <w:sz w:val="28"/>
          <w:lang w:val="uk-UA"/>
        </w:rPr>
      </w:pPr>
      <w:r w:rsidRPr="003E0326">
        <w:rPr>
          <w:color w:val="000000"/>
          <w:sz w:val="28"/>
          <w:lang w:val="uk-UA"/>
        </w:rPr>
        <w:t>Δ-RT</w:t>
      </w:r>
      <w:r w:rsidRPr="003E0326">
        <w:rPr>
          <w:color w:val="000000"/>
          <w:sz w:val="28"/>
          <w:vertAlign w:val="subscript"/>
          <w:lang w:val="uk-UA"/>
        </w:rPr>
        <w:t xml:space="preserve">apex -  </w:t>
      </w:r>
      <w:r w:rsidRPr="003E0326">
        <w:rPr>
          <w:color w:val="000000"/>
          <w:sz w:val="28"/>
          <w:lang w:val="uk-UA"/>
        </w:rPr>
        <w:t>різниця кутів векторів щільності струмів на вершинах  зубців Т та R</w:t>
      </w:r>
    </w:p>
    <w:p w:rsidR="00C52A7D" w:rsidRPr="003E0326" w:rsidRDefault="00C52A7D" w:rsidP="00C52A7D">
      <w:pPr>
        <w:spacing w:line="360" w:lineRule="auto"/>
        <w:rPr>
          <w:b/>
          <w:color w:val="000000"/>
          <w:sz w:val="28"/>
          <w:szCs w:val="28"/>
          <w:highlight w:val="lightGray"/>
        </w:rPr>
      </w:pPr>
      <w:r w:rsidRPr="003E0326">
        <w:rPr>
          <w:color w:val="000000"/>
          <w:sz w:val="28"/>
          <w:lang w:val="uk-UA"/>
        </w:rPr>
        <w:lastRenderedPageBreak/>
        <w:t>α-T</w:t>
      </w:r>
      <w:r w:rsidRPr="003E0326">
        <w:rPr>
          <w:color w:val="000000"/>
          <w:sz w:val="28"/>
          <w:vertAlign w:val="subscript"/>
          <w:lang w:val="uk-UA"/>
        </w:rPr>
        <w:t>apex</w:t>
      </w:r>
      <w:r w:rsidRPr="003E0326">
        <w:rPr>
          <w:b/>
          <w:color w:val="000000"/>
          <w:sz w:val="28"/>
          <w:szCs w:val="28"/>
          <w:lang w:val="uk-UA"/>
        </w:rPr>
        <w:t xml:space="preserve"> - </w:t>
      </w:r>
      <w:r w:rsidRPr="003E0326">
        <w:rPr>
          <w:color w:val="000000"/>
          <w:sz w:val="28"/>
          <w:lang w:val="uk-UA"/>
        </w:rPr>
        <w:t>кут напрямку ВЩС на вершині зубця Т</w:t>
      </w:r>
      <w:r w:rsidRPr="003E0326">
        <w:rPr>
          <w:b/>
          <w:color w:val="000000"/>
          <w:sz w:val="28"/>
          <w:szCs w:val="28"/>
          <w:highlight w:val="lightGray"/>
          <w:lang w:val="uk-UA"/>
        </w:rPr>
        <w:t xml:space="preserve"> </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δ</w:t>
      </w:r>
      <w:r w:rsidRPr="003E0326">
        <w:rPr>
          <w:color w:val="000000"/>
          <w:sz w:val="28"/>
          <w:szCs w:val="28"/>
          <w:lang w:val="en-US"/>
        </w:rPr>
        <w:t>J</w:t>
      </w:r>
      <w:r w:rsidRPr="003E0326">
        <w:rPr>
          <w:color w:val="000000"/>
          <w:sz w:val="28"/>
          <w:szCs w:val="28"/>
          <w:vertAlign w:val="subscript"/>
          <w:lang w:val="uk-UA"/>
        </w:rPr>
        <w:t>60</w:t>
      </w:r>
      <w:r w:rsidRPr="003E0326">
        <w:rPr>
          <w:color w:val="000000"/>
          <w:sz w:val="28"/>
          <w:szCs w:val="28"/>
          <w:lang w:val="en-US"/>
        </w:rPr>
        <w:t>T</w:t>
      </w:r>
      <w:r w:rsidRPr="003E0326">
        <w:rPr>
          <w:color w:val="000000"/>
          <w:sz w:val="28"/>
          <w:szCs w:val="28"/>
          <w:vertAlign w:val="subscript"/>
          <w:lang w:val="en-US"/>
        </w:rPr>
        <w:t>e</w:t>
      </w:r>
      <w:r w:rsidRPr="003E0326">
        <w:rPr>
          <w:color w:val="000000"/>
          <w:sz w:val="28"/>
          <w:szCs w:val="28"/>
          <w:lang w:val="uk-UA"/>
        </w:rPr>
        <w:t xml:space="preserve"> </w:t>
      </w:r>
      <w:r w:rsidRPr="003E0326">
        <w:rPr>
          <w:color w:val="000000"/>
          <w:sz w:val="28"/>
          <w:szCs w:val="28"/>
        </w:rPr>
        <w:t xml:space="preserve">- </w:t>
      </w:r>
      <w:r w:rsidRPr="003E0326">
        <w:rPr>
          <w:color w:val="000000"/>
          <w:sz w:val="28"/>
          <w:szCs w:val="28"/>
          <w:lang w:val="uk-UA"/>
        </w:rPr>
        <w:t xml:space="preserve">усереднене кутове відхилення </w:t>
      </w:r>
      <w:r w:rsidRPr="003E0326">
        <w:rPr>
          <w:color w:val="000000"/>
          <w:sz w:val="28"/>
          <w:lang w:val="uk-UA"/>
        </w:rPr>
        <w:t>ВЩС</w:t>
      </w:r>
      <w:r w:rsidRPr="003E0326">
        <w:rPr>
          <w:color w:val="000000"/>
          <w:sz w:val="28"/>
          <w:szCs w:val="28"/>
          <w:lang w:val="uk-UA"/>
        </w:rPr>
        <w:t xml:space="preserve"> на відрізку 60 мс від точки </w:t>
      </w:r>
      <w:r w:rsidRPr="003E0326">
        <w:rPr>
          <w:color w:val="000000"/>
          <w:sz w:val="28"/>
          <w:szCs w:val="28"/>
          <w:lang w:val="en-US"/>
        </w:rPr>
        <w:t>J</w:t>
      </w:r>
      <w:r w:rsidRPr="003E0326">
        <w:rPr>
          <w:color w:val="000000"/>
          <w:sz w:val="28"/>
          <w:szCs w:val="28"/>
          <w:lang w:val="uk-UA"/>
        </w:rPr>
        <w:t xml:space="preserve"> до </w:t>
      </w:r>
      <w:r w:rsidRPr="003E0326">
        <w:rPr>
          <w:color w:val="000000"/>
          <w:sz w:val="28"/>
          <w:szCs w:val="28"/>
        </w:rPr>
        <w:t>к</w:t>
      </w:r>
      <w:r w:rsidRPr="003E0326">
        <w:rPr>
          <w:color w:val="000000"/>
          <w:sz w:val="28"/>
          <w:szCs w:val="28"/>
          <w:lang w:val="uk-UA"/>
        </w:rPr>
        <w:t>інця зубця Т</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δ</w:t>
      </w:r>
      <w:r w:rsidRPr="003E0326">
        <w:rPr>
          <w:color w:val="000000"/>
          <w:sz w:val="28"/>
          <w:szCs w:val="28"/>
          <w:lang w:val="pl-PL"/>
        </w:rPr>
        <w:t>J</w:t>
      </w:r>
      <w:r w:rsidRPr="003E0326">
        <w:rPr>
          <w:color w:val="000000"/>
          <w:sz w:val="28"/>
          <w:szCs w:val="28"/>
          <w:vertAlign w:val="subscript"/>
          <w:lang w:val="uk-UA"/>
        </w:rPr>
        <w:t>60</w:t>
      </w:r>
      <w:r w:rsidRPr="003E0326">
        <w:rPr>
          <w:color w:val="000000"/>
          <w:sz w:val="28"/>
          <w:szCs w:val="28"/>
          <w:lang w:val="pl-PL"/>
        </w:rPr>
        <w:t>T</w:t>
      </w:r>
      <w:r w:rsidRPr="003E0326">
        <w:rPr>
          <w:color w:val="000000"/>
          <w:sz w:val="28"/>
          <w:szCs w:val="28"/>
          <w:vertAlign w:val="subscript"/>
          <w:lang w:val="pl-PL"/>
        </w:rPr>
        <w:t>a</w:t>
      </w:r>
      <w:r w:rsidRPr="003E0326">
        <w:rPr>
          <w:color w:val="000000"/>
          <w:sz w:val="28"/>
          <w:szCs w:val="28"/>
          <w:lang w:val="uk-UA"/>
        </w:rPr>
        <w:t xml:space="preserve">  - усереднене кутове відхилення </w:t>
      </w:r>
      <w:r w:rsidRPr="003E0326">
        <w:rPr>
          <w:color w:val="000000"/>
          <w:sz w:val="28"/>
          <w:lang w:val="uk-UA"/>
        </w:rPr>
        <w:t>ВЩС</w:t>
      </w:r>
      <w:r w:rsidRPr="003E0326">
        <w:rPr>
          <w:color w:val="000000"/>
          <w:sz w:val="28"/>
          <w:szCs w:val="28"/>
          <w:lang w:val="uk-UA"/>
        </w:rPr>
        <w:t xml:space="preserve"> на відрізку 60 мс від точки </w:t>
      </w:r>
      <w:r w:rsidRPr="003E0326">
        <w:rPr>
          <w:color w:val="000000"/>
          <w:sz w:val="28"/>
          <w:szCs w:val="28"/>
          <w:lang w:val="en-US"/>
        </w:rPr>
        <w:t>J</w:t>
      </w:r>
      <w:r w:rsidRPr="003E0326">
        <w:rPr>
          <w:color w:val="000000"/>
          <w:sz w:val="28"/>
          <w:szCs w:val="28"/>
          <w:lang w:val="uk-UA"/>
        </w:rPr>
        <w:t xml:space="preserve"> до вершини зубця Т</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δ</w:t>
      </w:r>
      <w:r w:rsidRPr="003E0326">
        <w:rPr>
          <w:color w:val="000000"/>
          <w:sz w:val="28"/>
          <w:szCs w:val="28"/>
          <w:lang w:val="pl-PL"/>
        </w:rPr>
        <w:t>T</w:t>
      </w:r>
      <w:r w:rsidRPr="003E0326">
        <w:rPr>
          <w:color w:val="000000"/>
          <w:sz w:val="28"/>
          <w:szCs w:val="28"/>
          <w:vertAlign w:val="subscript"/>
          <w:lang w:val="pl-PL"/>
        </w:rPr>
        <w:t>a</w:t>
      </w:r>
      <w:r w:rsidRPr="003E0326">
        <w:rPr>
          <w:color w:val="000000"/>
          <w:sz w:val="28"/>
          <w:szCs w:val="28"/>
          <w:lang w:val="uk-UA"/>
        </w:rPr>
        <w:t>-</w:t>
      </w:r>
      <w:r w:rsidRPr="003E0326">
        <w:rPr>
          <w:color w:val="000000"/>
          <w:sz w:val="28"/>
          <w:szCs w:val="28"/>
          <w:lang w:val="pl-PL"/>
        </w:rPr>
        <w:t>T</w:t>
      </w:r>
      <w:r w:rsidRPr="003E0326">
        <w:rPr>
          <w:color w:val="000000"/>
          <w:sz w:val="28"/>
          <w:szCs w:val="28"/>
          <w:vertAlign w:val="subscript"/>
          <w:lang w:val="pl-PL"/>
        </w:rPr>
        <w:t>e</w:t>
      </w:r>
      <w:r w:rsidRPr="003E0326">
        <w:rPr>
          <w:color w:val="000000"/>
          <w:sz w:val="28"/>
          <w:szCs w:val="28"/>
          <w:lang w:val="uk-UA"/>
        </w:rPr>
        <w:t xml:space="preserve">- усереднене кутове відхилення </w:t>
      </w:r>
      <w:r w:rsidRPr="003E0326">
        <w:rPr>
          <w:color w:val="000000"/>
          <w:sz w:val="28"/>
          <w:lang w:val="uk-UA"/>
        </w:rPr>
        <w:t>ВЩС</w:t>
      </w:r>
      <w:r w:rsidRPr="003E0326">
        <w:rPr>
          <w:color w:val="000000"/>
          <w:sz w:val="28"/>
          <w:szCs w:val="28"/>
          <w:lang w:val="uk-UA"/>
        </w:rPr>
        <w:t xml:space="preserve"> на відрізку від вершини до кінця зубця Т</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δ</w:t>
      </w:r>
      <w:r w:rsidRPr="003E0326">
        <w:rPr>
          <w:color w:val="000000"/>
          <w:sz w:val="28"/>
          <w:szCs w:val="28"/>
          <w:lang w:val="pl-PL"/>
        </w:rPr>
        <w:t>J</w:t>
      </w:r>
      <w:r w:rsidRPr="003E0326">
        <w:rPr>
          <w:color w:val="000000"/>
          <w:sz w:val="28"/>
          <w:szCs w:val="28"/>
          <w:vertAlign w:val="subscript"/>
          <w:lang w:val="uk-UA"/>
        </w:rPr>
        <w:t>60</w:t>
      </w:r>
      <w:r w:rsidRPr="003E0326">
        <w:rPr>
          <w:color w:val="000000"/>
          <w:sz w:val="28"/>
          <w:szCs w:val="28"/>
          <w:lang w:val="pl-PL"/>
        </w:rPr>
        <w:t>T</w:t>
      </w:r>
      <w:r w:rsidRPr="003E0326">
        <w:rPr>
          <w:color w:val="000000"/>
          <w:sz w:val="28"/>
          <w:szCs w:val="28"/>
          <w:vertAlign w:val="subscript"/>
          <w:lang w:val="pl-PL"/>
        </w:rPr>
        <w:t>a</w:t>
      </w:r>
      <w:r w:rsidRPr="003E0326">
        <w:rPr>
          <w:color w:val="000000"/>
          <w:sz w:val="36"/>
          <w:szCs w:val="36"/>
          <w:vertAlign w:val="subscript"/>
          <w:lang w:val="uk-UA"/>
        </w:rPr>
        <w:t>½</w:t>
      </w:r>
      <w:r w:rsidRPr="003E0326">
        <w:rPr>
          <w:color w:val="000000"/>
          <w:sz w:val="28"/>
          <w:szCs w:val="28"/>
          <w:vertAlign w:val="subscript"/>
          <w:lang w:val="uk-UA"/>
        </w:rPr>
        <w:t xml:space="preserve"> </w:t>
      </w:r>
      <w:r w:rsidRPr="003E0326">
        <w:rPr>
          <w:color w:val="000000"/>
          <w:sz w:val="28"/>
          <w:szCs w:val="28"/>
          <w:lang w:val="uk-UA"/>
        </w:rPr>
        <w:t xml:space="preserve">- усереднене кутове відхилення </w:t>
      </w:r>
      <w:r w:rsidRPr="003E0326">
        <w:rPr>
          <w:color w:val="000000"/>
          <w:sz w:val="28"/>
          <w:lang w:val="uk-UA"/>
        </w:rPr>
        <w:t>ВЩС</w:t>
      </w:r>
      <w:r w:rsidRPr="003E0326">
        <w:rPr>
          <w:color w:val="000000"/>
          <w:sz w:val="28"/>
          <w:szCs w:val="28"/>
          <w:lang w:val="uk-UA"/>
        </w:rPr>
        <w:t xml:space="preserve"> на відрізку, який відповідає першій половині інтервалу від 60 мс від точки </w:t>
      </w:r>
      <w:r w:rsidRPr="003E0326">
        <w:rPr>
          <w:color w:val="000000"/>
          <w:sz w:val="28"/>
          <w:szCs w:val="28"/>
          <w:lang w:val="en-US"/>
        </w:rPr>
        <w:t>J</w:t>
      </w:r>
      <w:r w:rsidRPr="003E0326">
        <w:rPr>
          <w:color w:val="000000"/>
          <w:sz w:val="28"/>
          <w:szCs w:val="28"/>
          <w:lang w:val="uk-UA"/>
        </w:rPr>
        <w:t xml:space="preserve"> до вершини зубця Т</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δ</w:t>
      </w:r>
      <w:r w:rsidRPr="003E0326">
        <w:rPr>
          <w:color w:val="000000"/>
          <w:sz w:val="28"/>
          <w:szCs w:val="28"/>
          <w:lang w:val="pl-PL"/>
        </w:rPr>
        <w:t>J</w:t>
      </w:r>
      <w:r w:rsidRPr="003E0326">
        <w:rPr>
          <w:color w:val="000000"/>
          <w:sz w:val="28"/>
          <w:szCs w:val="28"/>
          <w:vertAlign w:val="subscript"/>
          <w:lang w:val="uk-UA"/>
        </w:rPr>
        <w:t>60</w:t>
      </w:r>
      <w:r w:rsidRPr="003E0326">
        <w:rPr>
          <w:color w:val="000000"/>
          <w:sz w:val="28"/>
          <w:szCs w:val="28"/>
          <w:lang w:val="pl-PL"/>
        </w:rPr>
        <w:t>T</w:t>
      </w:r>
      <w:r w:rsidRPr="003E0326">
        <w:rPr>
          <w:color w:val="000000"/>
          <w:sz w:val="28"/>
          <w:szCs w:val="28"/>
          <w:vertAlign w:val="subscript"/>
          <w:lang w:val="pl-PL"/>
        </w:rPr>
        <w:t>a</w:t>
      </w:r>
      <w:r w:rsidRPr="003E0326">
        <w:rPr>
          <w:color w:val="000000"/>
          <w:position w:val="-10"/>
          <w:vertAlign w:val="subscript"/>
          <w:lang w:val="uk-UA"/>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6.25pt" o:ole="">
            <v:imagedata r:id="rId8" o:title=""/>
          </v:shape>
          <o:OLEObject Type="Embed" ProgID="Equation.3" ShapeID="_x0000_i1025" DrawAspect="Content" ObjectID="_1494920743" r:id="rId9"/>
        </w:object>
      </w:r>
      <w:r w:rsidRPr="003E0326">
        <w:rPr>
          <w:color w:val="000000"/>
          <w:sz w:val="28"/>
          <w:szCs w:val="28"/>
          <w:vertAlign w:val="subscript"/>
          <w:lang w:val="uk-UA"/>
        </w:rPr>
        <w:t xml:space="preserve"> </w:t>
      </w:r>
      <w:r w:rsidRPr="003E0326">
        <w:rPr>
          <w:color w:val="000000"/>
          <w:sz w:val="28"/>
          <w:szCs w:val="28"/>
          <w:lang w:val="uk-UA"/>
        </w:rPr>
        <w:t xml:space="preserve">– усереднене кутове відхилення </w:t>
      </w:r>
      <w:r w:rsidRPr="003E0326">
        <w:rPr>
          <w:color w:val="000000"/>
          <w:sz w:val="28"/>
          <w:lang w:val="uk-UA"/>
        </w:rPr>
        <w:t>ВЩС</w:t>
      </w:r>
      <w:r w:rsidRPr="003E0326">
        <w:rPr>
          <w:color w:val="000000"/>
          <w:sz w:val="28"/>
          <w:szCs w:val="28"/>
          <w:lang w:val="uk-UA"/>
        </w:rPr>
        <w:t xml:space="preserve"> на відрізку, який відповідає другій половині інтервалу від 60 мс від точки </w:t>
      </w:r>
      <w:r w:rsidRPr="003E0326">
        <w:rPr>
          <w:color w:val="000000"/>
          <w:sz w:val="28"/>
          <w:szCs w:val="28"/>
          <w:lang w:val="en-US"/>
        </w:rPr>
        <w:t>J</w:t>
      </w:r>
      <w:r w:rsidRPr="003E0326">
        <w:rPr>
          <w:color w:val="000000"/>
          <w:sz w:val="28"/>
          <w:szCs w:val="28"/>
          <w:lang w:val="uk-UA"/>
        </w:rPr>
        <w:t xml:space="preserve"> до вершини зубця Т</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δ</w:t>
      </w:r>
      <w:r w:rsidRPr="003E0326">
        <w:rPr>
          <w:color w:val="000000"/>
          <w:sz w:val="28"/>
          <w:szCs w:val="28"/>
          <w:lang w:val="pl-PL"/>
        </w:rPr>
        <w:t>T</w:t>
      </w:r>
      <w:r w:rsidRPr="003E0326">
        <w:rPr>
          <w:color w:val="000000"/>
          <w:sz w:val="28"/>
          <w:szCs w:val="28"/>
          <w:vertAlign w:val="subscript"/>
          <w:lang w:val="pl-PL"/>
        </w:rPr>
        <w:t>a</w:t>
      </w:r>
      <w:r w:rsidRPr="003E0326">
        <w:rPr>
          <w:color w:val="000000"/>
          <w:sz w:val="28"/>
          <w:szCs w:val="28"/>
          <w:vertAlign w:val="subscript"/>
          <w:lang w:val="uk-UA"/>
        </w:rPr>
        <w:t xml:space="preserve"> – </w:t>
      </w:r>
      <w:r w:rsidRPr="003E0326">
        <w:rPr>
          <w:color w:val="000000"/>
          <w:sz w:val="28"/>
          <w:szCs w:val="28"/>
          <w:lang w:val="pl-PL"/>
        </w:rPr>
        <w:t>T</w:t>
      </w:r>
      <w:r w:rsidRPr="003E0326">
        <w:rPr>
          <w:color w:val="000000"/>
          <w:sz w:val="28"/>
          <w:szCs w:val="28"/>
          <w:vertAlign w:val="subscript"/>
          <w:lang w:val="pl-PL"/>
        </w:rPr>
        <w:t>e</w:t>
      </w:r>
      <w:r w:rsidRPr="003E0326">
        <w:rPr>
          <w:color w:val="000000"/>
          <w:sz w:val="36"/>
          <w:szCs w:val="36"/>
          <w:vertAlign w:val="subscript"/>
          <w:lang w:val="uk-UA"/>
        </w:rPr>
        <w:t>½</w:t>
      </w:r>
      <w:r w:rsidRPr="003E0326">
        <w:rPr>
          <w:color w:val="000000"/>
          <w:sz w:val="28"/>
          <w:szCs w:val="28"/>
          <w:lang w:val="uk-UA"/>
        </w:rPr>
        <w:t xml:space="preserve"> </w:t>
      </w:r>
      <w:r w:rsidRPr="003E0326">
        <w:rPr>
          <w:color w:val="000000"/>
          <w:sz w:val="28"/>
          <w:szCs w:val="28"/>
          <w:vertAlign w:val="subscript"/>
          <w:lang w:val="uk-UA"/>
        </w:rPr>
        <w:t xml:space="preserve"> </w:t>
      </w:r>
      <w:r w:rsidRPr="003E0326">
        <w:rPr>
          <w:color w:val="000000"/>
          <w:sz w:val="28"/>
          <w:szCs w:val="28"/>
          <w:lang w:val="uk-UA"/>
        </w:rPr>
        <w:t xml:space="preserve">- усереднене кутове відхилення </w:t>
      </w:r>
      <w:r w:rsidRPr="003E0326">
        <w:rPr>
          <w:color w:val="000000"/>
          <w:sz w:val="28"/>
          <w:lang w:val="uk-UA"/>
        </w:rPr>
        <w:t>ВЩС</w:t>
      </w:r>
      <w:r w:rsidRPr="003E0326">
        <w:rPr>
          <w:color w:val="000000"/>
          <w:sz w:val="28"/>
          <w:szCs w:val="28"/>
          <w:lang w:val="uk-UA"/>
        </w:rPr>
        <w:t xml:space="preserve"> на відрізку, який відповідає першій половині інтервалу від вершини до кінця зубця Т</w:t>
      </w:r>
    </w:p>
    <w:p w:rsidR="00C52A7D" w:rsidRPr="003E0326" w:rsidRDefault="00C52A7D" w:rsidP="00C52A7D">
      <w:pPr>
        <w:spacing w:line="360" w:lineRule="auto"/>
        <w:jc w:val="both"/>
        <w:rPr>
          <w:color w:val="000000"/>
          <w:sz w:val="28"/>
          <w:szCs w:val="28"/>
          <w:lang w:val="uk-UA"/>
        </w:rPr>
      </w:pPr>
      <w:r w:rsidRPr="003E0326">
        <w:rPr>
          <w:color w:val="000000"/>
          <w:sz w:val="28"/>
          <w:szCs w:val="28"/>
          <w:lang w:val="uk-UA"/>
        </w:rPr>
        <w:t>δ</w:t>
      </w:r>
      <w:r w:rsidRPr="003E0326">
        <w:rPr>
          <w:color w:val="000000"/>
          <w:sz w:val="28"/>
          <w:szCs w:val="28"/>
          <w:lang w:val="pl-PL"/>
        </w:rPr>
        <w:t>T</w:t>
      </w:r>
      <w:r w:rsidRPr="003E0326">
        <w:rPr>
          <w:color w:val="000000"/>
          <w:sz w:val="28"/>
          <w:szCs w:val="28"/>
          <w:vertAlign w:val="subscript"/>
          <w:lang w:val="pl-PL"/>
        </w:rPr>
        <w:t>a</w:t>
      </w:r>
      <w:r w:rsidRPr="003E0326">
        <w:rPr>
          <w:color w:val="000000"/>
          <w:sz w:val="28"/>
          <w:szCs w:val="28"/>
          <w:vertAlign w:val="subscript"/>
          <w:lang w:val="uk-UA"/>
        </w:rPr>
        <w:t xml:space="preserve">– </w:t>
      </w:r>
      <w:r w:rsidRPr="003E0326">
        <w:rPr>
          <w:color w:val="000000"/>
          <w:sz w:val="28"/>
          <w:szCs w:val="28"/>
          <w:lang w:val="pl-PL"/>
        </w:rPr>
        <w:t>T</w:t>
      </w:r>
      <w:r w:rsidRPr="003E0326">
        <w:rPr>
          <w:color w:val="000000"/>
          <w:sz w:val="28"/>
          <w:szCs w:val="28"/>
          <w:vertAlign w:val="subscript"/>
          <w:lang w:val="pl-PL"/>
        </w:rPr>
        <w:t>e</w:t>
      </w:r>
      <w:r w:rsidRPr="003E0326">
        <w:rPr>
          <w:color w:val="000000"/>
          <w:position w:val="-10"/>
          <w:lang w:val="uk-UA"/>
        </w:rPr>
        <w:object w:dxaOrig="260" w:dyaOrig="320">
          <v:shape id="_x0000_i1026" type="#_x0000_t75" style="width:12.7pt;height:16.25pt" o:ole="">
            <v:imagedata r:id="rId10" o:title=""/>
          </v:shape>
          <o:OLEObject Type="Embed" ProgID="Equation.3" ShapeID="_x0000_i1026" DrawAspect="Content" ObjectID="_1494920744" r:id="rId11"/>
        </w:object>
      </w:r>
      <w:r w:rsidRPr="003E0326">
        <w:rPr>
          <w:color w:val="000000"/>
          <w:lang w:val="uk-UA"/>
        </w:rPr>
        <w:t xml:space="preserve"> - </w:t>
      </w:r>
      <w:r w:rsidRPr="003E0326">
        <w:rPr>
          <w:color w:val="000000"/>
          <w:sz w:val="28"/>
          <w:szCs w:val="28"/>
          <w:lang w:val="uk-UA"/>
        </w:rPr>
        <w:t xml:space="preserve">усереднене кутове відхилення </w:t>
      </w:r>
      <w:r w:rsidRPr="003E0326">
        <w:rPr>
          <w:color w:val="000000"/>
          <w:sz w:val="28"/>
          <w:lang w:val="uk-UA"/>
        </w:rPr>
        <w:t>ВЩС</w:t>
      </w:r>
      <w:r w:rsidRPr="003E0326">
        <w:rPr>
          <w:color w:val="000000"/>
          <w:sz w:val="28"/>
          <w:szCs w:val="28"/>
          <w:lang w:val="uk-UA"/>
        </w:rPr>
        <w:t xml:space="preserve"> на відрізку, який відповідає другій половині інтервалу від вершини до кінця зубця Т</w:t>
      </w:r>
    </w:p>
    <w:p w:rsidR="00C52A7D" w:rsidRPr="003E0326" w:rsidRDefault="00C52A7D" w:rsidP="00C52A7D">
      <w:pPr>
        <w:spacing w:line="360" w:lineRule="auto"/>
        <w:jc w:val="both"/>
        <w:rPr>
          <w:color w:val="000000"/>
          <w:sz w:val="28"/>
          <w:szCs w:val="28"/>
          <w:lang w:val="uk-UA"/>
        </w:rPr>
      </w:pPr>
    </w:p>
    <w:bookmarkEnd w:id="5"/>
    <w:bookmarkEnd w:id="6"/>
    <w:p w:rsidR="00C52A7D" w:rsidRDefault="00C52A7D" w:rsidP="00C52A7D">
      <w:pPr>
        <w:spacing w:line="360" w:lineRule="auto"/>
        <w:jc w:val="center"/>
        <w:rPr>
          <w:b/>
          <w:color w:val="000000"/>
          <w:sz w:val="28"/>
          <w:szCs w:val="28"/>
          <w:lang w:val="uk-UA"/>
        </w:rPr>
      </w:pPr>
      <w:r w:rsidRPr="003E0326">
        <w:rPr>
          <w:b/>
          <w:color w:val="000000"/>
          <w:sz w:val="28"/>
          <w:szCs w:val="28"/>
          <w:highlight w:val="lightGray"/>
          <w:lang w:val="uk-UA"/>
        </w:rPr>
        <w:br w:type="page"/>
      </w:r>
    </w:p>
    <w:p w:rsidR="00C52A7D" w:rsidRPr="003E3D2F" w:rsidRDefault="00C52A7D" w:rsidP="00C52A7D">
      <w:pPr>
        <w:spacing w:line="360" w:lineRule="auto"/>
        <w:jc w:val="right"/>
        <w:rPr>
          <w:bCs/>
          <w:i/>
          <w:iCs/>
          <w:color w:val="000000"/>
          <w:sz w:val="28"/>
          <w:szCs w:val="28"/>
          <w:lang w:val="uk-UA"/>
        </w:rPr>
      </w:pPr>
      <w:r w:rsidRPr="003E3D2F">
        <w:rPr>
          <w:bCs/>
          <w:i/>
          <w:iCs/>
          <w:color w:val="000000"/>
          <w:sz w:val="28"/>
          <w:szCs w:val="28"/>
          <w:lang w:val="uk-UA"/>
        </w:rPr>
        <w:lastRenderedPageBreak/>
        <w:t>Присвячується пам</w:t>
      </w:r>
      <w:r w:rsidRPr="003E3D2F">
        <w:rPr>
          <w:bCs/>
          <w:i/>
          <w:iCs/>
          <w:color w:val="000000"/>
          <w:sz w:val="28"/>
          <w:szCs w:val="28"/>
        </w:rPr>
        <w:t>’</w:t>
      </w:r>
      <w:r w:rsidRPr="003E3D2F">
        <w:rPr>
          <w:bCs/>
          <w:i/>
          <w:iCs/>
          <w:color w:val="000000"/>
          <w:sz w:val="28"/>
          <w:szCs w:val="28"/>
          <w:lang w:val="uk-UA"/>
        </w:rPr>
        <w:t xml:space="preserve">яті </w:t>
      </w:r>
    </w:p>
    <w:p w:rsidR="00C52A7D" w:rsidRPr="003E3D2F" w:rsidRDefault="00C52A7D" w:rsidP="00C52A7D">
      <w:pPr>
        <w:spacing w:line="360" w:lineRule="auto"/>
        <w:jc w:val="right"/>
        <w:rPr>
          <w:bCs/>
          <w:i/>
          <w:iCs/>
          <w:color w:val="000000"/>
          <w:sz w:val="28"/>
          <w:szCs w:val="28"/>
          <w:lang w:val="uk-UA"/>
        </w:rPr>
      </w:pPr>
      <w:r w:rsidRPr="003E3D2F">
        <w:rPr>
          <w:bCs/>
          <w:i/>
          <w:iCs/>
          <w:color w:val="000000"/>
          <w:sz w:val="28"/>
          <w:szCs w:val="28"/>
          <w:lang w:val="uk-UA"/>
        </w:rPr>
        <w:t>Гур</w:t>
      </w:r>
      <w:r w:rsidRPr="003E3D2F">
        <w:rPr>
          <w:bCs/>
          <w:i/>
          <w:iCs/>
          <w:color w:val="000000"/>
          <w:sz w:val="28"/>
          <w:szCs w:val="28"/>
        </w:rPr>
        <w:t>’</w:t>
      </w:r>
      <w:r w:rsidRPr="003E3D2F">
        <w:rPr>
          <w:bCs/>
          <w:i/>
          <w:iCs/>
          <w:color w:val="000000"/>
          <w:sz w:val="28"/>
          <w:szCs w:val="28"/>
          <w:lang w:val="uk-UA"/>
        </w:rPr>
        <w:t>єва Семена Артемовича</w:t>
      </w:r>
    </w:p>
    <w:p w:rsidR="00C52A7D" w:rsidRDefault="00C52A7D" w:rsidP="00C52A7D">
      <w:pPr>
        <w:spacing w:line="360" w:lineRule="auto"/>
        <w:jc w:val="center"/>
        <w:rPr>
          <w:b/>
          <w:color w:val="000000"/>
          <w:sz w:val="28"/>
          <w:szCs w:val="28"/>
          <w:lang w:val="uk-UA"/>
        </w:rPr>
      </w:pPr>
    </w:p>
    <w:p w:rsidR="00C52A7D" w:rsidRDefault="00C52A7D" w:rsidP="00C52A7D">
      <w:pPr>
        <w:spacing w:line="360" w:lineRule="auto"/>
        <w:jc w:val="center"/>
        <w:rPr>
          <w:b/>
          <w:color w:val="000000"/>
          <w:sz w:val="28"/>
          <w:szCs w:val="28"/>
          <w:lang w:val="uk-UA"/>
        </w:rPr>
      </w:pPr>
    </w:p>
    <w:p w:rsidR="00C52A7D" w:rsidRPr="003E0326" w:rsidRDefault="00C52A7D" w:rsidP="00C52A7D">
      <w:pPr>
        <w:spacing w:line="360" w:lineRule="auto"/>
        <w:jc w:val="center"/>
        <w:rPr>
          <w:b/>
          <w:color w:val="000000"/>
          <w:sz w:val="28"/>
          <w:szCs w:val="28"/>
          <w:lang w:val="uk-UA"/>
        </w:rPr>
      </w:pPr>
      <w:r w:rsidRPr="003E0326">
        <w:rPr>
          <w:b/>
          <w:color w:val="000000"/>
          <w:sz w:val="28"/>
          <w:szCs w:val="28"/>
          <w:lang w:val="uk-UA"/>
        </w:rPr>
        <w:t>ВСТУП</w:t>
      </w:r>
    </w:p>
    <w:p w:rsidR="00C52A7D" w:rsidRDefault="00C52A7D" w:rsidP="00C52A7D">
      <w:pPr>
        <w:spacing w:line="360" w:lineRule="auto"/>
        <w:jc w:val="center"/>
        <w:rPr>
          <w:b/>
          <w:color w:val="000000"/>
          <w:sz w:val="28"/>
          <w:szCs w:val="28"/>
          <w:lang w:val="uk-UA"/>
        </w:rPr>
      </w:pPr>
    </w:p>
    <w:p w:rsidR="00C52A7D" w:rsidRDefault="00C52A7D" w:rsidP="00C52A7D">
      <w:pPr>
        <w:spacing w:line="360" w:lineRule="auto"/>
        <w:ind w:firstLine="708"/>
        <w:jc w:val="both"/>
        <w:rPr>
          <w:b/>
          <w:sz w:val="28"/>
          <w:szCs w:val="28"/>
          <w:lang w:val="uk-UA"/>
        </w:rPr>
      </w:pPr>
    </w:p>
    <w:p w:rsidR="00C52A7D" w:rsidRDefault="00C52A7D" w:rsidP="00C52A7D">
      <w:pPr>
        <w:spacing w:line="360" w:lineRule="auto"/>
        <w:ind w:firstLine="708"/>
        <w:jc w:val="both"/>
        <w:rPr>
          <w:b/>
          <w:sz w:val="28"/>
          <w:szCs w:val="28"/>
          <w:lang w:val="uk-UA"/>
        </w:rPr>
      </w:pPr>
    </w:p>
    <w:p w:rsidR="00C52A7D" w:rsidRPr="003E0326" w:rsidRDefault="00C52A7D" w:rsidP="00C52A7D">
      <w:pPr>
        <w:spacing w:line="360" w:lineRule="auto"/>
        <w:ind w:left="180" w:firstLine="708"/>
        <w:jc w:val="both"/>
        <w:rPr>
          <w:color w:val="000000"/>
          <w:sz w:val="28"/>
          <w:szCs w:val="28"/>
          <w:lang w:val="uk-UA"/>
        </w:rPr>
      </w:pPr>
      <w:r w:rsidRPr="003E0326">
        <w:rPr>
          <w:color w:val="000000"/>
          <w:sz w:val="28"/>
          <w:szCs w:val="28"/>
          <w:lang w:val="uk-UA"/>
        </w:rPr>
        <w:t>Значна кількість хворих, які перенесли гострий інфаркт міокарда (ГІМ), мають високий ризик ускладнень в постінфарктному періоді, які призводять до стійкої втрати працездатності хворих [</w:t>
      </w:r>
      <w:r>
        <w:rPr>
          <w:color w:val="000000"/>
          <w:sz w:val="28"/>
          <w:szCs w:val="28"/>
          <w:lang w:val="uk-UA"/>
        </w:rPr>
        <w:t>9</w:t>
      </w:r>
      <w:r w:rsidRPr="003E0326">
        <w:rPr>
          <w:color w:val="000000"/>
          <w:sz w:val="28"/>
          <w:szCs w:val="28"/>
          <w:lang w:val="uk-UA"/>
        </w:rPr>
        <w:t>,</w:t>
      </w:r>
      <w:r>
        <w:rPr>
          <w:color w:val="000000"/>
          <w:sz w:val="28"/>
          <w:szCs w:val="28"/>
          <w:lang w:val="uk-UA"/>
        </w:rPr>
        <w:t>11</w:t>
      </w:r>
      <w:r w:rsidRPr="003E0326">
        <w:rPr>
          <w:color w:val="000000"/>
          <w:sz w:val="28"/>
          <w:szCs w:val="28"/>
          <w:lang w:val="uk-UA"/>
        </w:rPr>
        <w:t>], та високу летальність, яка становить в середньому 4-12% протягом місяця та близько 15-20% протягом року після інфаркту міокарда (ІМ), за умов застосування реперфузійної терапії (РТ) та сучасних методів медикаментозного лікування [</w:t>
      </w:r>
      <w:r>
        <w:rPr>
          <w:color w:val="000000"/>
          <w:sz w:val="28"/>
          <w:szCs w:val="28"/>
          <w:lang w:val="uk-UA"/>
        </w:rPr>
        <w:t>3</w:t>
      </w:r>
      <w:r w:rsidRPr="007A186F">
        <w:rPr>
          <w:color w:val="000000"/>
          <w:sz w:val="28"/>
          <w:szCs w:val="28"/>
          <w:lang w:val="uk-UA"/>
        </w:rPr>
        <w:t>1</w:t>
      </w:r>
      <w:r w:rsidRPr="004E6650">
        <w:rPr>
          <w:color w:val="000000"/>
          <w:sz w:val="28"/>
          <w:szCs w:val="28"/>
          <w:lang w:val="uk-UA"/>
        </w:rPr>
        <w:t>,46,1</w:t>
      </w:r>
      <w:r w:rsidRPr="00EE6B4B">
        <w:rPr>
          <w:color w:val="000000"/>
          <w:sz w:val="28"/>
          <w:szCs w:val="28"/>
          <w:lang w:val="uk-UA"/>
        </w:rPr>
        <w:t>61</w:t>
      </w:r>
      <w:r w:rsidRPr="004E6650">
        <w:rPr>
          <w:color w:val="000000"/>
          <w:sz w:val="28"/>
          <w:szCs w:val="28"/>
          <w:lang w:val="uk-UA"/>
        </w:rPr>
        <w:t>,1</w:t>
      </w:r>
      <w:r w:rsidRPr="00EE6B4B">
        <w:rPr>
          <w:color w:val="000000"/>
          <w:sz w:val="28"/>
          <w:szCs w:val="28"/>
          <w:lang w:val="uk-UA"/>
        </w:rPr>
        <w:t>62</w:t>
      </w:r>
      <w:r w:rsidRPr="004E6650">
        <w:rPr>
          <w:color w:val="000000"/>
          <w:sz w:val="28"/>
          <w:szCs w:val="28"/>
          <w:lang w:val="uk-UA"/>
        </w:rPr>
        <w:t>,21</w:t>
      </w:r>
      <w:r w:rsidRPr="00EE6B4B">
        <w:rPr>
          <w:color w:val="000000"/>
          <w:sz w:val="28"/>
          <w:szCs w:val="28"/>
          <w:lang w:val="uk-UA"/>
        </w:rPr>
        <w:t>8</w:t>
      </w:r>
      <w:r w:rsidRPr="003E0326">
        <w:rPr>
          <w:color w:val="000000"/>
          <w:sz w:val="28"/>
          <w:szCs w:val="28"/>
          <w:lang w:val="uk-UA"/>
        </w:rPr>
        <w:t xml:space="preserve">]. Надзвичайно важливим завданням кардіології залишається вивчення питання як найближчого, так і віддаленого прогнозу при </w:t>
      </w:r>
      <w:r>
        <w:rPr>
          <w:color w:val="000000"/>
          <w:sz w:val="28"/>
          <w:szCs w:val="28"/>
          <w:lang w:val="uk-UA"/>
        </w:rPr>
        <w:t>ІМ</w:t>
      </w:r>
      <w:r w:rsidRPr="003E0326">
        <w:rPr>
          <w:color w:val="000000"/>
          <w:sz w:val="28"/>
          <w:szCs w:val="28"/>
          <w:lang w:val="uk-UA"/>
        </w:rPr>
        <w:t xml:space="preserve">, що дозволить диференційовано підходити до лікування в гострому періоді </w:t>
      </w:r>
      <w:r>
        <w:rPr>
          <w:color w:val="000000"/>
          <w:sz w:val="28"/>
          <w:szCs w:val="28"/>
          <w:lang w:val="uk-UA"/>
        </w:rPr>
        <w:t xml:space="preserve">ІМ </w:t>
      </w:r>
      <w:r w:rsidRPr="003E0326">
        <w:rPr>
          <w:color w:val="000000"/>
          <w:sz w:val="28"/>
          <w:szCs w:val="28"/>
          <w:lang w:val="uk-UA"/>
        </w:rPr>
        <w:t>та індивідуально визначати подальшу тактику ведення хворого [</w:t>
      </w:r>
      <w:r w:rsidRPr="004E6650">
        <w:rPr>
          <w:color w:val="000000"/>
          <w:sz w:val="28"/>
          <w:szCs w:val="28"/>
          <w:lang w:val="uk-UA"/>
        </w:rPr>
        <w:t>16,19,48,11</w:t>
      </w:r>
      <w:r w:rsidRPr="00EE6B4B">
        <w:rPr>
          <w:color w:val="000000"/>
          <w:sz w:val="28"/>
          <w:szCs w:val="28"/>
          <w:lang w:val="uk-UA"/>
        </w:rPr>
        <w:t>8</w:t>
      </w:r>
      <w:r w:rsidRPr="004E6650">
        <w:rPr>
          <w:color w:val="000000"/>
          <w:sz w:val="28"/>
          <w:szCs w:val="28"/>
          <w:lang w:val="uk-UA"/>
        </w:rPr>
        <w:t>,2</w:t>
      </w:r>
      <w:r w:rsidRPr="00EE6B4B">
        <w:rPr>
          <w:color w:val="000000"/>
          <w:sz w:val="28"/>
          <w:szCs w:val="28"/>
          <w:lang w:val="uk-UA"/>
        </w:rPr>
        <w:t>35</w:t>
      </w:r>
      <w:r w:rsidRPr="003E0326">
        <w:rPr>
          <w:color w:val="000000"/>
          <w:sz w:val="28"/>
          <w:szCs w:val="28"/>
          <w:lang w:val="uk-UA"/>
        </w:rPr>
        <w:t>].</w:t>
      </w:r>
      <w:r>
        <w:rPr>
          <w:color w:val="000000"/>
          <w:sz w:val="28"/>
          <w:szCs w:val="28"/>
          <w:lang w:val="uk-UA"/>
        </w:rPr>
        <w:t xml:space="preserve"> </w:t>
      </w:r>
      <w:r w:rsidRPr="003E0326">
        <w:rPr>
          <w:color w:val="000000"/>
          <w:sz w:val="28"/>
          <w:szCs w:val="28"/>
          <w:lang w:val="uk-UA"/>
        </w:rPr>
        <w:t xml:space="preserve">Для визначення ризику несприятливого перебігу ішемічної хвороби серця (ІХС) традиційно проводиться обстеження наприкінці госпітального етапу </w:t>
      </w:r>
      <w:r>
        <w:rPr>
          <w:color w:val="000000"/>
          <w:sz w:val="28"/>
          <w:szCs w:val="28"/>
          <w:lang w:val="uk-UA"/>
        </w:rPr>
        <w:t xml:space="preserve">гострого </w:t>
      </w:r>
      <w:r w:rsidRPr="003E0326">
        <w:rPr>
          <w:color w:val="000000"/>
          <w:sz w:val="28"/>
          <w:szCs w:val="28"/>
          <w:lang w:val="uk-UA"/>
        </w:rPr>
        <w:t>ІМ</w:t>
      </w:r>
      <w:r>
        <w:rPr>
          <w:color w:val="000000"/>
          <w:sz w:val="28"/>
          <w:szCs w:val="28"/>
          <w:lang w:val="uk-UA"/>
        </w:rPr>
        <w:t xml:space="preserve"> (ГІМ)</w:t>
      </w:r>
      <w:r w:rsidRPr="003E0326">
        <w:rPr>
          <w:color w:val="000000"/>
          <w:sz w:val="28"/>
          <w:szCs w:val="28"/>
          <w:lang w:val="uk-UA"/>
        </w:rPr>
        <w:t>. Втім, необхідно також відмітити значення ранньої і динамічної оцінки ризику. Відомо, що більш як 50% випадків смерті протягом першого року після ГІМ припадають на період перебування в стаціонарі [</w:t>
      </w:r>
      <w:r w:rsidRPr="004E6650">
        <w:rPr>
          <w:color w:val="000000"/>
          <w:sz w:val="28"/>
          <w:szCs w:val="28"/>
          <w:lang w:val="uk-UA"/>
        </w:rPr>
        <w:t>9,48,1</w:t>
      </w:r>
      <w:r w:rsidRPr="00EE6B4B">
        <w:rPr>
          <w:color w:val="000000"/>
          <w:sz w:val="28"/>
          <w:szCs w:val="28"/>
          <w:lang w:val="uk-UA"/>
        </w:rPr>
        <w:t>61</w:t>
      </w:r>
      <w:r w:rsidRPr="003E0326">
        <w:rPr>
          <w:color w:val="000000"/>
          <w:sz w:val="28"/>
          <w:szCs w:val="28"/>
          <w:lang w:val="uk-UA"/>
        </w:rPr>
        <w:t>]. Тому оцінку ступеня ризику необхідно починати безпосередньо після надходження хворого в стаціонар</w:t>
      </w:r>
      <w:r w:rsidRPr="003E0326">
        <w:rPr>
          <w:color w:val="000000"/>
          <w:sz w:val="28"/>
          <w:szCs w:val="28"/>
        </w:rPr>
        <w:t xml:space="preserve"> [</w:t>
      </w:r>
      <w:r w:rsidRPr="004E6650">
        <w:rPr>
          <w:color w:val="000000"/>
          <w:sz w:val="28"/>
          <w:szCs w:val="28"/>
        </w:rPr>
        <w:t>41,2</w:t>
      </w:r>
      <w:r w:rsidRPr="00EE6B4B">
        <w:rPr>
          <w:color w:val="000000"/>
          <w:sz w:val="28"/>
          <w:szCs w:val="28"/>
        </w:rPr>
        <w:t>35</w:t>
      </w:r>
      <w:r w:rsidRPr="003E0326">
        <w:rPr>
          <w:color w:val="000000"/>
          <w:sz w:val="28"/>
          <w:szCs w:val="28"/>
        </w:rPr>
        <w:t xml:space="preserve">]. </w:t>
      </w:r>
      <w:r w:rsidRPr="003E0326">
        <w:rPr>
          <w:color w:val="000000"/>
          <w:sz w:val="28"/>
          <w:szCs w:val="28"/>
          <w:lang w:val="en-US"/>
        </w:rPr>
        <w:t>B</w:t>
      </w:r>
      <w:r w:rsidRPr="003E0326">
        <w:rPr>
          <w:color w:val="000000"/>
          <w:sz w:val="28"/>
          <w:szCs w:val="28"/>
          <w:lang w:val="uk-UA"/>
        </w:rPr>
        <w:t xml:space="preserve">иділення групи хворих з несприятливим прогнозом дозволяє вчасно </w:t>
      </w:r>
      <w:r w:rsidRPr="003E0326">
        <w:rPr>
          <w:color w:val="000000"/>
          <w:sz w:val="28"/>
          <w:szCs w:val="28"/>
          <w:lang w:val="uk-UA"/>
        </w:rPr>
        <w:lastRenderedPageBreak/>
        <w:t>застосовувати більш агресивну тактику лікування, а у хворих з низьким ступенем ризику надає можливість раціоналізувати лікування та зменшити кількість обов’язкових обстежень, тривалість спостереження в блоці інтенсивної терапії та госпітального періоду загалом</w:t>
      </w:r>
      <w:r w:rsidRPr="003E0326">
        <w:rPr>
          <w:color w:val="000000"/>
          <w:sz w:val="28"/>
          <w:szCs w:val="28"/>
        </w:rPr>
        <w:t xml:space="preserve"> [</w:t>
      </w:r>
      <w:r w:rsidRPr="004E6650">
        <w:rPr>
          <w:color w:val="000000"/>
          <w:sz w:val="28"/>
          <w:szCs w:val="28"/>
        </w:rPr>
        <w:t>13,48,49,2</w:t>
      </w:r>
      <w:r w:rsidRPr="00EE6B4B">
        <w:rPr>
          <w:color w:val="000000"/>
          <w:sz w:val="28"/>
          <w:szCs w:val="28"/>
        </w:rPr>
        <w:t>35</w:t>
      </w:r>
      <w:r w:rsidRPr="003E0326">
        <w:rPr>
          <w:color w:val="000000"/>
          <w:sz w:val="28"/>
          <w:szCs w:val="28"/>
        </w:rPr>
        <w:t>]</w:t>
      </w:r>
      <w:r w:rsidRPr="003E0326">
        <w:rPr>
          <w:color w:val="000000"/>
          <w:sz w:val="28"/>
          <w:szCs w:val="28"/>
          <w:lang w:val="uk-UA"/>
        </w:rPr>
        <w:t>.</w:t>
      </w:r>
    </w:p>
    <w:p w:rsidR="00C52A7D" w:rsidRDefault="00C52A7D" w:rsidP="00C52A7D">
      <w:pPr>
        <w:spacing w:line="360" w:lineRule="auto"/>
        <w:ind w:left="180" w:firstLine="708"/>
        <w:rPr>
          <w:b/>
          <w:sz w:val="28"/>
          <w:szCs w:val="28"/>
          <w:lang w:val="uk-UA"/>
        </w:rPr>
      </w:pPr>
      <w:r w:rsidRPr="000D3A24">
        <w:rPr>
          <w:b/>
          <w:sz w:val="28"/>
          <w:szCs w:val="28"/>
          <w:lang w:val="uk-UA"/>
        </w:rPr>
        <w:t>Актуальність теми</w:t>
      </w:r>
    </w:p>
    <w:p w:rsidR="00C52A7D" w:rsidRDefault="00C52A7D" w:rsidP="00C52A7D">
      <w:pPr>
        <w:spacing w:line="360" w:lineRule="auto"/>
        <w:ind w:left="180" w:firstLine="708"/>
        <w:jc w:val="both"/>
        <w:rPr>
          <w:color w:val="000000"/>
          <w:sz w:val="28"/>
          <w:szCs w:val="28"/>
          <w:lang w:val="uk-UA"/>
        </w:rPr>
      </w:pPr>
      <w:r w:rsidRPr="003E0326">
        <w:rPr>
          <w:color w:val="000000"/>
          <w:sz w:val="28"/>
          <w:szCs w:val="28"/>
          <w:lang w:val="uk-UA"/>
        </w:rPr>
        <w:t>Незважаючи на існування загально-прийнятих підходів до лікування хворих з гострим інфарктом міокарда, індивідуалізований підхід до лікування, обґрунтований ступенем ризику розвитку ускладнень ГІМ залишається актуальною клінічною задачею [</w:t>
      </w:r>
      <w:r w:rsidRPr="004E6650">
        <w:rPr>
          <w:color w:val="000000"/>
          <w:sz w:val="28"/>
          <w:szCs w:val="28"/>
          <w:lang w:val="uk-UA"/>
        </w:rPr>
        <w:t>16,41,48,49,96,2</w:t>
      </w:r>
      <w:r w:rsidRPr="00EE6B4B">
        <w:rPr>
          <w:color w:val="000000"/>
          <w:sz w:val="28"/>
          <w:szCs w:val="28"/>
          <w:lang w:val="uk-UA"/>
        </w:rPr>
        <w:t>35</w:t>
      </w:r>
      <w:r w:rsidRPr="003E0326">
        <w:rPr>
          <w:color w:val="000000"/>
          <w:sz w:val="28"/>
          <w:szCs w:val="28"/>
          <w:lang w:val="uk-UA"/>
        </w:rPr>
        <w:t>].</w:t>
      </w:r>
      <w:r w:rsidRPr="003E0326">
        <w:rPr>
          <w:b/>
          <w:color w:val="000000"/>
          <w:sz w:val="28"/>
          <w:szCs w:val="28"/>
          <w:lang w:val="uk-UA"/>
        </w:rPr>
        <w:t xml:space="preserve"> </w:t>
      </w:r>
      <w:r w:rsidRPr="003E0326">
        <w:rPr>
          <w:color w:val="000000"/>
          <w:sz w:val="28"/>
          <w:szCs w:val="28"/>
          <w:lang w:val="uk-UA"/>
        </w:rPr>
        <w:t>Останнім часом значна увага приділяється неінвазивним методам дослідження, які дають змогу оцінити в ранньому постінфарктному періоді стан внутрішньосерцевої гемодинаміки [</w:t>
      </w:r>
      <w:r w:rsidRPr="004E6650">
        <w:rPr>
          <w:color w:val="000000"/>
          <w:sz w:val="28"/>
          <w:szCs w:val="28"/>
          <w:lang w:val="uk-UA"/>
        </w:rPr>
        <w:t>94,10</w:t>
      </w:r>
      <w:r w:rsidRPr="00EE6B4B">
        <w:rPr>
          <w:color w:val="000000"/>
          <w:sz w:val="28"/>
          <w:szCs w:val="28"/>
          <w:lang w:val="uk-UA"/>
        </w:rPr>
        <w:t>6</w:t>
      </w:r>
      <w:r w:rsidRPr="003E0326">
        <w:rPr>
          <w:color w:val="000000"/>
          <w:sz w:val="28"/>
          <w:szCs w:val="28"/>
          <w:lang w:val="uk-UA"/>
        </w:rPr>
        <w:t xml:space="preserve">], електрофізіологічних властивостей </w:t>
      </w:r>
      <w:r>
        <w:rPr>
          <w:color w:val="000000"/>
          <w:sz w:val="28"/>
          <w:szCs w:val="28"/>
          <w:lang w:val="uk-UA"/>
        </w:rPr>
        <w:t>міокарда</w:t>
      </w:r>
      <w:r w:rsidRPr="003E0326">
        <w:rPr>
          <w:color w:val="000000"/>
          <w:sz w:val="28"/>
          <w:szCs w:val="28"/>
          <w:lang w:val="uk-UA"/>
        </w:rPr>
        <w:t xml:space="preserve"> [</w:t>
      </w:r>
      <w:r w:rsidRPr="004E6650">
        <w:rPr>
          <w:color w:val="000000"/>
          <w:sz w:val="28"/>
          <w:szCs w:val="28"/>
          <w:lang w:val="uk-UA"/>
        </w:rPr>
        <w:t>24,3</w:t>
      </w:r>
      <w:r w:rsidRPr="007A186F">
        <w:rPr>
          <w:color w:val="000000"/>
          <w:sz w:val="28"/>
          <w:szCs w:val="28"/>
          <w:lang w:val="uk-UA"/>
        </w:rPr>
        <w:t>5</w:t>
      </w:r>
      <w:r w:rsidRPr="004E6650">
        <w:rPr>
          <w:color w:val="000000"/>
          <w:sz w:val="28"/>
          <w:szCs w:val="28"/>
          <w:lang w:val="uk-UA"/>
        </w:rPr>
        <w:t>,12</w:t>
      </w:r>
      <w:r w:rsidRPr="00EE6B4B">
        <w:rPr>
          <w:color w:val="000000"/>
          <w:sz w:val="28"/>
          <w:szCs w:val="28"/>
          <w:lang w:val="uk-UA"/>
        </w:rPr>
        <w:t>2</w:t>
      </w:r>
      <w:r w:rsidRPr="003E0326">
        <w:rPr>
          <w:color w:val="000000"/>
          <w:sz w:val="28"/>
          <w:szCs w:val="28"/>
          <w:lang w:val="uk-UA"/>
        </w:rPr>
        <w:t>], та надають інформацію про розміри некрозу міокарда [</w:t>
      </w:r>
      <w:r w:rsidRPr="004E6650">
        <w:rPr>
          <w:color w:val="000000"/>
          <w:sz w:val="28"/>
          <w:szCs w:val="28"/>
          <w:lang w:val="uk-UA"/>
        </w:rPr>
        <w:t>89,11</w:t>
      </w:r>
      <w:r w:rsidRPr="00EE6B4B">
        <w:rPr>
          <w:color w:val="000000"/>
          <w:sz w:val="28"/>
          <w:szCs w:val="28"/>
          <w:lang w:val="uk-UA"/>
        </w:rPr>
        <w:t>9</w:t>
      </w:r>
      <w:r w:rsidRPr="004E6650">
        <w:rPr>
          <w:color w:val="000000"/>
          <w:sz w:val="28"/>
          <w:szCs w:val="28"/>
          <w:lang w:val="uk-UA"/>
        </w:rPr>
        <w:t>,12</w:t>
      </w:r>
      <w:r w:rsidRPr="00EE6B4B">
        <w:rPr>
          <w:color w:val="000000"/>
          <w:sz w:val="28"/>
          <w:szCs w:val="28"/>
          <w:lang w:val="uk-UA"/>
        </w:rPr>
        <w:t>3</w:t>
      </w:r>
      <w:r w:rsidRPr="004E6650">
        <w:rPr>
          <w:color w:val="000000"/>
          <w:sz w:val="28"/>
          <w:szCs w:val="28"/>
          <w:lang w:val="uk-UA"/>
        </w:rPr>
        <w:t>,15</w:t>
      </w:r>
      <w:r w:rsidRPr="00EE6B4B">
        <w:rPr>
          <w:color w:val="000000"/>
          <w:sz w:val="28"/>
          <w:szCs w:val="28"/>
          <w:lang w:val="uk-UA"/>
        </w:rPr>
        <w:t>3</w:t>
      </w:r>
      <w:r w:rsidRPr="003E0326">
        <w:rPr>
          <w:color w:val="000000"/>
          <w:sz w:val="28"/>
          <w:szCs w:val="28"/>
          <w:lang w:val="uk-UA"/>
        </w:rPr>
        <w:t>]. Але існують суперечливі дані про прогностичну цінність окремих методик [</w:t>
      </w:r>
      <w:r w:rsidRPr="004E6650">
        <w:rPr>
          <w:color w:val="000000"/>
          <w:sz w:val="28"/>
          <w:szCs w:val="28"/>
          <w:lang w:val="uk-UA"/>
        </w:rPr>
        <w:t>43,59,91,13</w:t>
      </w:r>
      <w:r w:rsidRPr="00EE6B4B">
        <w:rPr>
          <w:color w:val="000000"/>
          <w:sz w:val="28"/>
          <w:szCs w:val="28"/>
          <w:lang w:val="uk-UA"/>
        </w:rPr>
        <w:t>7</w:t>
      </w:r>
      <w:r w:rsidRPr="004E6650">
        <w:rPr>
          <w:color w:val="000000"/>
          <w:sz w:val="28"/>
          <w:szCs w:val="28"/>
          <w:lang w:val="uk-UA"/>
        </w:rPr>
        <w:t>,15</w:t>
      </w:r>
      <w:r w:rsidRPr="00EE6B4B">
        <w:rPr>
          <w:color w:val="000000"/>
          <w:sz w:val="28"/>
          <w:szCs w:val="28"/>
          <w:lang w:val="uk-UA"/>
        </w:rPr>
        <w:t>9</w:t>
      </w:r>
      <w:r w:rsidRPr="004E6650">
        <w:rPr>
          <w:color w:val="000000"/>
          <w:sz w:val="28"/>
          <w:szCs w:val="28"/>
          <w:lang w:val="uk-UA"/>
        </w:rPr>
        <w:t>,1</w:t>
      </w:r>
      <w:r w:rsidRPr="00EE6B4B">
        <w:rPr>
          <w:color w:val="000000"/>
          <w:sz w:val="28"/>
          <w:szCs w:val="28"/>
          <w:lang w:val="uk-UA"/>
        </w:rPr>
        <w:t>94</w:t>
      </w:r>
      <w:r w:rsidRPr="003E0326">
        <w:rPr>
          <w:color w:val="000000"/>
          <w:sz w:val="28"/>
          <w:szCs w:val="28"/>
          <w:lang w:val="uk-UA"/>
        </w:rPr>
        <w:t>]. Необхідно також враховувати, що на тлі сучасної терапії значення деяких показників, які використовуються для оцінки ризику несприятливого перебігу постінфарктного періоду, може бути суттєво модифіковане, або навіть втрачатися [</w:t>
      </w:r>
      <w:r w:rsidRPr="004E6650">
        <w:rPr>
          <w:color w:val="000000"/>
          <w:sz w:val="28"/>
          <w:szCs w:val="28"/>
          <w:lang w:val="uk-UA"/>
        </w:rPr>
        <w:t>3,</w:t>
      </w:r>
      <w:r w:rsidRPr="00793AE9">
        <w:rPr>
          <w:color w:val="000000"/>
          <w:sz w:val="28"/>
          <w:szCs w:val="28"/>
          <w:lang w:val="uk-UA"/>
        </w:rPr>
        <w:t>17,</w:t>
      </w:r>
      <w:r w:rsidRPr="004E6650">
        <w:rPr>
          <w:color w:val="000000"/>
          <w:sz w:val="28"/>
          <w:szCs w:val="28"/>
          <w:lang w:val="uk-UA"/>
        </w:rPr>
        <w:t>88,2</w:t>
      </w:r>
      <w:r w:rsidRPr="00EE6B4B">
        <w:rPr>
          <w:color w:val="000000"/>
          <w:sz w:val="28"/>
          <w:szCs w:val="28"/>
          <w:lang w:val="uk-UA"/>
        </w:rPr>
        <w:t>46</w:t>
      </w:r>
      <w:r w:rsidRPr="003E0326">
        <w:rPr>
          <w:color w:val="000000"/>
          <w:sz w:val="28"/>
          <w:szCs w:val="28"/>
          <w:lang w:val="uk-UA"/>
        </w:rPr>
        <w:t xml:space="preserve">]. </w:t>
      </w:r>
    </w:p>
    <w:p w:rsidR="00C52A7D" w:rsidRPr="003E0326" w:rsidRDefault="00C52A7D" w:rsidP="00C52A7D">
      <w:pPr>
        <w:spacing w:line="360" w:lineRule="auto"/>
        <w:ind w:left="180" w:firstLine="708"/>
        <w:jc w:val="both"/>
        <w:rPr>
          <w:color w:val="000000"/>
          <w:sz w:val="28"/>
          <w:szCs w:val="28"/>
          <w:lang w:val="uk-UA"/>
        </w:rPr>
      </w:pPr>
      <w:r w:rsidRPr="003E0326">
        <w:rPr>
          <w:color w:val="000000"/>
          <w:sz w:val="28"/>
          <w:szCs w:val="28"/>
          <w:lang w:val="uk-UA"/>
        </w:rPr>
        <w:t xml:space="preserve">З практичної точки зору важливим є також те,  що не всі методи обстеження є широко доступними в </w:t>
      </w:r>
      <w:r>
        <w:rPr>
          <w:color w:val="000000"/>
          <w:sz w:val="28"/>
          <w:szCs w:val="28"/>
          <w:lang w:val="uk-UA"/>
        </w:rPr>
        <w:t>кліні</w:t>
      </w:r>
      <w:r w:rsidRPr="003E0326">
        <w:rPr>
          <w:color w:val="000000"/>
          <w:sz w:val="28"/>
          <w:szCs w:val="28"/>
          <w:lang w:val="uk-UA"/>
        </w:rPr>
        <w:t>чній практиці. Тому останнім часом значного розповсюдження набула методика дещо спрощеного визначення  ризику  розвитку несприятливих наслідків ІМ у хворих за допомогою шкал</w:t>
      </w:r>
      <w:r>
        <w:rPr>
          <w:color w:val="000000"/>
          <w:sz w:val="28"/>
          <w:szCs w:val="28"/>
          <w:lang w:val="uk-UA"/>
        </w:rPr>
        <w:t>и</w:t>
      </w:r>
      <w:r w:rsidRPr="003E0326">
        <w:rPr>
          <w:color w:val="000000"/>
          <w:sz w:val="28"/>
          <w:szCs w:val="28"/>
          <w:lang w:val="uk-UA"/>
        </w:rPr>
        <w:t xml:space="preserve"> </w:t>
      </w:r>
      <w:r>
        <w:rPr>
          <w:color w:val="000000"/>
          <w:sz w:val="28"/>
          <w:szCs w:val="28"/>
          <w:lang w:val="uk-UA"/>
        </w:rPr>
        <w:t xml:space="preserve">оцінки </w:t>
      </w:r>
      <w:r w:rsidRPr="003E0326">
        <w:rPr>
          <w:color w:val="000000"/>
          <w:sz w:val="28"/>
          <w:szCs w:val="28"/>
          <w:lang w:val="uk-UA"/>
        </w:rPr>
        <w:t>ризику</w:t>
      </w:r>
      <w:r>
        <w:rPr>
          <w:color w:val="000000"/>
          <w:sz w:val="28"/>
          <w:szCs w:val="28"/>
          <w:lang w:val="uk-UA"/>
        </w:rPr>
        <w:t xml:space="preserve"> (ШОР)</w:t>
      </w:r>
      <w:r w:rsidRPr="003E0326">
        <w:rPr>
          <w:color w:val="000000"/>
          <w:sz w:val="28"/>
          <w:szCs w:val="28"/>
          <w:lang w:val="uk-UA"/>
        </w:rPr>
        <w:t xml:space="preserve">. Сьогодні існує декілька шкал, які містять різні компоненти, включаючи </w:t>
      </w:r>
      <w:r>
        <w:rPr>
          <w:color w:val="000000"/>
          <w:sz w:val="28"/>
          <w:szCs w:val="28"/>
          <w:lang w:val="uk-UA"/>
        </w:rPr>
        <w:t>кліні</w:t>
      </w:r>
      <w:r w:rsidRPr="003E0326">
        <w:rPr>
          <w:color w:val="000000"/>
          <w:sz w:val="28"/>
          <w:szCs w:val="28"/>
          <w:lang w:val="uk-UA"/>
        </w:rPr>
        <w:t>ко-анамнестичні дані, дані інструментальних та лабораторних досліджень [</w:t>
      </w:r>
      <w:r w:rsidRPr="004E6650">
        <w:rPr>
          <w:color w:val="000000"/>
          <w:sz w:val="28"/>
          <w:szCs w:val="28"/>
          <w:lang w:val="uk-UA"/>
        </w:rPr>
        <w:t>95,12</w:t>
      </w:r>
      <w:r w:rsidRPr="00EE6B4B">
        <w:rPr>
          <w:color w:val="000000"/>
          <w:sz w:val="28"/>
          <w:szCs w:val="28"/>
          <w:lang w:val="uk-UA"/>
        </w:rPr>
        <w:t>8</w:t>
      </w:r>
      <w:r w:rsidRPr="004E6650">
        <w:rPr>
          <w:color w:val="000000"/>
          <w:sz w:val="28"/>
          <w:szCs w:val="28"/>
          <w:lang w:val="uk-UA"/>
        </w:rPr>
        <w:t>,1</w:t>
      </w:r>
      <w:r w:rsidRPr="00EE6B4B">
        <w:rPr>
          <w:color w:val="000000"/>
          <w:sz w:val="28"/>
          <w:szCs w:val="28"/>
          <w:lang w:val="uk-UA"/>
        </w:rPr>
        <w:t>71</w:t>
      </w:r>
      <w:r w:rsidRPr="004E6650">
        <w:rPr>
          <w:color w:val="000000"/>
          <w:sz w:val="28"/>
          <w:szCs w:val="28"/>
          <w:lang w:val="uk-UA"/>
        </w:rPr>
        <w:t>,1</w:t>
      </w:r>
      <w:r w:rsidRPr="00EE6B4B">
        <w:rPr>
          <w:color w:val="000000"/>
          <w:sz w:val="28"/>
          <w:szCs w:val="28"/>
          <w:lang w:val="uk-UA"/>
        </w:rPr>
        <w:t>72</w:t>
      </w:r>
      <w:r w:rsidRPr="004E6650">
        <w:rPr>
          <w:color w:val="000000"/>
          <w:sz w:val="28"/>
          <w:szCs w:val="28"/>
          <w:lang w:val="uk-UA"/>
        </w:rPr>
        <w:t>,2</w:t>
      </w:r>
      <w:r w:rsidRPr="00EE6B4B">
        <w:rPr>
          <w:color w:val="000000"/>
          <w:sz w:val="28"/>
          <w:szCs w:val="28"/>
          <w:lang w:val="uk-UA"/>
        </w:rPr>
        <w:t>25</w:t>
      </w:r>
      <w:r w:rsidRPr="003E0326">
        <w:rPr>
          <w:color w:val="000000"/>
          <w:sz w:val="28"/>
          <w:szCs w:val="28"/>
          <w:lang w:val="uk-UA"/>
        </w:rPr>
        <w:t xml:space="preserve">]. Нажаль, інформативність існуючих шкал щодо ризику настання несприятливих наслідків ІМ не завжди </w:t>
      </w:r>
      <w:r w:rsidRPr="003E0326">
        <w:rPr>
          <w:color w:val="000000"/>
          <w:sz w:val="28"/>
          <w:szCs w:val="28"/>
          <w:lang w:val="uk-UA"/>
        </w:rPr>
        <w:lastRenderedPageBreak/>
        <w:t>є задовільною при використанні в клнінічній практиці, і залежить не тільки від складу шкали, але і від характеристик хворих, яких обстежували під час розробки цих шкал [</w:t>
      </w:r>
      <w:r w:rsidRPr="004E6650">
        <w:rPr>
          <w:color w:val="000000"/>
          <w:sz w:val="28"/>
          <w:szCs w:val="28"/>
          <w:lang w:val="uk-UA"/>
        </w:rPr>
        <w:t>95,1</w:t>
      </w:r>
      <w:r w:rsidRPr="00EE6B4B">
        <w:rPr>
          <w:color w:val="000000"/>
          <w:sz w:val="28"/>
          <w:szCs w:val="28"/>
          <w:lang w:val="uk-UA"/>
        </w:rPr>
        <w:t>71</w:t>
      </w:r>
      <w:r w:rsidRPr="004E6650">
        <w:rPr>
          <w:color w:val="000000"/>
          <w:sz w:val="28"/>
          <w:szCs w:val="28"/>
          <w:lang w:val="uk-UA"/>
        </w:rPr>
        <w:t>,1</w:t>
      </w:r>
      <w:r w:rsidRPr="00EE6B4B">
        <w:rPr>
          <w:color w:val="000000"/>
          <w:sz w:val="28"/>
          <w:szCs w:val="28"/>
          <w:lang w:val="uk-UA"/>
        </w:rPr>
        <w:t>72</w:t>
      </w:r>
      <w:r w:rsidRPr="004E6650">
        <w:rPr>
          <w:color w:val="000000"/>
          <w:sz w:val="28"/>
          <w:szCs w:val="28"/>
          <w:lang w:val="uk-UA"/>
        </w:rPr>
        <w:t>,19</w:t>
      </w:r>
      <w:r w:rsidRPr="00EE6B4B">
        <w:rPr>
          <w:color w:val="000000"/>
          <w:sz w:val="28"/>
          <w:szCs w:val="28"/>
          <w:lang w:val="uk-UA"/>
        </w:rPr>
        <w:t>9</w:t>
      </w:r>
      <w:r w:rsidRPr="003E0326">
        <w:rPr>
          <w:color w:val="000000"/>
          <w:sz w:val="28"/>
          <w:szCs w:val="28"/>
          <w:lang w:val="uk-UA"/>
        </w:rPr>
        <w:t xml:space="preserve">]. Все це зумовлює доцільність проведення порівняльної оцінки неінвазивних маркерів несприятливого перебігу захворювання у хворих, які перенесли ГІМ, та розробки </w:t>
      </w:r>
      <w:r>
        <w:rPr>
          <w:color w:val="000000"/>
          <w:sz w:val="28"/>
          <w:szCs w:val="28"/>
          <w:lang w:val="uk-UA"/>
        </w:rPr>
        <w:t xml:space="preserve">ШОР </w:t>
      </w:r>
      <w:r w:rsidRPr="003E0326">
        <w:rPr>
          <w:color w:val="000000"/>
          <w:sz w:val="28"/>
          <w:szCs w:val="28"/>
          <w:lang w:val="uk-UA"/>
        </w:rPr>
        <w:t>настання серцево-судинної смерті (ССС) протягом тривалого спостереження, яка базується на даних сучасного госпітального реєстру хворих на ГІМ з подальшим тривалим спостереженням.</w:t>
      </w:r>
    </w:p>
    <w:p w:rsidR="00C52A7D" w:rsidRPr="00546434" w:rsidRDefault="00C52A7D" w:rsidP="00C52A7D">
      <w:pPr>
        <w:spacing w:line="360" w:lineRule="auto"/>
        <w:ind w:left="180" w:firstLine="708"/>
        <w:jc w:val="both"/>
        <w:rPr>
          <w:b/>
          <w:color w:val="000000"/>
          <w:sz w:val="28"/>
          <w:szCs w:val="28"/>
          <w:lang w:val="uk-UA"/>
        </w:rPr>
      </w:pPr>
      <w:r w:rsidRPr="003E0326">
        <w:rPr>
          <w:b/>
          <w:color w:val="000000"/>
          <w:sz w:val="28"/>
          <w:szCs w:val="28"/>
          <w:lang w:val="uk-UA"/>
        </w:rPr>
        <w:t>Зв’язок роботи із науковими планами, програмами, темами</w:t>
      </w:r>
    </w:p>
    <w:p w:rsidR="00C52A7D" w:rsidRPr="00F42147" w:rsidRDefault="00C52A7D" w:rsidP="00C52A7D">
      <w:pPr>
        <w:spacing w:line="360" w:lineRule="auto"/>
        <w:ind w:left="180" w:firstLine="709"/>
        <w:jc w:val="both"/>
        <w:rPr>
          <w:sz w:val="28"/>
          <w:szCs w:val="28"/>
          <w:lang w:val="uk-UA"/>
        </w:rPr>
      </w:pPr>
      <w:r w:rsidRPr="00F42147">
        <w:rPr>
          <w:sz w:val="28"/>
          <w:szCs w:val="28"/>
          <w:lang w:val="uk-UA"/>
        </w:rPr>
        <w:t>Дисертаційна робота виконувалася в рамках наукової теми відділу реанімації та інтенсивної терапії Національного наукового центру</w:t>
      </w:r>
      <w:r>
        <w:rPr>
          <w:sz w:val="28"/>
          <w:szCs w:val="28"/>
          <w:lang w:val="uk-UA"/>
        </w:rPr>
        <w:t xml:space="preserve"> (ННЦ) </w:t>
      </w:r>
      <w:r w:rsidRPr="00F42147">
        <w:rPr>
          <w:sz w:val="28"/>
          <w:szCs w:val="28"/>
          <w:lang w:val="uk-UA"/>
        </w:rPr>
        <w:t>“Інститут кардіології ім</w:t>
      </w:r>
      <w:r>
        <w:rPr>
          <w:sz w:val="28"/>
          <w:szCs w:val="28"/>
          <w:lang w:val="uk-UA"/>
        </w:rPr>
        <w:t>ені</w:t>
      </w:r>
      <w:r w:rsidRPr="00F42147">
        <w:rPr>
          <w:sz w:val="28"/>
          <w:szCs w:val="28"/>
          <w:lang w:val="uk-UA"/>
        </w:rPr>
        <w:t xml:space="preserve"> ак</w:t>
      </w:r>
      <w:r w:rsidRPr="00F42147">
        <w:rPr>
          <w:sz w:val="28"/>
          <w:szCs w:val="28"/>
          <w:lang w:val="uk-UA"/>
        </w:rPr>
        <w:t>а</w:t>
      </w:r>
      <w:r w:rsidRPr="00F42147">
        <w:rPr>
          <w:sz w:val="28"/>
          <w:szCs w:val="28"/>
          <w:lang w:val="uk-UA"/>
        </w:rPr>
        <w:t>деміка М.Д. Стражеска” АМН України  “Вивчення детермінант короткотривалого та довготривалого прогнозу у хворих із гострим коронарним синдромом при проведенні сучасної терапії” (№</w:t>
      </w:r>
      <w:r w:rsidRPr="00F42147">
        <w:rPr>
          <w:sz w:val="28"/>
          <w:szCs w:val="28"/>
          <w:lang w:val="en-US"/>
        </w:rPr>
        <w:t> </w:t>
      </w:r>
      <w:r w:rsidRPr="00F42147">
        <w:rPr>
          <w:sz w:val="28"/>
          <w:szCs w:val="28"/>
          <w:lang w:val="uk-UA"/>
        </w:rPr>
        <w:t>держреєстрації ДР 0104</w:t>
      </w:r>
      <w:r w:rsidRPr="00F42147">
        <w:rPr>
          <w:sz w:val="28"/>
          <w:szCs w:val="28"/>
          <w:lang w:val="en-US"/>
        </w:rPr>
        <w:t>U</w:t>
      </w:r>
      <w:r w:rsidRPr="00F42147">
        <w:rPr>
          <w:sz w:val="28"/>
          <w:szCs w:val="28"/>
          <w:lang w:val="uk-UA"/>
        </w:rPr>
        <w:t>003665), співвиконавцем якої була і авторка даної роботи.</w:t>
      </w:r>
    </w:p>
    <w:p w:rsidR="00C52A7D" w:rsidRDefault="00C52A7D" w:rsidP="00C52A7D">
      <w:pPr>
        <w:spacing w:line="360" w:lineRule="auto"/>
        <w:ind w:left="180" w:firstLine="709"/>
        <w:rPr>
          <w:b/>
          <w:sz w:val="28"/>
          <w:szCs w:val="28"/>
          <w:lang w:val="uk-UA"/>
        </w:rPr>
      </w:pPr>
      <w:r w:rsidRPr="00F42147">
        <w:rPr>
          <w:b/>
          <w:sz w:val="28"/>
          <w:szCs w:val="28"/>
          <w:lang w:val="uk-UA"/>
        </w:rPr>
        <w:t xml:space="preserve">Мета і </w:t>
      </w:r>
      <w:r>
        <w:rPr>
          <w:b/>
          <w:sz w:val="28"/>
          <w:szCs w:val="28"/>
          <w:lang w:val="uk-UA"/>
        </w:rPr>
        <w:t>завдання</w:t>
      </w:r>
      <w:r w:rsidRPr="00F42147">
        <w:rPr>
          <w:b/>
          <w:sz w:val="28"/>
          <w:szCs w:val="28"/>
          <w:lang w:val="uk-UA"/>
        </w:rPr>
        <w:t xml:space="preserve"> дослідження</w:t>
      </w:r>
    </w:p>
    <w:p w:rsidR="00C52A7D" w:rsidRPr="00566804" w:rsidRDefault="00C52A7D" w:rsidP="00C52A7D">
      <w:pPr>
        <w:spacing w:line="360" w:lineRule="auto"/>
        <w:ind w:left="180" w:firstLine="709"/>
        <w:jc w:val="both"/>
        <w:rPr>
          <w:sz w:val="28"/>
          <w:szCs w:val="28"/>
          <w:lang w:val="uk-UA"/>
        </w:rPr>
      </w:pPr>
      <w:r w:rsidRPr="00957468">
        <w:rPr>
          <w:i/>
          <w:iCs/>
          <w:sz w:val="28"/>
          <w:szCs w:val="28"/>
          <w:lang w:val="uk-UA"/>
        </w:rPr>
        <w:t>Мета дослідження</w:t>
      </w:r>
      <w:r>
        <w:rPr>
          <w:sz w:val="28"/>
          <w:szCs w:val="28"/>
          <w:lang w:val="uk-UA"/>
        </w:rPr>
        <w:t>:</w:t>
      </w:r>
      <w:r w:rsidRPr="00566804">
        <w:rPr>
          <w:sz w:val="28"/>
          <w:szCs w:val="28"/>
          <w:lang w:val="uk-UA"/>
        </w:rPr>
        <w:t xml:space="preserve"> </w:t>
      </w:r>
      <w:r>
        <w:rPr>
          <w:sz w:val="28"/>
          <w:szCs w:val="28"/>
          <w:lang w:val="uk-UA"/>
        </w:rPr>
        <w:t>к</w:t>
      </w:r>
      <w:r w:rsidRPr="00566804">
        <w:rPr>
          <w:sz w:val="28"/>
          <w:szCs w:val="28"/>
          <w:lang w:val="uk-UA"/>
        </w:rPr>
        <w:t>ількісн</w:t>
      </w:r>
      <w:r>
        <w:rPr>
          <w:sz w:val="28"/>
          <w:szCs w:val="28"/>
          <w:lang w:val="uk-UA"/>
        </w:rPr>
        <w:t>а</w:t>
      </w:r>
      <w:r w:rsidRPr="00566804">
        <w:rPr>
          <w:sz w:val="28"/>
          <w:szCs w:val="28"/>
          <w:lang w:val="uk-UA"/>
        </w:rPr>
        <w:t xml:space="preserve"> оцінк</w:t>
      </w:r>
      <w:r>
        <w:rPr>
          <w:sz w:val="28"/>
          <w:szCs w:val="28"/>
          <w:lang w:val="uk-UA"/>
        </w:rPr>
        <w:t>а</w:t>
      </w:r>
      <w:r w:rsidRPr="00566804">
        <w:rPr>
          <w:sz w:val="28"/>
          <w:szCs w:val="28"/>
          <w:lang w:val="uk-UA"/>
        </w:rPr>
        <w:t xml:space="preserve"> ризику віддалених несприятливих наслідків ІМ на підставі вивчення провідних неінвазивних маркерів ризику несприятливого перебігу </w:t>
      </w:r>
      <w:r>
        <w:rPr>
          <w:sz w:val="28"/>
          <w:szCs w:val="28"/>
          <w:lang w:val="uk-UA"/>
        </w:rPr>
        <w:t>ІХС</w:t>
      </w:r>
      <w:r w:rsidRPr="00566804">
        <w:rPr>
          <w:sz w:val="28"/>
          <w:szCs w:val="28"/>
          <w:lang w:val="uk-UA"/>
        </w:rPr>
        <w:t xml:space="preserve"> у хворих, які перенесли ІМ. </w:t>
      </w:r>
    </w:p>
    <w:p w:rsidR="00C52A7D" w:rsidRDefault="00C52A7D" w:rsidP="00C52A7D">
      <w:pPr>
        <w:spacing w:line="360" w:lineRule="auto"/>
        <w:ind w:left="180" w:firstLine="709"/>
        <w:jc w:val="both"/>
        <w:rPr>
          <w:sz w:val="28"/>
          <w:szCs w:val="28"/>
          <w:lang w:val="uk-UA"/>
        </w:rPr>
      </w:pPr>
      <w:r>
        <w:rPr>
          <w:bCs/>
          <w:sz w:val="28"/>
          <w:szCs w:val="28"/>
          <w:lang w:val="uk-UA"/>
        </w:rPr>
        <w:t xml:space="preserve">Для досягнення поставленої мети вирішувались наступні </w:t>
      </w:r>
      <w:r w:rsidRPr="008A7938">
        <w:rPr>
          <w:bCs/>
          <w:i/>
          <w:iCs/>
          <w:sz w:val="28"/>
          <w:szCs w:val="28"/>
          <w:lang w:val="uk-UA"/>
        </w:rPr>
        <w:t>завдання</w:t>
      </w:r>
      <w:r>
        <w:rPr>
          <w:bCs/>
          <w:sz w:val="28"/>
          <w:szCs w:val="28"/>
          <w:lang w:val="uk-UA"/>
        </w:rPr>
        <w:t>:</w:t>
      </w:r>
      <w:r w:rsidRPr="008A7938">
        <w:rPr>
          <w:bCs/>
          <w:sz w:val="28"/>
          <w:szCs w:val="28"/>
          <w:lang w:val="uk-UA"/>
        </w:rPr>
        <w:t xml:space="preserve"> </w:t>
      </w:r>
    </w:p>
    <w:p w:rsidR="00C52A7D" w:rsidRDefault="00C52A7D" w:rsidP="00C52A7D">
      <w:pPr>
        <w:spacing w:line="360" w:lineRule="auto"/>
        <w:ind w:left="180" w:firstLine="709"/>
        <w:jc w:val="both"/>
        <w:rPr>
          <w:sz w:val="28"/>
          <w:szCs w:val="28"/>
          <w:lang w:val="uk-UA"/>
        </w:rPr>
      </w:pPr>
      <w:r>
        <w:rPr>
          <w:sz w:val="28"/>
          <w:szCs w:val="28"/>
          <w:lang w:val="uk-UA"/>
        </w:rPr>
        <w:t>1.О</w:t>
      </w:r>
      <w:r w:rsidRPr="00566804">
        <w:rPr>
          <w:sz w:val="28"/>
          <w:szCs w:val="28"/>
          <w:lang w:val="uk-UA"/>
        </w:rPr>
        <w:t xml:space="preserve">цінити взаємозв’язок клініко-анамнестичних та гемодинамічних даних із розвитком ускладнень в госпітальному періоді ГІМ та несприятливим перебігом </w:t>
      </w:r>
      <w:r>
        <w:rPr>
          <w:sz w:val="28"/>
          <w:szCs w:val="28"/>
          <w:lang w:val="uk-UA"/>
        </w:rPr>
        <w:t xml:space="preserve">ІХС </w:t>
      </w:r>
      <w:r w:rsidRPr="00566804">
        <w:rPr>
          <w:sz w:val="28"/>
          <w:szCs w:val="28"/>
          <w:lang w:val="uk-UA"/>
        </w:rPr>
        <w:t>при п’ятирічному спостереженні після ІМ;</w:t>
      </w:r>
    </w:p>
    <w:p w:rsidR="00C52A7D" w:rsidRPr="00566804" w:rsidRDefault="00C52A7D" w:rsidP="00C52A7D">
      <w:pPr>
        <w:spacing w:line="360" w:lineRule="auto"/>
        <w:ind w:left="180" w:firstLine="709"/>
        <w:jc w:val="both"/>
        <w:rPr>
          <w:sz w:val="28"/>
          <w:szCs w:val="28"/>
          <w:lang w:val="uk-UA"/>
        </w:rPr>
      </w:pPr>
      <w:r>
        <w:rPr>
          <w:sz w:val="28"/>
          <w:szCs w:val="28"/>
          <w:lang w:val="uk-UA"/>
        </w:rPr>
        <w:t>2. П</w:t>
      </w:r>
      <w:r w:rsidRPr="00566804">
        <w:rPr>
          <w:sz w:val="28"/>
          <w:szCs w:val="28"/>
          <w:lang w:val="uk-UA"/>
        </w:rPr>
        <w:t xml:space="preserve">ровести оцінку взаємозв’язку лабораторних показників, в тому числі показників функції нирок, маркерів ушкодження </w:t>
      </w:r>
      <w:r>
        <w:rPr>
          <w:sz w:val="28"/>
          <w:szCs w:val="28"/>
          <w:lang w:val="uk-UA"/>
        </w:rPr>
        <w:t>міокарда</w:t>
      </w:r>
      <w:r w:rsidRPr="00566804">
        <w:rPr>
          <w:sz w:val="28"/>
          <w:szCs w:val="28"/>
          <w:lang w:val="uk-UA"/>
        </w:rPr>
        <w:t xml:space="preserve"> та активності </w:t>
      </w:r>
      <w:r w:rsidRPr="00566804">
        <w:rPr>
          <w:sz w:val="28"/>
          <w:szCs w:val="28"/>
          <w:lang w:val="uk-UA"/>
        </w:rPr>
        <w:lastRenderedPageBreak/>
        <w:t>системного запального процесу з розвитком ускладнень протягом госпітального періоду ГІМ та протягом п’ятирічного періоду після ІМ;</w:t>
      </w:r>
    </w:p>
    <w:p w:rsidR="00C52A7D" w:rsidRPr="00566804" w:rsidRDefault="00C52A7D" w:rsidP="00C52A7D">
      <w:pPr>
        <w:spacing w:line="360" w:lineRule="auto"/>
        <w:ind w:left="180" w:firstLine="709"/>
        <w:jc w:val="both"/>
        <w:rPr>
          <w:sz w:val="28"/>
          <w:szCs w:val="28"/>
          <w:lang w:val="uk-UA"/>
        </w:rPr>
      </w:pPr>
      <w:r>
        <w:rPr>
          <w:sz w:val="28"/>
          <w:szCs w:val="28"/>
          <w:lang w:val="uk-UA"/>
        </w:rPr>
        <w:t>3. О</w:t>
      </w:r>
      <w:r w:rsidRPr="00566804">
        <w:rPr>
          <w:sz w:val="28"/>
          <w:szCs w:val="28"/>
          <w:lang w:val="uk-UA"/>
        </w:rPr>
        <w:t>цінити інформативність неінвазивних електрофізіологічних досліджень щодо виявлення хворих із високим ризиком несприятливих віддалених наслідків ІМ;</w:t>
      </w:r>
    </w:p>
    <w:p w:rsidR="00C52A7D" w:rsidRPr="00566804" w:rsidRDefault="00C52A7D" w:rsidP="00C52A7D">
      <w:pPr>
        <w:spacing w:line="360" w:lineRule="auto"/>
        <w:ind w:left="180" w:firstLine="709"/>
        <w:jc w:val="both"/>
        <w:rPr>
          <w:sz w:val="28"/>
          <w:szCs w:val="28"/>
          <w:lang w:val="uk-UA"/>
        </w:rPr>
      </w:pPr>
      <w:r>
        <w:rPr>
          <w:sz w:val="28"/>
          <w:szCs w:val="28"/>
          <w:lang w:val="uk-UA"/>
        </w:rPr>
        <w:t>4. Р</w:t>
      </w:r>
      <w:r w:rsidRPr="00566804">
        <w:rPr>
          <w:sz w:val="28"/>
          <w:szCs w:val="28"/>
          <w:lang w:val="uk-UA"/>
        </w:rPr>
        <w:t>озробити шкалу кількісної оцінки ФР серцево-судинної смерті (ССС) протягом  п’ятирічного періоду після перенесеного ІМ.</w:t>
      </w:r>
    </w:p>
    <w:p w:rsidR="00C52A7D" w:rsidRPr="00566804" w:rsidRDefault="00C52A7D" w:rsidP="00C52A7D">
      <w:pPr>
        <w:spacing w:line="360" w:lineRule="auto"/>
        <w:ind w:left="180" w:firstLine="709"/>
        <w:jc w:val="both"/>
        <w:rPr>
          <w:sz w:val="28"/>
          <w:szCs w:val="28"/>
          <w:lang w:val="uk-UA"/>
        </w:rPr>
      </w:pPr>
      <w:r w:rsidRPr="003542F7">
        <w:rPr>
          <w:bCs/>
          <w:i/>
          <w:iCs/>
          <w:sz w:val="28"/>
          <w:szCs w:val="28"/>
          <w:lang w:val="uk-UA"/>
        </w:rPr>
        <w:t>Об’єкт дослідження:</w:t>
      </w:r>
      <w:r w:rsidRPr="00566804">
        <w:rPr>
          <w:sz w:val="28"/>
          <w:szCs w:val="28"/>
          <w:lang w:val="uk-UA"/>
        </w:rPr>
        <w:t xml:space="preserve"> ФР ускладненого перебігу госпітального періоду ГІМ та розвитку несприятливих віддалених наслідків ІМ, перебіг ІХС після ІМ.  </w:t>
      </w:r>
    </w:p>
    <w:p w:rsidR="00C52A7D" w:rsidRPr="003542F7" w:rsidRDefault="00C52A7D" w:rsidP="00C52A7D">
      <w:pPr>
        <w:spacing w:line="360" w:lineRule="auto"/>
        <w:ind w:left="180" w:firstLine="709"/>
        <w:jc w:val="both"/>
        <w:rPr>
          <w:bCs/>
          <w:sz w:val="28"/>
          <w:szCs w:val="28"/>
          <w:lang w:val="uk-UA"/>
        </w:rPr>
      </w:pPr>
      <w:r w:rsidRPr="003542F7">
        <w:rPr>
          <w:bCs/>
          <w:i/>
          <w:iCs/>
          <w:sz w:val="28"/>
          <w:szCs w:val="28"/>
          <w:lang w:val="uk-UA"/>
        </w:rPr>
        <w:t>Предмет дослідження:</w:t>
      </w:r>
      <w:r w:rsidRPr="003542F7">
        <w:rPr>
          <w:bCs/>
          <w:sz w:val="28"/>
          <w:szCs w:val="28"/>
          <w:lang w:val="uk-UA"/>
        </w:rPr>
        <w:t xml:space="preserve"> показники клінічного перебігу ГІМ, кардіогемодинаміки, наявність ознак електрофізіологічних змін </w:t>
      </w:r>
      <w:r>
        <w:rPr>
          <w:bCs/>
          <w:sz w:val="28"/>
          <w:szCs w:val="28"/>
          <w:lang w:val="uk-UA"/>
        </w:rPr>
        <w:t>міокарда</w:t>
      </w:r>
      <w:r w:rsidRPr="003542F7">
        <w:rPr>
          <w:bCs/>
          <w:sz w:val="28"/>
          <w:szCs w:val="28"/>
          <w:lang w:val="uk-UA"/>
        </w:rPr>
        <w:t>, дисфункції нирок, активації системного запалення, дані про настання ССС та розвиток повторного ІМ протягом довготривалого спостереження.</w:t>
      </w:r>
    </w:p>
    <w:p w:rsidR="00C52A7D" w:rsidRPr="00476651" w:rsidRDefault="00C52A7D" w:rsidP="00C52A7D">
      <w:pPr>
        <w:spacing w:line="360" w:lineRule="auto"/>
        <w:ind w:left="180" w:firstLine="708"/>
        <w:jc w:val="both"/>
        <w:rPr>
          <w:sz w:val="28"/>
          <w:szCs w:val="28"/>
          <w:lang w:val="uk-UA"/>
        </w:rPr>
      </w:pPr>
      <w:r w:rsidRPr="00166263">
        <w:rPr>
          <w:bCs/>
          <w:i/>
          <w:iCs/>
          <w:sz w:val="28"/>
          <w:szCs w:val="28"/>
          <w:lang w:val="uk-UA"/>
        </w:rPr>
        <w:t>Методи дослідження</w:t>
      </w:r>
      <w:r w:rsidRPr="00166263">
        <w:rPr>
          <w:b/>
          <w:i/>
          <w:iCs/>
          <w:sz w:val="28"/>
          <w:szCs w:val="28"/>
          <w:lang w:val="uk-UA"/>
        </w:rPr>
        <w:t>:</w:t>
      </w:r>
      <w:r>
        <w:rPr>
          <w:b/>
          <w:sz w:val="28"/>
          <w:szCs w:val="28"/>
          <w:lang w:val="uk-UA"/>
        </w:rPr>
        <w:t xml:space="preserve"> </w:t>
      </w:r>
      <w:r w:rsidRPr="00166263">
        <w:rPr>
          <w:bCs/>
          <w:sz w:val="28"/>
          <w:szCs w:val="28"/>
          <w:lang w:val="uk-UA"/>
        </w:rPr>
        <w:t>к</w:t>
      </w:r>
      <w:r w:rsidRPr="00566804">
        <w:rPr>
          <w:sz w:val="28"/>
          <w:szCs w:val="28"/>
          <w:lang w:val="uk-UA"/>
        </w:rPr>
        <w:t xml:space="preserve">омплекс досліджень, які включали аналіз загальноклінічних даних;  показників двомірної ехокардіографії (ЕхоКГ); показників неінвазивних електрофізіологічних досліджень - усередненої електрокардіограми високого підсилення (ЕКГ ВП), магнітокардіографії (МКГ); навантажувальне тестування; аналіз показників лабораторного обстеження (рівня глікемії, </w:t>
      </w:r>
      <w:r>
        <w:rPr>
          <w:sz w:val="28"/>
          <w:szCs w:val="28"/>
          <w:lang w:val="uk-UA"/>
        </w:rPr>
        <w:t>кількості лейкоцитів</w:t>
      </w:r>
      <w:r w:rsidRPr="00566804">
        <w:rPr>
          <w:sz w:val="28"/>
          <w:szCs w:val="28"/>
          <w:lang w:val="uk-UA"/>
        </w:rPr>
        <w:t>, фібриногену (ФН), С-реактивного білку (СРБ), фактору некрозу пухлини альфа (ФНП-α), креатинфосфокінази (КФК), МБ фракції КФК (МБ-КФК), та креатиніну в динаміці);  спостереження із верифікацією настання ССС або повторного ІМ протягом одного, трьох та п’яти років після ІМ; статистичні методи обробки отриманих результатів.</w:t>
      </w:r>
    </w:p>
    <w:p w:rsidR="00C52A7D" w:rsidRDefault="00C52A7D" w:rsidP="00C52A7D">
      <w:pPr>
        <w:spacing w:line="360" w:lineRule="auto"/>
        <w:ind w:left="180" w:firstLine="709"/>
        <w:rPr>
          <w:b/>
          <w:sz w:val="28"/>
          <w:szCs w:val="28"/>
          <w:lang w:val="uk-UA"/>
        </w:rPr>
      </w:pPr>
      <w:r w:rsidRPr="00566804">
        <w:rPr>
          <w:b/>
          <w:sz w:val="28"/>
          <w:szCs w:val="28"/>
          <w:lang w:val="uk-UA"/>
        </w:rPr>
        <w:t>Науков</w:t>
      </w:r>
      <w:r>
        <w:rPr>
          <w:b/>
          <w:sz w:val="28"/>
          <w:szCs w:val="28"/>
          <w:lang w:val="uk-UA"/>
        </w:rPr>
        <w:t>а новизна отриманих результатів</w:t>
      </w:r>
    </w:p>
    <w:p w:rsidR="00C52A7D" w:rsidRPr="00566804" w:rsidRDefault="00C52A7D" w:rsidP="00C52A7D">
      <w:pPr>
        <w:spacing w:line="360" w:lineRule="auto"/>
        <w:ind w:left="180" w:firstLine="709"/>
        <w:jc w:val="both"/>
        <w:rPr>
          <w:sz w:val="28"/>
          <w:szCs w:val="28"/>
          <w:lang w:val="uk-UA"/>
        </w:rPr>
      </w:pPr>
      <w:r w:rsidRPr="00566804">
        <w:rPr>
          <w:sz w:val="28"/>
          <w:szCs w:val="28"/>
          <w:lang w:val="uk-UA"/>
        </w:rPr>
        <w:lastRenderedPageBreak/>
        <w:t>Вперше виявлено взаємозв’язок підвищення рівня ФНП-</w:t>
      </w:r>
      <w:r w:rsidRPr="00566804">
        <w:rPr>
          <w:sz w:val="28"/>
          <w:szCs w:val="28"/>
          <w:lang w:val="en-US"/>
        </w:rPr>
        <w:t>α</w:t>
      </w:r>
      <w:r w:rsidRPr="00566804">
        <w:rPr>
          <w:sz w:val="28"/>
          <w:szCs w:val="28"/>
          <w:lang w:val="uk-UA"/>
        </w:rPr>
        <w:t xml:space="preserve"> на першу добу ІМ із розвитком ранньої постінфарктної стенокардії (РПІС) та настанням ССС протягом п’яти років після ІМ. Доведено незалежне прогностичне значення підвищення кількості лейкоцитів (більше 10,2×10</w:t>
      </w:r>
      <w:r w:rsidRPr="00566804">
        <w:rPr>
          <w:sz w:val="28"/>
          <w:szCs w:val="28"/>
          <w:vertAlign w:val="superscript"/>
          <w:lang w:val="uk-UA"/>
        </w:rPr>
        <w:t>9</w:t>
      </w:r>
      <w:r w:rsidRPr="00566804">
        <w:rPr>
          <w:sz w:val="28"/>
          <w:szCs w:val="28"/>
          <w:lang w:val="uk-UA"/>
        </w:rPr>
        <w:t xml:space="preserve">/л на першу та більше </w:t>
      </w:r>
      <w:r>
        <w:rPr>
          <w:sz w:val="28"/>
          <w:szCs w:val="28"/>
          <w:lang w:val="uk-UA"/>
        </w:rPr>
        <w:t>7</w:t>
      </w:r>
      <w:r w:rsidRPr="00566804">
        <w:rPr>
          <w:sz w:val="28"/>
          <w:szCs w:val="28"/>
          <w:lang w:val="uk-UA"/>
        </w:rPr>
        <w:t>,</w:t>
      </w:r>
      <w:r>
        <w:rPr>
          <w:sz w:val="28"/>
          <w:szCs w:val="28"/>
          <w:lang w:val="uk-UA"/>
        </w:rPr>
        <w:t>5</w:t>
      </w:r>
      <w:r w:rsidRPr="00566804">
        <w:rPr>
          <w:sz w:val="28"/>
          <w:szCs w:val="28"/>
          <w:lang w:val="uk-UA"/>
        </w:rPr>
        <w:t>×10</w:t>
      </w:r>
      <w:r w:rsidRPr="00566804">
        <w:rPr>
          <w:sz w:val="28"/>
          <w:szCs w:val="28"/>
          <w:vertAlign w:val="superscript"/>
          <w:lang w:val="uk-UA"/>
        </w:rPr>
        <w:t>9</w:t>
      </w:r>
      <w:r w:rsidRPr="00566804">
        <w:rPr>
          <w:sz w:val="28"/>
          <w:szCs w:val="28"/>
          <w:lang w:val="uk-UA"/>
        </w:rPr>
        <w:t>/л на десяту добу ГІМ) щодо ризику ССС протягом п’яти років та вперше доведено можливість використання цього показника в якості компонента шкали оцінки ризику ССС.</w:t>
      </w:r>
    </w:p>
    <w:p w:rsidR="00C52A7D" w:rsidRDefault="00C52A7D" w:rsidP="00C52A7D">
      <w:pPr>
        <w:spacing w:line="360" w:lineRule="auto"/>
        <w:ind w:left="180" w:firstLine="709"/>
        <w:jc w:val="both"/>
        <w:rPr>
          <w:sz w:val="28"/>
          <w:szCs w:val="28"/>
          <w:lang w:val="uk-UA"/>
        </w:rPr>
      </w:pPr>
      <w:r w:rsidRPr="00566804">
        <w:rPr>
          <w:sz w:val="28"/>
          <w:szCs w:val="28"/>
          <w:lang w:val="uk-UA"/>
        </w:rPr>
        <w:t xml:space="preserve">Вперше виявлено незалежне прогностичне значення подовження часу нормалізації </w:t>
      </w:r>
      <w:r>
        <w:rPr>
          <w:sz w:val="28"/>
          <w:szCs w:val="28"/>
          <w:lang w:val="uk-UA"/>
        </w:rPr>
        <w:t xml:space="preserve">концентрації </w:t>
      </w:r>
      <w:r w:rsidRPr="00566804">
        <w:rPr>
          <w:sz w:val="28"/>
          <w:szCs w:val="28"/>
          <w:lang w:val="uk-UA"/>
        </w:rPr>
        <w:t xml:space="preserve"> КФК (ЧНК</w:t>
      </w:r>
      <w:r>
        <w:rPr>
          <w:sz w:val="28"/>
          <w:szCs w:val="28"/>
          <w:lang w:val="uk-UA"/>
        </w:rPr>
        <w:t xml:space="preserve"> КФК)</w:t>
      </w:r>
      <w:r w:rsidRPr="00566804">
        <w:rPr>
          <w:sz w:val="28"/>
          <w:szCs w:val="28"/>
          <w:lang w:val="uk-UA"/>
        </w:rPr>
        <w:t xml:space="preserve"> більше 75 годин  та МБ-КФК більше 46 годин (ЧНК МБ-КФК) із розвитком ССС в віддаленому періоді після ІМ та доведено інформативність  цих показників, як складової шкали оцінки ризику ССС</w:t>
      </w:r>
      <w:r>
        <w:rPr>
          <w:sz w:val="28"/>
          <w:szCs w:val="28"/>
          <w:lang w:val="uk-UA"/>
        </w:rPr>
        <w:t>.</w:t>
      </w:r>
    </w:p>
    <w:p w:rsidR="00C52A7D" w:rsidRPr="00566804" w:rsidRDefault="00C52A7D" w:rsidP="00C52A7D">
      <w:pPr>
        <w:spacing w:line="360" w:lineRule="auto"/>
        <w:ind w:left="180" w:firstLine="709"/>
        <w:jc w:val="both"/>
        <w:rPr>
          <w:sz w:val="28"/>
          <w:szCs w:val="28"/>
          <w:lang w:val="uk-UA"/>
        </w:rPr>
      </w:pPr>
      <w:r w:rsidRPr="00566804">
        <w:rPr>
          <w:sz w:val="28"/>
          <w:szCs w:val="28"/>
          <w:lang w:val="uk-UA"/>
        </w:rPr>
        <w:t xml:space="preserve"> .Доведено незалежне прогностичне значення частотно-коригованих показників дисперсії деполяризації (</w:t>
      </w:r>
      <w:r w:rsidRPr="00566804">
        <w:rPr>
          <w:sz w:val="28"/>
          <w:szCs w:val="28"/>
          <w:lang w:val="en-US"/>
        </w:rPr>
        <w:t>QRScd</w:t>
      </w:r>
      <w:r w:rsidRPr="00566804">
        <w:rPr>
          <w:sz w:val="28"/>
          <w:szCs w:val="28"/>
          <w:lang w:val="uk-UA"/>
        </w:rPr>
        <w:t>) та початкової фази реполяризації (</w:t>
      </w:r>
      <w:r w:rsidRPr="00566804">
        <w:rPr>
          <w:sz w:val="28"/>
          <w:szCs w:val="28"/>
          <w:lang w:val="en-US"/>
        </w:rPr>
        <w:t>JT</w:t>
      </w:r>
      <w:r w:rsidRPr="00566804">
        <w:rPr>
          <w:sz w:val="28"/>
          <w:szCs w:val="28"/>
          <w:vertAlign w:val="subscript"/>
          <w:lang w:val="en-US"/>
        </w:rPr>
        <w:t>Acd</w:t>
      </w:r>
      <w:r w:rsidRPr="00566804">
        <w:rPr>
          <w:sz w:val="28"/>
          <w:szCs w:val="28"/>
          <w:lang w:val="uk-UA"/>
        </w:rPr>
        <w:t>) щодо настання ССС протягом п’яти років після ІМ у хворих віком до 56 років. Було виявлено взаємозв’язок показників МКГ із ішемічними змінами в міокарді у хворих з ГІМ та вперше встановлено їх діагностичні рівні.</w:t>
      </w:r>
    </w:p>
    <w:p w:rsidR="00C52A7D" w:rsidRPr="00566804" w:rsidRDefault="00C52A7D" w:rsidP="00C52A7D">
      <w:pPr>
        <w:spacing w:line="360" w:lineRule="auto"/>
        <w:ind w:left="180" w:firstLine="709"/>
        <w:jc w:val="both"/>
        <w:rPr>
          <w:sz w:val="28"/>
          <w:szCs w:val="28"/>
          <w:lang w:val="uk-UA"/>
        </w:rPr>
      </w:pPr>
      <w:r w:rsidRPr="00566804">
        <w:rPr>
          <w:sz w:val="28"/>
          <w:szCs w:val="28"/>
          <w:lang w:val="uk-UA"/>
        </w:rPr>
        <w:t>В роботі представлено рішення актуальної клінічної задачі –</w:t>
      </w:r>
      <w:r>
        <w:rPr>
          <w:sz w:val="28"/>
          <w:szCs w:val="28"/>
          <w:lang w:val="uk-UA"/>
        </w:rPr>
        <w:t xml:space="preserve"> встановлено</w:t>
      </w:r>
      <w:r w:rsidRPr="00566804">
        <w:rPr>
          <w:sz w:val="28"/>
          <w:szCs w:val="28"/>
          <w:lang w:val="uk-UA"/>
        </w:rPr>
        <w:t xml:space="preserve"> провідн</w:t>
      </w:r>
      <w:r>
        <w:rPr>
          <w:sz w:val="28"/>
          <w:szCs w:val="28"/>
          <w:lang w:val="uk-UA"/>
        </w:rPr>
        <w:t>і</w:t>
      </w:r>
      <w:r w:rsidRPr="00566804">
        <w:rPr>
          <w:sz w:val="28"/>
          <w:szCs w:val="28"/>
          <w:lang w:val="uk-UA"/>
        </w:rPr>
        <w:t xml:space="preserve"> ФР ускладненого перебігу госпітального періоду ІМ та розвитку несприятливих віддалених наслідків ІМ: оцінено інформативність неінвазивних маркерів несприятливого перебігу ІХС у хворих, які перенесли ГІМ, встановлено пріоритетність ФР і розроблено оригінальну високоінформативну шкалу </w:t>
      </w:r>
      <w:r>
        <w:rPr>
          <w:sz w:val="28"/>
          <w:szCs w:val="28"/>
          <w:lang w:val="uk-UA"/>
        </w:rPr>
        <w:t xml:space="preserve">кількісної </w:t>
      </w:r>
      <w:r w:rsidRPr="00566804">
        <w:rPr>
          <w:sz w:val="28"/>
          <w:szCs w:val="28"/>
          <w:lang w:val="uk-UA"/>
        </w:rPr>
        <w:t xml:space="preserve">оцінки ризику настання ССС протягом п’ятирічного періоду після перенесеного ІМ, оцінено її властивості в виділенні хворих високого ризику ССС, залежно від проведення реперфузії </w:t>
      </w:r>
      <w:r>
        <w:rPr>
          <w:sz w:val="28"/>
          <w:szCs w:val="28"/>
          <w:lang w:val="uk-UA"/>
        </w:rPr>
        <w:t>міокарда</w:t>
      </w:r>
      <w:r w:rsidRPr="00566804">
        <w:rPr>
          <w:sz w:val="28"/>
          <w:szCs w:val="28"/>
          <w:lang w:val="uk-UA"/>
        </w:rPr>
        <w:t>.</w:t>
      </w:r>
    </w:p>
    <w:p w:rsidR="00C52A7D" w:rsidRDefault="00C52A7D" w:rsidP="00C52A7D">
      <w:pPr>
        <w:spacing w:line="360" w:lineRule="auto"/>
        <w:ind w:left="180" w:firstLine="709"/>
        <w:rPr>
          <w:b/>
          <w:sz w:val="28"/>
          <w:szCs w:val="28"/>
          <w:lang w:val="uk-UA"/>
        </w:rPr>
      </w:pPr>
      <w:r w:rsidRPr="00566804">
        <w:rPr>
          <w:b/>
          <w:sz w:val="28"/>
          <w:szCs w:val="28"/>
          <w:lang w:val="uk-UA"/>
        </w:rPr>
        <w:t>Практичне значення отриманих результатів</w:t>
      </w:r>
    </w:p>
    <w:p w:rsidR="00C52A7D" w:rsidRPr="00566804" w:rsidRDefault="00C52A7D" w:rsidP="00C52A7D">
      <w:pPr>
        <w:spacing w:line="360" w:lineRule="auto"/>
        <w:ind w:left="180" w:firstLine="709"/>
        <w:jc w:val="both"/>
        <w:rPr>
          <w:sz w:val="28"/>
          <w:szCs w:val="28"/>
          <w:lang w:val="uk-UA"/>
        </w:rPr>
      </w:pPr>
      <w:r w:rsidRPr="00566804">
        <w:rPr>
          <w:sz w:val="28"/>
          <w:szCs w:val="28"/>
          <w:lang w:val="uk-UA"/>
        </w:rPr>
        <w:lastRenderedPageBreak/>
        <w:t xml:space="preserve">Розроблена </w:t>
      </w:r>
      <w:r>
        <w:rPr>
          <w:sz w:val="28"/>
          <w:szCs w:val="28"/>
          <w:lang w:val="uk-UA"/>
        </w:rPr>
        <w:t xml:space="preserve">шкала оцінки ризику </w:t>
      </w:r>
      <w:r w:rsidRPr="00566804">
        <w:rPr>
          <w:sz w:val="28"/>
          <w:szCs w:val="28"/>
          <w:lang w:val="uk-UA"/>
        </w:rPr>
        <w:t>несприятливого перебігу ІХС у хворих, які перенесли ІМ, яка базується на доступних методах дослідження та може широко використовуватися в загальній клінічній практиці. Шкала надає можливість виділити групи хворих з високим та низьким ризиком настання ССС впродовж п’ятирічного періоду після ІМ, спираючись лише на клініко-анамнестичні дані та показники лабораторного дослідження (визначення ШКФ розрахунковим методом, часу нормалізації КФК або МБ-КФК, або кількості лейкоцитів в периферичній крові). Перевагою такого спрощеного підходу є придатність для використання як з першої доби ГІМ, так і при пізній госпіталізації хворих. Шкала також може використовуватися з метою аналізу ефективності діяльності лікувальних закладів, долучаючи до аналізу характеристики госпіталізованих хворих за їх ступенем ризику для обґрунтування доцільності та ефективності використання тих чи інших діагностичних і лікувальних методик.</w:t>
      </w:r>
    </w:p>
    <w:p w:rsidR="00C52A7D" w:rsidRPr="00566804" w:rsidRDefault="00C52A7D" w:rsidP="00C52A7D">
      <w:pPr>
        <w:spacing w:line="360" w:lineRule="auto"/>
        <w:ind w:left="180" w:firstLine="709"/>
        <w:jc w:val="both"/>
        <w:rPr>
          <w:sz w:val="28"/>
          <w:szCs w:val="28"/>
          <w:lang w:val="uk-UA"/>
        </w:rPr>
      </w:pPr>
      <w:r w:rsidRPr="00566804">
        <w:rPr>
          <w:sz w:val="28"/>
          <w:szCs w:val="28"/>
          <w:lang w:val="uk-UA"/>
        </w:rPr>
        <w:t>В результаті проведених досліджень доведено, що МКГ та ЕКГ ВП є інформативними методами оцінки електрофізіологічного стану міокарда у хворих з ГІМ. МКГ є безконтактним і безпечним методом, придатним для виявлення ішемічних змін в міокарді, який може бути альтернативою для проведення тесту з фізичним навантаженням і використовуватися для виявлення хворих низького ризику із наступним скороченням терміну перебування їх в стаціонарі. Проведення ЕКГ ВП на десяту добу ГІМ може використовуватися для оцінки ризику ССС протягом п’яти років після ІМ у хворих віком до 56 років.</w:t>
      </w:r>
    </w:p>
    <w:p w:rsidR="00C52A7D" w:rsidRDefault="00C52A7D" w:rsidP="00C52A7D">
      <w:pPr>
        <w:spacing w:line="360" w:lineRule="auto"/>
        <w:ind w:left="180" w:firstLine="709"/>
        <w:rPr>
          <w:b/>
          <w:sz w:val="28"/>
          <w:szCs w:val="28"/>
          <w:lang w:val="uk-UA"/>
        </w:rPr>
      </w:pPr>
      <w:r w:rsidRPr="00566804">
        <w:rPr>
          <w:b/>
          <w:sz w:val="28"/>
          <w:szCs w:val="28"/>
          <w:lang w:val="uk-UA"/>
        </w:rPr>
        <w:t>Впровадження результатів дослідження в практику</w:t>
      </w:r>
    </w:p>
    <w:p w:rsidR="00C52A7D" w:rsidRPr="00566804" w:rsidRDefault="00C52A7D" w:rsidP="00C52A7D">
      <w:pPr>
        <w:spacing w:line="360" w:lineRule="auto"/>
        <w:ind w:left="180" w:firstLine="709"/>
        <w:jc w:val="both"/>
        <w:rPr>
          <w:sz w:val="28"/>
          <w:szCs w:val="28"/>
          <w:lang w:val="uk-UA"/>
        </w:rPr>
      </w:pPr>
      <w:r w:rsidRPr="00566804">
        <w:rPr>
          <w:sz w:val="28"/>
          <w:szCs w:val="28"/>
          <w:lang w:val="uk-UA"/>
        </w:rPr>
        <w:t xml:space="preserve">Результати досліджень впроваджені в практику в </w:t>
      </w:r>
      <w:r w:rsidRPr="00566804">
        <w:rPr>
          <w:sz w:val="28"/>
          <w:lang w:val="uk-UA"/>
        </w:rPr>
        <w:t>ННЦ «Інститут кардіології імені академіка М.Д.Стражеска» АМН України</w:t>
      </w:r>
      <w:r>
        <w:rPr>
          <w:sz w:val="28"/>
          <w:lang w:val="uk-UA"/>
        </w:rPr>
        <w:t xml:space="preserve"> в відділенні реанімації та інтенсивної терапії та відділенні інфаркту міокарда і </w:t>
      </w:r>
      <w:r>
        <w:rPr>
          <w:sz w:val="28"/>
          <w:lang w:val="uk-UA"/>
        </w:rPr>
        <w:lastRenderedPageBreak/>
        <w:t>відновлювального лікування</w:t>
      </w:r>
      <w:r w:rsidRPr="00566804">
        <w:rPr>
          <w:sz w:val="28"/>
          <w:lang w:val="uk-UA"/>
        </w:rPr>
        <w:t>, в міській лікарні №1 м. Чернігова, в міській клінічній лікарні №3 м. Одеси, в міській лікарні №12 м. Києва</w:t>
      </w:r>
      <w:r w:rsidRPr="00566804">
        <w:rPr>
          <w:sz w:val="28"/>
          <w:szCs w:val="28"/>
          <w:lang w:val="uk-UA"/>
        </w:rPr>
        <w:t>, що підтверджено актами про впровадження.</w:t>
      </w:r>
    </w:p>
    <w:p w:rsidR="00C52A7D" w:rsidRDefault="00C52A7D" w:rsidP="00C52A7D">
      <w:pPr>
        <w:spacing w:line="360" w:lineRule="auto"/>
        <w:ind w:left="180" w:firstLine="709"/>
        <w:rPr>
          <w:b/>
          <w:sz w:val="28"/>
          <w:szCs w:val="28"/>
          <w:lang w:val="uk-UA"/>
        </w:rPr>
      </w:pPr>
      <w:r w:rsidRPr="00566804">
        <w:rPr>
          <w:b/>
          <w:sz w:val="28"/>
          <w:szCs w:val="28"/>
          <w:lang w:val="uk-UA"/>
        </w:rPr>
        <w:t>Особистий внесок здобувача</w:t>
      </w:r>
    </w:p>
    <w:p w:rsidR="00C52A7D" w:rsidRPr="00566804" w:rsidRDefault="00C52A7D" w:rsidP="00C52A7D">
      <w:pPr>
        <w:spacing w:line="360" w:lineRule="auto"/>
        <w:ind w:left="180" w:firstLine="709"/>
        <w:jc w:val="both"/>
        <w:rPr>
          <w:sz w:val="28"/>
          <w:szCs w:val="28"/>
          <w:lang w:val="uk-UA"/>
        </w:rPr>
      </w:pPr>
      <w:r w:rsidRPr="00566804">
        <w:rPr>
          <w:sz w:val="28"/>
          <w:szCs w:val="28"/>
          <w:lang w:val="uk-UA"/>
        </w:rPr>
        <w:t>Тема, мета і завдання дослідження сформульовані дисертанткою спільно із науковим керівником. Особисто дисертанткою визначено актуальність роботи, проведений огляд і аналіз літератури, встановлений необхідний обсяг досліджень, згідно з яким проведено ретроспективно - проспективне дослідження, яке включало як аналіз медичної документації, так і особисте обстеження хворих, які були госпіталізовані у відділення реанімації та інтенсивної терапії ННЦ “Інститут кардіології ім</w:t>
      </w:r>
      <w:r>
        <w:rPr>
          <w:sz w:val="28"/>
          <w:szCs w:val="28"/>
          <w:lang w:val="uk-UA"/>
        </w:rPr>
        <w:t>ені</w:t>
      </w:r>
      <w:r w:rsidRPr="00566804">
        <w:rPr>
          <w:sz w:val="28"/>
          <w:szCs w:val="28"/>
          <w:lang w:val="uk-UA"/>
        </w:rPr>
        <w:t xml:space="preserve"> акад</w:t>
      </w:r>
      <w:r>
        <w:rPr>
          <w:sz w:val="28"/>
          <w:szCs w:val="28"/>
          <w:lang w:val="uk-UA"/>
        </w:rPr>
        <w:t>еміка</w:t>
      </w:r>
      <w:r w:rsidRPr="00566804">
        <w:rPr>
          <w:sz w:val="28"/>
          <w:szCs w:val="28"/>
          <w:lang w:val="uk-UA"/>
        </w:rPr>
        <w:t xml:space="preserve"> М.Д.Стражеска” АМН України та були проліковані з приводу ГІМ. </w:t>
      </w:r>
      <w:r w:rsidRPr="00FA3818">
        <w:rPr>
          <w:sz w:val="28"/>
          <w:szCs w:val="28"/>
          <w:lang w:val="uk-UA"/>
        </w:rPr>
        <w:t xml:space="preserve">Авторка </w:t>
      </w:r>
      <w:r w:rsidRPr="00566804">
        <w:rPr>
          <w:sz w:val="28"/>
          <w:szCs w:val="28"/>
          <w:lang w:val="uk-UA"/>
        </w:rPr>
        <w:t>виконувала ехокардіографічні дослідження, неінвазивні електрофізіологічні дослідження частини хворих (105 хворих). Самостійно проводила навантажувальне тестування на тредмілі хворим з неускладненим перебігом ГІМ та брала участь у магнітокардіографічному дослідженні. Авторкою було проведено з</w:t>
      </w:r>
      <w:r w:rsidRPr="00566804">
        <w:rPr>
          <w:sz w:val="28"/>
          <w:szCs w:val="28"/>
        </w:rPr>
        <w:t>’</w:t>
      </w:r>
      <w:r w:rsidRPr="00566804">
        <w:rPr>
          <w:sz w:val="28"/>
          <w:szCs w:val="28"/>
          <w:lang w:val="uk-UA"/>
        </w:rPr>
        <w:t>ясування віддалених наслідків ІМ та занесення отриманої інформації до бази даних. Статистична обробка даних та тлумачення отриманих результатів проведені авторкою особисто. Науковий аналіз отриманих результатів, формулювання основних положень, висновків і практичних рекомендацій, впровадження їх в клінічну практику та відображення в опублікованих працях, оформлення державного патенту на винахід та написання дисертаційної роботи виконано дисертанткою самостійно.</w:t>
      </w:r>
    </w:p>
    <w:p w:rsidR="00C52A7D" w:rsidRPr="00566804" w:rsidRDefault="00C52A7D" w:rsidP="00C52A7D">
      <w:pPr>
        <w:spacing w:line="360" w:lineRule="auto"/>
        <w:ind w:left="180" w:firstLine="709"/>
        <w:rPr>
          <w:b/>
          <w:sz w:val="28"/>
          <w:szCs w:val="28"/>
          <w:lang w:val="uk-UA"/>
        </w:rPr>
      </w:pPr>
      <w:r w:rsidRPr="00566804">
        <w:rPr>
          <w:b/>
          <w:sz w:val="28"/>
          <w:szCs w:val="28"/>
          <w:lang w:val="uk-UA"/>
        </w:rPr>
        <w:t>А</w:t>
      </w:r>
      <w:r>
        <w:rPr>
          <w:b/>
          <w:sz w:val="28"/>
          <w:szCs w:val="28"/>
          <w:lang w:val="uk-UA"/>
        </w:rPr>
        <w:t>пробація результатів дисертації</w:t>
      </w:r>
    </w:p>
    <w:p w:rsidR="00C52A7D" w:rsidRDefault="00C52A7D" w:rsidP="00C52A7D">
      <w:pPr>
        <w:spacing w:line="360" w:lineRule="auto"/>
        <w:ind w:left="180" w:firstLine="709"/>
        <w:jc w:val="both"/>
        <w:rPr>
          <w:sz w:val="28"/>
          <w:lang w:val="uk-UA"/>
        </w:rPr>
      </w:pPr>
      <w:r w:rsidRPr="00566804">
        <w:rPr>
          <w:sz w:val="28"/>
          <w:szCs w:val="28"/>
          <w:lang w:val="uk-UA"/>
        </w:rPr>
        <w:t>Матеріали дисертаційної роботи представлені у вигляді доповідей та наукових праць на</w:t>
      </w:r>
      <w:r w:rsidRPr="00566804">
        <w:rPr>
          <w:sz w:val="28"/>
          <w:lang w:val="uk-UA"/>
        </w:rPr>
        <w:t xml:space="preserve"> Українському кардіологічному симпозіумі ім. </w:t>
      </w:r>
      <w:r>
        <w:rPr>
          <w:sz w:val="28"/>
          <w:lang w:val="uk-UA"/>
        </w:rPr>
        <w:t xml:space="preserve">академіка </w:t>
      </w:r>
      <w:r w:rsidRPr="00566804">
        <w:rPr>
          <w:sz w:val="28"/>
          <w:lang w:val="uk-UA"/>
        </w:rPr>
        <w:lastRenderedPageBreak/>
        <w:t xml:space="preserve">М.Д. Стражеска “Виявлення та лікування хворих серцево-судинними захворюваннями високого ризику” (Чернігів, 27-28 березня 2008 р., Херсон, 29-30 травня 2008 р., Запоріжжя, 30-31 жовтня 2008р., Луцьк, 20-21 листопада 2008 р.), на </w:t>
      </w:r>
      <w:r w:rsidRPr="00566804">
        <w:rPr>
          <w:sz w:val="28"/>
          <w:lang w:val="en-US"/>
        </w:rPr>
        <w:t>IX</w:t>
      </w:r>
      <w:r w:rsidRPr="00566804">
        <w:rPr>
          <w:sz w:val="28"/>
          <w:lang w:val="uk-UA"/>
        </w:rPr>
        <w:t>-му Національному Конгресі Кардіологів  (Київ, 24-26 вересня 2008 р.)</w:t>
      </w:r>
      <w:r>
        <w:rPr>
          <w:sz w:val="28"/>
          <w:lang w:val="uk-UA"/>
        </w:rPr>
        <w:t>.</w:t>
      </w:r>
    </w:p>
    <w:p w:rsidR="00C52A7D" w:rsidRDefault="00C52A7D" w:rsidP="00C52A7D">
      <w:pPr>
        <w:spacing w:line="360" w:lineRule="auto"/>
        <w:ind w:left="180" w:firstLine="709"/>
        <w:jc w:val="both"/>
        <w:rPr>
          <w:sz w:val="28"/>
          <w:lang w:val="uk-UA"/>
        </w:rPr>
      </w:pPr>
      <w:r>
        <w:rPr>
          <w:sz w:val="28"/>
          <w:lang w:val="uk-UA"/>
        </w:rPr>
        <w:t>Доповіді на міжнародних Конгресах:</w:t>
      </w:r>
    </w:p>
    <w:p w:rsidR="00C52A7D" w:rsidRDefault="00C52A7D" w:rsidP="00C52A7D">
      <w:pPr>
        <w:spacing w:line="360" w:lineRule="auto"/>
        <w:ind w:left="180"/>
        <w:jc w:val="both"/>
        <w:rPr>
          <w:sz w:val="28"/>
          <w:lang w:val="uk-UA"/>
        </w:rPr>
      </w:pPr>
      <w:r>
        <w:rPr>
          <w:sz w:val="28"/>
          <w:lang w:val="uk-UA"/>
        </w:rPr>
        <w:t xml:space="preserve">усна </w:t>
      </w:r>
      <w:r w:rsidRPr="00566804">
        <w:rPr>
          <w:sz w:val="28"/>
          <w:lang w:val="uk-UA"/>
        </w:rPr>
        <w:t>доповід</w:t>
      </w:r>
      <w:r>
        <w:rPr>
          <w:sz w:val="28"/>
          <w:lang w:val="uk-UA"/>
        </w:rPr>
        <w:t>ь</w:t>
      </w:r>
      <w:r w:rsidRPr="00566804">
        <w:rPr>
          <w:sz w:val="28"/>
          <w:lang w:val="uk-UA"/>
        </w:rPr>
        <w:t xml:space="preserve"> </w:t>
      </w:r>
      <w:r>
        <w:rPr>
          <w:sz w:val="28"/>
          <w:lang w:val="uk-UA"/>
        </w:rPr>
        <w:t xml:space="preserve">та призове місце </w:t>
      </w:r>
      <w:r w:rsidRPr="00566804">
        <w:rPr>
          <w:sz w:val="28"/>
          <w:lang w:val="uk-UA"/>
        </w:rPr>
        <w:t xml:space="preserve">на конкурсі молодих вчених в рамках Першого Європейського Конгресу з профілактики серцево-судинних захворювань </w:t>
      </w:r>
      <w:r w:rsidRPr="00566804">
        <w:rPr>
          <w:sz w:val="28"/>
          <w:lang w:val="en-US"/>
        </w:rPr>
        <w:t>EVROPREVENT</w:t>
      </w:r>
      <w:r w:rsidRPr="00566804">
        <w:rPr>
          <w:sz w:val="28"/>
          <w:lang w:val="uk-UA"/>
        </w:rPr>
        <w:t xml:space="preserve"> 2006 (Афіни, Греція, 2006 р.)</w:t>
      </w:r>
      <w:r>
        <w:rPr>
          <w:sz w:val="28"/>
          <w:lang w:val="uk-UA"/>
        </w:rPr>
        <w:t>;</w:t>
      </w:r>
      <w:r w:rsidRPr="00566804">
        <w:rPr>
          <w:sz w:val="28"/>
          <w:lang w:val="uk-UA"/>
        </w:rPr>
        <w:t xml:space="preserve"> </w:t>
      </w:r>
    </w:p>
    <w:p w:rsidR="00C52A7D" w:rsidRDefault="00C52A7D" w:rsidP="00C52A7D">
      <w:pPr>
        <w:spacing w:line="360" w:lineRule="auto"/>
        <w:ind w:left="180"/>
        <w:jc w:val="both"/>
        <w:rPr>
          <w:bCs/>
          <w:sz w:val="28"/>
          <w:szCs w:val="28"/>
          <w:lang w:val="uk-UA"/>
        </w:rPr>
      </w:pPr>
      <w:r>
        <w:rPr>
          <w:sz w:val="28"/>
          <w:lang w:val="uk-UA"/>
        </w:rPr>
        <w:t>с</w:t>
      </w:r>
      <w:r w:rsidRPr="00566804">
        <w:rPr>
          <w:sz w:val="28"/>
          <w:lang w:val="uk-UA"/>
        </w:rPr>
        <w:t>тендов</w:t>
      </w:r>
      <w:r>
        <w:rPr>
          <w:sz w:val="28"/>
          <w:lang w:val="uk-UA"/>
        </w:rPr>
        <w:t>а</w:t>
      </w:r>
      <w:r w:rsidRPr="00566804">
        <w:rPr>
          <w:sz w:val="28"/>
          <w:lang w:val="uk-UA"/>
        </w:rPr>
        <w:t xml:space="preserve"> доповід</w:t>
      </w:r>
      <w:r>
        <w:rPr>
          <w:sz w:val="28"/>
          <w:lang w:val="uk-UA"/>
        </w:rPr>
        <w:t>ь</w:t>
      </w:r>
      <w:r w:rsidRPr="00566804">
        <w:rPr>
          <w:sz w:val="28"/>
          <w:lang w:val="uk-UA"/>
        </w:rPr>
        <w:t xml:space="preserve">  на Європейському Конгресі з невідкладної кардіології </w:t>
      </w:r>
      <w:r w:rsidRPr="00566804">
        <w:rPr>
          <w:sz w:val="28"/>
          <w:lang w:val="en-US"/>
        </w:rPr>
        <w:t>Acute</w:t>
      </w:r>
      <w:r w:rsidRPr="00566804">
        <w:rPr>
          <w:sz w:val="28"/>
          <w:lang w:val="uk-UA"/>
        </w:rPr>
        <w:t xml:space="preserve"> </w:t>
      </w:r>
      <w:r w:rsidRPr="00566804">
        <w:rPr>
          <w:sz w:val="28"/>
          <w:lang w:val="en-US"/>
        </w:rPr>
        <w:t>Cardiac</w:t>
      </w:r>
      <w:r w:rsidRPr="00566804">
        <w:rPr>
          <w:sz w:val="28"/>
          <w:lang w:val="uk-UA"/>
        </w:rPr>
        <w:t xml:space="preserve"> </w:t>
      </w:r>
      <w:r w:rsidRPr="00566804">
        <w:rPr>
          <w:sz w:val="28"/>
          <w:lang w:val="en-US"/>
        </w:rPr>
        <w:t>Care</w:t>
      </w:r>
      <w:r w:rsidRPr="00566804">
        <w:rPr>
          <w:sz w:val="28"/>
          <w:lang w:val="uk-UA"/>
        </w:rPr>
        <w:t xml:space="preserve"> 2006 </w:t>
      </w:r>
      <w:r w:rsidRPr="00566804">
        <w:rPr>
          <w:sz w:val="28"/>
          <w:szCs w:val="28"/>
          <w:lang w:val="uk-UA"/>
        </w:rPr>
        <w:t>(</w:t>
      </w:r>
      <w:r w:rsidRPr="00566804">
        <w:rPr>
          <w:bCs/>
          <w:sz w:val="28"/>
          <w:szCs w:val="28"/>
          <w:lang w:val="uk-UA"/>
        </w:rPr>
        <w:t>Прага, Чехія, 2006 р.)</w:t>
      </w:r>
      <w:r>
        <w:rPr>
          <w:bCs/>
          <w:sz w:val="28"/>
          <w:szCs w:val="28"/>
          <w:lang w:val="uk-UA"/>
        </w:rPr>
        <w:t>;</w:t>
      </w:r>
    </w:p>
    <w:p w:rsidR="00C52A7D" w:rsidRDefault="00C52A7D" w:rsidP="00C52A7D">
      <w:pPr>
        <w:spacing w:line="360" w:lineRule="auto"/>
        <w:ind w:left="180"/>
        <w:jc w:val="both"/>
        <w:rPr>
          <w:sz w:val="28"/>
          <w:lang w:val="uk-UA"/>
        </w:rPr>
      </w:pPr>
      <w:r>
        <w:rPr>
          <w:sz w:val="28"/>
          <w:lang w:val="uk-UA"/>
        </w:rPr>
        <w:t>усна</w:t>
      </w:r>
      <w:r w:rsidRPr="00566804">
        <w:rPr>
          <w:sz w:val="28"/>
          <w:lang w:val="uk-UA"/>
        </w:rPr>
        <w:t xml:space="preserve"> доповід</w:t>
      </w:r>
      <w:r>
        <w:rPr>
          <w:sz w:val="28"/>
          <w:lang w:val="uk-UA"/>
        </w:rPr>
        <w:t>ь</w:t>
      </w:r>
      <w:r w:rsidRPr="00566804">
        <w:rPr>
          <w:sz w:val="28"/>
          <w:lang w:val="uk-UA"/>
        </w:rPr>
        <w:t xml:space="preserve"> </w:t>
      </w:r>
      <w:r>
        <w:rPr>
          <w:sz w:val="28"/>
          <w:lang w:val="uk-UA"/>
        </w:rPr>
        <w:t>на м</w:t>
      </w:r>
      <w:r w:rsidRPr="00566804">
        <w:rPr>
          <w:bCs/>
          <w:sz w:val="28"/>
          <w:szCs w:val="28"/>
          <w:lang w:val="uk-UA"/>
        </w:rPr>
        <w:t xml:space="preserve">іжнародному Конгресі з біомагнітних досліджень </w:t>
      </w:r>
      <w:r w:rsidRPr="00566804">
        <w:rPr>
          <w:sz w:val="28"/>
          <w:lang w:val="en-US"/>
        </w:rPr>
        <w:t>Biomag</w:t>
      </w:r>
      <w:r>
        <w:rPr>
          <w:sz w:val="28"/>
          <w:lang w:val="uk-UA"/>
        </w:rPr>
        <w:t xml:space="preserve"> 2006 (Ванкувер, Канада, 2006);</w:t>
      </w:r>
    </w:p>
    <w:p w:rsidR="00C52A7D" w:rsidRPr="00566804" w:rsidRDefault="00C52A7D" w:rsidP="00C52A7D">
      <w:pPr>
        <w:spacing w:line="360" w:lineRule="auto"/>
        <w:ind w:left="180"/>
        <w:jc w:val="both"/>
        <w:rPr>
          <w:sz w:val="28"/>
          <w:szCs w:val="28"/>
          <w:lang w:val="uk-UA"/>
        </w:rPr>
      </w:pPr>
      <w:r>
        <w:rPr>
          <w:sz w:val="28"/>
          <w:lang w:val="uk-UA"/>
        </w:rPr>
        <w:t>с</w:t>
      </w:r>
      <w:r w:rsidRPr="00566804">
        <w:rPr>
          <w:sz w:val="28"/>
          <w:lang w:val="uk-UA"/>
        </w:rPr>
        <w:t>тендов</w:t>
      </w:r>
      <w:r>
        <w:rPr>
          <w:sz w:val="28"/>
          <w:lang w:val="uk-UA"/>
        </w:rPr>
        <w:t>а</w:t>
      </w:r>
      <w:r w:rsidRPr="00566804">
        <w:rPr>
          <w:sz w:val="28"/>
          <w:lang w:val="uk-UA"/>
        </w:rPr>
        <w:t xml:space="preserve"> доповід</w:t>
      </w:r>
      <w:r>
        <w:rPr>
          <w:sz w:val="28"/>
          <w:lang w:val="uk-UA"/>
        </w:rPr>
        <w:t>ь</w:t>
      </w:r>
      <w:r w:rsidRPr="00566804">
        <w:rPr>
          <w:sz w:val="28"/>
          <w:lang w:val="uk-UA"/>
        </w:rPr>
        <w:t xml:space="preserve">  Всесвітньому Конгресі Кардіологів 2006 (Барселона, Іспанія, 2006).</w:t>
      </w:r>
    </w:p>
    <w:p w:rsidR="00C52A7D" w:rsidRPr="00566804" w:rsidRDefault="00C52A7D" w:rsidP="00C52A7D">
      <w:pPr>
        <w:spacing w:line="360" w:lineRule="auto"/>
        <w:ind w:left="180" w:firstLine="709"/>
        <w:jc w:val="both"/>
        <w:rPr>
          <w:sz w:val="28"/>
          <w:szCs w:val="28"/>
          <w:lang w:val="uk-UA"/>
        </w:rPr>
      </w:pPr>
      <w:r w:rsidRPr="00566804">
        <w:rPr>
          <w:sz w:val="28"/>
          <w:szCs w:val="28"/>
          <w:lang w:val="uk-UA"/>
        </w:rPr>
        <w:t xml:space="preserve">Основні результати та висновки роботи заслухані та обговорені на розширеному засіданні апробаційної ради ННЦ «Інститут кардіології імені академіка М.Д.Стражеска» АМН України </w:t>
      </w:r>
      <w:r>
        <w:rPr>
          <w:sz w:val="28"/>
          <w:szCs w:val="28"/>
          <w:lang w:val="uk-UA"/>
        </w:rPr>
        <w:t xml:space="preserve">(Київ, </w:t>
      </w:r>
      <w:r w:rsidRPr="00566804">
        <w:rPr>
          <w:sz w:val="28"/>
          <w:szCs w:val="28"/>
          <w:lang w:val="uk-UA"/>
        </w:rPr>
        <w:t>2008</w:t>
      </w:r>
      <w:r>
        <w:rPr>
          <w:sz w:val="28"/>
          <w:szCs w:val="28"/>
          <w:lang w:val="uk-UA"/>
        </w:rPr>
        <w:t xml:space="preserve"> р.)</w:t>
      </w:r>
      <w:r w:rsidRPr="00566804">
        <w:rPr>
          <w:sz w:val="28"/>
          <w:szCs w:val="28"/>
          <w:lang w:val="uk-UA"/>
        </w:rPr>
        <w:t>.</w:t>
      </w:r>
    </w:p>
    <w:p w:rsidR="00C52A7D" w:rsidRDefault="00C52A7D" w:rsidP="00C52A7D">
      <w:pPr>
        <w:spacing w:line="360" w:lineRule="auto"/>
        <w:ind w:left="180" w:firstLine="709"/>
        <w:rPr>
          <w:b/>
          <w:sz w:val="28"/>
          <w:szCs w:val="28"/>
          <w:lang w:val="uk-UA"/>
        </w:rPr>
      </w:pPr>
      <w:r w:rsidRPr="00566804">
        <w:rPr>
          <w:b/>
          <w:sz w:val="28"/>
          <w:szCs w:val="28"/>
          <w:lang w:val="uk-UA"/>
        </w:rPr>
        <w:t>Публікації</w:t>
      </w:r>
    </w:p>
    <w:p w:rsidR="00C52A7D" w:rsidRPr="00566804" w:rsidRDefault="00C52A7D" w:rsidP="00C52A7D">
      <w:pPr>
        <w:spacing w:line="360" w:lineRule="auto"/>
        <w:ind w:left="180" w:firstLine="709"/>
        <w:jc w:val="both"/>
        <w:rPr>
          <w:sz w:val="28"/>
          <w:szCs w:val="28"/>
          <w:lang w:val="uk-UA"/>
        </w:rPr>
      </w:pPr>
      <w:r w:rsidRPr="00566804">
        <w:rPr>
          <w:sz w:val="28"/>
          <w:szCs w:val="28"/>
          <w:lang w:val="uk-UA"/>
        </w:rPr>
        <w:t>За матеріалами дисертації опубліковано 17 наукових  робіт,  серед  яких 10 журнальних</w:t>
      </w:r>
      <w:r w:rsidRPr="00566804">
        <w:rPr>
          <w:lang w:val="uk-UA"/>
        </w:rPr>
        <w:t xml:space="preserve"> </w:t>
      </w:r>
      <w:r w:rsidRPr="00566804">
        <w:rPr>
          <w:sz w:val="28"/>
          <w:szCs w:val="28"/>
          <w:lang w:val="uk-UA"/>
        </w:rPr>
        <w:t>статей у спеціалізованих виданнях, рекомендованих ВАК України, 6 робіт у матеріалах наукових пленумів, конгресів і конференцій, та один деклараційний патент на корисну модель.</w:t>
      </w:r>
    </w:p>
    <w:p w:rsidR="00C52A7D" w:rsidRPr="00B80151" w:rsidRDefault="00C52A7D" w:rsidP="00C52A7D">
      <w:pPr>
        <w:spacing w:line="360" w:lineRule="auto"/>
        <w:jc w:val="center"/>
        <w:rPr>
          <w:b/>
          <w:sz w:val="28"/>
          <w:szCs w:val="28"/>
          <w:lang w:val="uk-UA"/>
        </w:rPr>
      </w:pPr>
      <w:r w:rsidRPr="003E0326">
        <w:rPr>
          <w:color w:val="000000"/>
          <w:sz w:val="28"/>
          <w:szCs w:val="28"/>
          <w:lang w:val="uk-UA"/>
        </w:rPr>
        <w:br w:type="page"/>
      </w:r>
      <w:r w:rsidRPr="00566804">
        <w:rPr>
          <w:b/>
          <w:sz w:val="28"/>
          <w:szCs w:val="28"/>
          <w:lang w:val="uk-UA"/>
        </w:rPr>
        <w:lastRenderedPageBreak/>
        <w:t>ВИСНОВКИ</w:t>
      </w:r>
    </w:p>
    <w:p w:rsidR="00C52A7D" w:rsidRPr="00B80151" w:rsidRDefault="00C52A7D" w:rsidP="00C52A7D">
      <w:pPr>
        <w:spacing w:line="360" w:lineRule="auto"/>
        <w:jc w:val="center"/>
        <w:rPr>
          <w:b/>
          <w:sz w:val="28"/>
          <w:szCs w:val="28"/>
          <w:lang w:val="uk-UA"/>
        </w:rPr>
      </w:pPr>
    </w:p>
    <w:p w:rsidR="00C52A7D" w:rsidRDefault="00C52A7D" w:rsidP="00C52A7D">
      <w:pPr>
        <w:spacing w:line="360" w:lineRule="auto"/>
        <w:jc w:val="center"/>
        <w:rPr>
          <w:b/>
          <w:sz w:val="28"/>
          <w:szCs w:val="28"/>
          <w:lang w:val="uk-UA"/>
        </w:rPr>
      </w:pPr>
    </w:p>
    <w:p w:rsidR="00C52A7D" w:rsidRPr="00B80151" w:rsidRDefault="00C52A7D" w:rsidP="00C52A7D">
      <w:pPr>
        <w:spacing w:line="360" w:lineRule="auto"/>
        <w:jc w:val="center"/>
        <w:rPr>
          <w:b/>
          <w:sz w:val="28"/>
          <w:szCs w:val="28"/>
          <w:lang w:val="uk-UA"/>
        </w:rPr>
      </w:pPr>
    </w:p>
    <w:p w:rsidR="00C52A7D" w:rsidRPr="00566804" w:rsidRDefault="00C52A7D" w:rsidP="00C52A7D">
      <w:pPr>
        <w:spacing w:line="360" w:lineRule="auto"/>
        <w:ind w:firstLine="709"/>
        <w:jc w:val="both"/>
        <w:rPr>
          <w:sz w:val="28"/>
          <w:szCs w:val="28"/>
          <w:lang w:val="uk-UA"/>
        </w:rPr>
      </w:pPr>
      <w:r w:rsidRPr="00566804">
        <w:rPr>
          <w:sz w:val="28"/>
          <w:szCs w:val="28"/>
          <w:lang w:val="uk-UA"/>
        </w:rPr>
        <w:t xml:space="preserve">У дисертаційній роботі наводиться вирішення актуального наукового завдання кардіології  - </w:t>
      </w:r>
      <w:r>
        <w:rPr>
          <w:sz w:val="28"/>
          <w:szCs w:val="28"/>
          <w:lang w:val="uk-UA"/>
        </w:rPr>
        <w:t>встановлено</w:t>
      </w:r>
      <w:r w:rsidRPr="00566804">
        <w:rPr>
          <w:sz w:val="28"/>
          <w:szCs w:val="28"/>
          <w:lang w:val="uk-UA"/>
        </w:rPr>
        <w:t xml:space="preserve"> найбільш вагом</w:t>
      </w:r>
      <w:r>
        <w:rPr>
          <w:sz w:val="28"/>
          <w:szCs w:val="28"/>
          <w:lang w:val="uk-UA"/>
        </w:rPr>
        <w:t>і</w:t>
      </w:r>
      <w:r w:rsidRPr="00566804">
        <w:rPr>
          <w:sz w:val="28"/>
          <w:szCs w:val="28"/>
          <w:lang w:val="uk-UA"/>
        </w:rPr>
        <w:t xml:space="preserve"> фактор</w:t>
      </w:r>
      <w:r>
        <w:rPr>
          <w:sz w:val="28"/>
          <w:szCs w:val="28"/>
          <w:lang w:val="uk-UA"/>
        </w:rPr>
        <w:t>и</w:t>
      </w:r>
      <w:r w:rsidRPr="00566804">
        <w:rPr>
          <w:sz w:val="28"/>
          <w:szCs w:val="28"/>
          <w:lang w:val="uk-UA"/>
        </w:rPr>
        <w:t xml:space="preserve"> ризику ускладнень госпітального періоду ГІМ, настання ССС та розвитку повторного ІМ в віддаленому періоду після ІМ, та розроблено високоінформативну шкалу </w:t>
      </w:r>
      <w:r>
        <w:rPr>
          <w:sz w:val="28"/>
          <w:szCs w:val="28"/>
          <w:lang w:val="uk-UA"/>
        </w:rPr>
        <w:t xml:space="preserve">кількісної </w:t>
      </w:r>
      <w:r w:rsidRPr="00566804">
        <w:rPr>
          <w:sz w:val="28"/>
          <w:szCs w:val="28"/>
          <w:lang w:val="uk-UA"/>
        </w:rPr>
        <w:t>оцінки ризику ССС протягом п’яти років після ІМ.</w:t>
      </w:r>
    </w:p>
    <w:p w:rsidR="00C52A7D" w:rsidRPr="00566804" w:rsidRDefault="00C52A7D" w:rsidP="00AD0F61">
      <w:pPr>
        <w:numPr>
          <w:ilvl w:val="0"/>
          <w:numId w:val="29"/>
        </w:numPr>
        <w:tabs>
          <w:tab w:val="clear" w:pos="257"/>
          <w:tab w:val="num" w:pos="77"/>
        </w:tabs>
        <w:spacing w:after="0" w:line="360" w:lineRule="auto"/>
        <w:ind w:left="0" w:firstLine="360"/>
        <w:jc w:val="both"/>
        <w:rPr>
          <w:sz w:val="28"/>
          <w:szCs w:val="28"/>
          <w:lang w:val="uk-UA"/>
        </w:rPr>
      </w:pPr>
      <w:r w:rsidRPr="00566804">
        <w:rPr>
          <w:sz w:val="28"/>
          <w:szCs w:val="28"/>
          <w:lang w:val="uk-UA"/>
        </w:rPr>
        <w:t xml:space="preserve">Найбільш значними незалежними ФР розвитку ішемічних ускладнень </w:t>
      </w:r>
      <w:r w:rsidRPr="00DD4EB9">
        <w:rPr>
          <w:sz w:val="28"/>
          <w:szCs w:val="28"/>
          <w:lang w:val="uk-UA"/>
        </w:rPr>
        <w:t xml:space="preserve">в </w:t>
      </w:r>
      <w:r w:rsidRPr="00566804">
        <w:rPr>
          <w:sz w:val="28"/>
          <w:szCs w:val="28"/>
          <w:lang w:val="uk-UA"/>
        </w:rPr>
        <w:t>госпітальному періоді ГІМ є старший вік хворих, ХСН</w:t>
      </w:r>
      <w:r>
        <w:rPr>
          <w:sz w:val="28"/>
          <w:szCs w:val="28"/>
          <w:lang w:val="uk-UA"/>
        </w:rPr>
        <w:t xml:space="preserve"> в анамнезі</w:t>
      </w:r>
      <w:r w:rsidRPr="00566804">
        <w:rPr>
          <w:sz w:val="28"/>
          <w:szCs w:val="28"/>
          <w:lang w:val="uk-UA"/>
        </w:rPr>
        <w:t>, рецидив ангінозного болю в першу добу ГІМ (</w:t>
      </w:r>
      <w:r w:rsidRPr="00566804">
        <w:rPr>
          <w:sz w:val="28"/>
          <w:szCs w:val="28"/>
          <w:lang w:val="en-US"/>
        </w:rPr>
        <w:t>p</w:t>
      </w:r>
      <w:r w:rsidRPr="00566804">
        <w:rPr>
          <w:sz w:val="28"/>
          <w:szCs w:val="28"/>
          <w:lang w:val="uk-UA"/>
        </w:rPr>
        <w:t xml:space="preserve">&lt;0,05). Провідними ФР структурно-функціональних ускладнень ГІМ є передня локалізація ІМ, ХСН в анамнезі та рецидив ангінозного болю в першу добу ІМ (p&lt;0,05).  Рецидив </w:t>
      </w:r>
      <w:r>
        <w:rPr>
          <w:sz w:val="28"/>
          <w:szCs w:val="28"/>
          <w:lang w:val="uk-UA"/>
        </w:rPr>
        <w:t xml:space="preserve">ангінозного </w:t>
      </w:r>
      <w:r w:rsidRPr="00566804">
        <w:rPr>
          <w:sz w:val="28"/>
          <w:szCs w:val="28"/>
          <w:lang w:val="uk-UA"/>
        </w:rPr>
        <w:t>болю та систолічна дисфункція ЛШ, наявні в першу добу ГІМ асоціюються із виникненням</w:t>
      </w:r>
      <w:r w:rsidRPr="00566804" w:rsidDel="00083903">
        <w:rPr>
          <w:sz w:val="28"/>
          <w:szCs w:val="28"/>
          <w:lang w:val="uk-UA"/>
        </w:rPr>
        <w:t xml:space="preserve"> </w:t>
      </w:r>
      <w:r w:rsidRPr="00566804">
        <w:rPr>
          <w:sz w:val="28"/>
          <w:szCs w:val="28"/>
          <w:lang w:val="uk-UA"/>
        </w:rPr>
        <w:t>ФШ або ШТ після першої доби ІМ (p&lt;0,05).</w:t>
      </w:r>
    </w:p>
    <w:p w:rsidR="00C52A7D" w:rsidRPr="00566804" w:rsidRDefault="00C52A7D" w:rsidP="00AD0F61">
      <w:pPr>
        <w:numPr>
          <w:ilvl w:val="0"/>
          <w:numId w:val="29"/>
        </w:numPr>
        <w:tabs>
          <w:tab w:val="clear" w:pos="257"/>
          <w:tab w:val="num" w:pos="77"/>
        </w:tabs>
        <w:spacing w:after="0" w:line="360" w:lineRule="auto"/>
        <w:ind w:left="0" w:firstLine="360"/>
        <w:jc w:val="both"/>
        <w:rPr>
          <w:sz w:val="28"/>
          <w:szCs w:val="28"/>
          <w:lang w:val="uk-UA"/>
        </w:rPr>
      </w:pPr>
      <w:r w:rsidRPr="00566804">
        <w:rPr>
          <w:sz w:val="28"/>
          <w:lang w:val="uk-UA"/>
        </w:rPr>
        <w:t xml:space="preserve">Найбільш </w:t>
      </w:r>
      <w:r>
        <w:rPr>
          <w:sz w:val="28"/>
          <w:lang w:val="uk-UA"/>
        </w:rPr>
        <w:t>значущими</w:t>
      </w:r>
      <w:r w:rsidRPr="00566804">
        <w:rPr>
          <w:sz w:val="28"/>
          <w:lang w:val="uk-UA"/>
        </w:rPr>
        <w:t xml:space="preserve"> ФР розвитку ССС протягом п’яти років після ІМ є вік хворих, ХСН в анамнезі, </w:t>
      </w:r>
      <w:r w:rsidRPr="00566804">
        <w:rPr>
          <w:sz w:val="28"/>
          <w:szCs w:val="28"/>
          <w:lang w:val="uk-UA"/>
        </w:rPr>
        <w:t xml:space="preserve">наявність проявів ГЛШН і ЧСС більше 90 уд./хв </w:t>
      </w:r>
      <w:r w:rsidRPr="00566804">
        <w:rPr>
          <w:sz w:val="28"/>
          <w:lang w:val="uk-UA"/>
        </w:rPr>
        <w:t>при госпіталізації</w:t>
      </w:r>
      <w:r w:rsidRPr="00566804">
        <w:rPr>
          <w:sz w:val="28"/>
          <w:szCs w:val="28"/>
          <w:lang w:val="uk-UA"/>
        </w:rPr>
        <w:t xml:space="preserve"> (p&lt;0,05). </w:t>
      </w:r>
      <w:r w:rsidRPr="00566804">
        <w:rPr>
          <w:sz w:val="28"/>
          <w:lang w:val="uk-UA"/>
        </w:rPr>
        <w:t xml:space="preserve">Найбільш вагомим ФР розвитку повторного ІМ протягом п’яти років є рецидив ІМ в госпітальному періоді </w:t>
      </w:r>
      <w:r w:rsidRPr="00566804">
        <w:rPr>
          <w:sz w:val="28"/>
          <w:szCs w:val="28"/>
          <w:lang w:val="uk-UA"/>
        </w:rPr>
        <w:t>(p&lt;0,05).</w:t>
      </w:r>
    </w:p>
    <w:p w:rsidR="00C52A7D" w:rsidRPr="00566804" w:rsidRDefault="00C52A7D" w:rsidP="00AD0F61">
      <w:pPr>
        <w:numPr>
          <w:ilvl w:val="0"/>
          <w:numId w:val="29"/>
        </w:numPr>
        <w:tabs>
          <w:tab w:val="clear" w:pos="257"/>
          <w:tab w:val="num" w:pos="77"/>
        </w:tabs>
        <w:spacing w:after="0" w:line="360" w:lineRule="auto"/>
        <w:ind w:left="0" w:firstLine="360"/>
        <w:jc w:val="both"/>
        <w:rPr>
          <w:sz w:val="28"/>
          <w:szCs w:val="28"/>
          <w:lang w:val="uk-UA"/>
        </w:rPr>
      </w:pPr>
      <w:r w:rsidRPr="00566804">
        <w:rPr>
          <w:sz w:val="28"/>
          <w:lang w:val="uk-UA"/>
        </w:rPr>
        <w:t>Неінвазивні електрофізіологічні дослідження є інформативними в виявленні хворих з високим ризиком несприятливих наслідків ІМ. МКГ</w:t>
      </w:r>
      <w:r w:rsidRPr="00566804">
        <w:rPr>
          <w:bCs/>
          <w:sz w:val="28"/>
          <w:lang w:val="uk-UA"/>
        </w:rPr>
        <w:t xml:space="preserve"> є </w:t>
      </w:r>
      <w:r w:rsidRPr="00566804">
        <w:rPr>
          <w:sz w:val="28"/>
          <w:lang w:val="uk-UA"/>
        </w:rPr>
        <w:t xml:space="preserve">безпечним </w:t>
      </w:r>
      <w:r>
        <w:rPr>
          <w:sz w:val="28"/>
          <w:lang w:val="uk-UA"/>
        </w:rPr>
        <w:t xml:space="preserve">безконтактним </w:t>
      </w:r>
      <w:r w:rsidRPr="00566804">
        <w:rPr>
          <w:sz w:val="28"/>
          <w:lang w:val="uk-UA"/>
        </w:rPr>
        <w:t xml:space="preserve">методом, придатним для оцінки наявності </w:t>
      </w:r>
      <w:r>
        <w:rPr>
          <w:sz w:val="28"/>
          <w:lang w:val="uk-UA"/>
        </w:rPr>
        <w:t xml:space="preserve">прихованих </w:t>
      </w:r>
      <w:r w:rsidRPr="00566804">
        <w:rPr>
          <w:sz w:val="28"/>
          <w:lang w:val="uk-UA"/>
        </w:rPr>
        <w:t xml:space="preserve">ішемічних змін в міокарді. </w:t>
      </w:r>
      <w:r w:rsidRPr="00566804">
        <w:rPr>
          <w:sz w:val="28"/>
          <w:szCs w:val="28"/>
          <w:lang w:val="uk-UA"/>
        </w:rPr>
        <w:t xml:space="preserve">Підвищення частотно-коригованих показників дисперсії деполяризації (QRScd більше 26 мс, СР = 6,81, p&lt;0,01) та реполяризації </w:t>
      </w:r>
      <w:r w:rsidRPr="00566804">
        <w:rPr>
          <w:sz w:val="28"/>
          <w:lang w:val="uk-UA"/>
        </w:rPr>
        <w:t>(</w:t>
      </w:r>
      <w:r w:rsidRPr="00566804">
        <w:rPr>
          <w:sz w:val="28"/>
          <w:szCs w:val="28"/>
          <w:lang w:val="uk-UA"/>
        </w:rPr>
        <w:t>JT</w:t>
      </w:r>
      <w:r w:rsidRPr="00566804">
        <w:rPr>
          <w:sz w:val="28"/>
          <w:szCs w:val="28"/>
          <w:vertAlign w:val="subscript"/>
          <w:lang w:val="en-US"/>
        </w:rPr>
        <w:t>A</w:t>
      </w:r>
      <w:r w:rsidRPr="00566804">
        <w:rPr>
          <w:sz w:val="28"/>
          <w:szCs w:val="28"/>
          <w:lang w:val="uk-UA"/>
        </w:rPr>
        <w:t>cd</w:t>
      </w:r>
      <w:r w:rsidRPr="00566804">
        <w:rPr>
          <w:sz w:val="28"/>
          <w:lang w:val="uk-UA"/>
        </w:rPr>
        <w:t xml:space="preserve"> більше 43 мс, </w:t>
      </w:r>
      <w:r w:rsidRPr="00566804">
        <w:rPr>
          <w:sz w:val="28"/>
          <w:szCs w:val="28"/>
          <w:lang w:val="uk-UA"/>
        </w:rPr>
        <w:t>СР = 3,97, p&lt;0,05</w:t>
      </w:r>
      <w:r w:rsidRPr="00566804">
        <w:rPr>
          <w:sz w:val="28"/>
          <w:lang w:val="uk-UA"/>
        </w:rPr>
        <w:t>), та</w:t>
      </w:r>
      <w:r w:rsidRPr="00566804">
        <w:rPr>
          <w:sz w:val="28"/>
          <w:szCs w:val="28"/>
          <w:lang w:val="uk-UA"/>
        </w:rPr>
        <w:t xml:space="preserve"> </w:t>
      </w:r>
      <w:r w:rsidRPr="00566804">
        <w:rPr>
          <w:sz w:val="28"/>
          <w:lang w:val="uk-UA"/>
        </w:rPr>
        <w:t>зниження варіабельності серцевого ритму (</w:t>
      </w:r>
      <w:r w:rsidRPr="00566804">
        <w:rPr>
          <w:sz w:val="28"/>
          <w:lang w:val="en-US"/>
        </w:rPr>
        <w:t>SDRRc</w:t>
      </w:r>
      <w:r w:rsidRPr="00566804">
        <w:rPr>
          <w:sz w:val="28"/>
          <w:lang w:val="uk-UA"/>
        </w:rPr>
        <w:t xml:space="preserve"> менше 20 мс, </w:t>
      </w:r>
      <w:r w:rsidRPr="00566804">
        <w:rPr>
          <w:sz w:val="28"/>
          <w:szCs w:val="28"/>
          <w:lang w:val="uk-UA"/>
        </w:rPr>
        <w:t>СР = 10,35, p=0,001</w:t>
      </w:r>
      <w:r w:rsidRPr="00566804">
        <w:rPr>
          <w:sz w:val="28"/>
          <w:lang w:val="uk-UA"/>
        </w:rPr>
        <w:t xml:space="preserve">) на </w:t>
      </w:r>
      <w:r w:rsidRPr="00566804">
        <w:rPr>
          <w:sz w:val="28"/>
          <w:lang w:val="uk-UA"/>
        </w:rPr>
        <w:lastRenderedPageBreak/>
        <w:t xml:space="preserve">десяту добу ГІМ </w:t>
      </w:r>
      <w:r w:rsidRPr="00566804">
        <w:rPr>
          <w:sz w:val="28"/>
          <w:szCs w:val="28"/>
          <w:lang w:val="uk-UA"/>
        </w:rPr>
        <w:t xml:space="preserve">за даними ЕКГ ВП </w:t>
      </w:r>
      <w:r w:rsidRPr="00566804">
        <w:rPr>
          <w:sz w:val="28"/>
          <w:lang w:val="uk-UA"/>
        </w:rPr>
        <w:t xml:space="preserve">є </w:t>
      </w:r>
      <w:r>
        <w:rPr>
          <w:sz w:val="28"/>
          <w:lang w:val="uk-UA"/>
        </w:rPr>
        <w:t xml:space="preserve">незалежними </w:t>
      </w:r>
      <w:r w:rsidRPr="00566804">
        <w:rPr>
          <w:sz w:val="28"/>
          <w:lang w:val="uk-UA"/>
        </w:rPr>
        <w:t xml:space="preserve">маркерами ризику ССС </w:t>
      </w:r>
      <w:r w:rsidRPr="00566804">
        <w:rPr>
          <w:sz w:val="28"/>
          <w:szCs w:val="28"/>
          <w:lang w:val="uk-UA"/>
        </w:rPr>
        <w:t xml:space="preserve">протягом п’яти років після ІМ у хворих віком до 56 років, та не мають незалежного прогностичного значення у хворих старшого віку. </w:t>
      </w:r>
    </w:p>
    <w:p w:rsidR="00C52A7D" w:rsidRPr="00566804" w:rsidRDefault="00C52A7D" w:rsidP="00AD0F61">
      <w:pPr>
        <w:numPr>
          <w:ilvl w:val="0"/>
          <w:numId w:val="29"/>
        </w:numPr>
        <w:tabs>
          <w:tab w:val="clear" w:pos="257"/>
          <w:tab w:val="num" w:pos="77"/>
        </w:tabs>
        <w:spacing w:after="0" w:line="360" w:lineRule="auto"/>
        <w:ind w:left="0" w:firstLine="360"/>
        <w:jc w:val="both"/>
        <w:rPr>
          <w:sz w:val="28"/>
          <w:szCs w:val="28"/>
          <w:lang w:val="uk-UA"/>
        </w:rPr>
      </w:pPr>
      <w:r w:rsidRPr="00566804">
        <w:rPr>
          <w:sz w:val="28"/>
          <w:szCs w:val="21"/>
          <w:lang w:val="uk-UA"/>
        </w:rPr>
        <w:t xml:space="preserve">Активація системного запального процесу має значний вплив на клінічний перебіг та віддалені наслідки ІМ. Підвищення при госпіталізації рівня фібриногену, </w:t>
      </w:r>
      <w:r w:rsidRPr="00566804">
        <w:rPr>
          <w:sz w:val="28"/>
          <w:szCs w:val="28"/>
          <w:lang w:val="uk-UA"/>
        </w:rPr>
        <w:t xml:space="preserve">ФНП-α та СРБ є </w:t>
      </w:r>
      <w:r>
        <w:rPr>
          <w:sz w:val="28"/>
          <w:szCs w:val="21"/>
          <w:lang w:val="uk-UA"/>
        </w:rPr>
        <w:t>ФР</w:t>
      </w:r>
      <w:r w:rsidRPr="00566804">
        <w:rPr>
          <w:sz w:val="28"/>
          <w:szCs w:val="21"/>
          <w:lang w:val="uk-UA"/>
        </w:rPr>
        <w:t xml:space="preserve"> РПІС </w:t>
      </w:r>
      <w:r w:rsidRPr="00566804">
        <w:rPr>
          <w:sz w:val="28"/>
          <w:szCs w:val="28"/>
          <w:lang w:val="uk-UA"/>
        </w:rPr>
        <w:t xml:space="preserve">(p&lt;0,05). </w:t>
      </w:r>
      <w:r>
        <w:rPr>
          <w:sz w:val="28"/>
          <w:szCs w:val="28"/>
        </w:rPr>
        <w:t>Н</w:t>
      </w:r>
      <w:r>
        <w:rPr>
          <w:sz w:val="28"/>
          <w:szCs w:val="28"/>
          <w:lang w:val="uk-UA"/>
        </w:rPr>
        <w:t xml:space="preserve">езалежним ФР розвитку </w:t>
      </w:r>
      <w:r w:rsidRPr="00566804">
        <w:rPr>
          <w:sz w:val="28"/>
          <w:szCs w:val="28"/>
          <w:lang w:val="uk-UA"/>
        </w:rPr>
        <w:t xml:space="preserve">ГЛШН </w:t>
      </w:r>
      <w:r>
        <w:rPr>
          <w:sz w:val="28"/>
          <w:szCs w:val="28"/>
          <w:lang w:val="uk-UA"/>
        </w:rPr>
        <w:t>э в</w:t>
      </w:r>
      <w:r w:rsidRPr="00566804">
        <w:rPr>
          <w:sz w:val="28"/>
          <w:szCs w:val="28"/>
          <w:lang w:val="uk-UA"/>
        </w:rPr>
        <w:t xml:space="preserve">исока концентрація СРБ в першу добу ІМ (більше 28,3 мг/л). Показники рівня СРБ, ФНП-α (більше 43,0 пг/л) та </w:t>
      </w:r>
      <w:r>
        <w:rPr>
          <w:sz w:val="28"/>
          <w:szCs w:val="28"/>
          <w:lang w:val="uk-UA"/>
        </w:rPr>
        <w:t>кількості лейкоцитів в периферичній крові</w:t>
      </w:r>
      <w:r w:rsidRPr="00566804">
        <w:rPr>
          <w:sz w:val="28"/>
          <w:szCs w:val="28"/>
          <w:lang w:val="uk-UA"/>
        </w:rPr>
        <w:t xml:space="preserve"> (</w:t>
      </w:r>
      <w:r w:rsidRPr="00566804">
        <w:rPr>
          <w:bCs/>
          <w:iCs/>
          <w:sz w:val="28"/>
          <w:szCs w:val="28"/>
          <w:lang w:val="uk-UA"/>
        </w:rPr>
        <w:t>більше 10,2×10</w:t>
      </w:r>
      <w:r w:rsidRPr="00566804">
        <w:rPr>
          <w:bCs/>
          <w:iCs/>
          <w:sz w:val="28"/>
          <w:szCs w:val="28"/>
          <w:vertAlign w:val="superscript"/>
          <w:lang w:val="uk-UA"/>
        </w:rPr>
        <w:t>9</w:t>
      </w:r>
      <w:r w:rsidRPr="00566804">
        <w:rPr>
          <w:bCs/>
          <w:iCs/>
          <w:sz w:val="28"/>
          <w:szCs w:val="28"/>
          <w:lang w:val="uk-UA"/>
        </w:rPr>
        <w:t xml:space="preserve">/л на першу </w:t>
      </w:r>
      <w:r>
        <w:rPr>
          <w:sz w:val="28"/>
          <w:szCs w:val="28"/>
          <w:lang w:val="uk-UA"/>
        </w:rPr>
        <w:t>і</w:t>
      </w:r>
      <w:r w:rsidRPr="00566804">
        <w:rPr>
          <w:sz w:val="28"/>
          <w:szCs w:val="28"/>
          <w:lang w:val="uk-UA"/>
        </w:rPr>
        <w:t xml:space="preserve"> більше  7,5</w:t>
      </w:r>
      <w:r w:rsidRPr="00566804">
        <w:rPr>
          <w:bCs/>
          <w:iCs/>
          <w:sz w:val="28"/>
          <w:szCs w:val="28"/>
          <w:lang w:val="uk-UA"/>
        </w:rPr>
        <w:t>×10</w:t>
      </w:r>
      <w:r w:rsidRPr="00566804">
        <w:rPr>
          <w:bCs/>
          <w:iCs/>
          <w:sz w:val="28"/>
          <w:szCs w:val="28"/>
          <w:vertAlign w:val="superscript"/>
          <w:lang w:val="uk-UA"/>
        </w:rPr>
        <w:t>9</w:t>
      </w:r>
      <w:r w:rsidRPr="00566804">
        <w:rPr>
          <w:bCs/>
          <w:iCs/>
          <w:sz w:val="28"/>
          <w:szCs w:val="28"/>
          <w:lang w:val="uk-UA"/>
        </w:rPr>
        <w:t xml:space="preserve">/л </w:t>
      </w:r>
      <w:r>
        <w:rPr>
          <w:sz w:val="28"/>
          <w:szCs w:val="28"/>
          <w:lang w:val="uk-UA"/>
        </w:rPr>
        <w:t>н</w:t>
      </w:r>
      <w:r w:rsidRPr="00566804">
        <w:rPr>
          <w:sz w:val="28"/>
          <w:szCs w:val="28"/>
          <w:lang w:val="uk-UA"/>
        </w:rPr>
        <w:t>а десяту добу ГІМ) асоціюються високим</w:t>
      </w:r>
      <w:r w:rsidRPr="00566804">
        <w:rPr>
          <w:bCs/>
          <w:iCs/>
          <w:sz w:val="28"/>
          <w:szCs w:val="28"/>
          <w:lang w:val="uk-UA"/>
        </w:rPr>
        <w:t xml:space="preserve"> ризиком ССС протягом п’яти років</w:t>
      </w:r>
      <w:r w:rsidRPr="00566804">
        <w:rPr>
          <w:sz w:val="28"/>
          <w:szCs w:val="28"/>
          <w:lang w:val="uk-UA"/>
        </w:rPr>
        <w:t>. Подовження часу нормалізації концентрації КФК (більше 75 годин) та МБ-КФК (більше 46 годин) є незалежними маркерами ризику ССС протягом п’яти років після ІМ.</w:t>
      </w:r>
    </w:p>
    <w:p w:rsidR="00C52A7D" w:rsidRPr="00566804" w:rsidRDefault="00C52A7D" w:rsidP="00AD0F61">
      <w:pPr>
        <w:numPr>
          <w:ilvl w:val="0"/>
          <w:numId w:val="29"/>
        </w:numPr>
        <w:tabs>
          <w:tab w:val="clear" w:pos="257"/>
          <w:tab w:val="num" w:pos="77"/>
        </w:tabs>
        <w:spacing w:after="0" w:line="360" w:lineRule="auto"/>
        <w:ind w:left="0" w:firstLine="360"/>
        <w:jc w:val="both"/>
        <w:rPr>
          <w:sz w:val="28"/>
          <w:szCs w:val="28"/>
          <w:lang w:val="uk-UA"/>
        </w:rPr>
      </w:pPr>
      <w:r w:rsidRPr="00566804">
        <w:rPr>
          <w:sz w:val="28"/>
          <w:szCs w:val="28"/>
          <w:lang w:val="uk-UA"/>
        </w:rPr>
        <w:t xml:space="preserve">У хворих на ГІМ порушення функції нирок асоціюється зі значним зростанням частоти розвитку РПІС, шлуночкових тахіаритмій, ГЛШН, та має самостійне несприятливе значення щодо </w:t>
      </w:r>
      <w:r>
        <w:rPr>
          <w:sz w:val="28"/>
          <w:szCs w:val="28"/>
          <w:lang w:val="uk-UA"/>
        </w:rPr>
        <w:t xml:space="preserve">розвитку </w:t>
      </w:r>
      <w:r w:rsidRPr="00566804">
        <w:rPr>
          <w:sz w:val="28"/>
          <w:szCs w:val="28"/>
          <w:lang w:val="uk-UA"/>
        </w:rPr>
        <w:t>ССС та повторного ІМ протягом п’яти років після ІМ.</w:t>
      </w:r>
    </w:p>
    <w:p w:rsidR="00C52A7D" w:rsidRPr="00566804" w:rsidRDefault="00C52A7D" w:rsidP="00AD0F61">
      <w:pPr>
        <w:numPr>
          <w:ilvl w:val="0"/>
          <w:numId w:val="29"/>
        </w:numPr>
        <w:tabs>
          <w:tab w:val="clear" w:pos="257"/>
          <w:tab w:val="num" w:pos="77"/>
        </w:tabs>
        <w:spacing w:after="0" w:line="360" w:lineRule="auto"/>
        <w:ind w:left="0" w:firstLine="360"/>
        <w:jc w:val="both"/>
        <w:rPr>
          <w:sz w:val="28"/>
          <w:szCs w:val="28"/>
          <w:lang w:val="uk-UA"/>
        </w:rPr>
      </w:pPr>
      <w:r>
        <w:rPr>
          <w:sz w:val="28"/>
          <w:szCs w:val="28"/>
          <w:lang w:val="uk-UA"/>
        </w:rPr>
        <w:t>Ш</w:t>
      </w:r>
      <w:r w:rsidRPr="00566804">
        <w:rPr>
          <w:sz w:val="28"/>
          <w:szCs w:val="28"/>
          <w:lang w:val="uk-UA"/>
        </w:rPr>
        <w:t>кала оцінки ризику ССС</w:t>
      </w:r>
      <w:r>
        <w:rPr>
          <w:sz w:val="28"/>
          <w:szCs w:val="28"/>
          <w:lang w:val="uk-UA"/>
        </w:rPr>
        <w:t>,</w:t>
      </w:r>
      <w:r w:rsidRPr="00566804">
        <w:rPr>
          <w:sz w:val="28"/>
          <w:szCs w:val="28"/>
          <w:lang w:val="uk-UA"/>
        </w:rPr>
        <w:t xml:space="preserve">  </w:t>
      </w:r>
      <w:r>
        <w:rPr>
          <w:sz w:val="28"/>
          <w:szCs w:val="28"/>
          <w:lang w:val="uk-UA"/>
        </w:rPr>
        <w:t>р</w:t>
      </w:r>
      <w:r w:rsidRPr="00566804">
        <w:rPr>
          <w:sz w:val="28"/>
          <w:szCs w:val="28"/>
          <w:lang w:val="uk-UA"/>
        </w:rPr>
        <w:t>озроблена на основі найбільш вагомих ФР</w:t>
      </w:r>
      <w:r w:rsidRPr="00566804" w:rsidDel="001E6C14">
        <w:rPr>
          <w:sz w:val="28"/>
          <w:szCs w:val="28"/>
          <w:lang w:val="uk-UA"/>
        </w:rPr>
        <w:t xml:space="preserve"> </w:t>
      </w:r>
      <w:r w:rsidRPr="00566804">
        <w:rPr>
          <w:sz w:val="28"/>
          <w:szCs w:val="28"/>
          <w:lang w:val="uk-UA"/>
        </w:rPr>
        <w:t xml:space="preserve">є високоінформативною і надає можливість виділити хворих, як з високим, так і з низьким ризиком ССС протягом п’яти років після ІМ, незалежно від проведення РТ в першу добу ГІМ. Показники шкали від 0 до 7 балів відповідають  низькому та помірному ризику, від 8 до 10 – високому (СР = 2,04), та від 11 балів і вище – дуже високому ризику ССС протягом п’яти років спостереження (СР = 4,23). </w:t>
      </w:r>
    </w:p>
    <w:p w:rsidR="00C52A7D" w:rsidRPr="00B80151" w:rsidRDefault="00C52A7D" w:rsidP="00C52A7D">
      <w:pPr>
        <w:spacing w:line="360" w:lineRule="auto"/>
        <w:jc w:val="both"/>
        <w:rPr>
          <w:sz w:val="28"/>
          <w:szCs w:val="28"/>
          <w:highlight w:val="yellow"/>
        </w:rPr>
      </w:pPr>
    </w:p>
    <w:p w:rsidR="00C52A7D" w:rsidRPr="00B80151" w:rsidRDefault="00C52A7D" w:rsidP="00C52A7D">
      <w:pPr>
        <w:spacing w:line="360" w:lineRule="auto"/>
        <w:jc w:val="both"/>
        <w:rPr>
          <w:sz w:val="28"/>
          <w:szCs w:val="28"/>
          <w:highlight w:val="yellow"/>
        </w:rPr>
      </w:pPr>
    </w:p>
    <w:p w:rsidR="00C52A7D" w:rsidRPr="00B80151" w:rsidRDefault="00C52A7D" w:rsidP="00C52A7D">
      <w:pPr>
        <w:tabs>
          <w:tab w:val="center" w:pos="4639"/>
          <w:tab w:val="left" w:pos="8415"/>
        </w:tabs>
        <w:spacing w:line="360" w:lineRule="auto"/>
        <w:rPr>
          <w:b/>
          <w:sz w:val="28"/>
          <w:szCs w:val="28"/>
        </w:rPr>
      </w:pPr>
      <w:r>
        <w:rPr>
          <w:b/>
          <w:sz w:val="28"/>
          <w:szCs w:val="28"/>
          <w:lang w:val="uk-UA"/>
        </w:rPr>
        <w:br w:type="page"/>
      </w:r>
      <w:r>
        <w:rPr>
          <w:b/>
          <w:sz w:val="28"/>
          <w:szCs w:val="28"/>
          <w:lang w:val="uk-UA"/>
        </w:rPr>
        <w:lastRenderedPageBreak/>
        <w:tab/>
      </w:r>
      <w:r w:rsidRPr="00566804">
        <w:rPr>
          <w:b/>
          <w:sz w:val="28"/>
          <w:szCs w:val="28"/>
          <w:lang w:val="uk-UA"/>
        </w:rPr>
        <w:t>ПРАКТИЧНІ РЕКОМЕНДАЦІЇ</w:t>
      </w:r>
      <w:r>
        <w:rPr>
          <w:b/>
          <w:sz w:val="28"/>
          <w:szCs w:val="28"/>
          <w:lang w:val="uk-UA"/>
        </w:rPr>
        <w:tab/>
      </w:r>
    </w:p>
    <w:p w:rsidR="00C52A7D" w:rsidRDefault="00C52A7D" w:rsidP="00C52A7D">
      <w:pPr>
        <w:spacing w:line="360" w:lineRule="auto"/>
        <w:jc w:val="center"/>
        <w:rPr>
          <w:b/>
          <w:sz w:val="28"/>
          <w:szCs w:val="28"/>
          <w:lang w:val="uk-UA"/>
        </w:rPr>
      </w:pPr>
    </w:p>
    <w:p w:rsidR="00C52A7D" w:rsidRPr="00EC1F2B" w:rsidRDefault="00C52A7D" w:rsidP="00C52A7D">
      <w:pPr>
        <w:spacing w:line="360" w:lineRule="auto"/>
        <w:jc w:val="center"/>
        <w:rPr>
          <w:b/>
          <w:sz w:val="28"/>
          <w:szCs w:val="28"/>
          <w:lang w:val="uk-UA"/>
        </w:rPr>
      </w:pPr>
    </w:p>
    <w:p w:rsidR="00C52A7D" w:rsidRPr="00B80151" w:rsidRDefault="00C52A7D" w:rsidP="00C52A7D">
      <w:pPr>
        <w:spacing w:line="360" w:lineRule="auto"/>
        <w:jc w:val="center"/>
        <w:rPr>
          <w:b/>
          <w:sz w:val="28"/>
          <w:szCs w:val="28"/>
        </w:rPr>
      </w:pPr>
    </w:p>
    <w:p w:rsidR="00C52A7D" w:rsidRPr="00566804" w:rsidRDefault="00C52A7D" w:rsidP="00C52A7D">
      <w:pPr>
        <w:spacing w:line="360" w:lineRule="auto"/>
        <w:ind w:firstLine="357"/>
        <w:jc w:val="both"/>
        <w:rPr>
          <w:sz w:val="28"/>
          <w:szCs w:val="28"/>
          <w:lang w:val="uk-UA"/>
        </w:rPr>
      </w:pPr>
      <w:r w:rsidRPr="00566804">
        <w:rPr>
          <w:sz w:val="28"/>
          <w:szCs w:val="28"/>
          <w:lang w:val="uk-UA"/>
        </w:rPr>
        <w:t xml:space="preserve">1. З метою виділення груп хворих як із високим, так із низьким ризиком несприятливого перебігу віддаленого періоду після ІМ рекомендовано використовувати шкалу оцінки ризику у всіх хворих з ГІМ. Оцінюють вплив кожного з наявних факторів та сумують кількість балів :1) вік хворих </w:t>
      </w:r>
      <w:r>
        <w:rPr>
          <w:sz w:val="28"/>
          <w:szCs w:val="28"/>
          <w:lang w:val="uk-UA"/>
        </w:rPr>
        <w:t>понад</w:t>
      </w:r>
      <w:r w:rsidRPr="00566804">
        <w:rPr>
          <w:sz w:val="28"/>
          <w:szCs w:val="28"/>
          <w:lang w:val="uk-UA"/>
        </w:rPr>
        <w:t xml:space="preserve"> 55 </w:t>
      </w:r>
      <w:r>
        <w:rPr>
          <w:sz w:val="28"/>
          <w:szCs w:val="28"/>
          <w:lang w:val="uk-UA"/>
        </w:rPr>
        <w:t xml:space="preserve">років </w:t>
      </w:r>
      <w:r w:rsidRPr="00566804">
        <w:rPr>
          <w:sz w:val="28"/>
          <w:szCs w:val="28"/>
          <w:lang w:val="uk-UA"/>
        </w:rPr>
        <w:t xml:space="preserve">та до 65 років – 3 бали, старше 65 років  - 4 бали; 2) ХСН ІІА-ІІІ ст. в анамнезі - 3 бали; 3) ЧСС &gt; 90 уд./хв при госпіталізації з приводу ГІМ - 3 бали; 4) наявність ГЛШН з </w:t>
      </w:r>
      <w:r>
        <w:rPr>
          <w:sz w:val="28"/>
          <w:szCs w:val="28"/>
          <w:lang w:val="uk-UA"/>
        </w:rPr>
        <w:t>першої</w:t>
      </w:r>
      <w:r w:rsidRPr="00566804">
        <w:rPr>
          <w:sz w:val="28"/>
          <w:szCs w:val="28"/>
          <w:lang w:val="uk-UA"/>
        </w:rPr>
        <w:t xml:space="preserve"> по </w:t>
      </w:r>
      <w:r>
        <w:rPr>
          <w:sz w:val="28"/>
          <w:szCs w:val="28"/>
          <w:lang w:val="uk-UA"/>
        </w:rPr>
        <w:t>десяту</w:t>
      </w:r>
      <w:r w:rsidRPr="00566804">
        <w:rPr>
          <w:sz w:val="28"/>
          <w:szCs w:val="28"/>
          <w:lang w:val="uk-UA"/>
        </w:rPr>
        <w:t xml:space="preserve"> добу ГІМ - 2 бали, 5) відсутність проведення фармакологічної або механічної реперфузії на першу добу ГІМ - 1 бал; 6) ШКФ менше 77,4 </w:t>
      </w:r>
      <w:r w:rsidRPr="00566804">
        <w:rPr>
          <w:rStyle w:val="aff6"/>
          <w:i w:val="0"/>
          <w:sz w:val="28"/>
          <w:szCs w:val="28"/>
          <w:lang w:val="uk-UA"/>
        </w:rPr>
        <w:t>мл/хв/1,73м</w:t>
      </w:r>
      <w:r w:rsidRPr="00566804">
        <w:rPr>
          <w:rStyle w:val="aff6"/>
          <w:i w:val="0"/>
          <w:sz w:val="28"/>
          <w:szCs w:val="28"/>
          <w:vertAlign w:val="superscript"/>
          <w:lang w:val="uk-UA"/>
        </w:rPr>
        <w:t xml:space="preserve">2 </w:t>
      </w:r>
      <w:r w:rsidRPr="00566804">
        <w:rPr>
          <w:sz w:val="28"/>
          <w:szCs w:val="28"/>
          <w:lang w:val="uk-UA"/>
        </w:rPr>
        <w:t xml:space="preserve">на першу добу - </w:t>
      </w:r>
      <w:r w:rsidRPr="00566804">
        <w:rPr>
          <w:bCs/>
          <w:iCs/>
          <w:sz w:val="28"/>
          <w:szCs w:val="28"/>
          <w:lang w:val="uk-UA"/>
        </w:rPr>
        <w:t>або</w:t>
      </w:r>
      <w:r w:rsidRPr="00566804">
        <w:rPr>
          <w:sz w:val="28"/>
          <w:szCs w:val="28"/>
          <w:lang w:val="uk-UA"/>
        </w:rPr>
        <w:t xml:space="preserve"> в період з третьої по десяту добу ГІМ менше 64,4</w:t>
      </w:r>
      <w:r w:rsidRPr="00566804">
        <w:rPr>
          <w:rStyle w:val="aff6"/>
          <w:i w:val="0"/>
          <w:sz w:val="28"/>
          <w:szCs w:val="28"/>
          <w:lang w:val="uk-UA"/>
        </w:rPr>
        <w:t xml:space="preserve"> мл/хв/1,73м</w:t>
      </w:r>
      <w:r w:rsidRPr="00566804">
        <w:rPr>
          <w:rStyle w:val="aff6"/>
          <w:i w:val="0"/>
          <w:sz w:val="28"/>
          <w:szCs w:val="28"/>
          <w:vertAlign w:val="superscript"/>
          <w:lang w:val="uk-UA"/>
        </w:rPr>
        <w:t>2</w:t>
      </w:r>
      <w:r w:rsidRPr="00566804">
        <w:rPr>
          <w:rStyle w:val="aff6"/>
          <w:i w:val="0"/>
          <w:sz w:val="28"/>
          <w:szCs w:val="28"/>
          <w:lang w:val="uk-UA"/>
        </w:rPr>
        <w:t xml:space="preserve"> - 2 бали; 7) підвищення кількості лейкоцитів в периферичній крові (</w:t>
      </w:r>
      <w:r w:rsidRPr="00566804">
        <w:rPr>
          <w:sz w:val="28"/>
          <w:szCs w:val="28"/>
          <w:lang w:val="uk-UA"/>
        </w:rPr>
        <w:t>більше 10,2×10</w:t>
      </w:r>
      <w:r w:rsidRPr="00566804">
        <w:rPr>
          <w:sz w:val="28"/>
          <w:szCs w:val="28"/>
          <w:vertAlign w:val="superscript"/>
          <w:lang w:val="uk-UA"/>
        </w:rPr>
        <w:t>9</w:t>
      </w:r>
      <w:r w:rsidRPr="00566804">
        <w:rPr>
          <w:sz w:val="28"/>
          <w:szCs w:val="28"/>
          <w:lang w:val="uk-UA"/>
        </w:rPr>
        <w:t>/л на першу та більше 7,5×10</w:t>
      </w:r>
      <w:r w:rsidRPr="00566804">
        <w:rPr>
          <w:sz w:val="28"/>
          <w:szCs w:val="28"/>
          <w:vertAlign w:val="superscript"/>
          <w:lang w:val="uk-UA"/>
        </w:rPr>
        <w:t>9</w:t>
      </w:r>
      <w:r w:rsidRPr="00566804">
        <w:rPr>
          <w:sz w:val="28"/>
          <w:szCs w:val="28"/>
          <w:lang w:val="uk-UA"/>
        </w:rPr>
        <w:t>/л  - на десяту добу ГІМ) або час нормалізації МБ-КФК більше 46 годин, або</w:t>
      </w:r>
      <w:r w:rsidRPr="00566804">
        <w:rPr>
          <w:b/>
          <w:i/>
          <w:sz w:val="28"/>
          <w:szCs w:val="28"/>
          <w:lang w:val="uk-UA"/>
        </w:rPr>
        <w:t xml:space="preserve"> </w:t>
      </w:r>
      <w:r w:rsidRPr="00566804">
        <w:rPr>
          <w:sz w:val="28"/>
          <w:szCs w:val="28"/>
          <w:lang w:val="uk-UA"/>
        </w:rPr>
        <w:t xml:space="preserve"> КФК  - більше 75 годин – 1 бал. </w:t>
      </w:r>
    </w:p>
    <w:p w:rsidR="00C52A7D" w:rsidRPr="00566804" w:rsidRDefault="00C52A7D" w:rsidP="00C52A7D">
      <w:pPr>
        <w:spacing w:line="360" w:lineRule="auto"/>
        <w:ind w:firstLine="357"/>
        <w:jc w:val="both"/>
        <w:rPr>
          <w:sz w:val="28"/>
          <w:szCs w:val="28"/>
          <w:lang w:val="uk-UA"/>
        </w:rPr>
      </w:pPr>
      <w:r w:rsidRPr="00566804">
        <w:rPr>
          <w:sz w:val="28"/>
          <w:szCs w:val="28"/>
          <w:lang w:val="uk-UA"/>
        </w:rPr>
        <w:t xml:space="preserve">Хворі високого (8 до 10 балів) та дуже високого ризику (&gt; 10 балів) потребують проведення невідкладної оцінки стану коронарного русла за допомогою інвазивних методів з проведенням повної реваскуляризації </w:t>
      </w:r>
      <w:r>
        <w:rPr>
          <w:sz w:val="28"/>
          <w:szCs w:val="28"/>
          <w:lang w:val="uk-UA"/>
        </w:rPr>
        <w:t>міокарда</w:t>
      </w:r>
      <w:r w:rsidRPr="00566804">
        <w:rPr>
          <w:sz w:val="28"/>
          <w:szCs w:val="28"/>
          <w:lang w:val="uk-UA"/>
        </w:rPr>
        <w:t>, а також призначення максимальної фармакологічної терапії з метою попередження ускладнень ІМ. У хворих з незначним ризиком (0-4 бали) слід розглядати скорочення кількості діагностичних процедур та термінів стаціонарного лікування і реабілітації.</w:t>
      </w:r>
    </w:p>
    <w:p w:rsidR="00C52A7D" w:rsidRDefault="00C52A7D" w:rsidP="00C52A7D">
      <w:pPr>
        <w:spacing w:line="360" w:lineRule="auto"/>
        <w:ind w:firstLine="357"/>
        <w:jc w:val="both"/>
        <w:rPr>
          <w:sz w:val="28"/>
          <w:szCs w:val="28"/>
          <w:lang w:val="uk-UA"/>
        </w:rPr>
      </w:pPr>
      <w:r w:rsidRPr="00566804">
        <w:rPr>
          <w:sz w:val="28"/>
          <w:szCs w:val="28"/>
          <w:lang w:val="uk-UA"/>
        </w:rPr>
        <w:t>2. Для оцінки електрофізіологічного стану міокарда у хворих з ГІМ можна використовувати МКГ та ЕКГ ВП.</w:t>
      </w:r>
    </w:p>
    <w:p w:rsidR="00C52A7D" w:rsidRDefault="00C52A7D" w:rsidP="00C52A7D">
      <w:pPr>
        <w:spacing w:line="360" w:lineRule="auto"/>
        <w:ind w:firstLine="357"/>
        <w:jc w:val="both"/>
        <w:rPr>
          <w:sz w:val="28"/>
          <w:szCs w:val="28"/>
          <w:lang w:val="uk-UA"/>
        </w:rPr>
      </w:pPr>
      <w:r w:rsidRPr="00566804">
        <w:rPr>
          <w:sz w:val="28"/>
          <w:szCs w:val="28"/>
          <w:lang w:val="uk-UA"/>
        </w:rPr>
        <w:lastRenderedPageBreak/>
        <w:t xml:space="preserve"> МКГ є безпечним </w:t>
      </w:r>
      <w:r>
        <w:rPr>
          <w:sz w:val="28"/>
          <w:szCs w:val="28"/>
          <w:lang w:val="uk-UA"/>
        </w:rPr>
        <w:t xml:space="preserve">безконтактним </w:t>
      </w:r>
      <w:r w:rsidRPr="00566804">
        <w:rPr>
          <w:sz w:val="28"/>
          <w:szCs w:val="28"/>
          <w:lang w:val="uk-UA"/>
        </w:rPr>
        <w:t xml:space="preserve">методом, придатним для виявлення </w:t>
      </w:r>
      <w:r>
        <w:rPr>
          <w:sz w:val="28"/>
          <w:szCs w:val="28"/>
          <w:lang w:val="uk-UA"/>
        </w:rPr>
        <w:t xml:space="preserve">прихованих </w:t>
      </w:r>
      <w:r w:rsidRPr="00566804">
        <w:rPr>
          <w:sz w:val="28"/>
          <w:szCs w:val="28"/>
          <w:lang w:val="uk-UA"/>
        </w:rPr>
        <w:t xml:space="preserve">ішемічних змін в міокарді, який може бути альтернативою для проведення тесту з фізичним навантаження і використовуватися для виявлення хворих низького ризику із наступним скороченням терміну перебування їх в стаціонарі. </w:t>
      </w:r>
    </w:p>
    <w:p w:rsidR="00C52A7D" w:rsidRPr="00566804" w:rsidRDefault="00C52A7D" w:rsidP="00C52A7D">
      <w:pPr>
        <w:spacing w:line="360" w:lineRule="auto"/>
        <w:ind w:firstLine="357"/>
        <w:jc w:val="both"/>
        <w:rPr>
          <w:sz w:val="28"/>
          <w:szCs w:val="28"/>
          <w:lang w:val="uk-UA"/>
        </w:rPr>
      </w:pPr>
      <w:r w:rsidRPr="00566804">
        <w:rPr>
          <w:sz w:val="28"/>
          <w:szCs w:val="28"/>
          <w:lang w:val="uk-UA"/>
        </w:rPr>
        <w:t>Проведення ЕКГ ВП на десяту добу ГІМ може використовуватися для оцінки ризику ССС протягом п’яти років після ІМ у хворих віком до 56 років.</w:t>
      </w:r>
    </w:p>
    <w:p w:rsidR="00C52A7D" w:rsidRDefault="00C52A7D" w:rsidP="00C52A7D">
      <w:pPr>
        <w:spacing w:line="360" w:lineRule="auto"/>
        <w:ind w:firstLine="357"/>
        <w:jc w:val="center"/>
        <w:rPr>
          <w:b/>
          <w:bCs/>
          <w:sz w:val="28"/>
          <w:szCs w:val="28"/>
          <w:lang w:val="uk-UA"/>
        </w:rPr>
      </w:pPr>
      <w:r>
        <w:rPr>
          <w:sz w:val="28"/>
          <w:szCs w:val="28"/>
          <w:lang w:val="uk-UA"/>
        </w:rPr>
        <w:br w:type="page"/>
      </w:r>
      <w:r w:rsidRPr="008044FD">
        <w:rPr>
          <w:b/>
          <w:bCs/>
          <w:sz w:val="28"/>
          <w:szCs w:val="28"/>
          <w:lang w:val="uk-UA"/>
        </w:rPr>
        <w:lastRenderedPageBreak/>
        <w:t>СПИСОК ВИКОРИСТАНИХ ДЖЕРЕЛ</w:t>
      </w:r>
    </w:p>
    <w:p w:rsidR="00C52A7D" w:rsidRPr="008044FD" w:rsidRDefault="00C52A7D" w:rsidP="00C52A7D">
      <w:pPr>
        <w:spacing w:line="360" w:lineRule="auto"/>
        <w:ind w:firstLine="357"/>
        <w:jc w:val="center"/>
        <w:rPr>
          <w:b/>
          <w:bCs/>
          <w:color w:val="000000"/>
          <w:sz w:val="28"/>
          <w:szCs w:val="28"/>
          <w:lang w:val="uk-UA"/>
        </w:rPr>
      </w:pPr>
    </w:p>
    <w:p w:rsidR="00C52A7D" w:rsidRPr="00D96B07" w:rsidRDefault="00C52A7D" w:rsidP="00AD0F61">
      <w:pPr>
        <w:numPr>
          <w:ilvl w:val="0"/>
          <w:numId w:val="28"/>
        </w:numPr>
        <w:tabs>
          <w:tab w:val="left" w:pos="540"/>
        </w:tabs>
        <w:spacing w:after="0" w:line="360" w:lineRule="auto"/>
        <w:ind w:left="540" w:hanging="540"/>
        <w:jc w:val="both"/>
        <w:rPr>
          <w:sz w:val="28"/>
          <w:szCs w:val="28"/>
        </w:rPr>
      </w:pPr>
      <w:r w:rsidRPr="00D96B07">
        <w:rPr>
          <w:rStyle w:val="rvts12"/>
        </w:rPr>
        <w:t>Амосова Е.Н. Современные тенденции в изменении течения и ближайших исходов инфаркта миокарда с зубцом Q в зависимости от возраста / Е.Н.</w:t>
      </w:r>
      <w:r w:rsidRPr="00D96B07">
        <w:rPr>
          <w:rStyle w:val="rvts12"/>
          <w:lang w:val="en-US"/>
        </w:rPr>
        <w:t> </w:t>
      </w:r>
      <w:r w:rsidRPr="00D96B07">
        <w:rPr>
          <w:rStyle w:val="rvts12"/>
        </w:rPr>
        <w:t>Амосова, О.В.</w:t>
      </w:r>
      <w:r w:rsidRPr="00D96B07">
        <w:rPr>
          <w:rStyle w:val="rvts12"/>
          <w:lang w:val="en-US"/>
        </w:rPr>
        <w:t> </w:t>
      </w:r>
      <w:r w:rsidRPr="00D96B07">
        <w:rPr>
          <w:rStyle w:val="rvts12"/>
        </w:rPr>
        <w:t>Рябцев, И.В. Прудкий, О.А.</w:t>
      </w:r>
      <w:r w:rsidRPr="00D96B07">
        <w:rPr>
          <w:rStyle w:val="rvts12"/>
          <w:lang w:val="en-US"/>
        </w:rPr>
        <w:t> </w:t>
      </w:r>
      <w:r w:rsidRPr="00D96B07">
        <w:rPr>
          <w:rStyle w:val="rvts12"/>
        </w:rPr>
        <w:t xml:space="preserve">Атаманенко, В.Д. Кудлай // </w:t>
      </w:r>
      <w:r w:rsidRPr="00D96B07">
        <w:rPr>
          <w:sz w:val="28"/>
          <w:szCs w:val="28"/>
          <w:lang w:val="uk-UA"/>
        </w:rPr>
        <w:t>Український Кардіологічний журнал</w:t>
      </w:r>
      <w:r w:rsidRPr="00D96B07">
        <w:rPr>
          <w:sz w:val="28"/>
          <w:szCs w:val="28"/>
        </w:rPr>
        <w:t>.</w:t>
      </w:r>
      <w:r w:rsidRPr="00D96B07">
        <w:rPr>
          <w:rStyle w:val="rvts12"/>
        </w:rPr>
        <w:t xml:space="preserve"> </w:t>
      </w:r>
      <w:r w:rsidRPr="00D96B07">
        <w:rPr>
          <w:rStyle w:val="rvts19"/>
        </w:rPr>
        <w:t>–</w:t>
      </w:r>
      <w:r w:rsidRPr="00D96B07">
        <w:rPr>
          <w:rStyle w:val="rvts12"/>
        </w:rPr>
        <w:t xml:space="preserve"> 2004. - №1. </w:t>
      </w:r>
      <w:r w:rsidRPr="00D96B07">
        <w:rPr>
          <w:rStyle w:val="rvts19"/>
        </w:rPr>
        <w:t>–</w:t>
      </w:r>
      <w:r w:rsidRPr="00D96B07">
        <w:rPr>
          <w:rStyle w:val="rvts12"/>
        </w:rPr>
        <w:t xml:space="preserve"> С.49-54.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 xml:space="preserve">Амосова К.М. Ранні навантажувальні тести у хворих з гострим інфарктом міокарда / К.М. Амосова, О.М. Пархоменко,  Ю.В. Руденко,  Є.В. Андрєєв, В.О. Шумаков // Український Кардіологічний журнал. - 2003. - №2. - </w:t>
      </w:r>
      <w:r w:rsidRPr="00D96B07">
        <w:rPr>
          <w:color w:val="000000"/>
          <w:sz w:val="28"/>
          <w:szCs w:val="28"/>
          <w:lang w:val="en-US"/>
        </w:rPr>
        <w:t>C</w:t>
      </w:r>
      <w:r w:rsidRPr="00D96B07">
        <w:rPr>
          <w:color w:val="000000"/>
          <w:sz w:val="28"/>
          <w:szCs w:val="28"/>
          <w:lang w:val="uk-UA"/>
        </w:rPr>
        <w:t xml:space="preserve">.134-139.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 xml:space="preserve">Амосова К.М. Зміни показників системного запалення у хворих похилого віку з гострим інфарктом міокарда з зубцем </w:t>
      </w:r>
      <w:r w:rsidRPr="00D96B07">
        <w:rPr>
          <w:color w:val="000000"/>
          <w:sz w:val="28"/>
          <w:szCs w:val="28"/>
          <w:lang w:val="en-US"/>
        </w:rPr>
        <w:t>Q</w:t>
      </w:r>
      <w:r w:rsidRPr="00D96B07">
        <w:rPr>
          <w:color w:val="000000"/>
          <w:sz w:val="28"/>
          <w:szCs w:val="28"/>
          <w:lang w:val="uk-UA"/>
        </w:rPr>
        <w:t xml:space="preserve"> під впливом лікування з включенням різних доз інгібітора анг</w:t>
      </w:r>
      <w:r>
        <w:rPr>
          <w:color w:val="000000"/>
          <w:sz w:val="28"/>
          <w:szCs w:val="28"/>
          <w:lang w:val="uk-UA"/>
        </w:rPr>
        <w:t>іотензинперетворюючого ферменту</w:t>
      </w:r>
      <w:r w:rsidRPr="00D96B07">
        <w:rPr>
          <w:color w:val="000000"/>
          <w:sz w:val="28"/>
          <w:szCs w:val="28"/>
          <w:lang w:val="uk-UA"/>
        </w:rPr>
        <w:t xml:space="preserve"> / К.М. Амосова, В.В. Чоп'як, О.В. Рябцев, І.В. Вальчук, Н.О. Карел // Український Кардіологічний журнал. - 2005. -  №1. - С. 21-25.</w:t>
      </w:r>
    </w:p>
    <w:p w:rsidR="00C52A7D" w:rsidRPr="00D96B07" w:rsidRDefault="00C52A7D" w:rsidP="00AD0F61">
      <w:pPr>
        <w:numPr>
          <w:ilvl w:val="0"/>
          <w:numId w:val="28"/>
        </w:numPr>
        <w:tabs>
          <w:tab w:val="left" w:pos="540"/>
        </w:tabs>
        <w:spacing w:after="0" w:line="360" w:lineRule="auto"/>
        <w:ind w:left="540" w:hanging="540"/>
        <w:jc w:val="both"/>
        <w:rPr>
          <w:sz w:val="28"/>
          <w:szCs w:val="28"/>
          <w:lang w:val="uk-UA"/>
        </w:rPr>
      </w:pPr>
      <w:r w:rsidRPr="00D96B07">
        <w:rPr>
          <w:sz w:val="28"/>
          <w:szCs w:val="28"/>
          <w:lang w:val="uk-UA"/>
        </w:rPr>
        <w:t>Атанасова Н.В. Ранняя постинфарктная стенокардия: патофизиологические механизмы, клинико-ангиографические параллели, терапевтические подходы и прогноз //</w:t>
      </w:r>
      <w:r w:rsidRPr="00D96B07">
        <w:rPr>
          <w:sz w:val="28"/>
          <w:szCs w:val="28"/>
        </w:rPr>
        <w:t xml:space="preserve"> </w:t>
      </w:r>
      <w:r w:rsidRPr="00D96B07">
        <w:rPr>
          <w:sz w:val="28"/>
          <w:szCs w:val="28"/>
          <w:lang w:val="uk-UA"/>
        </w:rPr>
        <w:t>Український кардіологічний журнал. -</w:t>
      </w:r>
      <w:r w:rsidRPr="00D96B07">
        <w:rPr>
          <w:sz w:val="28"/>
          <w:szCs w:val="28"/>
        </w:rPr>
        <w:t xml:space="preserve"> </w:t>
      </w:r>
      <w:r w:rsidRPr="00D96B07">
        <w:rPr>
          <w:sz w:val="28"/>
          <w:szCs w:val="28"/>
          <w:lang w:val="uk-UA"/>
        </w:rPr>
        <w:t xml:space="preserve"> 1998</w:t>
      </w:r>
      <w:r w:rsidRPr="00D96B07">
        <w:rPr>
          <w:sz w:val="28"/>
          <w:szCs w:val="28"/>
        </w:rPr>
        <w:t xml:space="preserve">. - </w:t>
      </w:r>
      <w:r w:rsidRPr="00D96B07">
        <w:rPr>
          <w:sz w:val="28"/>
          <w:szCs w:val="28"/>
          <w:lang w:val="uk-UA"/>
        </w:rPr>
        <w:t>№3</w:t>
      </w:r>
      <w:r w:rsidRPr="00D96B07">
        <w:rPr>
          <w:sz w:val="28"/>
          <w:szCs w:val="28"/>
        </w:rPr>
        <w:t>. -</w:t>
      </w:r>
      <w:r w:rsidRPr="00D96B07">
        <w:rPr>
          <w:sz w:val="28"/>
          <w:szCs w:val="28"/>
          <w:lang w:val="uk-UA"/>
        </w:rPr>
        <w:t xml:space="preserve"> </w:t>
      </w:r>
      <w:r w:rsidRPr="00D96B07">
        <w:rPr>
          <w:sz w:val="28"/>
          <w:szCs w:val="28"/>
          <w:lang w:val="en-US"/>
        </w:rPr>
        <w:t>C</w:t>
      </w:r>
      <w:r w:rsidRPr="00D96B07">
        <w:rPr>
          <w:sz w:val="28"/>
          <w:szCs w:val="28"/>
          <w:lang w:val="uk-UA"/>
        </w:rPr>
        <w:t>.60-65.</w:t>
      </w:r>
    </w:p>
    <w:p w:rsidR="00C52A7D" w:rsidRPr="00D96B07" w:rsidRDefault="00C52A7D" w:rsidP="00AD0F61">
      <w:pPr>
        <w:numPr>
          <w:ilvl w:val="0"/>
          <w:numId w:val="28"/>
        </w:numPr>
        <w:tabs>
          <w:tab w:val="left" w:pos="540"/>
        </w:tabs>
        <w:spacing w:after="0" w:line="360" w:lineRule="auto"/>
        <w:ind w:left="540" w:hanging="540"/>
        <w:jc w:val="both"/>
        <w:rPr>
          <w:sz w:val="28"/>
          <w:szCs w:val="28"/>
          <w:lang w:val="uk-UA"/>
        </w:rPr>
      </w:pPr>
      <w:r w:rsidRPr="00D96B07">
        <w:rPr>
          <w:sz w:val="28"/>
          <w:szCs w:val="28"/>
          <w:lang w:val="uk-UA"/>
        </w:rPr>
        <w:t xml:space="preserve">Бабій Л.М. Особливості перебігу, предиктори і прогнозування наслідків ішемічної хвороби серця у хворих, які перенесли інфаркт міокарда, за даними дворічного спостереження: Автореф. дис. ... д-ра мед. наук. – К., 2000. – 35 с. </w:t>
      </w:r>
    </w:p>
    <w:p w:rsidR="00C52A7D" w:rsidRPr="00D96B07" w:rsidRDefault="00C52A7D" w:rsidP="00AD0F61">
      <w:pPr>
        <w:numPr>
          <w:ilvl w:val="0"/>
          <w:numId w:val="28"/>
        </w:numPr>
        <w:tabs>
          <w:tab w:val="left" w:pos="540"/>
        </w:tabs>
        <w:spacing w:after="0" w:line="360" w:lineRule="auto"/>
        <w:ind w:left="540" w:hanging="540"/>
        <w:jc w:val="both"/>
        <w:rPr>
          <w:sz w:val="28"/>
          <w:szCs w:val="28"/>
          <w:lang w:val="uk-UA"/>
        </w:rPr>
      </w:pPr>
      <w:r w:rsidRPr="00D96B07">
        <w:rPr>
          <w:sz w:val="28"/>
          <w:szCs w:val="28"/>
          <w:lang w:val="uk-UA"/>
        </w:rPr>
        <w:t xml:space="preserve">Батушкін В.В. </w:t>
      </w:r>
      <w:r w:rsidRPr="00D96B07">
        <w:rPr>
          <w:sz w:val="28"/>
          <w:szCs w:val="28"/>
          <w:lang w:val="en-US"/>
        </w:rPr>
        <w:t>T</w:t>
      </w:r>
      <w:r w:rsidRPr="00D96B07">
        <w:rPr>
          <w:sz w:val="28"/>
          <w:szCs w:val="28"/>
          <w:lang w:val="uk-UA"/>
        </w:rPr>
        <w:t>ромболітична терапія гострого інфаркту міокарда у хворих похилого та старечого віку: найближчий та віддалений прогнози / В.В.</w:t>
      </w:r>
      <w:r w:rsidRPr="00D96B07">
        <w:rPr>
          <w:sz w:val="28"/>
          <w:szCs w:val="28"/>
          <w:lang w:val="en-US"/>
        </w:rPr>
        <w:t> </w:t>
      </w:r>
      <w:r w:rsidRPr="00D96B07">
        <w:rPr>
          <w:sz w:val="28"/>
          <w:szCs w:val="28"/>
          <w:lang w:val="uk-UA"/>
        </w:rPr>
        <w:t xml:space="preserve">Батушкін </w:t>
      </w:r>
      <w:r w:rsidRPr="00C52A7D">
        <w:rPr>
          <w:rStyle w:val="rvts9"/>
          <w:szCs w:val="28"/>
          <w:lang w:val="uk-UA"/>
        </w:rPr>
        <w:t xml:space="preserve">// </w:t>
      </w:r>
      <w:r w:rsidRPr="00D96B07">
        <w:rPr>
          <w:sz w:val="28"/>
          <w:szCs w:val="28"/>
          <w:lang w:val="uk-UA"/>
        </w:rPr>
        <w:t>Український Кардіологічний журнал</w:t>
      </w:r>
      <w:r w:rsidRPr="00C52A7D">
        <w:rPr>
          <w:rStyle w:val="rvts9"/>
          <w:szCs w:val="28"/>
          <w:lang w:val="uk-UA"/>
        </w:rPr>
        <w:t xml:space="preserve">. </w:t>
      </w:r>
      <w:r w:rsidRPr="00D96B07">
        <w:rPr>
          <w:sz w:val="28"/>
          <w:szCs w:val="28"/>
          <w:lang w:val="uk-UA"/>
        </w:rPr>
        <w:t xml:space="preserve">– 2005 </w:t>
      </w:r>
      <w:r w:rsidRPr="00C52A7D">
        <w:rPr>
          <w:rStyle w:val="rvts9"/>
          <w:szCs w:val="28"/>
          <w:lang w:val="uk-UA"/>
        </w:rPr>
        <w:t>- №</w:t>
      </w:r>
      <w:r w:rsidRPr="00D96B07">
        <w:rPr>
          <w:sz w:val="28"/>
          <w:szCs w:val="28"/>
          <w:lang w:val="uk-UA"/>
        </w:rPr>
        <w:t>6. - С.50-55.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lastRenderedPageBreak/>
        <w:t>Гватуа Н.А. Оценка размеров и динамика зоны некроза у больных острым инфарктом миокарда /  Н.А. Гватуа, Л.А. Александрова, В.Л. Кравцов и др.  // Кардиология. - 1979. - №10. - C. 22-26.</w:t>
      </w:r>
    </w:p>
    <w:p w:rsidR="00C52A7D" w:rsidRPr="00D96B07" w:rsidRDefault="00C52A7D" w:rsidP="00AD0F61">
      <w:pPr>
        <w:numPr>
          <w:ilvl w:val="0"/>
          <w:numId w:val="28"/>
        </w:numPr>
        <w:tabs>
          <w:tab w:val="left" w:pos="540"/>
        </w:tabs>
        <w:spacing w:before="100" w:beforeAutospacing="1" w:after="100" w:afterAutospacing="1" w:line="360" w:lineRule="auto"/>
        <w:ind w:left="540" w:hanging="540"/>
        <w:jc w:val="both"/>
        <w:rPr>
          <w:sz w:val="28"/>
          <w:szCs w:val="28"/>
          <w:lang w:val="uk-UA" w:bidi="he-IL"/>
        </w:rPr>
      </w:pPr>
      <w:r w:rsidRPr="00D96B07">
        <w:rPr>
          <w:sz w:val="28"/>
          <w:szCs w:val="28"/>
          <w:lang w:bidi="he-IL"/>
        </w:rPr>
        <w:t xml:space="preserve">Дзяк Г.В. Тромболитическая терапия при остром коронарном синдроме с элевацией сегмента ST: необходимо ли изменить стандарт реперфузионной терапии? Дзяк Г.В., Коваль Е.А. / Український кардіологічний журнал // - 2004. - </w:t>
      </w:r>
      <w:r w:rsidRPr="00D96B07">
        <w:rPr>
          <w:sz w:val="28"/>
          <w:szCs w:val="28"/>
          <w:lang w:val="uk-UA" w:bidi="he-IL"/>
        </w:rPr>
        <w:t>№</w:t>
      </w:r>
      <w:r w:rsidRPr="00D96B07">
        <w:rPr>
          <w:sz w:val="28"/>
          <w:szCs w:val="28"/>
          <w:lang w:bidi="he-IL"/>
        </w:rPr>
        <w:t>1</w:t>
      </w:r>
      <w:r w:rsidRPr="00D96B07">
        <w:rPr>
          <w:sz w:val="28"/>
          <w:szCs w:val="28"/>
          <w:lang w:val="uk-UA" w:bidi="he-IL"/>
        </w:rPr>
        <w:t xml:space="preserve"> - С.</w:t>
      </w:r>
      <w:r w:rsidRPr="00D96B07">
        <w:rPr>
          <w:sz w:val="28"/>
          <w:szCs w:val="28"/>
          <w:lang w:bidi="he-IL"/>
        </w:rPr>
        <w:t>15-21.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t>Динаміка показників стану здоров'я населення України за 1995–2005 роки. Аналітично-статистичнй посібник // Під ред. В.М. Коваленка. - К.: ВІПОЛ, 2006. - 72 с.</w:t>
      </w:r>
    </w:p>
    <w:p w:rsidR="00C52A7D" w:rsidRPr="00D96B07" w:rsidRDefault="00C52A7D" w:rsidP="00AD0F61">
      <w:pPr>
        <w:numPr>
          <w:ilvl w:val="0"/>
          <w:numId w:val="28"/>
        </w:numPr>
        <w:tabs>
          <w:tab w:val="left" w:pos="540"/>
        </w:tabs>
        <w:spacing w:after="0" w:line="360" w:lineRule="auto"/>
        <w:ind w:left="540" w:hanging="540"/>
        <w:jc w:val="both"/>
        <w:rPr>
          <w:sz w:val="28"/>
          <w:szCs w:val="28"/>
          <w:lang w:val="uk-UA"/>
        </w:rPr>
      </w:pPr>
      <w:r w:rsidRPr="00D96B07">
        <w:rPr>
          <w:sz w:val="28"/>
          <w:szCs w:val="28"/>
        </w:rPr>
        <w:t xml:space="preserve"> </w:t>
      </w:r>
      <w:r w:rsidRPr="00D96B07">
        <w:rPr>
          <w:sz w:val="28"/>
          <w:szCs w:val="28"/>
          <w:lang w:val="uk-UA"/>
        </w:rPr>
        <w:t>Долженко М.М.</w:t>
      </w:r>
      <w:r w:rsidRPr="00D96B07">
        <w:rPr>
          <w:sz w:val="28"/>
          <w:szCs w:val="28"/>
        </w:rPr>
        <w:t xml:space="preserve"> </w:t>
      </w:r>
      <w:r w:rsidRPr="00D96B07">
        <w:rPr>
          <w:sz w:val="28"/>
          <w:szCs w:val="28"/>
          <w:lang w:val="uk-UA"/>
        </w:rPr>
        <w:t>Постінфарктна ішемія міокарда: проспективне дослідження ремоделювання лівого шлуночка. / М.М. Долженко, С.В. Поташов, С.В.Федотов // - 2002. - №5. - С.</w:t>
      </w:r>
      <w:r w:rsidRPr="00D96B07">
        <w:rPr>
          <w:sz w:val="28"/>
          <w:szCs w:val="28"/>
        </w:rPr>
        <w:t>28-32.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Іпатов А.В. Медико-соціальні причини та фактори, що сприяють формуванню первинної інвалідності при захворюваннях системи кровообігу, шляхи її профілактики / А.В. Іпатов, О.В. Сергієні, В.М. Лехан, Т.В. Ананьєва // Український Кардіологічний журнал. - 2005. -  №1. - С.77-81.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t>Коломиец В.И. Течение инфаркта миокарда у больных с артериальной гипертензией / В.И. Коломиец, Е.Б. Брежнева, Е.А. Марусенко, А.И.  Некраса, Н.О. Захарова, Н.А. Самохвалова // Український Кардіологічний журнал. - 2003. - №4. - С.31-34.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de-DE"/>
        </w:rPr>
      </w:pPr>
      <w:r w:rsidRPr="00D96B07">
        <w:rPr>
          <w:color w:val="000000"/>
          <w:sz w:val="28"/>
          <w:szCs w:val="28"/>
        </w:rPr>
        <w:t>Корнацький В.М. Обґрунтування моделі фінансування кардіологічної допомоги / В.М. Корнацький, О.М. Шевченко // Український Кардіологічний журнал.  -</w:t>
      </w:r>
      <w:r w:rsidRPr="00D96B07">
        <w:rPr>
          <w:color w:val="000000"/>
          <w:sz w:val="28"/>
          <w:szCs w:val="28"/>
          <w:lang w:val="de-DE"/>
        </w:rPr>
        <w:t xml:space="preserve"> 2004. -  №4. - </w:t>
      </w:r>
      <w:r w:rsidRPr="00D96B07">
        <w:rPr>
          <w:color w:val="000000"/>
          <w:sz w:val="28"/>
          <w:szCs w:val="28"/>
        </w:rPr>
        <w:t>С</w:t>
      </w:r>
      <w:r w:rsidRPr="00D96B07">
        <w:rPr>
          <w:color w:val="000000"/>
          <w:sz w:val="28"/>
          <w:szCs w:val="28"/>
          <w:lang w:val="de-DE"/>
        </w:rPr>
        <w:t xml:space="preserve">.81-84. </w:t>
      </w:r>
    </w:p>
    <w:p w:rsidR="00C52A7D" w:rsidRPr="00D96B07" w:rsidRDefault="00C52A7D" w:rsidP="00AD0F61">
      <w:pPr>
        <w:numPr>
          <w:ilvl w:val="0"/>
          <w:numId w:val="28"/>
        </w:numPr>
        <w:tabs>
          <w:tab w:val="left" w:pos="540"/>
        </w:tabs>
        <w:spacing w:before="100" w:beforeAutospacing="1" w:after="100" w:afterAutospacing="1" w:line="360" w:lineRule="auto"/>
        <w:ind w:left="540" w:hanging="540"/>
        <w:jc w:val="both"/>
        <w:rPr>
          <w:sz w:val="28"/>
          <w:szCs w:val="28"/>
        </w:rPr>
      </w:pPr>
      <w:r>
        <w:rPr>
          <w:color w:val="000000"/>
          <w:sz w:val="28"/>
          <w:szCs w:val="28"/>
        </w:rPr>
        <w:t>Лапшин</w:t>
      </w:r>
      <w:r w:rsidRPr="007364C1">
        <w:rPr>
          <w:color w:val="000000"/>
          <w:sz w:val="28"/>
          <w:szCs w:val="28"/>
        </w:rPr>
        <w:t xml:space="preserve"> </w:t>
      </w:r>
      <w:r>
        <w:rPr>
          <w:color w:val="000000"/>
          <w:sz w:val="28"/>
          <w:szCs w:val="28"/>
        </w:rPr>
        <w:t xml:space="preserve">О.В. </w:t>
      </w:r>
      <w:r w:rsidRPr="007364C1">
        <w:rPr>
          <w:color w:val="000000"/>
          <w:sz w:val="28"/>
          <w:szCs w:val="28"/>
        </w:rPr>
        <w:t>Прогнозування характеру перебігу гострого інфаркта міокарда та його ускладнень за допомогою математичного моделювання //</w:t>
      </w:r>
      <w:r w:rsidRPr="005F20E7">
        <w:rPr>
          <w:color w:val="000000"/>
          <w:sz w:val="28"/>
          <w:szCs w:val="28"/>
        </w:rPr>
        <w:t xml:space="preserve"> </w:t>
      </w:r>
      <w:r>
        <w:rPr>
          <w:color w:val="000000"/>
          <w:sz w:val="28"/>
          <w:szCs w:val="28"/>
        </w:rPr>
        <w:t xml:space="preserve">О.В. Лапшин </w:t>
      </w:r>
      <w:r w:rsidRPr="008D3264">
        <w:rPr>
          <w:color w:val="000000"/>
          <w:sz w:val="28"/>
          <w:szCs w:val="28"/>
        </w:rPr>
        <w:t xml:space="preserve">/ </w:t>
      </w:r>
      <w:r>
        <w:rPr>
          <w:color w:val="000000"/>
          <w:sz w:val="28"/>
          <w:szCs w:val="28"/>
        </w:rPr>
        <w:t>Автореф. дис... канд. мед. наук</w:t>
      </w:r>
      <w:r w:rsidRPr="008D3264">
        <w:rPr>
          <w:color w:val="000000"/>
          <w:sz w:val="28"/>
          <w:szCs w:val="28"/>
        </w:rPr>
        <w:t>.</w:t>
      </w:r>
      <w:r w:rsidRPr="005F20E7">
        <w:rPr>
          <w:color w:val="000000"/>
          <w:sz w:val="28"/>
          <w:szCs w:val="28"/>
        </w:rPr>
        <w:t xml:space="preserve"> </w:t>
      </w:r>
      <w:r w:rsidRPr="008D3264">
        <w:rPr>
          <w:color w:val="000000"/>
          <w:sz w:val="28"/>
          <w:szCs w:val="28"/>
        </w:rPr>
        <w:t xml:space="preserve">- </w:t>
      </w:r>
      <w:r>
        <w:rPr>
          <w:color w:val="000000"/>
          <w:sz w:val="28"/>
          <w:szCs w:val="28"/>
        </w:rPr>
        <w:t xml:space="preserve"> К., 2002. — 24 с.</w:t>
      </w:r>
      <w:r w:rsidRPr="00D96B07">
        <w:rPr>
          <w:rStyle w:val="rvts11"/>
          <w:sz w:val="28"/>
          <w:szCs w:val="28"/>
        </w:rPr>
        <w:t xml:space="preserve"> </w:t>
      </w:r>
    </w:p>
    <w:p w:rsidR="00C52A7D" w:rsidRPr="00D96B07" w:rsidRDefault="00C52A7D" w:rsidP="00AD0F61">
      <w:pPr>
        <w:numPr>
          <w:ilvl w:val="0"/>
          <w:numId w:val="28"/>
        </w:numPr>
        <w:tabs>
          <w:tab w:val="left" w:pos="540"/>
        </w:tabs>
        <w:spacing w:before="100" w:beforeAutospacing="1" w:after="100" w:afterAutospacing="1" w:line="360" w:lineRule="auto"/>
        <w:ind w:left="540" w:hanging="540"/>
        <w:jc w:val="both"/>
        <w:rPr>
          <w:sz w:val="28"/>
          <w:szCs w:val="28"/>
        </w:rPr>
      </w:pPr>
      <w:r w:rsidRPr="00D96B07">
        <w:rPr>
          <w:rStyle w:val="rvts11"/>
          <w:sz w:val="28"/>
          <w:szCs w:val="28"/>
        </w:rPr>
        <w:lastRenderedPageBreak/>
        <w:t>Лещенко А.В.</w:t>
      </w:r>
      <w:r w:rsidRPr="00D96B07">
        <w:rPr>
          <w:rStyle w:val="rvts11"/>
          <w:sz w:val="28"/>
          <w:szCs w:val="28"/>
          <w:lang w:val="uk-UA"/>
        </w:rPr>
        <w:t xml:space="preserve"> </w:t>
      </w:r>
      <w:r w:rsidRPr="00D96B07">
        <w:rPr>
          <w:rStyle w:val="rvts11"/>
          <w:sz w:val="28"/>
          <w:szCs w:val="28"/>
        </w:rPr>
        <w:t>О прогнозировании кратковременного исхода острого инфаркта миокарда</w:t>
      </w:r>
      <w:r w:rsidRPr="00D96B07">
        <w:rPr>
          <w:rStyle w:val="rvts11"/>
          <w:sz w:val="28"/>
          <w:szCs w:val="28"/>
          <w:lang w:val="uk-UA"/>
        </w:rPr>
        <w:t xml:space="preserve"> </w:t>
      </w:r>
      <w:r w:rsidRPr="00D96B07">
        <w:rPr>
          <w:rStyle w:val="rvts11"/>
          <w:sz w:val="28"/>
          <w:szCs w:val="28"/>
        </w:rPr>
        <w:t>/ А.В. Лещенко</w:t>
      </w:r>
      <w:r w:rsidRPr="00D96B07">
        <w:rPr>
          <w:rStyle w:val="rvts11"/>
          <w:sz w:val="28"/>
          <w:szCs w:val="28"/>
          <w:lang w:val="uk-UA"/>
        </w:rPr>
        <w:t>,</w:t>
      </w:r>
      <w:r w:rsidRPr="00D96B07">
        <w:rPr>
          <w:rStyle w:val="rvts11"/>
          <w:sz w:val="28"/>
          <w:szCs w:val="28"/>
        </w:rPr>
        <w:t xml:space="preserve"> А.Л. Опарин // Український кардiологiчний журнал. </w:t>
      </w:r>
      <w:r w:rsidRPr="00D96B07">
        <w:rPr>
          <w:rStyle w:val="rvts14"/>
        </w:rPr>
        <w:t>-</w:t>
      </w:r>
      <w:r w:rsidRPr="00D96B07">
        <w:rPr>
          <w:rStyle w:val="rvts11"/>
          <w:sz w:val="28"/>
          <w:szCs w:val="28"/>
        </w:rPr>
        <w:t xml:space="preserve"> 1997. -  №6. </w:t>
      </w:r>
      <w:r w:rsidRPr="00D96B07">
        <w:rPr>
          <w:rStyle w:val="rvts14"/>
        </w:rPr>
        <w:t>-</w:t>
      </w:r>
      <w:r w:rsidRPr="00D96B07">
        <w:rPr>
          <w:rStyle w:val="rvts11"/>
          <w:sz w:val="28"/>
          <w:szCs w:val="28"/>
        </w:rPr>
        <w:t xml:space="preserve"> C.28-30.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t>Лутай М.І. Поточні проблеми та пріоритетні напрямки діяльності кардіологічної служби України / М.І. Лутай, А.П. Дорогой // Український Кардіологічний журнал. - 2002. - № 6. - С. 5-11</w:t>
      </w:r>
      <w:r w:rsidRPr="001B5B6C">
        <w:rPr>
          <w:color w:val="000000"/>
          <w:sz w:val="28"/>
          <w:szCs w:val="28"/>
        </w:rPr>
        <w:t>.</w:t>
      </w:r>
    </w:p>
    <w:p w:rsidR="00C52A7D" w:rsidRPr="00D96B07" w:rsidRDefault="00C52A7D" w:rsidP="00AD0F61">
      <w:pPr>
        <w:numPr>
          <w:ilvl w:val="0"/>
          <w:numId w:val="28"/>
        </w:numPr>
        <w:tabs>
          <w:tab w:val="left" w:pos="540"/>
        </w:tabs>
        <w:spacing w:before="100" w:beforeAutospacing="1" w:after="100" w:afterAutospacing="1" w:line="360" w:lineRule="auto"/>
        <w:ind w:left="540" w:hanging="540"/>
        <w:jc w:val="both"/>
        <w:rPr>
          <w:sz w:val="28"/>
          <w:szCs w:val="28"/>
        </w:rPr>
      </w:pPr>
      <w:r w:rsidRPr="00D96B07">
        <w:rPr>
          <w:sz w:val="28"/>
          <w:szCs w:val="28"/>
        </w:rPr>
        <w:t xml:space="preserve">Малая Л.Т. Вариабельность ритма сердца и морфофункциональные показатели левого желудочка у больных с острым инфарктом миокарда: влияние ирбесартана. Л.Т. Малая, И.И. Князькова, С.Р. Дадаш-заде </w:t>
      </w:r>
      <w:r w:rsidRPr="00D96B07">
        <w:rPr>
          <w:rStyle w:val="rvts11"/>
          <w:sz w:val="28"/>
          <w:szCs w:val="28"/>
        </w:rPr>
        <w:t xml:space="preserve">// Український кардiологiчний журнал. </w:t>
      </w:r>
      <w:r w:rsidRPr="00D96B07">
        <w:rPr>
          <w:rStyle w:val="rvts14"/>
        </w:rPr>
        <w:t>-</w:t>
      </w:r>
      <w:r w:rsidRPr="00D96B07">
        <w:rPr>
          <w:rStyle w:val="rvts11"/>
          <w:sz w:val="28"/>
          <w:szCs w:val="28"/>
        </w:rPr>
        <w:t xml:space="preserve"> </w:t>
      </w:r>
      <w:r w:rsidRPr="00D96B07">
        <w:rPr>
          <w:sz w:val="28"/>
          <w:szCs w:val="28"/>
        </w:rPr>
        <w:t xml:space="preserve">2003. - №1. - С. </w:t>
      </w:r>
      <w:r w:rsidRPr="001B5B6C">
        <w:rPr>
          <w:sz w:val="28"/>
          <w:szCs w:val="28"/>
        </w:rPr>
        <w:t>36-41.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t>Меньшиков В.В., Делекторская Л.Н., Золотницкая Р.П. и др.// Лабораторные методы исследования в клинике: Справочник под ред. В.В. Меньшикова. - М.:Медицина, 1987,- 368с.</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t>Москаленко В.Ф. Кардіологія в Україні: реальність і перспективи / В.Ф. Москаленко, В.М. Коваленко // Український Кардіологічний журнал. - 2001. - № 1. - С. 5-11.</w:t>
      </w:r>
    </w:p>
    <w:p w:rsidR="00C52A7D" w:rsidRPr="00D96B07" w:rsidRDefault="00C52A7D" w:rsidP="00AD0F61">
      <w:pPr>
        <w:pStyle w:val="aff"/>
        <w:numPr>
          <w:ilvl w:val="0"/>
          <w:numId w:val="28"/>
        </w:numPr>
        <w:tabs>
          <w:tab w:val="left" w:pos="540"/>
        </w:tabs>
        <w:spacing w:line="360" w:lineRule="auto"/>
        <w:ind w:left="540" w:hanging="540"/>
        <w:jc w:val="both"/>
        <w:rPr>
          <w:sz w:val="28"/>
          <w:szCs w:val="28"/>
          <w:lang w:val="uk-UA"/>
        </w:rPr>
      </w:pPr>
      <w:r w:rsidRPr="00D96B07">
        <w:rPr>
          <w:rStyle w:val="aff1"/>
          <w:b w:val="0"/>
          <w:bCs w:val="0"/>
          <w:sz w:val="28"/>
          <w:szCs w:val="28"/>
          <w:lang w:val="uk-UA"/>
        </w:rPr>
        <w:t xml:space="preserve">Нетяженко В.З. Ішемічна хвороба серця у жінок: особливості факторів ризику / В.З. Нетяженко, О.М. Барна // </w:t>
      </w:r>
      <w:r w:rsidRPr="00D96B07">
        <w:rPr>
          <w:sz w:val="28"/>
          <w:szCs w:val="28"/>
          <w:lang w:val="uk-UA"/>
        </w:rPr>
        <w:t>Український Кардіологічний журнал. - 2003. - №2.  - С.17-24.</w:t>
      </w:r>
    </w:p>
    <w:p w:rsidR="00C52A7D" w:rsidRPr="00C52A7D" w:rsidRDefault="00C52A7D" w:rsidP="00AD0F61">
      <w:pPr>
        <w:pStyle w:val="aff"/>
        <w:numPr>
          <w:ilvl w:val="0"/>
          <w:numId w:val="28"/>
        </w:numPr>
        <w:tabs>
          <w:tab w:val="left" w:pos="540"/>
        </w:tabs>
        <w:spacing w:line="360" w:lineRule="auto"/>
        <w:ind w:left="540" w:hanging="540"/>
        <w:jc w:val="both"/>
        <w:rPr>
          <w:rStyle w:val="rvts9"/>
          <w:szCs w:val="28"/>
          <w:lang w:val="uk-UA"/>
        </w:rPr>
      </w:pPr>
      <w:r w:rsidRPr="00D96B07">
        <w:rPr>
          <w:rStyle w:val="aff1"/>
          <w:b w:val="0"/>
          <w:bCs w:val="0"/>
          <w:sz w:val="28"/>
          <w:szCs w:val="28"/>
          <w:lang w:val="uk-UA"/>
        </w:rPr>
        <w:t xml:space="preserve">Нетяженко В.З. </w:t>
      </w:r>
      <w:r w:rsidRPr="00C52A7D">
        <w:rPr>
          <w:rStyle w:val="rvts9"/>
          <w:szCs w:val="28"/>
          <w:lang w:val="uk-UA"/>
        </w:rPr>
        <w:t xml:space="preserve">Прогнозування серцевої недостатності при гострому інфаркті міокарда як спосіб вибору оптимального лікувального режиму / В.З.Нетяженко, Ю.В.Березняк, О.В.Лапшин, І.В.Мельник // Ліки України. - 2001. - №12. - С.58-61. </w:t>
      </w:r>
    </w:p>
    <w:p w:rsidR="00C52A7D" w:rsidRPr="00D96B07" w:rsidRDefault="00C52A7D" w:rsidP="00AD0F61">
      <w:pPr>
        <w:pStyle w:val="aff"/>
        <w:numPr>
          <w:ilvl w:val="0"/>
          <w:numId w:val="28"/>
        </w:numPr>
        <w:tabs>
          <w:tab w:val="left" w:pos="540"/>
        </w:tabs>
        <w:spacing w:line="360" w:lineRule="auto"/>
        <w:ind w:left="540" w:hanging="540"/>
        <w:jc w:val="both"/>
        <w:rPr>
          <w:sz w:val="28"/>
          <w:szCs w:val="28"/>
          <w:lang w:val="uk-UA"/>
        </w:rPr>
      </w:pPr>
      <w:r w:rsidRPr="00D96B07">
        <w:rPr>
          <w:rStyle w:val="aff1"/>
          <w:b w:val="0"/>
          <w:bCs w:val="0"/>
          <w:sz w:val="28"/>
          <w:szCs w:val="28"/>
          <w:lang w:val="uk-UA"/>
        </w:rPr>
        <w:t xml:space="preserve">Нетяженко В.З. </w:t>
      </w:r>
      <w:r w:rsidRPr="00C52A7D">
        <w:rPr>
          <w:rStyle w:val="rvts9"/>
          <w:szCs w:val="28"/>
          <w:lang w:val="uk-UA"/>
        </w:rPr>
        <w:t xml:space="preserve">Прогностичне значення балу Сельвестра при гострому інфаркті міокарда / В.З.Нетяженко, О.В.Лапшин, Ю.В.Березняк, І.В.Мельник. // </w:t>
      </w:r>
      <w:r w:rsidRPr="00D96B07">
        <w:rPr>
          <w:sz w:val="28"/>
          <w:szCs w:val="28"/>
          <w:lang w:val="uk-UA"/>
        </w:rPr>
        <w:t>Український Кардіологічний журнал</w:t>
      </w:r>
      <w:r w:rsidRPr="00C52A7D">
        <w:rPr>
          <w:rStyle w:val="rvts9"/>
          <w:szCs w:val="28"/>
          <w:lang w:val="uk-UA"/>
        </w:rPr>
        <w:t xml:space="preserve">. - 2001. - №6. - С.22-25.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lastRenderedPageBreak/>
        <w:t xml:space="preserve">Никитин Ю.П. Дисперсия интервала </w:t>
      </w:r>
      <w:r w:rsidRPr="00D96B07">
        <w:rPr>
          <w:color w:val="000000"/>
          <w:sz w:val="28"/>
          <w:szCs w:val="28"/>
          <w:lang w:val="en-US"/>
        </w:rPr>
        <w:t>Q</w:t>
      </w:r>
      <w:r w:rsidRPr="00D96B07">
        <w:rPr>
          <w:color w:val="000000"/>
          <w:sz w:val="28"/>
          <w:szCs w:val="28"/>
        </w:rPr>
        <w:t>-</w:t>
      </w:r>
      <w:r w:rsidRPr="00D96B07">
        <w:rPr>
          <w:color w:val="000000"/>
          <w:sz w:val="28"/>
          <w:szCs w:val="28"/>
          <w:lang w:val="en-US"/>
        </w:rPr>
        <w:t>T</w:t>
      </w:r>
      <w:r w:rsidRPr="00D96B07">
        <w:rPr>
          <w:color w:val="000000"/>
          <w:sz w:val="28"/>
          <w:szCs w:val="28"/>
        </w:rPr>
        <w:t xml:space="preserve"> / Ю.П. Никитин, А.А. Кузнецов // Кардиология. - 1998. - №7. - С.43-46.</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t xml:space="preserve">Пархоменко О.М. Неінвазивні маркери несприятливого перебігу післяінфарктного періоду / О.М. Пархоменко, О.І. Іркін, Ж.В. Бриль, </w:t>
      </w:r>
      <w:r w:rsidRPr="00D96B07">
        <w:rPr>
          <w:rStyle w:val="rvts8"/>
          <w:color w:val="000000"/>
          <w:szCs w:val="28"/>
        </w:rPr>
        <w:t xml:space="preserve">О.В. Шумаков, М.В. Перепелиця, О.А. Скаржевський, О.О. Солярик, Я.М. Лутай </w:t>
      </w:r>
      <w:r w:rsidRPr="00D96B07">
        <w:rPr>
          <w:color w:val="000000"/>
          <w:sz w:val="28"/>
          <w:szCs w:val="28"/>
        </w:rPr>
        <w:t>// Серцево-судинна хірургія, щорічник наукових праць Асоціації серцево-судинних хірургів України. - 2000. - №8. - С. 179-183.</w:t>
      </w:r>
    </w:p>
    <w:p w:rsidR="00C52A7D" w:rsidRPr="00B201DB" w:rsidRDefault="00C52A7D" w:rsidP="00AD0F61">
      <w:pPr>
        <w:numPr>
          <w:ilvl w:val="0"/>
          <w:numId w:val="28"/>
        </w:numPr>
        <w:tabs>
          <w:tab w:val="left" w:pos="540"/>
        </w:tabs>
        <w:spacing w:after="0" w:line="360" w:lineRule="auto"/>
        <w:ind w:left="540" w:hanging="540"/>
        <w:jc w:val="both"/>
        <w:rPr>
          <w:sz w:val="28"/>
          <w:szCs w:val="28"/>
          <w:lang w:val="uk-UA"/>
        </w:rPr>
      </w:pPr>
      <w:r w:rsidRPr="00B201DB">
        <w:rPr>
          <w:sz w:val="28"/>
          <w:szCs w:val="28"/>
          <w:lang w:val="uk-UA"/>
        </w:rPr>
        <w:t>Пат. №10665445 А, СССР, МКИ А 61 В 10/00. Способ прогнозирования исхода инфаркта миокарда. / Н.И. Яблучанский, В.В. Пилипенко, В.И.</w:t>
      </w:r>
      <w:r w:rsidRPr="00B201DB">
        <w:rPr>
          <w:sz w:val="28"/>
          <w:szCs w:val="28"/>
          <w:lang w:val="en-US"/>
        </w:rPr>
        <w:t> </w:t>
      </w:r>
      <w:r w:rsidRPr="00B201DB">
        <w:rPr>
          <w:sz w:val="28"/>
          <w:szCs w:val="28"/>
          <w:lang w:val="uk-UA"/>
        </w:rPr>
        <w:t>Шевченко, Б.А. Царбаев. - №10665445; Заявл. 4.03.1984, опубл. 20.10.1984, Бюл. 6, 1984.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t>Савельева И.В. Стратификация больных с желудочковыми аритмиями по группам риска внезапной смерти / И.В. Савельева, С.А. Бакалов, С.П. Голицын // Кардиология - 1997. - №8. - С.82-96.</w:t>
      </w:r>
    </w:p>
    <w:p w:rsidR="00C52A7D" w:rsidRPr="00D96B07" w:rsidRDefault="00C52A7D" w:rsidP="00AD0F61">
      <w:pPr>
        <w:numPr>
          <w:ilvl w:val="0"/>
          <w:numId w:val="28"/>
        </w:numPr>
        <w:tabs>
          <w:tab w:val="left" w:pos="540"/>
        </w:tabs>
        <w:spacing w:after="0" w:line="360" w:lineRule="auto"/>
        <w:ind w:left="540" w:hanging="540"/>
        <w:jc w:val="both"/>
        <w:rPr>
          <w:sz w:val="28"/>
          <w:szCs w:val="28"/>
          <w:lang w:val="uk-UA"/>
        </w:rPr>
      </w:pPr>
      <w:r w:rsidRPr="00D96B07">
        <w:rPr>
          <w:sz w:val="28"/>
          <w:szCs w:val="28"/>
        </w:rPr>
        <w:t>Следзевская И.К. Оптимизация оценки систолической функции миокарда с использованием пропорции “золотого сечения” у больных с постинфарктным кардиосклерозом после операции аортокоронарного шунтирования</w:t>
      </w:r>
      <w:r w:rsidRPr="00D96B07">
        <w:rPr>
          <w:sz w:val="28"/>
          <w:szCs w:val="28"/>
          <w:lang w:val="uk-UA"/>
        </w:rPr>
        <w:t xml:space="preserve"> </w:t>
      </w:r>
      <w:r w:rsidRPr="00D96B07">
        <w:rPr>
          <w:sz w:val="28"/>
          <w:szCs w:val="28"/>
        </w:rPr>
        <w:t>/ Следзевская И.К., Л.Н. Бабий, Н.П. Строганова, Н.С</w:t>
      </w:r>
      <w:r w:rsidRPr="00D96B07">
        <w:rPr>
          <w:sz w:val="28"/>
          <w:szCs w:val="28"/>
          <w:lang w:val="en-US"/>
        </w:rPr>
        <w:t> </w:t>
      </w:r>
      <w:r w:rsidRPr="00D96B07">
        <w:rPr>
          <w:sz w:val="28"/>
          <w:szCs w:val="28"/>
        </w:rPr>
        <w:t>Голуб</w:t>
      </w:r>
      <w:r w:rsidRPr="00D96B07">
        <w:rPr>
          <w:sz w:val="28"/>
          <w:szCs w:val="28"/>
          <w:lang w:val="uk-UA"/>
        </w:rPr>
        <w:t xml:space="preserve"> </w:t>
      </w:r>
      <w:r w:rsidRPr="00D96B07">
        <w:rPr>
          <w:sz w:val="28"/>
          <w:szCs w:val="28"/>
        </w:rPr>
        <w:t xml:space="preserve">// </w:t>
      </w:r>
      <w:r w:rsidRPr="00D96B07">
        <w:rPr>
          <w:sz w:val="28"/>
          <w:szCs w:val="28"/>
          <w:lang w:val="uk-UA"/>
        </w:rPr>
        <w:t>Український Кардіологічний журнал</w:t>
      </w:r>
      <w:r w:rsidRPr="00D96B07">
        <w:rPr>
          <w:sz w:val="28"/>
          <w:szCs w:val="28"/>
        </w:rPr>
        <w:t xml:space="preserve">. </w:t>
      </w:r>
      <w:r w:rsidRPr="00D96B07">
        <w:rPr>
          <w:sz w:val="28"/>
          <w:szCs w:val="28"/>
          <w:lang w:val="uk-UA"/>
        </w:rPr>
        <w:t>-</w:t>
      </w:r>
      <w:r w:rsidRPr="00D96B07">
        <w:rPr>
          <w:sz w:val="28"/>
          <w:szCs w:val="28"/>
        </w:rPr>
        <w:t xml:space="preserve">  </w:t>
      </w:r>
      <w:r w:rsidRPr="00D96B07">
        <w:rPr>
          <w:sz w:val="28"/>
          <w:szCs w:val="28"/>
          <w:lang w:val="uk-UA"/>
        </w:rPr>
        <w:t>2005. - №5. - С.</w:t>
      </w:r>
      <w:r w:rsidRPr="00D96B07">
        <w:rPr>
          <w:sz w:val="28"/>
          <w:szCs w:val="28"/>
        </w:rPr>
        <w:t>43-46.</w:t>
      </w:r>
    </w:p>
    <w:p w:rsidR="00C52A7D" w:rsidRPr="00D96B07" w:rsidRDefault="00C52A7D" w:rsidP="00AD0F61">
      <w:pPr>
        <w:numPr>
          <w:ilvl w:val="0"/>
          <w:numId w:val="28"/>
        </w:numPr>
        <w:tabs>
          <w:tab w:val="left" w:pos="540"/>
        </w:tabs>
        <w:spacing w:after="0" w:line="360" w:lineRule="auto"/>
        <w:ind w:left="540" w:hanging="540"/>
        <w:jc w:val="both"/>
        <w:rPr>
          <w:sz w:val="28"/>
          <w:szCs w:val="28"/>
          <w:lang w:val="uk-UA"/>
        </w:rPr>
      </w:pPr>
      <w:r w:rsidRPr="00D96B07">
        <w:rPr>
          <w:sz w:val="28"/>
          <w:szCs w:val="28"/>
        </w:rPr>
        <w:t>Следзевская И.К. Ремоделирование левого желудочка и прогноз течения ишемической болезни сердца у больных, перенесших инфаркт миокарда, в зависимости от наличия артериальной гипертензии</w:t>
      </w:r>
      <w:r w:rsidRPr="00D96B07">
        <w:rPr>
          <w:sz w:val="28"/>
          <w:szCs w:val="28"/>
          <w:lang w:val="uk-UA"/>
        </w:rPr>
        <w:t xml:space="preserve"> </w:t>
      </w:r>
      <w:r w:rsidRPr="00D96B07">
        <w:rPr>
          <w:sz w:val="28"/>
          <w:szCs w:val="28"/>
        </w:rPr>
        <w:t>/ И.К. Следзевская, Л.Н. Бабий, С.Ю. Савицкий, Н.П. Строганова, Л.И. Фисенко</w:t>
      </w:r>
      <w:r w:rsidRPr="00D96B07">
        <w:rPr>
          <w:sz w:val="28"/>
          <w:szCs w:val="28"/>
          <w:lang w:val="uk-UA"/>
        </w:rPr>
        <w:t xml:space="preserve">  </w:t>
      </w:r>
      <w:r w:rsidRPr="00D96B07">
        <w:rPr>
          <w:sz w:val="28"/>
          <w:szCs w:val="28"/>
        </w:rPr>
        <w:t xml:space="preserve">// </w:t>
      </w:r>
      <w:r w:rsidRPr="00D96B07">
        <w:rPr>
          <w:sz w:val="28"/>
          <w:szCs w:val="28"/>
          <w:lang w:val="uk-UA"/>
        </w:rPr>
        <w:t>Український Кардіологічний журнал</w:t>
      </w:r>
      <w:r w:rsidRPr="00D96B07">
        <w:rPr>
          <w:sz w:val="28"/>
          <w:szCs w:val="28"/>
        </w:rPr>
        <w:t xml:space="preserve">. </w:t>
      </w:r>
      <w:r w:rsidRPr="00D96B07">
        <w:rPr>
          <w:sz w:val="28"/>
          <w:szCs w:val="28"/>
          <w:lang w:val="uk-UA"/>
        </w:rPr>
        <w:t>-</w:t>
      </w:r>
      <w:r w:rsidRPr="00D96B07">
        <w:rPr>
          <w:sz w:val="28"/>
          <w:szCs w:val="28"/>
        </w:rPr>
        <w:t xml:space="preserve">  2002. - № 2. </w:t>
      </w:r>
      <w:r w:rsidRPr="00D96B07">
        <w:rPr>
          <w:sz w:val="28"/>
          <w:szCs w:val="28"/>
          <w:lang w:val="uk-UA"/>
        </w:rPr>
        <w:t>-</w:t>
      </w:r>
      <w:r w:rsidRPr="00D96B07">
        <w:rPr>
          <w:sz w:val="28"/>
          <w:szCs w:val="28"/>
        </w:rPr>
        <w:t xml:space="preserve"> С. 14-17.</w:t>
      </w:r>
    </w:p>
    <w:p w:rsidR="00C52A7D" w:rsidRPr="00D96B07" w:rsidRDefault="00C52A7D" w:rsidP="00AD0F61">
      <w:pPr>
        <w:numPr>
          <w:ilvl w:val="0"/>
          <w:numId w:val="28"/>
        </w:numPr>
        <w:tabs>
          <w:tab w:val="left" w:pos="540"/>
        </w:tabs>
        <w:spacing w:after="0" w:line="360" w:lineRule="auto"/>
        <w:ind w:left="540" w:hanging="540"/>
        <w:jc w:val="both"/>
        <w:rPr>
          <w:sz w:val="28"/>
          <w:szCs w:val="28"/>
          <w:lang w:val="uk-UA"/>
        </w:rPr>
      </w:pPr>
      <w:r w:rsidRPr="00D96B07">
        <w:rPr>
          <w:sz w:val="28"/>
          <w:szCs w:val="28"/>
        </w:rPr>
        <w:t xml:space="preserve">Соколов Ю.Н. Ранние и отдаленные результаты реканализации венечной артерии в острый период инфаркта миокарда / Ю.Н. </w:t>
      </w:r>
      <w:hyperlink r:id="rId12" w:history="1">
        <w:r w:rsidRPr="00D96B07">
          <w:rPr>
            <w:sz w:val="28"/>
            <w:szCs w:val="28"/>
          </w:rPr>
          <w:t>Соколов, Л.Н.</w:t>
        </w:r>
        <w:r w:rsidRPr="00D96B07">
          <w:rPr>
            <w:sz w:val="28"/>
            <w:szCs w:val="28"/>
            <w:lang w:val="en-US"/>
          </w:rPr>
          <w:t> </w:t>
        </w:r>
        <w:r w:rsidRPr="00D96B07">
          <w:rPr>
            <w:sz w:val="28"/>
            <w:szCs w:val="28"/>
          </w:rPr>
          <w:t xml:space="preserve">Костенко, М.Ю. Соколов, И.В. Тарапон, В.И. Чубко // </w:t>
        </w:r>
        <w:r w:rsidRPr="00D96B07">
          <w:rPr>
            <w:sz w:val="28"/>
            <w:szCs w:val="28"/>
            <w:lang w:val="uk-UA"/>
          </w:rPr>
          <w:t>Український Кардіологічний журнал</w:t>
        </w:r>
        <w:r w:rsidRPr="00D96B07">
          <w:rPr>
            <w:sz w:val="28"/>
            <w:szCs w:val="28"/>
          </w:rPr>
          <w:t xml:space="preserve">. </w:t>
        </w:r>
        <w:r w:rsidRPr="00D96B07">
          <w:rPr>
            <w:sz w:val="28"/>
            <w:szCs w:val="28"/>
            <w:lang w:val="uk-UA"/>
          </w:rPr>
          <w:t>-</w:t>
        </w:r>
        <w:r w:rsidRPr="00D96B07">
          <w:rPr>
            <w:sz w:val="28"/>
            <w:szCs w:val="28"/>
          </w:rPr>
          <w:t xml:space="preserve">   </w:t>
        </w:r>
      </w:hyperlink>
      <w:r w:rsidRPr="00D96B07">
        <w:rPr>
          <w:sz w:val="28"/>
          <w:szCs w:val="28"/>
        </w:rPr>
        <w:t>2003. - №2. – С.25-32.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lastRenderedPageBreak/>
        <w:t xml:space="preserve">Сосницький В.М. Магнітокардіографія: новий погляд на старі ідеї / В.М. Сосницький, Л.А. Стаднюк, Т.В. Сосницька // Серце і судини. - 2004. - №4. - С.73-78.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rPr>
      </w:pPr>
      <w:r w:rsidRPr="00D96B07">
        <w:rPr>
          <w:color w:val="000000"/>
          <w:sz w:val="28"/>
          <w:szCs w:val="28"/>
        </w:rPr>
        <w:t>Стан здоров'я населення України та забезпечення надання медичної допомоги. Аналітично-статистичнй посібник // Під ред. Ю.О. Гайдаєва, В.М. Коваленка., В.М. Корнацького. - К.: ВІПОЛ, 2007. - 96 с.</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 xml:space="preserve">Сыркин А.Л. Инфаркт миокарда. - М.: </w:t>
      </w:r>
      <w:r w:rsidRPr="00D96B07">
        <w:rPr>
          <w:color w:val="000000"/>
          <w:sz w:val="28"/>
          <w:szCs w:val="28"/>
        </w:rPr>
        <w:t>Медицинское информационное агентство</w:t>
      </w:r>
      <w:r w:rsidRPr="00D96B07">
        <w:rPr>
          <w:color w:val="000000"/>
          <w:sz w:val="28"/>
          <w:szCs w:val="28"/>
          <w:lang w:val="uk-UA"/>
        </w:rPr>
        <w:t xml:space="preserve">, </w:t>
      </w:r>
      <w:r w:rsidRPr="00D96B07">
        <w:rPr>
          <w:color w:val="000000"/>
          <w:sz w:val="28"/>
          <w:szCs w:val="28"/>
        </w:rPr>
        <w:t xml:space="preserve">- </w:t>
      </w:r>
      <w:r w:rsidRPr="00D96B07">
        <w:rPr>
          <w:color w:val="000000"/>
          <w:sz w:val="28"/>
          <w:szCs w:val="28"/>
          <w:lang w:val="uk-UA"/>
        </w:rPr>
        <w:t xml:space="preserve">2003 </w:t>
      </w:r>
      <w:r w:rsidRPr="00D96B07">
        <w:rPr>
          <w:color w:val="000000"/>
          <w:sz w:val="28"/>
          <w:szCs w:val="28"/>
        </w:rPr>
        <w:t>-</w:t>
      </w:r>
      <w:r w:rsidRPr="00D96B07">
        <w:rPr>
          <w:color w:val="000000"/>
          <w:sz w:val="28"/>
          <w:szCs w:val="28"/>
          <w:lang w:val="uk-UA"/>
        </w:rPr>
        <w:t xml:space="preserve"> 398 с.</w:t>
      </w:r>
    </w:p>
    <w:p w:rsidR="00C52A7D" w:rsidRPr="00D96B07" w:rsidRDefault="00C52A7D" w:rsidP="00AD0F61">
      <w:pPr>
        <w:numPr>
          <w:ilvl w:val="0"/>
          <w:numId w:val="28"/>
        </w:numPr>
        <w:tabs>
          <w:tab w:val="left" w:pos="540"/>
        </w:tabs>
        <w:spacing w:after="0" w:line="360" w:lineRule="auto"/>
        <w:ind w:left="540" w:hanging="540"/>
        <w:jc w:val="both"/>
        <w:rPr>
          <w:sz w:val="28"/>
          <w:szCs w:val="28"/>
          <w:lang w:val="uk-UA"/>
        </w:rPr>
      </w:pPr>
      <w:r w:rsidRPr="00D96B07">
        <w:rPr>
          <w:rStyle w:val="aff1"/>
          <w:b w:val="0"/>
          <w:bCs w:val="0"/>
          <w:sz w:val="28"/>
          <w:szCs w:val="28"/>
          <w:lang w:val="uk-UA"/>
        </w:rPr>
        <w:t xml:space="preserve">Целуйко В.И. </w:t>
      </w:r>
      <w:r w:rsidRPr="00D96B07">
        <w:rPr>
          <w:sz w:val="28"/>
          <w:szCs w:val="28"/>
          <w:lang w:val="uk-UA"/>
        </w:rPr>
        <w:t>Гендерні особливості провідних факторів ризику, які визначають розвиток і перебіг інфаркту міокарда / В.</w:t>
      </w:r>
      <w:r w:rsidRPr="00D96B07">
        <w:rPr>
          <w:rStyle w:val="aff1"/>
          <w:b w:val="0"/>
          <w:bCs w:val="0"/>
          <w:sz w:val="28"/>
          <w:szCs w:val="28"/>
          <w:lang w:val="uk-UA"/>
        </w:rPr>
        <w:t>И</w:t>
      </w:r>
      <w:r w:rsidRPr="00D96B07">
        <w:rPr>
          <w:sz w:val="28"/>
          <w:szCs w:val="28"/>
          <w:lang w:val="uk-UA"/>
        </w:rPr>
        <w:t xml:space="preserve">. Целуйко, Л.М. Яковлева, С.О. Строкова </w:t>
      </w:r>
      <w:r w:rsidRPr="00C52A7D">
        <w:rPr>
          <w:rStyle w:val="rvts9"/>
          <w:szCs w:val="28"/>
          <w:lang w:val="uk-UA"/>
        </w:rPr>
        <w:t xml:space="preserve">// </w:t>
      </w:r>
      <w:r w:rsidRPr="00D96B07">
        <w:rPr>
          <w:sz w:val="28"/>
          <w:szCs w:val="28"/>
          <w:lang w:val="uk-UA"/>
        </w:rPr>
        <w:t>Український Кардіологічний журнал</w:t>
      </w:r>
      <w:r w:rsidRPr="00C52A7D">
        <w:rPr>
          <w:rStyle w:val="rvts9"/>
          <w:szCs w:val="28"/>
          <w:lang w:val="uk-UA"/>
        </w:rPr>
        <w:t xml:space="preserve">. </w:t>
      </w:r>
      <w:r w:rsidRPr="00D96B07">
        <w:rPr>
          <w:sz w:val="28"/>
          <w:szCs w:val="28"/>
          <w:lang w:val="uk-UA"/>
        </w:rPr>
        <w:t>- 2009. - №1. - С.16-19.</w:t>
      </w:r>
    </w:p>
    <w:p w:rsidR="00C52A7D" w:rsidRPr="00D96B07" w:rsidRDefault="00C52A7D" w:rsidP="00AD0F61">
      <w:pPr>
        <w:numPr>
          <w:ilvl w:val="0"/>
          <w:numId w:val="28"/>
        </w:numPr>
        <w:tabs>
          <w:tab w:val="left" w:pos="540"/>
        </w:tabs>
        <w:spacing w:after="0" w:line="360" w:lineRule="auto"/>
        <w:ind w:left="540" w:hanging="540"/>
        <w:jc w:val="both"/>
        <w:rPr>
          <w:sz w:val="28"/>
          <w:szCs w:val="28"/>
          <w:lang w:val="uk-UA"/>
        </w:rPr>
      </w:pPr>
      <w:r w:rsidRPr="00D96B07">
        <w:rPr>
          <w:rStyle w:val="aff1"/>
          <w:b w:val="0"/>
          <w:bCs w:val="0"/>
          <w:sz w:val="28"/>
          <w:szCs w:val="28"/>
        </w:rPr>
        <w:t xml:space="preserve">Целуйко В.И. </w:t>
      </w:r>
      <w:r w:rsidRPr="00D96B07">
        <w:rPr>
          <w:sz w:val="28"/>
          <w:szCs w:val="28"/>
        </w:rPr>
        <w:t>Особенности клинического течения острого инфаркта миокарда в зависимости от степени атеросклеротического поражения венечных артерий</w:t>
      </w:r>
      <w:r w:rsidRPr="00D96B07">
        <w:rPr>
          <w:sz w:val="28"/>
          <w:szCs w:val="28"/>
          <w:lang w:val="uk-UA"/>
        </w:rPr>
        <w:t xml:space="preserve"> </w:t>
      </w:r>
      <w:r w:rsidRPr="00D96B07">
        <w:rPr>
          <w:sz w:val="28"/>
          <w:szCs w:val="28"/>
        </w:rPr>
        <w:t xml:space="preserve">/ </w:t>
      </w:r>
      <w:r w:rsidRPr="00D96B07">
        <w:rPr>
          <w:rStyle w:val="aff1"/>
          <w:b w:val="0"/>
          <w:bCs w:val="0"/>
          <w:sz w:val="28"/>
          <w:szCs w:val="28"/>
        </w:rPr>
        <w:t>В.И. Целуйко, Е.И. Попова, Л.Н. Яковлєва</w:t>
      </w:r>
      <w:r w:rsidRPr="00D96B07">
        <w:rPr>
          <w:rStyle w:val="aff1"/>
          <w:b w:val="0"/>
          <w:bCs w:val="0"/>
          <w:sz w:val="28"/>
          <w:szCs w:val="28"/>
          <w:lang w:val="uk-UA"/>
        </w:rPr>
        <w:t xml:space="preserve"> </w:t>
      </w:r>
      <w:r w:rsidRPr="00D96B07">
        <w:rPr>
          <w:rStyle w:val="rvts9"/>
          <w:szCs w:val="28"/>
        </w:rPr>
        <w:t xml:space="preserve">// </w:t>
      </w:r>
      <w:r w:rsidRPr="00D96B07">
        <w:rPr>
          <w:sz w:val="28"/>
          <w:szCs w:val="28"/>
          <w:lang w:val="uk-UA"/>
        </w:rPr>
        <w:t>Український Кардіологічний журнал</w:t>
      </w:r>
      <w:r w:rsidRPr="00D96B07">
        <w:rPr>
          <w:rStyle w:val="rvts9"/>
          <w:szCs w:val="28"/>
        </w:rPr>
        <w:t xml:space="preserve">. - </w:t>
      </w:r>
      <w:r w:rsidRPr="00D96B07">
        <w:rPr>
          <w:sz w:val="28"/>
          <w:szCs w:val="28"/>
        </w:rPr>
        <w:t xml:space="preserve">2007. </w:t>
      </w:r>
      <w:r w:rsidRPr="00D96B07">
        <w:rPr>
          <w:sz w:val="28"/>
          <w:szCs w:val="28"/>
          <w:lang w:val="uk-UA"/>
        </w:rPr>
        <w:t>-</w:t>
      </w:r>
      <w:r w:rsidRPr="00D96B07">
        <w:rPr>
          <w:sz w:val="28"/>
          <w:szCs w:val="28"/>
        </w:rPr>
        <w:t xml:space="preserve"> № 2. </w:t>
      </w:r>
      <w:r w:rsidRPr="00D96B07">
        <w:rPr>
          <w:sz w:val="28"/>
          <w:szCs w:val="28"/>
          <w:lang w:val="uk-UA"/>
        </w:rPr>
        <w:t>-</w:t>
      </w:r>
      <w:r w:rsidRPr="00D96B07">
        <w:rPr>
          <w:sz w:val="28"/>
          <w:szCs w:val="28"/>
        </w:rPr>
        <w:t xml:space="preserve"> С. 50-53.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 xml:space="preserve">Черняга-Ройко У.П. Прогностичне значення показників варіабельності ритму серця у хворих на гострий інфаркт міокарда / У.П. Черняга-Ройко, О.Й. Жарінов, М.С. Сороківський, І.М. Тумак // Український кардіологічний журнал. - 2005. - № 6. - С. 25-32. </w:t>
      </w:r>
    </w:p>
    <w:p w:rsidR="00C52A7D" w:rsidRPr="00D96B07" w:rsidRDefault="00C52A7D" w:rsidP="00AD0F61">
      <w:pPr>
        <w:numPr>
          <w:ilvl w:val="0"/>
          <w:numId w:val="28"/>
        </w:numPr>
        <w:tabs>
          <w:tab w:val="clear" w:pos="720"/>
          <w:tab w:val="left" w:pos="540"/>
        </w:tabs>
        <w:spacing w:after="0" w:line="360" w:lineRule="auto"/>
        <w:ind w:left="540" w:hanging="540"/>
        <w:jc w:val="both"/>
        <w:rPr>
          <w:sz w:val="28"/>
          <w:szCs w:val="28"/>
          <w:lang w:val="uk-UA"/>
        </w:rPr>
      </w:pPr>
      <w:r w:rsidRPr="00D96B07">
        <w:rPr>
          <w:sz w:val="28"/>
          <w:szCs w:val="28"/>
          <w:lang w:val="uk-UA"/>
        </w:rPr>
        <w:t xml:space="preserve">Черняга-Ройко У.П. Добові коливання артеріального тиску та їх прогностичне значення у хворих, які перенесли інфаркт міокарда / У.П. Черняга-Ройко, О.Й. Жарінов, М.С. Сороківський , І.М. Тумак // Український кардіологічний журнал. - 2006. - №3. – С. </w:t>
      </w:r>
      <w:r w:rsidRPr="001B5B6C">
        <w:rPr>
          <w:sz w:val="28"/>
          <w:szCs w:val="28"/>
          <w:lang w:val="uk-UA"/>
        </w:rPr>
        <w:t>24-28.</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 xml:space="preserve">Шкляр </w:t>
      </w:r>
      <w:r w:rsidRPr="00D96B07">
        <w:rPr>
          <w:color w:val="000000"/>
          <w:sz w:val="28"/>
          <w:szCs w:val="28"/>
        </w:rPr>
        <w:t xml:space="preserve">Л.В. Изучение активности сывороточной креатинфосфокиназы и её  МБ фракции у больных в диагностике величины, динамики зоны инфаркта миокарда и оценке эффективности применения нитросорбида и обзидана // Дисс. …канд. мед. наук. – 1982. – 155 с.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rPr>
        <w:lastRenderedPageBreak/>
        <w:t>Шумаков А.В. Диагностическое значение электрокардиографических показателей негомогенности реполяризации у больных острым инфарктом миокарда. // Автореф. дис</w:t>
      </w:r>
      <w:r>
        <w:rPr>
          <w:color w:val="000000"/>
          <w:sz w:val="28"/>
          <w:szCs w:val="28"/>
        </w:rPr>
        <w:t>…</w:t>
      </w:r>
      <w:r w:rsidRPr="00D0006B">
        <w:rPr>
          <w:color w:val="000000"/>
          <w:sz w:val="28"/>
          <w:szCs w:val="28"/>
        </w:rPr>
        <w:t>.</w:t>
      </w:r>
      <w:r w:rsidRPr="00D96B07">
        <w:rPr>
          <w:color w:val="000000"/>
          <w:sz w:val="28"/>
          <w:szCs w:val="28"/>
        </w:rPr>
        <w:t xml:space="preserve"> к. мед. наук. – К., 2002. – 23 с.</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rPr>
        <w:t xml:space="preserve">Шумаков А.В. Комплекс неинвазивных электрофизиологических маркеров у больных с острым инфарктом миокарда перед выпиской из стационара в качестве маркера риска кардиальной смерти: результаты “case-matched control” анализа / А.В. Шумаков // </w:t>
      </w:r>
      <w:r w:rsidRPr="00D96B07">
        <w:rPr>
          <w:color w:val="000000"/>
          <w:sz w:val="28"/>
          <w:szCs w:val="28"/>
          <w:lang w:val="uk-UA"/>
        </w:rPr>
        <w:t>Український кардіологічний журнал</w:t>
      </w:r>
      <w:r w:rsidRPr="00D96B07">
        <w:rPr>
          <w:color w:val="000000"/>
          <w:sz w:val="28"/>
          <w:szCs w:val="28"/>
        </w:rPr>
        <w:t xml:space="preserve"> - </w:t>
      </w:r>
      <w:r w:rsidRPr="00D96B07">
        <w:rPr>
          <w:rFonts w:ascii="Arial" w:hAnsi="Arial" w:cs="Arial"/>
          <w:color w:val="000000"/>
          <w:sz w:val="20"/>
          <w:szCs w:val="20"/>
        </w:rPr>
        <w:t xml:space="preserve">– </w:t>
      </w:r>
      <w:r w:rsidRPr="00D96B07">
        <w:rPr>
          <w:color w:val="000000"/>
          <w:sz w:val="28"/>
          <w:szCs w:val="28"/>
        </w:rPr>
        <w:t xml:space="preserve">2007. – № 6. – С. 24-28. </w:t>
      </w:r>
    </w:p>
    <w:p w:rsidR="00C52A7D" w:rsidRPr="00D96B07" w:rsidRDefault="00C52A7D" w:rsidP="00AD0F61">
      <w:pPr>
        <w:numPr>
          <w:ilvl w:val="0"/>
          <w:numId w:val="28"/>
        </w:numPr>
        <w:tabs>
          <w:tab w:val="left" w:pos="540"/>
        </w:tabs>
        <w:spacing w:after="0" w:line="360" w:lineRule="auto"/>
        <w:ind w:left="540" w:hanging="540"/>
        <w:jc w:val="both"/>
        <w:rPr>
          <w:sz w:val="28"/>
          <w:szCs w:val="28"/>
        </w:rPr>
      </w:pPr>
      <w:r w:rsidRPr="00D96B07">
        <w:rPr>
          <w:sz w:val="28"/>
          <w:szCs w:val="28"/>
        </w:rPr>
        <w:t>Янчайтите Л. Прогноз у больных, перенесших инфаркт миокарда с зубцом Q нижней или передней локализации /</w:t>
      </w:r>
      <w:r w:rsidRPr="00D96B07">
        <w:rPr>
          <w:sz w:val="28"/>
          <w:szCs w:val="28"/>
          <w:lang w:val="uk-UA"/>
        </w:rPr>
        <w:t xml:space="preserve"> </w:t>
      </w:r>
      <w:r w:rsidRPr="00D96B07">
        <w:rPr>
          <w:sz w:val="28"/>
          <w:szCs w:val="28"/>
        </w:rPr>
        <w:t>Л. Янчайтите, Д.</w:t>
      </w:r>
      <w:r>
        <w:rPr>
          <w:sz w:val="28"/>
          <w:szCs w:val="28"/>
          <w:lang w:val="uk-UA"/>
        </w:rPr>
        <w:t> </w:t>
      </w:r>
      <w:r w:rsidRPr="00D96B07">
        <w:rPr>
          <w:sz w:val="28"/>
          <w:szCs w:val="28"/>
        </w:rPr>
        <w:t xml:space="preserve">Растяните // </w:t>
      </w:r>
      <w:r w:rsidRPr="00D96B07">
        <w:rPr>
          <w:sz w:val="28"/>
          <w:szCs w:val="28"/>
          <w:lang w:val="uk-UA"/>
        </w:rPr>
        <w:t>Кардіологія</w:t>
      </w:r>
      <w:r w:rsidRPr="00D96B07">
        <w:rPr>
          <w:sz w:val="28"/>
          <w:szCs w:val="28"/>
        </w:rPr>
        <w:t>. –</w:t>
      </w:r>
      <w:r w:rsidRPr="00D96B07">
        <w:rPr>
          <w:sz w:val="28"/>
          <w:szCs w:val="28"/>
          <w:lang w:val="uk-UA"/>
        </w:rPr>
        <w:t xml:space="preserve"> 2008</w:t>
      </w:r>
      <w:r w:rsidRPr="00D96B07">
        <w:rPr>
          <w:sz w:val="28"/>
          <w:szCs w:val="28"/>
        </w:rPr>
        <w:t xml:space="preserve">. </w:t>
      </w:r>
      <w:r w:rsidRPr="00D96B07">
        <w:rPr>
          <w:sz w:val="28"/>
          <w:szCs w:val="28"/>
          <w:lang w:val="uk-UA"/>
        </w:rPr>
        <w:t xml:space="preserve"> - №7. – С.</w:t>
      </w:r>
      <w:r w:rsidRPr="00D96B07">
        <w:rPr>
          <w:sz w:val="28"/>
          <w:szCs w:val="28"/>
        </w:rPr>
        <w:t>36-39</w:t>
      </w:r>
      <w:r w:rsidRPr="00D96B07">
        <w:rPr>
          <w:sz w:val="28"/>
          <w:szCs w:val="28"/>
          <w:lang w:val="uk-UA"/>
        </w:rPr>
        <w:t>.</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Abbott J.D. Comparison of outcome in patients with ST-elevation versus non-ST-elevation acute myocardial infarction treated with percutaneous coronary intervention (from the National Heart, Lung, and Blood Institute Dynamic Registry). / J.D. Abbott, H.N. Ahmed, H.A. Vlachos, F. Selzer, D.O. Williams // American Journal of Cardiology</w:t>
      </w:r>
      <w:r w:rsidRPr="00D96B07">
        <w:rPr>
          <w:color w:val="000000"/>
          <w:sz w:val="28"/>
          <w:szCs w:val="28"/>
          <w:lang w:val="uk-UA"/>
        </w:rPr>
        <w:t>.</w:t>
      </w:r>
      <w:r w:rsidRPr="00D96B07">
        <w:rPr>
          <w:color w:val="000000"/>
          <w:sz w:val="28"/>
          <w:szCs w:val="28"/>
          <w:lang w:val="en-US"/>
        </w:rPr>
        <w:t xml:space="preserve"> - 2007. -Vol.100(2). –</w:t>
      </w:r>
      <w:r w:rsidRPr="00D96B07">
        <w:rPr>
          <w:color w:val="000000"/>
          <w:sz w:val="28"/>
          <w:szCs w:val="28"/>
          <w:lang w:val="uk-UA"/>
        </w:rPr>
        <w:t xml:space="preserve"> </w:t>
      </w:r>
      <w:r w:rsidRPr="00D96B07">
        <w:rPr>
          <w:color w:val="000000"/>
          <w:sz w:val="28"/>
          <w:szCs w:val="28"/>
          <w:lang w:val="en-US"/>
        </w:rPr>
        <w:t>P.190-195.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 xml:space="preserve">Abuelo J.G. Current concepts - Normotensive ischemic acute renal failure </w:t>
      </w:r>
      <w:r w:rsidRPr="00D96B07">
        <w:rPr>
          <w:color w:val="000000"/>
          <w:sz w:val="28"/>
          <w:szCs w:val="28"/>
          <w:lang w:val="en-US"/>
        </w:rPr>
        <w:t xml:space="preserve">/ </w:t>
      </w:r>
      <w:r w:rsidRPr="00D96B07">
        <w:rPr>
          <w:color w:val="000000"/>
          <w:sz w:val="28"/>
          <w:szCs w:val="28"/>
          <w:lang w:val="uk-UA"/>
        </w:rPr>
        <w:t>J.G.</w:t>
      </w:r>
      <w:r w:rsidRPr="00D96B07">
        <w:rPr>
          <w:color w:val="000000"/>
          <w:sz w:val="28"/>
          <w:szCs w:val="28"/>
          <w:lang w:val="en-US"/>
        </w:rPr>
        <w:t xml:space="preserve"> </w:t>
      </w:r>
      <w:r w:rsidRPr="00D96B07">
        <w:rPr>
          <w:color w:val="000000"/>
          <w:sz w:val="28"/>
          <w:szCs w:val="28"/>
          <w:lang w:val="uk-UA"/>
        </w:rPr>
        <w:t>Abuelo // New England Journal of Medicine - 2007. - Vol.357 (8). - P. 797-805.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Acampa W. Prognostic value of myocardial ischemia in patients with uncomplicated acute myocardial infarction: direct comparison of stress echocardiography and myocardial perfusion imaging. / W. Acampa, L. Spinelli, M. Petretta, F. De Lauro, F. Ibello, A. Cuocolo // Journal of Nuclear Medicine. – 2005. – Vol.46(3). – p.417-423.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Akar F.G. Unique topographical distribution of m cells underlies reentrant mechanism of torsade de pointes in the long-QT syndrome / F.G. Akar, G.X. Yan, C. Antzelevitch,</w:t>
      </w:r>
      <w:r w:rsidRPr="00D96B07">
        <w:rPr>
          <w:b/>
          <w:color w:val="000000"/>
          <w:sz w:val="28"/>
          <w:szCs w:val="28"/>
          <w:lang w:val="en-US"/>
        </w:rPr>
        <w:t xml:space="preserve"> </w:t>
      </w:r>
      <w:r w:rsidRPr="00D96B07">
        <w:rPr>
          <w:rStyle w:val="aff1"/>
          <w:b w:val="0"/>
          <w:color w:val="000000"/>
          <w:sz w:val="28"/>
          <w:szCs w:val="28"/>
          <w:lang w:val="en-US"/>
        </w:rPr>
        <w:t xml:space="preserve">D.S. Rosenbaum </w:t>
      </w:r>
      <w:r w:rsidRPr="00D96B07">
        <w:rPr>
          <w:color w:val="000000"/>
          <w:sz w:val="28"/>
          <w:szCs w:val="28"/>
          <w:lang w:val="en-US"/>
        </w:rPr>
        <w:t>// Circulation</w:t>
      </w:r>
      <w:r w:rsidRPr="00D96B07">
        <w:rPr>
          <w:color w:val="000000"/>
          <w:sz w:val="28"/>
          <w:szCs w:val="28"/>
          <w:lang w:val="uk-UA"/>
        </w:rPr>
        <w:t>.</w:t>
      </w:r>
      <w:r w:rsidRPr="00D96B07">
        <w:rPr>
          <w:color w:val="000000"/>
          <w:sz w:val="28"/>
          <w:szCs w:val="28"/>
          <w:lang w:val="en-US"/>
        </w:rPr>
        <w:t xml:space="preserve"> - 2002. - Vol.105(10). - P.1247-1253.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Al Suwaidi J. Prognostic implications of abnormalities in renal function in patients with acute coronary syndromes / J. Al Suwaidi, D.N. Reddan, K. Williams, K.S. Pieper, R.A. Harrington, R.M. Califf et al. // Circulation. – 2002. – Vol.106. – P.974–80.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Allen L.A. Comparison of long-term mortality across the spectrum of acute coronary syndromes. / </w:t>
      </w:r>
      <w:smartTag w:uri="urn:schemas-microsoft-com:office:smarttags" w:element="City">
        <w:r w:rsidRPr="00D96B07">
          <w:rPr>
            <w:color w:val="000000"/>
            <w:sz w:val="28"/>
            <w:szCs w:val="28"/>
            <w:lang w:val="en-US"/>
          </w:rPr>
          <w:t>L.A.</w:t>
        </w:r>
      </w:smartTag>
      <w:r w:rsidRPr="00D96B07">
        <w:rPr>
          <w:color w:val="000000"/>
          <w:sz w:val="28"/>
          <w:szCs w:val="28"/>
          <w:lang w:val="en-US"/>
        </w:rPr>
        <w:t xml:space="preserve"> Allen, C.J. O’Donnell, </w:t>
      </w:r>
      <w:smartTag w:uri="urn:schemas-microsoft-com:office:smarttags" w:element="place">
        <w:smartTag w:uri="urn:schemas-microsoft-com:office:smarttags" w:element="country-region">
          <w:r w:rsidRPr="00D96B07">
            <w:rPr>
              <w:color w:val="000000"/>
              <w:sz w:val="28"/>
              <w:szCs w:val="28"/>
              <w:lang w:val="en-US"/>
            </w:rPr>
            <w:t>C.A.</w:t>
          </w:r>
        </w:smartTag>
      </w:smartTag>
      <w:r w:rsidRPr="00D96B07">
        <w:rPr>
          <w:color w:val="000000"/>
          <w:sz w:val="28"/>
          <w:szCs w:val="28"/>
          <w:lang w:val="en-US"/>
        </w:rPr>
        <w:t xml:space="preserve"> Camargo, </w:t>
      </w:r>
      <w:r w:rsidRPr="00D96B07">
        <w:rPr>
          <w:bCs/>
          <w:color w:val="000000"/>
          <w:sz w:val="28"/>
          <w:szCs w:val="28"/>
          <w:lang w:val="en-US"/>
        </w:rPr>
        <w:t>R.P. Giugliano, D.M. Lloyd-Jones</w:t>
      </w:r>
      <w:r w:rsidRPr="00D96B07">
        <w:rPr>
          <w:color w:val="000000"/>
          <w:sz w:val="28"/>
          <w:szCs w:val="28"/>
          <w:lang w:val="en-US"/>
        </w:rPr>
        <w:t xml:space="preserve"> // American Heart Journal. -  2006. – Vol.151. – P.1065-1071.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Anavekar N.S. Comparison of renal function and cardiovascular risk following acute myocardial infarction in patients with and without diabetes mellitus / Anavekar N.S., Solomon S.D., McMurray J.J., A. Maggioni, J.L. Rouleau, R. Califf et al. // American Journal of Cardiology. -  2008. -  Vol.101(7). – P.925-929.</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Antman E.M. ACC/AHA guidelines for the management of patients with ST-elevation myocardial infarction: a report of the American College of Cardiology/American Heart Association Task Force on Practice Guidelines (Committee to Revise the 1999 Guidelines for the Management of Patients with Acute Myocardial Infarction) / E.M. Antman, D.T. Anbe, P.W. Armstrong, E.R. Bates, L.A. Green, M. Hand et al. // Circulation. – 2004. – Vol.110(9) – P.e82-292.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Antman E.M. Canadian Cardiovascular Society; American Academy of Family Physicians; American College of Cardiology; American Heart Association 2007 focused update of the ACC/AHA 2004 guidelines for the management of patients with ST-elevation myocardial infarction: a report of the American College of Cardiology/American Heart Association Task Force on Practice Guidelines / E.M. Antman, M. Hand, P.W. Armstrong, E.R. Bates, L.A. Green, M. Hand et al. // Journal of Americal College of Cardiology.  – 2008. – Vol.51(2). – P.210-247.</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13" w:history="1">
        <w:r w:rsidRPr="00D96B07">
          <w:rPr>
            <w:color w:val="000000"/>
            <w:sz w:val="28"/>
            <w:szCs w:val="28"/>
            <w:lang w:val="en-US"/>
          </w:rPr>
          <w:t>Antzelevitch C</w:t>
        </w:r>
      </w:hyperlink>
      <w:r w:rsidRPr="00D96B07">
        <w:rPr>
          <w:color w:val="000000"/>
          <w:sz w:val="28"/>
          <w:szCs w:val="28"/>
          <w:lang w:val="en-US"/>
        </w:rPr>
        <w:t xml:space="preserve">. Cellular basis for QT dispersion / C. </w:t>
      </w:r>
      <w:hyperlink r:id="rId14" w:history="1">
        <w:r w:rsidRPr="00D96B07">
          <w:rPr>
            <w:color w:val="000000"/>
            <w:sz w:val="28"/>
            <w:szCs w:val="28"/>
            <w:lang w:val="en-US"/>
          </w:rPr>
          <w:t>Antzelevitch</w:t>
        </w:r>
      </w:hyperlink>
      <w:r w:rsidRPr="00D96B07">
        <w:rPr>
          <w:color w:val="000000"/>
          <w:sz w:val="28"/>
          <w:szCs w:val="28"/>
          <w:lang w:val="en-US"/>
        </w:rPr>
        <w:t xml:space="preserve">, W. </w:t>
      </w:r>
      <w:hyperlink r:id="rId15" w:history="1">
        <w:r w:rsidRPr="00D96B07">
          <w:rPr>
            <w:color w:val="000000"/>
            <w:sz w:val="28"/>
            <w:szCs w:val="28"/>
            <w:lang w:val="en-US"/>
          </w:rPr>
          <w:t>Shimizu</w:t>
        </w:r>
      </w:hyperlink>
      <w:r w:rsidRPr="00D96B07">
        <w:rPr>
          <w:color w:val="000000"/>
          <w:sz w:val="28"/>
          <w:szCs w:val="28"/>
          <w:lang w:val="en-US"/>
        </w:rPr>
        <w:t xml:space="preserve">, G.X. </w:t>
      </w:r>
      <w:hyperlink r:id="rId16" w:history="1">
        <w:r w:rsidRPr="00D96B07">
          <w:rPr>
            <w:color w:val="000000"/>
            <w:sz w:val="28"/>
            <w:szCs w:val="28"/>
            <w:lang w:val="en-US"/>
          </w:rPr>
          <w:t>Yan</w:t>
        </w:r>
      </w:hyperlink>
      <w:r w:rsidRPr="00D96B07">
        <w:rPr>
          <w:color w:val="000000"/>
          <w:sz w:val="28"/>
          <w:szCs w:val="28"/>
          <w:lang w:val="en-US"/>
        </w:rPr>
        <w:t xml:space="preserve">, S. </w:t>
      </w:r>
      <w:hyperlink r:id="rId17" w:history="1">
        <w:r w:rsidRPr="00D96B07">
          <w:rPr>
            <w:color w:val="000000"/>
            <w:sz w:val="28"/>
            <w:szCs w:val="28"/>
            <w:lang w:val="en-US"/>
          </w:rPr>
          <w:t>Sicouri</w:t>
        </w:r>
      </w:hyperlink>
      <w:r w:rsidRPr="00D96B07">
        <w:rPr>
          <w:color w:val="000000"/>
          <w:sz w:val="28"/>
          <w:szCs w:val="28"/>
          <w:lang w:val="en-US"/>
        </w:rPr>
        <w:t xml:space="preserve"> // Journal of Electrocardiology.</w:t>
      </w:r>
      <w:r w:rsidRPr="00D96B07">
        <w:rPr>
          <w:rStyle w:val="ti2"/>
          <w:color w:val="000000"/>
          <w:szCs w:val="28"/>
          <w:lang w:val="en-US"/>
        </w:rPr>
        <w:t xml:space="preserve">  – 1998. – Vol.30 – P.168-175.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 xml:space="preserve">Antzelevitch C. Electrical heterogeneity in the heart: physiological, pharmacological and clinical implications. In: Page E., Fozzard H.A., Solaro R.J., editors. Handbook of Physiology. The Heart. / C. Antzelevitch, R. Dumaine // </w:t>
      </w:r>
      <w:smartTag w:uri="urn:schemas-microsoft-com:office:smarttags" w:element="place">
        <w:smartTag w:uri="urn:schemas-microsoft-com:office:smarttags" w:element="PlaceName">
          <w:r w:rsidRPr="00D96B07">
            <w:rPr>
              <w:color w:val="000000"/>
              <w:sz w:val="28"/>
              <w:szCs w:val="28"/>
              <w:lang w:val="en-US"/>
            </w:rPr>
            <w:t>Oxford</w:t>
          </w:r>
        </w:smartTag>
        <w:r w:rsidRPr="00D96B07">
          <w:rPr>
            <w:color w:val="000000"/>
            <w:sz w:val="28"/>
            <w:szCs w:val="28"/>
            <w:lang w:val="en-US"/>
          </w:rPr>
          <w:t xml:space="preserve"> </w:t>
        </w:r>
        <w:smartTag w:uri="urn:schemas-microsoft-com:office:smarttags" w:element="PlaceType">
          <w:r w:rsidRPr="00D96B07">
            <w:rPr>
              <w:color w:val="000000"/>
              <w:sz w:val="28"/>
              <w:szCs w:val="28"/>
              <w:lang w:val="en-US"/>
            </w:rPr>
            <w:t>University</w:t>
          </w:r>
        </w:smartTag>
      </w:smartTag>
      <w:r w:rsidRPr="00D96B07">
        <w:rPr>
          <w:color w:val="000000"/>
          <w:sz w:val="28"/>
          <w:szCs w:val="28"/>
          <w:lang w:val="en-US"/>
        </w:rPr>
        <w:t xml:space="preserve"> Press. - 2002. - P. 654–692.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Aygul N. Value of lead aVR in predicting acute occlusion of proximal left anterior descending coronary artery and in-hospital outcome in ST-elevation myocardial infarction: an electrocardiographic predictor of poor prognosis. / N. Aygul, K. Ozdemir, M. Tokac, M.U. Aygul, M.A. Duzenli, A. Abaci et al.  // Journal of Electrocardiology. -  2008. – Vol.41(4). – P.335 - 341.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Barbagelata A. </w:t>
      </w:r>
      <w:r w:rsidRPr="00D96B07">
        <w:rPr>
          <w:bCs/>
          <w:color w:val="000000"/>
          <w:sz w:val="28"/>
          <w:szCs w:val="28"/>
          <w:lang w:val="en-US"/>
        </w:rPr>
        <w:t>Frequency, significance, and cost of recurrent ischemia after thrombolytic therapy for acute myocardial infarction</w:t>
      </w:r>
      <w:r w:rsidRPr="00D96B07">
        <w:rPr>
          <w:color w:val="000000"/>
          <w:sz w:val="28"/>
          <w:szCs w:val="28"/>
          <w:lang w:val="en-US"/>
        </w:rPr>
        <w:t xml:space="preserve"> /  A. Barbagelata, C.B. Granger, E.J. Topol, S.J. Worsley, D.J. Kereiakes, B.S. George et al. // American Journal of Cardiology. – 1995.-.Vol.76.- P.1007-13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Barron H.V. Association between white blood cell count, epicardial blood flow, myocardial perfusion, and clinical outcomes in the setting of acute myocardial infarction - A Thrombolysis in Myocardial Infarction 10 substudy / H.V. Barron, C.P. Cannon, S.A. Murphy, E. Braunwald, C.M. Gibson // Circulation - 2000. - Vol.102 (19). - P. 2329 - 2334.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Barzilay J.I. The association of fasting glucose levels with congestive heart failure in diabetic adults &gt; or =65 years: the Cardiovascular Health Study / J.I. Barzilay, R.A. Kronmal, J.S. Gottdiener, N.L. Smith, N.L. Smith, G.L. Burke et al. // Journal of Americal College of Cardiology.  – 2004. – Vol.16(12) – P.2236-2241.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Batchvarov V. QT interval and QT dispersion measured with the threshold method depend on threshold level / V. Batchvarov, G. Yi, X. Guo, I. Savelieva, A.J. Camm, M. Malik // Pace-Pacing and Clinical Electrophysiology - 1998. - Vol.21 [Pt. II] (11). - P.2372-2375.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Bazett H.C. An analysis of the time-relations of electrocardiograms / H.C. Bazett // Heart. – 1920. – Vol.7. – P.353-370.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de-DE"/>
        </w:rPr>
      </w:pPr>
      <w:r w:rsidRPr="00D96B07">
        <w:rPr>
          <w:color w:val="000000"/>
          <w:sz w:val="28"/>
          <w:szCs w:val="28"/>
          <w:lang w:val="de-DE"/>
        </w:rPr>
        <w:t>Becker W. Methoden zur quantitativen Bestimmung von plasmaproteinen durch immunpr</w:t>
      </w:r>
      <w:r w:rsidRPr="00D96B07">
        <w:rPr>
          <w:color w:val="000000"/>
          <w:sz w:val="28"/>
          <w:szCs w:val="28"/>
        </w:rPr>
        <w:t>а</w:t>
      </w:r>
      <w:r w:rsidRPr="00D96B07">
        <w:rPr>
          <w:color w:val="000000"/>
          <w:sz w:val="28"/>
          <w:szCs w:val="28"/>
          <w:lang w:val="de-DE"/>
        </w:rPr>
        <w:t xml:space="preserve">zipitation / W. Becker, W. Rapp, H.G. Schenk, K. Striko // </w:t>
      </w:r>
      <w:r w:rsidRPr="00B80151">
        <w:rPr>
          <w:color w:val="000000"/>
          <w:sz w:val="28"/>
          <w:szCs w:val="28"/>
          <w:lang w:val="de-DE"/>
        </w:rPr>
        <w:t>Zeitschrift fur Klinische Chemie und Klinische Biochemie</w:t>
      </w:r>
      <w:r w:rsidRPr="00D96B07">
        <w:rPr>
          <w:color w:val="000000"/>
          <w:sz w:val="28"/>
          <w:szCs w:val="28"/>
          <w:lang w:val="de-DE"/>
        </w:rPr>
        <w:t xml:space="preserve"> – 1968. – № 6. – P. 113-122.</w:t>
      </w:r>
    </w:p>
    <w:p w:rsidR="00C52A7D" w:rsidRPr="00B80151" w:rsidRDefault="00C52A7D" w:rsidP="00AD0F61">
      <w:pPr>
        <w:numPr>
          <w:ilvl w:val="0"/>
          <w:numId w:val="28"/>
        </w:numPr>
        <w:tabs>
          <w:tab w:val="clear" w:pos="720"/>
          <w:tab w:val="left" w:pos="540"/>
        </w:tabs>
        <w:spacing w:after="0" w:line="360" w:lineRule="auto"/>
        <w:ind w:left="540" w:hanging="540"/>
        <w:jc w:val="both"/>
        <w:rPr>
          <w:color w:val="000000"/>
          <w:sz w:val="28"/>
          <w:szCs w:val="28"/>
          <w:lang w:val="de-DE"/>
        </w:rPr>
      </w:pPr>
      <w:r w:rsidRPr="00B80151">
        <w:rPr>
          <w:color w:val="000000"/>
          <w:sz w:val="28"/>
          <w:szCs w:val="28"/>
          <w:lang w:val="de-DE"/>
        </w:rPr>
        <w:t xml:space="preserve">Bennermo M. Prognostic value of plasma C-reactive protein and fibrinogen determinations in patients with acute myocardial infarction treated with thrombolysis. / M. Bennermo, C. Held, A. Hamsten, L. Strandberg, </w:t>
      </w:r>
      <w:r w:rsidRPr="00B80151">
        <w:rPr>
          <w:rStyle w:val="forenames"/>
          <w:color w:val="000000"/>
          <w:sz w:val="28"/>
          <w:szCs w:val="28"/>
          <w:lang w:val="de-DE"/>
        </w:rPr>
        <w:t>C.G.</w:t>
      </w:r>
      <w:r w:rsidRPr="00B80151">
        <w:rPr>
          <w:rStyle w:val="name"/>
          <w:color w:val="000000"/>
          <w:sz w:val="28"/>
          <w:szCs w:val="28"/>
          <w:lang w:val="de-DE"/>
        </w:rPr>
        <w:t xml:space="preserve"> </w:t>
      </w:r>
      <w:r w:rsidRPr="00B80151">
        <w:rPr>
          <w:rStyle w:val="surname"/>
          <w:color w:val="000000"/>
          <w:sz w:val="28"/>
          <w:szCs w:val="28"/>
          <w:lang w:val="de-DE"/>
        </w:rPr>
        <w:t>Ericsson</w:t>
      </w:r>
      <w:r w:rsidRPr="00B80151">
        <w:rPr>
          <w:color w:val="000000"/>
          <w:sz w:val="28"/>
          <w:szCs w:val="28"/>
          <w:lang w:val="de-DE"/>
        </w:rPr>
        <w:t xml:space="preserve">, </w:t>
      </w:r>
      <w:r w:rsidRPr="00B80151">
        <w:rPr>
          <w:rStyle w:val="forenames"/>
          <w:color w:val="000000"/>
          <w:sz w:val="28"/>
          <w:szCs w:val="28"/>
          <w:lang w:val="de-DE"/>
        </w:rPr>
        <w:t>L.O.</w:t>
      </w:r>
      <w:r w:rsidRPr="00B80151">
        <w:rPr>
          <w:rStyle w:val="name"/>
          <w:color w:val="000000"/>
          <w:sz w:val="28"/>
          <w:szCs w:val="28"/>
          <w:lang w:val="de-DE"/>
        </w:rPr>
        <w:t xml:space="preserve"> </w:t>
      </w:r>
      <w:r w:rsidRPr="00B80151">
        <w:rPr>
          <w:rStyle w:val="surname"/>
          <w:color w:val="000000"/>
          <w:sz w:val="28"/>
          <w:szCs w:val="28"/>
          <w:lang w:val="de-DE"/>
        </w:rPr>
        <w:t>Hansson et al.</w:t>
      </w:r>
      <w:r w:rsidRPr="00B80151">
        <w:rPr>
          <w:color w:val="000000"/>
          <w:sz w:val="28"/>
          <w:szCs w:val="28"/>
          <w:lang w:val="de-DE"/>
        </w:rPr>
        <w:t xml:space="preserve"> // Journal of Internal Medicine – 2003. -  Vol.254(3). – P.244-250.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Berton G. C-Reactive protein in acute myocardial infarction: Association with heart failure / G. Berton, R. Cordiano, R. Palmieri, S. Pianca, V. Pagliara, P.Palatini // American Heart Journal. - 2003. - V.145 (6). - P.1094-1101.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Bodí V. QT dispersion within the first 6 months after an acute myocardial infarction: relationship with systolic function, left ventricular volumes, infarct related artery status and clinical outcome. / V. Bodí, J. Sanchis, A. Navarro, E. Plancha, F.J. Chorro, A. Berenguer et al.</w:t>
      </w:r>
      <w:r w:rsidRPr="00D96B07">
        <w:rPr>
          <w:rFonts w:ascii="Arial" w:hAnsi="Arial" w:cs="Arial"/>
          <w:color w:val="000000"/>
          <w:sz w:val="28"/>
          <w:szCs w:val="28"/>
          <w:lang w:val="en-US"/>
        </w:rPr>
        <w:t xml:space="preserve"> </w:t>
      </w:r>
      <w:r w:rsidRPr="00D96B07">
        <w:rPr>
          <w:color w:val="000000"/>
          <w:sz w:val="28"/>
          <w:szCs w:val="28"/>
          <w:lang w:val="en-US"/>
        </w:rPr>
        <w:t>// International Journal of Cardiology  – 2001. –</w:t>
      </w:r>
      <w:r w:rsidRPr="00D96B07">
        <w:rPr>
          <w:color w:val="000000"/>
          <w:sz w:val="28"/>
          <w:szCs w:val="28"/>
          <w:lang w:val="uk-UA"/>
        </w:rPr>
        <w:t xml:space="preserve"> </w:t>
      </w:r>
      <w:r w:rsidRPr="00D96B07">
        <w:rPr>
          <w:color w:val="000000"/>
          <w:sz w:val="28"/>
          <w:szCs w:val="28"/>
          <w:lang w:val="en-US"/>
        </w:rPr>
        <w:t>Vol.80(1). – P.37 - 45.</w:t>
      </w:r>
    </w:p>
    <w:p w:rsidR="00C52A7D" w:rsidRPr="00B80151"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fr-FR"/>
        </w:rPr>
      </w:pPr>
      <w:hyperlink r:id="rId18" w:history="1">
        <w:r w:rsidRPr="00D96B07">
          <w:rPr>
            <w:color w:val="000000"/>
            <w:sz w:val="28"/>
            <w:szCs w:val="28"/>
            <w:lang w:val="en-US"/>
          </w:rPr>
          <w:t>Bolognese L</w:t>
        </w:r>
      </w:hyperlink>
      <w:r w:rsidRPr="00D96B07">
        <w:rPr>
          <w:color w:val="000000"/>
          <w:sz w:val="28"/>
          <w:szCs w:val="28"/>
          <w:lang w:val="en-US"/>
        </w:rPr>
        <w:t xml:space="preserve">. Impact of microvascular dysfunction on left ventricular remodeling and long-term clinical outcome after primary coronary angioplasty for acute myocardial infarction / L. </w:t>
      </w:r>
      <w:hyperlink r:id="rId19" w:history="1">
        <w:r w:rsidRPr="00B80151">
          <w:rPr>
            <w:color w:val="000000"/>
            <w:sz w:val="28"/>
            <w:szCs w:val="28"/>
            <w:lang w:val="fr-FR"/>
          </w:rPr>
          <w:t>Bolognese</w:t>
        </w:r>
      </w:hyperlink>
      <w:r w:rsidRPr="00B80151">
        <w:rPr>
          <w:color w:val="000000"/>
          <w:sz w:val="28"/>
          <w:szCs w:val="28"/>
          <w:lang w:val="fr-FR"/>
        </w:rPr>
        <w:t xml:space="preserve">, N. </w:t>
      </w:r>
      <w:hyperlink r:id="rId20" w:history="1">
        <w:r w:rsidRPr="00B80151">
          <w:rPr>
            <w:color w:val="000000"/>
            <w:sz w:val="28"/>
            <w:szCs w:val="28"/>
            <w:lang w:val="fr-FR"/>
          </w:rPr>
          <w:t>Carrabba</w:t>
        </w:r>
      </w:hyperlink>
      <w:r w:rsidRPr="00B80151">
        <w:rPr>
          <w:color w:val="000000"/>
          <w:sz w:val="28"/>
          <w:szCs w:val="28"/>
          <w:lang w:val="fr-FR"/>
        </w:rPr>
        <w:t xml:space="preserve">, G. </w:t>
      </w:r>
      <w:hyperlink r:id="rId21" w:history="1">
        <w:r w:rsidRPr="00B80151">
          <w:rPr>
            <w:color w:val="000000"/>
            <w:sz w:val="28"/>
            <w:szCs w:val="28"/>
            <w:lang w:val="fr-FR"/>
          </w:rPr>
          <w:t>Parodi</w:t>
        </w:r>
      </w:hyperlink>
      <w:r w:rsidRPr="00B80151">
        <w:rPr>
          <w:color w:val="000000"/>
          <w:sz w:val="28"/>
          <w:szCs w:val="28"/>
          <w:lang w:val="fr-FR"/>
        </w:rPr>
        <w:t xml:space="preserve">, G.M. </w:t>
      </w:r>
      <w:hyperlink r:id="rId22" w:history="1">
        <w:r w:rsidRPr="00B80151">
          <w:rPr>
            <w:color w:val="000000"/>
            <w:sz w:val="28"/>
            <w:szCs w:val="28"/>
            <w:lang w:val="fr-FR"/>
          </w:rPr>
          <w:t>Santoro</w:t>
        </w:r>
      </w:hyperlink>
      <w:r w:rsidRPr="00B80151">
        <w:rPr>
          <w:color w:val="000000"/>
          <w:sz w:val="28"/>
          <w:szCs w:val="28"/>
          <w:lang w:val="fr-FR"/>
        </w:rPr>
        <w:t xml:space="preserve"> // </w:t>
      </w:r>
      <w:hyperlink r:id="rId23" w:history="1">
        <w:r w:rsidRPr="00B80151">
          <w:rPr>
            <w:rStyle w:val="ad"/>
            <w:color w:val="000000"/>
            <w:sz w:val="28"/>
            <w:szCs w:val="28"/>
            <w:lang w:val="fr-FR"/>
          </w:rPr>
          <w:t>Circulation.</w:t>
        </w:r>
      </w:hyperlink>
      <w:r w:rsidRPr="00B80151">
        <w:rPr>
          <w:rStyle w:val="ti2"/>
          <w:color w:val="000000"/>
          <w:szCs w:val="28"/>
          <w:lang w:val="fr-FR"/>
        </w:rPr>
        <w:t xml:space="preserve"> – 2004. – Vol.109(9). – P.1121 - 1126.</w:t>
      </w:r>
    </w:p>
    <w:p w:rsidR="00C52A7D" w:rsidRPr="00B80151" w:rsidRDefault="00C52A7D" w:rsidP="00AD0F61">
      <w:pPr>
        <w:numPr>
          <w:ilvl w:val="0"/>
          <w:numId w:val="28"/>
        </w:numPr>
        <w:tabs>
          <w:tab w:val="clear" w:pos="720"/>
          <w:tab w:val="left" w:pos="540"/>
        </w:tabs>
        <w:spacing w:after="0" w:line="360" w:lineRule="auto"/>
        <w:ind w:left="540" w:hanging="540"/>
        <w:jc w:val="both"/>
        <w:rPr>
          <w:color w:val="000000"/>
          <w:sz w:val="28"/>
          <w:szCs w:val="28"/>
          <w:lang w:val="fr-FR"/>
        </w:rPr>
      </w:pPr>
      <w:r w:rsidRPr="00B80151">
        <w:rPr>
          <w:color w:val="000000"/>
          <w:sz w:val="28"/>
          <w:szCs w:val="28"/>
          <w:lang w:val="fr-FR"/>
        </w:rPr>
        <w:t>Bolognese L. Influence of infarct-zone viability on left ventricular remodeling after acute myocardial infarction / L. Bolognese, G. Cerisano, P. Buonamici, A. Santini, G.M. Santoro, D. Antoniucci et al.</w:t>
      </w:r>
      <w:r w:rsidRPr="00B80151">
        <w:rPr>
          <w:color w:val="000000"/>
          <w:lang w:val="fr-FR"/>
        </w:rPr>
        <w:t xml:space="preserve"> </w:t>
      </w:r>
      <w:r w:rsidRPr="00B80151">
        <w:rPr>
          <w:color w:val="000000"/>
          <w:sz w:val="28"/>
          <w:szCs w:val="28"/>
          <w:lang w:val="fr-FR"/>
        </w:rPr>
        <w:t>// Circulation - 1997. - Vol.96 (10). - P.3353</w:t>
      </w:r>
      <w:r w:rsidRPr="00D96B07">
        <w:rPr>
          <w:color w:val="000000"/>
          <w:sz w:val="28"/>
          <w:szCs w:val="28"/>
          <w:lang w:val="uk-UA"/>
        </w:rPr>
        <w:t xml:space="preserve"> </w:t>
      </w:r>
      <w:r w:rsidRPr="00B80151">
        <w:rPr>
          <w:color w:val="000000"/>
          <w:sz w:val="28"/>
          <w:szCs w:val="28"/>
          <w:lang w:val="fr-FR"/>
        </w:rPr>
        <w:t>-</w:t>
      </w:r>
      <w:r w:rsidRPr="00D96B07">
        <w:rPr>
          <w:color w:val="000000"/>
          <w:sz w:val="28"/>
          <w:szCs w:val="28"/>
          <w:lang w:val="uk-UA"/>
        </w:rPr>
        <w:t xml:space="preserve"> </w:t>
      </w:r>
      <w:r w:rsidRPr="00B80151">
        <w:rPr>
          <w:color w:val="000000"/>
          <w:sz w:val="28"/>
          <w:szCs w:val="28"/>
          <w:lang w:val="fr-FR"/>
        </w:rPr>
        <w:t>3359.</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24" w:history="1">
        <w:r w:rsidRPr="00D96B07">
          <w:rPr>
            <w:color w:val="000000"/>
            <w:sz w:val="28"/>
            <w:szCs w:val="28"/>
            <w:lang w:val="en-US"/>
          </w:rPr>
          <w:t>Brosh D</w:t>
        </w:r>
      </w:hyperlink>
      <w:r w:rsidRPr="00D96B07">
        <w:rPr>
          <w:color w:val="000000"/>
          <w:sz w:val="28"/>
          <w:szCs w:val="28"/>
          <w:lang w:val="en-US"/>
        </w:rPr>
        <w:t xml:space="preserve">. Effect of no-reflow during primary percutaneous coronary intervention for acute myocardial infarction on six-month mortality / D. </w:t>
      </w:r>
      <w:hyperlink r:id="rId25" w:history="1">
        <w:r w:rsidRPr="00D96B07">
          <w:rPr>
            <w:color w:val="000000"/>
            <w:sz w:val="28"/>
            <w:szCs w:val="28"/>
            <w:lang w:val="en-US"/>
          </w:rPr>
          <w:t>Brosh</w:t>
        </w:r>
      </w:hyperlink>
      <w:r w:rsidRPr="00D96B07">
        <w:rPr>
          <w:color w:val="000000"/>
          <w:sz w:val="28"/>
          <w:szCs w:val="28"/>
          <w:lang w:val="en-US"/>
        </w:rPr>
        <w:t xml:space="preserve">, A.R. </w:t>
      </w:r>
      <w:hyperlink r:id="rId26" w:history="1">
        <w:r w:rsidRPr="00D96B07">
          <w:rPr>
            <w:color w:val="000000"/>
            <w:sz w:val="28"/>
            <w:szCs w:val="28"/>
            <w:lang w:val="en-US"/>
          </w:rPr>
          <w:t>Assali</w:t>
        </w:r>
      </w:hyperlink>
      <w:r w:rsidRPr="00D96B07">
        <w:rPr>
          <w:color w:val="000000"/>
          <w:sz w:val="28"/>
          <w:szCs w:val="28"/>
          <w:lang w:val="en-US"/>
        </w:rPr>
        <w:t xml:space="preserve">, A. </w:t>
      </w:r>
      <w:hyperlink r:id="rId27" w:history="1">
        <w:r w:rsidRPr="00D96B07">
          <w:rPr>
            <w:color w:val="000000"/>
            <w:sz w:val="28"/>
            <w:szCs w:val="28"/>
            <w:lang w:val="en-US"/>
          </w:rPr>
          <w:t>Mager</w:t>
        </w:r>
      </w:hyperlink>
      <w:r w:rsidRPr="00D96B07">
        <w:rPr>
          <w:color w:val="000000"/>
          <w:sz w:val="28"/>
          <w:szCs w:val="28"/>
          <w:lang w:val="en-US"/>
        </w:rPr>
        <w:t xml:space="preserve">, A. </w:t>
      </w:r>
      <w:hyperlink r:id="rId28" w:history="1">
        <w:r w:rsidRPr="00D96B07">
          <w:rPr>
            <w:color w:val="000000"/>
            <w:sz w:val="28"/>
            <w:szCs w:val="28"/>
            <w:lang w:val="en-US"/>
          </w:rPr>
          <w:t>Porter</w:t>
        </w:r>
      </w:hyperlink>
      <w:r w:rsidRPr="00D96B07">
        <w:rPr>
          <w:color w:val="000000"/>
          <w:sz w:val="28"/>
          <w:szCs w:val="28"/>
          <w:lang w:val="en-US"/>
        </w:rPr>
        <w:t xml:space="preserve">, D. Hasdai, I. Teplitsky et al. // </w:t>
      </w:r>
      <w:hyperlink r:id="rId29" w:history="1">
        <w:r w:rsidRPr="00D96B07">
          <w:rPr>
            <w:rStyle w:val="ad"/>
            <w:color w:val="000000"/>
            <w:sz w:val="28"/>
            <w:szCs w:val="28"/>
            <w:lang w:val="en-US"/>
          </w:rPr>
          <w:t>American Journal of Cardiology</w:t>
        </w:r>
      </w:hyperlink>
      <w:r w:rsidRPr="00D96B07">
        <w:rPr>
          <w:rStyle w:val="ti2"/>
          <w:color w:val="000000"/>
          <w:szCs w:val="28"/>
          <w:lang w:val="en-US"/>
        </w:rPr>
        <w:t>. - 2007 – Vol.99(4). – P.442 - 445.</w:t>
      </w:r>
    </w:p>
    <w:p w:rsidR="00C52A7D" w:rsidRPr="00B80151"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Brouwer M.A. Sustained coronary patency after fibrinolytic therapy as independent predictor of 10-year cardiac survival Observations from the Antithrombotics in the Prevention of Reocclusion in Coronary Thrombolysis (APRICOT) trial.  </w:t>
      </w:r>
      <w:r w:rsidRPr="00B80151">
        <w:rPr>
          <w:color w:val="000000"/>
          <w:sz w:val="28"/>
          <w:szCs w:val="28"/>
          <w:lang w:val="en-US"/>
        </w:rPr>
        <w:t>/ M.A. Brouwer, P.C. Kievit, H.J. Dieker, G. Veen, A.J. Karreman, F.W. Verheugt // American Heart Journal. – 2008. – Vol.155(6). – P.1039 - 1046.</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Buckberg G.D. Left ventricular form and function: Scientific priorities and strategic planning for development of new views of disease / Buckberg G.D., Weisfeldt M. L., Ballester M., R. Beyar, D. Burkhoff, H.C. Coghlan et al. // Circulation. – 2004. – Vol.110. – e333</w:t>
      </w:r>
      <w:r w:rsidRPr="00D96B07">
        <w:rPr>
          <w:color w:val="000000"/>
          <w:sz w:val="28"/>
          <w:szCs w:val="28"/>
          <w:lang w:val="uk-UA"/>
        </w:rPr>
        <w:t xml:space="preserve"> </w:t>
      </w:r>
      <w:r w:rsidRPr="00D96B07">
        <w:rPr>
          <w:color w:val="000000"/>
          <w:sz w:val="28"/>
          <w:szCs w:val="28"/>
          <w:lang w:val="en-US"/>
        </w:rPr>
        <w:t>-</w:t>
      </w:r>
      <w:r w:rsidRPr="00D96B07">
        <w:rPr>
          <w:color w:val="000000"/>
          <w:sz w:val="28"/>
          <w:szCs w:val="28"/>
          <w:lang w:val="uk-UA"/>
        </w:rPr>
        <w:t xml:space="preserve"> </w:t>
      </w:r>
      <w:r w:rsidRPr="00D96B07">
        <w:rPr>
          <w:color w:val="000000"/>
          <w:sz w:val="28"/>
          <w:szCs w:val="28"/>
          <w:lang w:val="en-US"/>
        </w:rPr>
        <w:t>e336.</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30" w:history="1">
        <w:r w:rsidRPr="00D96B07">
          <w:rPr>
            <w:color w:val="000000"/>
            <w:sz w:val="28"/>
            <w:szCs w:val="28"/>
            <w:lang w:val="en-US"/>
          </w:rPr>
          <w:t>Burashnikov A</w:t>
        </w:r>
      </w:hyperlink>
      <w:r w:rsidRPr="00D96B07">
        <w:rPr>
          <w:color w:val="000000"/>
          <w:sz w:val="28"/>
          <w:szCs w:val="28"/>
          <w:lang w:val="en-US"/>
        </w:rPr>
        <w:t xml:space="preserve">. Prominent I(Ks) in epicardium and endocardium contributes to development of transmural dispersion of repolarization but protects against development of early afterdepolarizations / A. </w:t>
      </w:r>
      <w:hyperlink r:id="rId31" w:history="1">
        <w:r w:rsidRPr="00D96B07">
          <w:rPr>
            <w:color w:val="000000"/>
            <w:sz w:val="28"/>
            <w:szCs w:val="28"/>
            <w:lang w:val="en-US"/>
          </w:rPr>
          <w:t>Burashnikov</w:t>
        </w:r>
      </w:hyperlink>
      <w:r w:rsidRPr="00D96B07">
        <w:rPr>
          <w:color w:val="000000"/>
          <w:sz w:val="28"/>
          <w:szCs w:val="28"/>
          <w:lang w:val="en-US"/>
        </w:rPr>
        <w:t xml:space="preserve">, C. </w:t>
      </w:r>
      <w:hyperlink r:id="rId32" w:history="1">
        <w:r w:rsidRPr="00D96B07">
          <w:rPr>
            <w:color w:val="000000"/>
            <w:sz w:val="28"/>
            <w:szCs w:val="28"/>
            <w:lang w:val="en-US"/>
          </w:rPr>
          <w:t>Antzelevitch</w:t>
        </w:r>
      </w:hyperlink>
      <w:r w:rsidRPr="00D96B07">
        <w:rPr>
          <w:color w:val="000000"/>
          <w:sz w:val="28"/>
          <w:szCs w:val="28"/>
          <w:lang w:val="en-US"/>
        </w:rPr>
        <w:t xml:space="preserve"> // </w:t>
      </w:r>
      <w:hyperlink r:id="rId33" w:history="1">
        <w:r w:rsidRPr="00D96B07">
          <w:rPr>
            <w:rStyle w:val="ad"/>
            <w:color w:val="000000"/>
            <w:sz w:val="28"/>
            <w:szCs w:val="28"/>
            <w:lang w:val="en-US"/>
          </w:rPr>
          <w:t>Journal of Cardiovascular Electrophysiology</w:t>
        </w:r>
      </w:hyperlink>
      <w:r w:rsidRPr="00D96B07">
        <w:rPr>
          <w:rStyle w:val="ti2"/>
          <w:color w:val="000000"/>
          <w:szCs w:val="28"/>
          <w:lang w:val="en-US"/>
        </w:rPr>
        <w:t>. – 2002. – Vol.13(2). – P.172 -177.</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Califf R.M. Prediction of 1-year survival after thrombolysis for acute myocardial infarction in the global utilization of streptokinase and TPA for occluded coronary arteries trial / R.M. Califf, K.S. Pieper, K.L. Lee, F. Van de Werf, R.J. Simes, P.W. Armstrong et al. // Circulation  - 2000. – Vol.101. – P.2231 - 2238.</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Celik T. The impact of admission C-reactive protein levels on the development of poor myocardial perfusion after primary percutaneous intervention in patients with acute myocardial infarction / T. Celik, A. Iyisoy, H. Kursaklioglu, H. Turhan, S. Kilic, S. Kose et al. // Coronary Artery Disease. - 2005. - Vol.16 (5). - P.293</w:t>
      </w:r>
      <w:r w:rsidRPr="00D96B07">
        <w:rPr>
          <w:color w:val="000000"/>
          <w:sz w:val="28"/>
          <w:szCs w:val="28"/>
          <w:lang w:val="uk-UA"/>
        </w:rPr>
        <w:t xml:space="preserve"> </w:t>
      </w:r>
      <w:r w:rsidRPr="00D96B07">
        <w:rPr>
          <w:color w:val="000000"/>
          <w:sz w:val="28"/>
          <w:szCs w:val="28"/>
          <w:lang w:val="en-US"/>
        </w:rPr>
        <w:t>-</w:t>
      </w:r>
      <w:r w:rsidRPr="00D96B07">
        <w:rPr>
          <w:color w:val="000000"/>
          <w:sz w:val="28"/>
          <w:szCs w:val="28"/>
          <w:lang w:val="uk-UA"/>
        </w:rPr>
        <w:t xml:space="preserve"> </w:t>
      </w:r>
      <w:r w:rsidRPr="00D96B07">
        <w:rPr>
          <w:color w:val="000000"/>
          <w:sz w:val="28"/>
          <w:szCs w:val="28"/>
          <w:lang w:val="en-US"/>
        </w:rPr>
        <w:t>299.</w:t>
      </w:r>
    </w:p>
    <w:p w:rsidR="00C52A7D" w:rsidRPr="00C52A7D"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34" w:history="1">
        <w:r w:rsidRPr="00D96B07">
          <w:rPr>
            <w:color w:val="000000"/>
            <w:sz w:val="28"/>
            <w:szCs w:val="28"/>
            <w:lang w:val="en-US"/>
          </w:rPr>
          <w:t>Celik T</w:t>
        </w:r>
      </w:hyperlink>
      <w:r w:rsidRPr="00D96B07">
        <w:rPr>
          <w:color w:val="000000"/>
          <w:sz w:val="28"/>
          <w:szCs w:val="28"/>
          <w:lang w:val="en-US"/>
        </w:rPr>
        <w:t xml:space="preserve">. Impact of admission glomerular filtration rate on the development of poor myocardial perfusion after primary percutaneous intervention in patients with acute myocardial infarction / T. </w:t>
      </w:r>
      <w:hyperlink r:id="rId35" w:history="1">
        <w:r w:rsidRPr="00D96B07">
          <w:rPr>
            <w:color w:val="000000"/>
            <w:sz w:val="28"/>
            <w:szCs w:val="28"/>
            <w:lang w:val="en-US"/>
          </w:rPr>
          <w:t>Celik</w:t>
        </w:r>
      </w:hyperlink>
      <w:r w:rsidRPr="00C52A7D">
        <w:rPr>
          <w:color w:val="000000"/>
          <w:sz w:val="28"/>
          <w:szCs w:val="28"/>
          <w:lang w:val="en-US"/>
        </w:rPr>
        <w:t xml:space="preserve">, </w:t>
      </w:r>
      <w:r w:rsidRPr="00D96B07">
        <w:rPr>
          <w:color w:val="000000"/>
          <w:sz w:val="28"/>
          <w:szCs w:val="28"/>
          <w:lang w:val="en-US"/>
        </w:rPr>
        <w:t>A</w:t>
      </w:r>
      <w:r w:rsidRPr="00C52A7D">
        <w:rPr>
          <w:color w:val="000000"/>
          <w:sz w:val="28"/>
          <w:szCs w:val="28"/>
          <w:lang w:val="en-US"/>
        </w:rPr>
        <w:t xml:space="preserve">. </w:t>
      </w:r>
      <w:hyperlink r:id="rId36" w:history="1">
        <w:r w:rsidRPr="00D96B07">
          <w:rPr>
            <w:color w:val="000000"/>
            <w:sz w:val="28"/>
            <w:szCs w:val="28"/>
            <w:lang w:val="en-US"/>
          </w:rPr>
          <w:t>Iyisoy</w:t>
        </w:r>
      </w:hyperlink>
      <w:r w:rsidRPr="00C52A7D">
        <w:rPr>
          <w:color w:val="000000"/>
          <w:sz w:val="28"/>
          <w:szCs w:val="28"/>
          <w:lang w:val="en-US"/>
        </w:rPr>
        <w:t xml:space="preserve">, </w:t>
      </w:r>
      <w:r w:rsidRPr="00D96B07">
        <w:rPr>
          <w:color w:val="000000"/>
          <w:sz w:val="28"/>
          <w:szCs w:val="28"/>
          <w:lang w:val="en-US"/>
        </w:rPr>
        <w:t>C</w:t>
      </w:r>
      <w:r w:rsidRPr="00C52A7D">
        <w:rPr>
          <w:color w:val="000000"/>
          <w:sz w:val="28"/>
          <w:szCs w:val="28"/>
          <w:lang w:val="en-US"/>
        </w:rPr>
        <w:t>.</w:t>
      </w:r>
      <w:r w:rsidRPr="00D96B07">
        <w:rPr>
          <w:color w:val="000000"/>
          <w:sz w:val="28"/>
          <w:szCs w:val="28"/>
          <w:lang w:val="en-US"/>
        </w:rPr>
        <w:t>U</w:t>
      </w:r>
      <w:r w:rsidRPr="00C52A7D">
        <w:rPr>
          <w:color w:val="000000"/>
          <w:sz w:val="28"/>
          <w:szCs w:val="28"/>
          <w:lang w:val="en-US"/>
        </w:rPr>
        <w:t xml:space="preserve">. </w:t>
      </w:r>
      <w:hyperlink r:id="rId37" w:history="1">
        <w:r w:rsidRPr="00D96B07">
          <w:rPr>
            <w:color w:val="000000"/>
            <w:sz w:val="28"/>
            <w:szCs w:val="28"/>
            <w:lang w:val="en-US"/>
          </w:rPr>
          <w:t>Yuksel</w:t>
        </w:r>
      </w:hyperlink>
      <w:r w:rsidRPr="00C52A7D">
        <w:rPr>
          <w:color w:val="000000"/>
          <w:sz w:val="28"/>
          <w:szCs w:val="28"/>
          <w:lang w:val="en-US"/>
        </w:rPr>
        <w:t xml:space="preserve">, </w:t>
      </w:r>
      <w:r w:rsidRPr="00D96B07">
        <w:rPr>
          <w:color w:val="000000"/>
          <w:sz w:val="28"/>
          <w:szCs w:val="28"/>
          <w:lang w:val="en-US"/>
        </w:rPr>
        <w:t>S</w:t>
      </w:r>
      <w:r w:rsidRPr="00C52A7D">
        <w:rPr>
          <w:color w:val="000000"/>
          <w:sz w:val="28"/>
          <w:szCs w:val="28"/>
          <w:lang w:val="en-US"/>
        </w:rPr>
        <w:t xml:space="preserve">. </w:t>
      </w:r>
      <w:hyperlink r:id="rId38" w:history="1">
        <w:r w:rsidRPr="00D96B07">
          <w:rPr>
            <w:color w:val="000000"/>
            <w:sz w:val="28"/>
            <w:szCs w:val="28"/>
            <w:lang w:val="en-US"/>
          </w:rPr>
          <w:t>Kilic</w:t>
        </w:r>
      </w:hyperlink>
      <w:r w:rsidRPr="00C52A7D">
        <w:rPr>
          <w:color w:val="000000"/>
          <w:sz w:val="28"/>
          <w:szCs w:val="28"/>
          <w:lang w:val="en-US"/>
        </w:rPr>
        <w:t xml:space="preserve">, </w:t>
      </w:r>
      <w:r w:rsidRPr="00D96B07">
        <w:rPr>
          <w:color w:val="000000"/>
          <w:sz w:val="28"/>
          <w:szCs w:val="28"/>
          <w:lang w:val="en-US"/>
        </w:rPr>
        <w:t>M</w:t>
      </w:r>
      <w:r w:rsidRPr="00C52A7D">
        <w:rPr>
          <w:color w:val="000000"/>
          <w:sz w:val="28"/>
          <w:szCs w:val="28"/>
          <w:lang w:val="en-US"/>
        </w:rPr>
        <w:t>.</w:t>
      </w:r>
      <w:r w:rsidRPr="00D96B07">
        <w:rPr>
          <w:color w:val="000000"/>
          <w:sz w:val="28"/>
          <w:szCs w:val="28"/>
          <w:lang w:val="en-US"/>
        </w:rPr>
        <w:t>I</w:t>
      </w:r>
      <w:r w:rsidRPr="00C52A7D">
        <w:rPr>
          <w:color w:val="000000"/>
          <w:sz w:val="28"/>
          <w:szCs w:val="28"/>
          <w:lang w:val="en-US"/>
        </w:rPr>
        <w:t xml:space="preserve">. </w:t>
      </w:r>
      <w:r w:rsidRPr="00D96B07">
        <w:rPr>
          <w:color w:val="000000"/>
          <w:sz w:val="28"/>
          <w:szCs w:val="28"/>
          <w:lang w:val="en-US"/>
        </w:rPr>
        <w:t>Yilmaz</w:t>
      </w:r>
      <w:r w:rsidRPr="00C52A7D">
        <w:rPr>
          <w:color w:val="000000"/>
          <w:sz w:val="28"/>
          <w:szCs w:val="28"/>
          <w:lang w:val="en-US"/>
        </w:rPr>
        <w:t xml:space="preserve">, </w:t>
      </w:r>
      <w:r w:rsidRPr="00D96B07">
        <w:rPr>
          <w:color w:val="000000"/>
          <w:sz w:val="28"/>
          <w:szCs w:val="28"/>
          <w:lang w:val="en-US"/>
        </w:rPr>
        <w:t>E</w:t>
      </w:r>
      <w:r w:rsidRPr="00C52A7D">
        <w:rPr>
          <w:color w:val="000000"/>
          <w:sz w:val="28"/>
          <w:szCs w:val="28"/>
          <w:lang w:val="en-US"/>
        </w:rPr>
        <w:t>.</w:t>
      </w:r>
      <w:r w:rsidRPr="00D96B07">
        <w:rPr>
          <w:color w:val="000000"/>
          <w:sz w:val="28"/>
          <w:szCs w:val="28"/>
          <w:lang w:val="en-US"/>
        </w:rPr>
        <w:t>O</w:t>
      </w:r>
      <w:r w:rsidRPr="00C52A7D">
        <w:rPr>
          <w:color w:val="000000"/>
          <w:sz w:val="28"/>
          <w:szCs w:val="28"/>
          <w:lang w:val="en-US"/>
        </w:rPr>
        <w:t xml:space="preserve">. </w:t>
      </w:r>
      <w:r w:rsidRPr="00D96B07">
        <w:rPr>
          <w:color w:val="000000"/>
          <w:sz w:val="28"/>
          <w:szCs w:val="28"/>
          <w:lang w:val="en-US"/>
        </w:rPr>
        <w:t>Akgul</w:t>
      </w:r>
      <w:r w:rsidRPr="00C52A7D">
        <w:rPr>
          <w:color w:val="000000"/>
          <w:sz w:val="28"/>
          <w:szCs w:val="28"/>
          <w:lang w:val="en-US"/>
        </w:rPr>
        <w:t xml:space="preserve"> </w:t>
      </w:r>
      <w:r w:rsidRPr="00D96B07">
        <w:rPr>
          <w:color w:val="000000"/>
          <w:sz w:val="28"/>
          <w:szCs w:val="28"/>
          <w:lang w:val="en-US"/>
        </w:rPr>
        <w:t>et</w:t>
      </w:r>
      <w:r w:rsidRPr="00C52A7D">
        <w:rPr>
          <w:color w:val="000000"/>
          <w:sz w:val="28"/>
          <w:szCs w:val="28"/>
          <w:lang w:val="en-US"/>
        </w:rPr>
        <w:t xml:space="preserve"> </w:t>
      </w:r>
      <w:r w:rsidRPr="00D96B07">
        <w:rPr>
          <w:color w:val="000000"/>
          <w:sz w:val="28"/>
          <w:szCs w:val="28"/>
          <w:lang w:val="en-US"/>
        </w:rPr>
        <w:t>al</w:t>
      </w:r>
      <w:r w:rsidRPr="00C52A7D">
        <w:rPr>
          <w:color w:val="000000"/>
          <w:sz w:val="28"/>
          <w:szCs w:val="28"/>
          <w:lang w:val="en-US"/>
        </w:rPr>
        <w:t xml:space="preserve">. // </w:t>
      </w:r>
      <w:r w:rsidRPr="00C52A7D">
        <w:rPr>
          <w:rStyle w:val="ti2"/>
          <w:color w:val="000000"/>
          <w:szCs w:val="28"/>
          <w:lang w:val="en-US"/>
        </w:rPr>
        <w:t xml:space="preserve"> </w:t>
      </w:r>
      <w:hyperlink r:id="rId39" w:history="1">
        <w:r w:rsidRPr="00D96B07">
          <w:rPr>
            <w:rStyle w:val="ad"/>
            <w:color w:val="000000"/>
            <w:sz w:val="28"/>
            <w:szCs w:val="28"/>
            <w:lang w:val="en-US"/>
          </w:rPr>
          <w:t>Coronary</w:t>
        </w:r>
        <w:r w:rsidRPr="00C52A7D">
          <w:rPr>
            <w:rStyle w:val="ad"/>
            <w:color w:val="000000"/>
            <w:sz w:val="28"/>
            <w:szCs w:val="28"/>
            <w:lang w:val="en-US"/>
          </w:rPr>
          <w:t xml:space="preserve"> </w:t>
        </w:r>
        <w:r w:rsidRPr="00D96B07">
          <w:rPr>
            <w:rStyle w:val="ad"/>
            <w:color w:val="000000"/>
            <w:sz w:val="28"/>
            <w:szCs w:val="28"/>
            <w:lang w:val="en-US"/>
          </w:rPr>
          <w:t>Artery</w:t>
        </w:r>
        <w:r w:rsidRPr="00C52A7D">
          <w:rPr>
            <w:rStyle w:val="ad"/>
            <w:color w:val="000000"/>
            <w:sz w:val="28"/>
            <w:szCs w:val="28"/>
            <w:lang w:val="en-US"/>
          </w:rPr>
          <w:t xml:space="preserve"> </w:t>
        </w:r>
        <w:r w:rsidRPr="00D96B07">
          <w:rPr>
            <w:rStyle w:val="ad"/>
            <w:color w:val="000000"/>
            <w:sz w:val="28"/>
            <w:szCs w:val="28"/>
            <w:lang w:val="en-US"/>
          </w:rPr>
          <w:t>Disease</w:t>
        </w:r>
      </w:hyperlink>
      <w:r w:rsidRPr="00C52A7D">
        <w:rPr>
          <w:rStyle w:val="ti2"/>
          <w:color w:val="000000"/>
          <w:szCs w:val="28"/>
          <w:lang w:val="en-US"/>
        </w:rPr>
        <w:t xml:space="preserve">. – 2008. – </w:t>
      </w:r>
      <w:r w:rsidRPr="00D96B07">
        <w:rPr>
          <w:rStyle w:val="ti2"/>
          <w:color w:val="000000"/>
          <w:szCs w:val="28"/>
          <w:lang w:val="en-US"/>
        </w:rPr>
        <w:t>Vol</w:t>
      </w:r>
      <w:r w:rsidRPr="00C52A7D">
        <w:rPr>
          <w:rStyle w:val="ti2"/>
          <w:color w:val="000000"/>
          <w:szCs w:val="28"/>
          <w:lang w:val="en-US"/>
        </w:rPr>
        <w:t xml:space="preserve">.19(8). – </w:t>
      </w:r>
      <w:r w:rsidRPr="00D96B07">
        <w:rPr>
          <w:rStyle w:val="ti2"/>
          <w:color w:val="000000"/>
          <w:szCs w:val="28"/>
          <w:lang w:val="en-US"/>
        </w:rPr>
        <w:t>P</w:t>
      </w:r>
      <w:r w:rsidRPr="00C52A7D">
        <w:rPr>
          <w:rStyle w:val="ti2"/>
          <w:color w:val="000000"/>
          <w:szCs w:val="28"/>
          <w:lang w:val="en-US"/>
        </w:rPr>
        <w:t>.543 - 549.</w:t>
      </w:r>
    </w:p>
    <w:p w:rsidR="00C52A7D" w:rsidRPr="00C52A7D"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en-US"/>
        </w:rPr>
      </w:pPr>
      <w:hyperlink r:id="rId40" w:history="1">
        <w:r w:rsidRPr="00D96B07">
          <w:rPr>
            <w:color w:val="000000"/>
            <w:sz w:val="28"/>
            <w:szCs w:val="28"/>
            <w:lang w:val="en-US"/>
          </w:rPr>
          <w:t>Cochet A</w:t>
        </w:r>
      </w:hyperlink>
      <w:r w:rsidRPr="00D96B07">
        <w:rPr>
          <w:color w:val="000000"/>
          <w:sz w:val="28"/>
          <w:szCs w:val="28"/>
          <w:lang w:val="en-US"/>
        </w:rPr>
        <w:t xml:space="preserve">. Utility of Cardiac Magnetic Resonance to assess association between admission hyperglycemia and myocardial damage in patients with reperfused ST-segment elevation myocardial infarction / A. </w:t>
      </w:r>
      <w:hyperlink r:id="rId41" w:history="1">
        <w:r w:rsidRPr="00D96B07">
          <w:rPr>
            <w:color w:val="000000"/>
            <w:sz w:val="28"/>
            <w:szCs w:val="28"/>
            <w:lang w:val="en-US"/>
          </w:rPr>
          <w:t>Cochet</w:t>
        </w:r>
      </w:hyperlink>
      <w:r w:rsidRPr="00C52A7D">
        <w:rPr>
          <w:color w:val="000000"/>
          <w:sz w:val="28"/>
          <w:szCs w:val="28"/>
          <w:lang w:val="en-US"/>
        </w:rPr>
        <w:t xml:space="preserve">, </w:t>
      </w:r>
      <w:r w:rsidRPr="00D96B07">
        <w:rPr>
          <w:color w:val="000000"/>
          <w:sz w:val="28"/>
          <w:szCs w:val="28"/>
          <w:lang w:val="en-US"/>
        </w:rPr>
        <w:t>M</w:t>
      </w:r>
      <w:r w:rsidRPr="00C52A7D">
        <w:rPr>
          <w:color w:val="000000"/>
          <w:sz w:val="28"/>
          <w:szCs w:val="28"/>
          <w:lang w:val="en-US"/>
        </w:rPr>
        <w:t xml:space="preserve">. </w:t>
      </w:r>
      <w:hyperlink r:id="rId42" w:history="1">
        <w:r w:rsidRPr="00D96B07">
          <w:rPr>
            <w:color w:val="000000"/>
            <w:sz w:val="28"/>
            <w:szCs w:val="28"/>
            <w:lang w:val="en-US"/>
          </w:rPr>
          <w:t>Zeller</w:t>
        </w:r>
      </w:hyperlink>
      <w:r w:rsidRPr="00C52A7D">
        <w:rPr>
          <w:color w:val="000000"/>
          <w:sz w:val="28"/>
          <w:szCs w:val="28"/>
          <w:lang w:val="en-US"/>
        </w:rPr>
        <w:t xml:space="preserve">, </w:t>
      </w:r>
      <w:r w:rsidRPr="00D96B07">
        <w:rPr>
          <w:color w:val="000000"/>
          <w:sz w:val="28"/>
          <w:szCs w:val="28"/>
          <w:lang w:val="en-US"/>
        </w:rPr>
        <w:t>A</w:t>
      </w:r>
      <w:r w:rsidRPr="00C52A7D">
        <w:rPr>
          <w:color w:val="000000"/>
          <w:sz w:val="28"/>
          <w:szCs w:val="28"/>
          <w:lang w:val="en-US"/>
        </w:rPr>
        <w:t xml:space="preserve">. </w:t>
      </w:r>
      <w:hyperlink r:id="rId43" w:history="1">
        <w:r w:rsidRPr="00D96B07">
          <w:rPr>
            <w:color w:val="000000"/>
            <w:sz w:val="28"/>
            <w:szCs w:val="28"/>
            <w:lang w:val="en-US"/>
          </w:rPr>
          <w:t>Lalande</w:t>
        </w:r>
      </w:hyperlink>
      <w:r w:rsidRPr="00C52A7D">
        <w:rPr>
          <w:color w:val="000000"/>
          <w:sz w:val="28"/>
          <w:szCs w:val="28"/>
          <w:lang w:val="en-US"/>
        </w:rPr>
        <w:t xml:space="preserve">, </w:t>
      </w:r>
      <w:r w:rsidRPr="00D96B07">
        <w:rPr>
          <w:color w:val="000000"/>
          <w:sz w:val="28"/>
          <w:szCs w:val="28"/>
          <w:lang w:val="en-US"/>
        </w:rPr>
        <w:t>I</w:t>
      </w:r>
      <w:r w:rsidRPr="00C52A7D">
        <w:rPr>
          <w:color w:val="000000"/>
          <w:sz w:val="28"/>
          <w:szCs w:val="28"/>
          <w:lang w:val="en-US"/>
        </w:rPr>
        <w:t xml:space="preserve">. </w:t>
      </w:r>
      <w:hyperlink r:id="rId44" w:history="1">
        <w:r w:rsidRPr="00D96B07">
          <w:rPr>
            <w:color w:val="000000"/>
            <w:sz w:val="28"/>
            <w:szCs w:val="28"/>
            <w:lang w:val="en-US"/>
          </w:rPr>
          <w:t>L</w:t>
        </w:r>
        <w:r w:rsidRPr="00C52A7D">
          <w:rPr>
            <w:color w:val="000000"/>
            <w:sz w:val="28"/>
            <w:szCs w:val="28"/>
            <w:lang w:val="en-US"/>
          </w:rPr>
          <w:t>'</w:t>
        </w:r>
        <w:r w:rsidRPr="00D96B07">
          <w:rPr>
            <w:color w:val="000000"/>
            <w:sz w:val="28"/>
            <w:szCs w:val="28"/>
            <w:lang w:val="en-US"/>
          </w:rPr>
          <w:t>huillier</w:t>
        </w:r>
      </w:hyperlink>
      <w:r w:rsidRPr="00C52A7D">
        <w:rPr>
          <w:color w:val="000000"/>
          <w:sz w:val="28"/>
          <w:szCs w:val="28"/>
          <w:lang w:val="en-US"/>
        </w:rPr>
        <w:t xml:space="preserve">, </w:t>
      </w:r>
      <w:r w:rsidRPr="00D96B07">
        <w:rPr>
          <w:color w:val="000000"/>
          <w:sz w:val="28"/>
          <w:szCs w:val="28"/>
          <w:lang w:val="en-US"/>
        </w:rPr>
        <w:t>P</w:t>
      </w:r>
      <w:r w:rsidRPr="00C52A7D">
        <w:rPr>
          <w:color w:val="000000"/>
          <w:sz w:val="28"/>
          <w:szCs w:val="28"/>
          <w:lang w:val="en-US"/>
        </w:rPr>
        <w:t>.</w:t>
      </w:r>
      <w:r w:rsidRPr="00D96B07">
        <w:rPr>
          <w:color w:val="000000"/>
          <w:sz w:val="28"/>
          <w:szCs w:val="28"/>
          <w:lang w:val="en-US"/>
        </w:rPr>
        <w:t>M</w:t>
      </w:r>
      <w:r w:rsidRPr="00C52A7D">
        <w:rPr>
          <w:color w:val="000000"/>
          <w:sz w:val="28"/>
          <w:szCs w:val="28"/>
          <w:lang w:val="en-US"/>
        </w:rPr>
        <w:t xml:space="preserve">. </w:t>
      </w:r>
      <w:r w:rsidRPr="00D96B07">
        <w:rPr>
          <w:color w:val="000000"/>
          <w:sz w:val="28"/>
          <w:szCs w:val="28"/>
          <w:lang w:val="en-US"/>
        </w:rPr>
        <w:t>Walker</w:t>
      </w:r>
      <w:r w:rsidRPr="00C52A7D">
        <w:rPr>
          <w:color w:val="000000"/>
          <w:sz w:val="28"/>
          <w:szCs w:val="28"/>
          <w:lang w:val="en-US"/>
        </w:rPr>
        <w:t xml:space="preserve">, </w:t>
      </w:r>
      <w:r w:rsidRPr="00D96B07">
        <w:rPr>
          <w:color w:val="000000"/>
          <w:sz w:val="28"/>
          <w:szCs w:val="28"/>
          <w:lang w:val="en-US"/>
        </w:rPr>
        <w:t>C</w:t>
      </w:r>
      <w:r w:rsidRPr="00C52A7D">
        <w:rPr>
          <w:color w:val="000000"/>
          <w:sz w:val="28"/>
          <w:szCs w:val="28"/>
          <w:lang w:val="en-US"/>
        </w:rPr>
        <w:t xml:space="preserve">. </w:t>
      </w:r>
      <w:r w:rsidRPr="00D96B07">
        <w:rPr>
          <w:color w:val="000000"/>
          <w:sz w:val="28"/>
          <w:szCs w:val="28"/>
          <w:lang w:val="en-US"/>
        </w:rPr>
        <w:t>Touzery</w:t>
      </w:r>
      <w:r w:rsidRPr="00C52A7D">
        <w:rPr>
          <w:color w:val="000000"/>
          <w:sz w:val="28"/>
          <w:szCs w:val="28"/>
          <w:lang w:val="en-US"/>
        </w:rPr>
        <w:t xml:space="preserve"> </w:t>
      </w:r>
      <w:r w:rsidRPr="00D96B07">
        <w:rPr>
          <w:color w:val="000000"/>
          <w:sz w:val="28"/>
          <w:szCs w:val="28"/>
          <w:lang w:val="en-US"/>
        </w:rPr>
        <w:t>et</w:t>
      </w:r>
      <w:r w:rsidRPr="00C52A7D">
        <w:rPr>
          <w:color w:val="000000"/>
          <w:sz w:val="28"/>
          <w:szCs w:val="28"/>
          <w:lang w:val="en-US"/>
        </w:rPr>
        <w:t xml:space="preserve"> </w:t>
      </w:r>
      <w:r w:rsidRPr="00D96B07">
        <w:rPr>
          <w:color w:val="000000"/>
          <w:sz w:val="28"/>
          <w:szCs w:val="28"/>
          <w:lang w:val="en-US"/>
        </w:rPr>
        <w:t>al</w:t>
      </w:r>
      <w:r w:rsidRPr="00C52A7D">
        <w:rPr>
          <w:color w:val="000000"/>
          <w:sz w:val="28"/>
          <w:szCs w:val="28"/>
          <w:lang w:val="en-US"/>
        </w:rPr>
        <w:t xml:space="preserve">. // </w:t>
      </w:r>
      <w:r w:rsidRPr="00D96B07">
        <w:rPr>
          <w:color w:val="000000"/>
          <w:sz w:val="28"/>
          <w:szCs w:val="28"/>
          <w:lang w:val="en-US"/>
        </w:rPr>
        <w:t>Journal</w:t>
      </w:r>
      <w:r w:rsidRPr="00C52A7D">
        <w:rPr>
          <w:color w:val="000000"/>
          <w:sz w:val="28"/>
          <w:szCs w:val="28"/>
          <w:lang w:val="en-US"/>
        </w:rPr>
        <w:t xml:space="preserve"> </w:t>
      </w:r>
      <w:r w:rsidRPr="00D96B07">
        <w:rPr>
          <w:color w:val="000000"/>
          <w:sz w:val="28"/>
          <w:szCs w:val="28"/>
          <w:lang w:val="en-US"/>
        </w:rPr>
        <w:t>of</w:t>
      </w:r>
      <w:r w:rsidRPr="00C52A7D">
        <w:rPr>
          <w:color w:val="000000"/>
          <w:sz w:val="28"/>
          <w:szCs w:val="28"/>
          <w:lang w:val="en-US"/>
        </w:rPr>
        <w:t xml:space="preserve"> </w:t>
      </w:r>
      <w:r w:rsidRPr="00D96B07">
        <w:rPr>
          <w:color w:val="000000"/>
          <w:sz w:val="28"/>
          <w:szCs w:val="28"/>
          <w:lang w:val="en-US"/>
        </w:rPr>
        <w:t>Cardiovascular</w:t>
      </w:r>
      <w:r w:rsidRPr="00C52A7D">
        <w:rPr>
          <w:color w:val="000000"/>
          <w:sz w:val="28"/>
          <w:szCs w:val="28"/>
          <w:lang w:val="en-US"/>
        </w:rPr>
        <w:t xml:space="preserve"> </w:t>
      </w:r>
      <w:r w:rsidRPr="00D96B07">
        <w:rPr>
          <w:color w:val="000000"/>
          <w:sz w:val="28"/>
          <w:szCs w:val="28"/>
          <w:lang w:val="en-US"/>
        </w:rPr>
        <w:t>Magnetic</w:t>
      </w:r>
      <w:r w:rsidRPr="00C52A7D">
        <w:rPr>
          <w:color w:val="000000"/>
          <w:sz w:val="28"/>
          <w:szCs w:val="28"/>
          <w:lang w:val="en-US"/>
        </w:rPr>
        <w:t xml:space="preserve"> </w:t>
      </w:r>
      <w:r w:rsidRPr="00D96B07">
        <w:rPr>
          <w:color w:val="000000"/>
          <w:sz w:val="28"/>
          <w:szCs w:val="28"/>
          <w:lang w:val="en-US"/>
        </w:rPr>
        <w:t>Resonance</w:t>
      </w:r>
      <w:r w:rsidRPr="00C52A7D">
        <w:rPr>
          <w:rStyle w:val="ti2"/>
          <w:color w:val="000000"/>
          <w:szCs w:val="28"/>
          <w:lang w:val="en-US"/>
        </w:rPr>
        <w:t xml:space="preserve"> – 2008. – </w:t>
      </w:r>
      <w:r w:rsidRPr="00D96B07">
        <w:rPr>
          <w:rStyle w:val="ti2"/>
          <w:color w:val="000000"/>
          <w:szCs w:val="28"/>
          <w:lang w:val="en-US"/>
        </w:rPr>
        <w:t>Vol</w:t>
      </w:r>
      <w:r w:rsidRPr="00C52A7D">
        <w:rPr>
          <w:rStyle w:val="ti2"/>
          <w:color w:val="000000"/>
          <w:szCs w:val="28"/>
          <w:lang w:val="en-US"/>
        </w:rPr>
        <w:t xml:space="preserve">.10(1) – </w:t>
      </w:r>
      <w:r w:rsidRPr="00D96B07">
        <w:rPr>
          <w:rStyle w:val="ti2"/>
          <w:color w:val="000000"/>
          <w:szCs w:val="28"/>
          <w:lang w:val="en-US"/>
        </w:rPr>
        <w:t>P</w:t>
      </w:r>
      <w:r w:rsidRPr="00C52A7D">
        <w:rPr>
          <w:rStyle w:val="ti2"/>
          <w:color w:val="000000"/>
          <w:szCs w:val="28"/>
          <w:lang w:val="en-US"/>
        </w:rPr>
        <w:t>. 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Cockroft</w:t>
      </w:r>
      <w:r w:rsidRPr="00D96B07">
        <w:rPr>
          <w:color w:val="000000"/>
          <w:sz w:val="28"/>
          <w:szCs w:val="28"/>
          <w:lang w:val="uk-UA"/>
        </w:rPr>
        <w:t xml:space="preserve"> </w:t>
      </w:r>
      <w:r w:rsidRPr="00D96B07">
        <w:rPr>
          <w:color w:val="000000"/>
          <w:sz w:val="28"/>
          <w:szCs w:val="28"/>
          <w:lang w:val="en-US"/>
        </w:rPr>
        <w:t>D</w:t>
      </w:r>
      <w:r w:rsidRPr="00D96B07">
        <w:rPr>
          <w:color w:val="000000"/>
          <w:sz w:val="28"/>
          <w:szCs w:val="28"/>
          <w:lang w:val="uk-UA"/>
        </w:rPr>
        <w:t>.</w:t>
      </w:r>
      <w:r w:rsidRPr="00D96B07">
        <w:rPr>
          <w:color w:val="000000"/>
          <w:sz w:val="28"/>
          <w:szCs w:val="28"/>
          <w:lang w:val="en-US"/>
        </w:rPr>
        <w:t>W</w:t>
      </w:r>
      <w:r w:rsidRPr="00D96B07">
        <w:rPr>
          <w:color w:val="000000"/>
          <w:sz w:val="28"/>
          <w:szCs w:val="28"/>
          <w:lang w:val="uk-UA"/>
        </w:rPr>
        <w:t xml:space="preserve">. </w:t>
      </w:r>
      <w:r w:rsidRPr="00D96B07">
        <w:rPr>
          <w:color w:val="000000"/>
          <w:sz w:val="28"/>
          <w:szCs w:val="28"/>
          <w:lang w:val="en-US"/>
        </w:rPr>
        <w:t>Prediction</w:t>
      </w:r>
      <w:r w:rsidRPr="00D96B07">
        <w:rPr>
          <w:color w:val="000000"/>
          <w:sz w:val="28"/>
          <w:szCs w:val="28"/>
          <w:lang w:val="uk-UA"/>
        </w:rPr>
        <w:t xml:space="preserve"> </w:t>
      </w:r>
      <w:r w:rsidRPr="00D96B07">
        <w:rPr>
          <w:color w:val="000000"/>
          <w:sz w:val="28"/>
          <w:szCs w:val="28"/>
          <w:lang w:val="en-US"/>
        </w:rPr>
        <w:t>of</w:t>
      </w:r>
      <w:r w:rsidRPr="00D96B07">
        <w:rPr>
          <w:color w:val="000000"/>
          <w:sz w:val="28"/>
          <w:szCs w:val="28"/>
          <w:lang w:val="uk-UA"/>
        </w:rPr>
        <w:t xml:space="preserve"> </w:t>
      </w:r>
      <w:r w:rsidRPr="00D96B07">
        <w:rPr>
          <w:color w:val="000000"/>
          <w:sz w:val="28"/>
          <w:szCs w:val="28"/>
          <w:lang w:val="en-US"/>
        </w:rPr>
        <w:t>creatinine clearance</w:t>
      </w:r>
      <w:r w:rsidRPr="00D96B07">
        <w:rPr>
          <w:color w:val="000000"/>
          <w:sz w:val="28"/>
          <w:szCs w:val="28"/>
          <w:lang w:val="uk-UA"/>
        </w:rPr>
        <w:t xml:space="preserve"> </w:t>
      </w:r>
      <w:r w:rsidRPr="00D96B07">
        <w:rPr>
          <w:color w:val="000000"/>
          <w:sz w:val="28"/>
          <w:szCs w:val="28"/>
          <w:lang w:val="en-US"/>
        </w:rPr>
        <w:t>from</w:t>
      </w:r>
      <w:r w:rsidRPr="00D96B07">
        <w:rPr>
          <w:color w:val="000000"/>
          <w:sz w:val="28"/>
          <w:szCs w:val="28"/>
          <w:lang w:val="uk-UA"/>
        </w:rPr>
        <w:t xml:space="preserve"> </w:t>
      </w:r>
      <w:r w:rsidRPr="00D96B07">
        <w:rPr>
          <w:color w:val="000000"/>
          <w:sz w:val="28"/>
          <w:szCs w:val="28"/>
          <w:lang w:val="en-US"/>
        </w:rPr>
        <w:t>serum creatinine. / D</w:t>
      </w:r>
      <w:r w:rsidRPr="00D96B07">
        <w:rPr>
          <w:color w:val="000000"/>
          <w:sz w:val="28"/>
          <w:szCs w:val="28"/>
          <w:lang w:val="uk-UA"/>
        </w:rPr>
        <w:t>.</w:t>
      </w:r>
      <w:r w:rsidRPr="00D96B07">
        <w:rPr>
          <w:color w:val="000000"/>
          <w:sz w:val="28"/>
          <w:szCs w:val="28"/>
          <w:lang w:val="en-US"/>
        </w:rPr>
        <w:t>W</w:t>
      </w:r>
      <w:r w:rsidRPr="00D96B07">
        <w:rPr>
          <w:color w:val="000000"/>
          <w:sz w:val="28"/>
          <w:szCs w:val="28"/>
          <w:lang w:val="uk-UA"/>
        </w:rPr>
        <w:t>.</w:t>
      </w:r>
      <w:r w:rsidRPr="00D96B07">
        <w:rPr>
          <w:color w:val="000000"/>
          <w:sz w:val="28"/>
          <w:szCs w:val="28"/>
          <w:lang w:val="en-US"/>
        </w:rPr>
        <w:t xml:space="preserve"> Cockroft, M</w:t>
      </w:r>
      <w:r w:rsidRPr="00D96B07">
        <w:rPr>
          <w:color w:val="000000"/>
          <w:sz w:val="28"/>
          <w:szCs w:val="28"/>
          <w:lang w:val="uk-UA"/>
        </w:rPr>
        <w:t>.</w:t>
      </w:r>
      <w:r w:rsidRPr="00D96B07">
        <w:rPr>
          <w:color w:val="000000"/>
          <w:sz w:val="28"/>
          <w:szCs w:val="28"/>
          <w:lang w:val="en-US"/>
        </w:rPr>
        <w:t>H</w:t>
      </w:r>
      <w:r w:rsidRPr="00D96B07">
        <w:rPr>
          <w:color w:val="000000"/>
          <w:sz w:val="28"/>
          <w:szCs w:val="28"/>
          <w:lang w:val="uk-UA"/>
        </w:rPr>
        <w:t>.</w:t>
      </w:r>
      <w:r w:rsidRPr="00D96B07">
        <w:rPr>
          <w:color w:val="000000"/>
          <w:sz w:val="28"/>
          <w:szCs w:val="28"/>
          <w:lang w:val="en-US"/>
        </w:rPr>
        <w:t xml:space="preserve"> Gault</w:t>
      </w:r>
      <w:r w:rsidRPr="00D96B07">
        <w:rPr>
          <w:color w:val="000000"/>
          <w:sz w:val="28"/>
          <w:szCs w:val="28"/>
          <w:lang w:val="uk-UA"/>
        </w:rPr>
        <w:t xml:space="preserve"> </w:t>
      </w:r>
      <w:r w:rsidRPr="00D96B07">
        <w:rPr>
          <w:color w:val="000000"/>
          <w:sz w:val="28"/>
          <w:szCs w:val="28"/>
          <w:lang w:val="en-US"/>
        </w:rPr>
        <w:t>// Nephron  – 1976. – Vol.16. – p.31-41.</w:t>
      </w:r>
    </w:p>
    <w:p w:rsidR="00C52A7D" w:rsidRPr="00B80151"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fr-FR"/>
        </w:rPr>
      </w:pPr>
      <w:hyperlink r:id="rId45" w:history="1">
        <w:r w:rsidRPr="00D96B07">
          <w:rPr>
            <w:color w:val="000000"/>
            <w:sz w:val="28"/>
            <w:szCs w:val="28"/>
            <w:lang w:val="en-US"/>
          </w:rPr>
          <w:t>Corrada E</w:t>
        </w:r>
      </w:hyperlink>
      <w:r w:rsidRPr="00D96B07">
        <w:rPr>
          <w:color w:val="000000"/>
          <w:sz w:val="28"/>
          <w:szCs w:val="28"/>
          <w:lang w:val="en-US"/>
        </w:rPr>
        <w:t xml:space="preserve">. Cardiac death and heart failure following primary angioplasty in extensive myocardial infarction: incremental prognostic value of clinical, functional and angiographic data / E. </w:t>
      </w:r>
      <w:hyperlink r:id="rId46" w:history="1">
        <w:r w:rsidRPr="00B80151">
          <w:rPr>
            <w:color w:val="000000"/>
            <w:sz w:val="28"/>
            <w:szCs w:val="28"/>
            <w:lang w:val="fr-FR"/>
          </w:rPr>
          <w:t>Corrada</w:t>
        </w:r>
      </w:hyperlink>
      <w:r w:rsidRPr="00B80151">
        <w:rPr>
          <w:color w:val="000000"/>
          <w:sz w:val="28"/>
          <w:szCs w:val="28"/>
          <w:lang w:val="fr-FR"/>
        </w:rPr>
        <w:t xml:space="preserve">, R. </w:t>
      </w:r>
      <w:hyperlink r:id="rId47" w:history="1">
        <w:r w:rsidRPr="00B80151">
          <w:rPr>
            <w:color w:val="000000"/>
            <w:sz w:val="28"/>
            <w:szCs w:val="28"/>
            <w:lang w:val="fr-FR"/>
          </w:rPr>
          <w:t>Bigi</w:t>
        </w:r>
      </w:hyperlink>
      <w:r w:rsidRPr="00B80151">
        <w:rPr>
          <w:color w:val="000000"/>
          <w:sz w:val="28"/>
          <w:szCs w:val="28"/>
          <w:lang w:val="fr-FR"/>
        </w:rPr>
        <w:t xml:space="preserve">, P. </w:t>
      </w:r>
      <w:hyperlink r:id="rId48" w:history="1">
        <w:r w:rsidRPr="00B80151">
          <w:rPr>
            <w:color w:val="000000"/>
            <w:sz w:val="28"/>
            <w:szCs w:val="28"/>
            <w:lang w:val="fr-FR"/>
          </w:rPr>
          <w:t>Colombo</w:t>
        </w:r>
      </w:hyperlink>
      <w:r w:rsidRPr="00B80151">
        <w:rPr>
          <w:color w:val="000000"/>
          <w:sz w:val="28"/>
          <w:szCs w:val="28"/>
          <w:lang w:val="fr-FR"/>
        </w:rPr>
        <w:t xml:space="preserve">, I. </w:t>
      </w:r>
      <w:hyperlink r:id="rId49" w:history="1">
        <w:r w:rsidRPr="00B80151">
          <w:rPr>
            <w:color w:val="000000"/>
            <w:sz w:val="28"/>
            <w:szCs w:val="28"/>
            <w:lang w:val="fr-FR"/>
          </w:rPr>
          <w:t>Bossi</w:t>
        </w:r>
      </w:hyperlink>
      <w:r w:rsidRPr="00B80151">
        <w:rPr>
          <w:color w:val="000000"/>
          <w:sz w:val="28"/>
          <w:szCs w:val="28"/>
          <w:lang w:val="fr-FR"/>
        </w:rPr>
        <w:t xml:space="preserve">, A.M. De Biase, A. Mafrici et al. // </w:t>
      </w:r>
      <w:hyperlink r:id="rId50" w:history="1">
        <w:r w:rsidRPr="00B80151">
          <w:rPr>
            <w:rStyle w:val="ad"/>
            <w:color w:val="000000"/>
            <w:sz w:val="28"/>
            <w:szCs w:val="28"/>
            <w:lang w:val="fr-FR"/>
          </w:rPr>
          <w:t>Italian Heart Journal</w:t>
        </w:r>
      </w:hyperlink>
      <w:r w:rsidRPr="00B80151">
        <w:rPr>
          <w:rStyle w:val="ti2"/>
          <w:color w:val="000000"/>
          <w:szCs w:val="28"/>
          <w:lang w:val="fr-FR"/>
        </w:rPr>
        <w:t xml:space="preserve"> – 2004. – Vol.5(12). – P.912 -918.</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en-US"/>
        </w:rPr>
      </w:pPr>
      <w:r w:rsidRPr="00D96B07">
        <w:rPr>
          <w:color w:val="000000"/>
          <w:sz w:val="28"/>
          <w:szCs w:val="28"/>
          <w:lang w:val="en-US"/>
        </w:rPr>
        <w:t xml:space="preserve">Costa T.N. Comparison of MB fraction of creatine kinase mass and troponin I serum levels with necropsy findings in acute myocardial infarction / T.N. Costa, C.M. Cassaro-Strunz, J.C. Nicolau, P.S. Gutierrez // </w:t>
      </w:r>
      <w:hyperlink r:id="rId51" w:history="1">
        <w:r w:rsidRPr="00D96B07">
          <w:rPr>
            <w:rStyle w:val="ad"/>
            <w:color w:val="000000"/>
            <w:sz w:val="28"/>
            <w:szCs w:val="28"/>
            <w:lang w:val="en-US"/>
          </w:rPr>
          <w:t>American Journal of Cardiology</w:t>
        </w:r>
      </w:hyperlink>
      <w:r w:rsidRPr="00D96B07">
        <w:rPr>
          <w:rStyle w:val="ti2"/>
          <w:color w:val="000000"/>
          <w:szCs w:val="28"/>
          <w:lang w:val="en-US"/>
        </w:rPr>
        <w:t>.  – 2008. – Vol.101(3). – P.311 - 314.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Damry N. Acute myocardial infarction and MRI: a comparison of infarct size by MRI and peak creatine kinase after a first episode / N. Damry, A. Anaye, E. Tran, F. Avni, C. Christophe // Annales de Cardiologie et d'Angeiologie - 2005. - Vol.54 (5). - P. 250 - 256.</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Das R. External validation, extension and recalibration of Braunwald's simple risk index in a community-based cohort of patients with both STEMI and NSTEMI / R. Das, M.F. Dorsch, R.A. Lawrance, N. Kilcullen, R.J. Sapsford, M.B. </w:t>
      </w:r>
      <w:r w:rsidRPr="00D96B07">
        <w:rPr>
          <w:color w:val="000000"/>
          <w:sz w:val="28"/>
          <w:szCs w:val="28"/>
          <w:lang w:val="en-US"/>
        </w:rPr>
        <w:lastRenderedPageBreak/>
        <w:t xml:space="preserve">Robinson et al. // International Journal of Cardiology – 2006. – Vol.107(3) – P.327 - 332.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Davey P.P. QT interval dispersion in chronic heart failure and left ventricular hypertrophy: Relation to autonomic nervous system and Holter tape abnormalities / P.P. Davey, J. Bateman, I.P. Mulligan, C. Forfar, C. Barlow, G. Hart // British Heart Journal - 1994. - Vol.71 (3). - P.268-273.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Davey P.P. Which Lead for Q-T Interval Measurements? / P.P. Davey // Cardiology. -  2000. – Vol.94. – P.159 - 164.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Day C.P. QT dispersion: an indication of arrhythmia risk in patients with long QT intervals / C.P. Day, J.M. McComb, R.W.F. Campbell // British Heart Journal - 1990. - Vol.63 (6). - P.342-344.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de Bruyne M.C. QTc dispersion predicts cardiac mortality in the elderly - The Rotterdam Study / M.C. de Bruyne, A.W. Hoes, J.A. Kors, A. Hofman, J.H. van Bemmel, D.E. Grobbee // Circulation - 1998. – Vol.97 (5). - 467-472.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De Gevigney G. Worsening of heart failure during hospital course in myocardial infarction is a factor of poor prognosis. Apropos of a prospective cohort study of 2,507 patients hospitalized with myocardial infarction: the PRIMA study / G. De Gevigney, R. Ecochard, M. Rabilloud, C. Colin, S. Gaillard, E. Cheneau et al. // </w:t>
      </w:r>
      <w:r w:rsidRPr="00D96B07">
        <w:rPr>
          <w:rStyle w:val="af"/>
          <w:color w:val="000000"/>
          <w:szCs w:val="28"/>
          <w:lang w:val="en-US"/>
        </w:rPr>
        <w:t>Annales de Cardiologie et d'Angéiologie</w:t>
      </w:r>
      <w:r w:rsidRPr="00D96B07">
        <w:rPr>
          <w:color w:val="000000"/>
          <w:sz w:val="28"/>
          <w:szCs w:val="28"/>
          <w:lang w:val="en-US"/>
        </w:rPr>
        <w:t xml:space="preserve">  – 2002. – Vol.51(1). – P.25-32.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de Groot J.R. Acute, ischemia-induced gap junctional uncoupling and arrhythmogenesis / J.R. de Groot, R. Coronel // Cardiovascular Research - 2004. - Vol.62 (2). - P.323-334.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De Kam P.J. Prediction of 6 months left ventricular dilatation after myocardial  infarction in relation to cardiac morbidity and mortality: Application of a new dilatation model to GISSI-3 data / P.J. De Kam, </w:t>
      </w:r>
      <w:r w:rsidRPr="00D96B07">
        <w:rPr>
          <w:bCs/>
          <w:color w:val="000000"/>
          <w:sz w:val="28"/>
          <w:szCs w:val="28"/>
          <w:lang w:val="en-US"/>
        </w:rPr>
        <w:t>G.L. Nicolosi, A.A. Voors, M.P. van den Berg, J. Brouwer, D.J. van Veldhuisen et al.</w:t>
      </w:r>
      <w:r w:rsidRPr="00D96B07">
        <w:rPr>
          <w:color w:val="000000"/>
          <w:sz w:val="28"/>
          <w:szCs w:val="28"/>
          <w:lang w:val="en-US"/>
        </w:rPr>
        <w:t xml:space="preserve"> // European Heart Journal. - 2002.-Vol.23.-P.536-542.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De Luca G. Prognostic significance of residual cumulative ST-segment deviation after mechanical reperfusion in patients with ST-segment elevation myocardial infarction / G. De Luca, A.C. Maas, H. Suryapranata, J.P. Ottervanger, J.C.A. Hoorntje, A.T.M. Gosselink et al. // American Heart Journal. – 2005. – Vol.150(6). – p.1248-1254.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De Sutter J. Fibrinogen and C-reactive protein on admission as markers of final infarct size after primary angioplasty for acute myocardial infarction / J. De Sutter, M. De Buyzere, P. Gheeraert, C. Van de Wiele, J. Voet, M. De Pauw et al. // Atherosclerosis. – 2001. – Vol.157(1). – P.189-196.</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Dean R.G. Connective tissue growth factor and cardiac fibrosis after myocardial infarction / R.G. Dean, L.C. Balding, R. Candido, W.C. Burns, Z. Cao, S.M. Twigg et al. // Journal of Histochemistry &amp; Cytochemistry - 2005. - Vol.53 (10). - P.1245-1256.</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DeMeules J.E. Tumor necrosis factor and cardiac function / J.E. DeMeules, F.A. Pigula, M. Mueller, S.J. Raymond, R.L. Gamelli // Journal of Trauma-Injury Infection and Critical Care - 1992. - Vol.32 (6). - P.686-692.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Deng P. Atorvastatin reduces the expression of COX-2 mRNA in peripheral blood monocytes from patients with acute myocardial infarction and modulates the early inflammatory response / P. Deng, S.P. Zhao, H.Y. Dai, X.S. Guan, H.G. Huang // Clinical Chemistry.– 2006. – Vol. 52. – P.300 - 303.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Di Chiara A. Estimation of infarct size by single measurements of creatine kinase levels in patients with a first myocardial infarction / A. Di Chiara, M. Plewka, M. Werren, L.P. Badano, C. Fresco, P.M. Fioretti //</w:t>
      </w:r>
      <w:r w:rsidRPr="00D96B07">
        <w:rPr>
          <w:rStyle w:val="ti2"/>
          <w:color w:val="000000"/>
          <w:szCs w:val="28"/>
          <w:lang w:val="en-US"/>
        </w:rPr>
        <w:t xml:space="preserve"> </w:t>
      </w:r>
      <w:hyperlink r:id="rId52" w:history="1">
        <w:r w:rsidRPr="00D96B07">
          <w:rPr>
            <w:rStyle w:val="ad"/>
            <w:color w:val="000000"/>
            <w:sz w:val="28"/>
            <w:szCs w:val="28"/>
            <w:lang w:val="en-US"/>
          </w:rPr>
          <w:t>Journal of  Cardiovascular Medicine</w:t>
        </w:r>
      </w:hyperlink>
      <w:r w:rsidRPr="00D96B07">
        <w:rPr>
          <w:rStyle w:val="ti2"/>
          <w:color w:val="000000"/>
          <w:szCs w:val="28"/>
          <w:lang w:val="en-US"/>
        </w:rPr>
        <w:t xml:space="preserve">  – 2006. – Vol.7(5). – P.340-346.</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Dilaveris P. Spatial aspects of ventricular repolarization in postinfarction patients / P. Dilaveris, E. Gialafos, A. Pantazis, A. Synetos, F. Triposkiadis,  S. Stamatelopoulos et al. // Clinical Electrophysiology. - 2001. –  Vol.24. – p.157-165.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Dimitrijević O. Serial measurements of C-reactive protein after acute myocardial infarction in predicting one-year outcome / O. Dimitrijević, B.D. Stojcevski, S. Ignjatović, N.M. Singh // International Heart Journal. -  2006. – Vol.47(6). – P.833 - 842.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Dotevall A. Diabetes mellitus: clinical presentation and outcome in men and women with acute coronary syndromes. Data from the Euro Heart Survey ACS / A. Dotevall, D. Hasdai, L. Wallentin, A. Battler, A. Rosengren // Diabetic Medicine - 2005. - Vol.22 (11). - P.1542-1550.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Doven O. QT interval dispersion - Non-invasive marker of ischemic injury in patients with unstable angina pectoris? / O. Doven, C. Ozdol, T. Sayin, D. Oral // Japanese Heart Journal - 2000. - Vol.41 (5). - P.597-603.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Dutcher J.R. Comparison of left ventricular ejection fraction and exercise capacity as predictors of two- and five-year mortality following acute myocardial infarction / J.R. Dutcher, J. Kahn, C. Grines, B. Franklin // American Journal of Cardiology. – 2007. – Vol.99(4). – P.436-441.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Eagle K.A.  A Validated Prediction Model for All Forms of Acute Coronary Syndrome. Estimating the Risk of 6-Month Postdischarge Death in an International Registry / K.A. Eagle, M.J. Lim, O.H. Dabbous, K.S. Pieper, R.J. Goldberg, F. Van de Werf et al. // Journal of the American Medical Association.  – 2004. – Vol. 291. – P.2727 - 2733.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Eagle K.A. Practice variation and missed opportunities for reperfusion in ST-segment-elevation myocardial infarction: findings from the Global Registry of Acute Coronary Events (GRACE) / K.A. Eagle, S.G. Goodman, A. Avezum, </w:t>
      </w:r>
      <w:r w:rsidRPr="00D96B07">
        <w:rPr>
          <w:iCs/>
          <w:color w:val="000000"/>
          <w:sz w:val="28"/>
          <w:szCs w:val="28"/>
          <w:lang w:val="en-US"/>
        </w:rPr>
        <w:t xml:space="preserve"> A. Budaj, C.M. Sullivan, J. López-Sendón </w:t>
      </w:r>
      <w:r w:rsidRPr="00D96B07">
        <w:rPr>
          <w:color w:val="000000"/>
          <w:sz w:val="28"/>
          <w:szCs w:val="28"/>
          <w:lang w:val="en-US"/>
        </w:rPr>
        <w:t xml:space="preserve"> // Lancet. -  2002. - Vol.359. – P.373 – 377.</w:t>
      </w:r>
    </w:p>
    <w:p w:rsidR="00C52A7D" w:rsidRPr="00C52A7D"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hyperlink r:id="rId53" w:history="1">
        <w:r w:rsidRPr="00D96B07">
          <w:rPr>
            <w:color w:val="000000"/>
            <w:sz w:val="28"/>
            <w:szCs w:val="28"/>
            <w:lang w:val="en-US"/>
          </w:rPr>
          <w:t>Eagle K.A</w:t>
        </w:r>
      </w:hyperlink>
      <w:r w:rsidRPr="00D96B07">
        <w:rPr>
          <w:color w:val="000000"/>
          <w:sz w:val="28"/>
          <w:szCs w:val="28"/>
          <w:lang w:val="en-US"/>
        </w:rPr>
        <w:t xml:space="preserve">. Trends in acute reperfusion therapy for ST-segment elevation myocardial infarction from 1999 to 2006: we are getting better but we have got a long way to go / K.A. Eagle, B.K. </w:t>
      </w:r>
      <w:hyperlink r:id="rId54" w:history="1">
        <w:r w:rsidRPr="00D96B07">
          <w:rPr>
            <w:color w:val="000000"/>
            <w:sz w:val="28"/>
            <w:szCs w:val="28"/>
            <w:lang w:val="en-US"/>
          </w:rPr>
          <w:t>Nallamothu</w:t>
        </w:r>
      </w:hyperlink>
      <w:r w:rsidRPr="00C52A7D">
        <w:rPr>
          <w:color w:val="000000"/>
          <w:sz w:val="28"/>
          <w:szCs w:val="28"/>
          <w:lang w:val="en-US"/>
        </w:rPr>
        <w:t xml:space="preserve">, </w:t>
      </w:r>
      <w:r w:rsidRPr="00D96B07">
        <w:rPr>
          <w:color w:val="000000"/>
          <w:sz w:val="28"/>
          <w:szCs w:val="28"/>
          <w:lang w:val="en-US"/>
        </w:rPr>
        <w:t>R</w:t>
      </w:r>
      <w:r w:rsidRPr="00C52A7D">
        <w:rPr>
          <w:color w:val="000000"/>
          <w:sz w:val="28"/>
          <w:szCs w:val="28"/>
          <w:lang w:val="en-US"/>
        </w:rPr>
        <w:t>.</w:t>
      </w:r>
      <w:r w:rsidRPr="00D96B07">
        <w:rPr>
          <w:color w:val="000000"/>
          <w:sz w:val="28"/>
          <w:szCs w:val="28"/>
          <w:lang w:val="en-US"/>
        </w:rPr>
        <w:t>H</w:t>
      </w:r>
      <w:r w:rsidRPr="00C52A7D">
        <w:rPr>
          <w:color w:val="000000"/>
          <w:sz w:val="28"/>
          <w:szCs w:val="28"/>
          <w:lang w:val="en-US"/>
        </w:rPr>
        <w:t xml:space="preserve">. </w:t>
      </w:r>
      <w:r w:rsidRPr="00D96B07">
        <w:rPr>
          <w:color w:val="000000"/>
          <w:sz w:val="28"/>
          <w:szCs w:val="28"/>
          <w:lang w:val="en-US"/>
        </w:rPr>
        <w:t>Mehta</w:t>
      </w:r>
      <w:r w:rsidRPr="00C52A7D">
        <w:rPr>
          <w:color w:val="000000"/>
          <w:sz w:val="28"/>
          <w:szCs w:val="28"/>
          <w:lang w:val="en-US"/>
        </w:rPr>
        <w:t xml:space="preserve">, </w:t>
      </w:r>
      <w:r w:rsidRPr="00D96B07">
        <w:rPr>
          <w:color w:val="000000"/>
          <w:sz w:val="28"/>
          <w:szCs w:val="28"/>
          <w:lang w:val="en-US"/>
        </w:rPr>
        <w:t>C</w:t>
      </w:r>
      <w:r w:rsidRPr="00C52A7D">
        <w:rPr>
          <w:color w:val="000000"/>
          <w:sz w:val="28"/>
          <w:szCs w:val="28"/>
          <w:lang w:val="en-US"/>
        </w:rPr>
        <w:t>.</w:t>
      </w:r>
      <w:r w:rsidRPr="00D96B07">
        <w:rPr>
          <w:color w:val="000000"/>
          <w:sz w:val="28"/>
          <w:szCs w:val="28"/>
          <w:lang w:val="en-US"/>
        </w:rPr>
        <w:t>B</w:t>
      </w:r>
      <w:r w:rsidRPr="00C52A7D">
        <w:rPr>
          <w:color w:val="000000"/>
          <w:sz w:val="28"/>
          <w:szCs w:val="28"/>
          <w:lang w:val="en-US"/>
        </w:rPr>
        <w:t xml:space="preserve">. </w:t>
      </w:r>
      <w:hyperlink r:id="rId55" w:history="1">
        <w:r w:rsidRPr="00D96B07">
          <w:rPr>
            <w:color w:val="000000"/>
            <w:sz w:val="28"/>
            <w:szCs w:val="28"/>
            <w:lang w:val="en-US"/>
          </w:rPr>
          <w:t>Granger</w:t>
        </w:r>
      </w:hyperlink>
      <w:r w:rsidRPr="00C52A7D">
        <w:rPr>
          <w:color w:val="000000"/>
          <w:sz w:val="28"/>
          <w:szCs w:val="28"/>
          <w:lang w:val="en-US"/>
        </w:rPr>
        <w:t xml:space="preserve">, </w:t>
      </w:r>
      <w:r w:rsidRPr="00D96B07">
        <w:rPr>
          <w:color w:val="000000"/>
          <w:sz w:val="28"/>
          <w:szCs w:val="28"/>
          <w:lang w:val="en-US"/>
        </w:rPr>
        <w:lastRenderedPageBreak/>
        <w:t>P</w:t>
      </w:r>
      <w:r w:rsidRPr="00C52A7D">
        <w:rPr>
          <w:color w:val="000000"/>
          <w:sz w:val="28"/>
          <w:szCs w:val="28"/>
          <w:lang w:val="en-US"/>
        </w:rPr>
        <w:t>.</w:t>
      </w:r>
      <w:r w:rsidRPr="00D96B07">
        <w:rPr>
          <w:color w:val="000000"/>
          <w:sz w:val="28"/>
          <w:szCs w:val="28"/>
          <w:lang w:val="en-US"/>
        </w:rPr>
        <w:t>G</w:t>
      </w:r>
      <w:r w:rsidRPr="00C52A7D">
        <w:rPr>
          <w:color w:val="000000"/>
          <w:sz w:val="28"/>
          <w:szCs w:val="28"/>
          <w:lang w:val="en-US"/>
        </w:rPr>
        <w:t xml:space="preserve">. </w:t>
      </w:r>
      <w:hyperlink r:id="rId56" w:history="1">
        <w:r w:rsidRPr="00D96B07">
          <w:rPr>
            <w:color w:val="000000"/>
            <w:sz w:val="28"/>
            <w:szCs w:val="28"/>
            <w:lang w:val="en-US"/>
          </w:rPr>
          <w:t>Steg</w:t>
        </w:r>
      </w:hyperlink>
      <w:r w:rsidRPr="00C52A7D">
        <w:rPr>
          <w:color w:val="000000"/>
          <w:sz w:val="28"/>
          <w:szCs w:val="28"/>
          <w:lang w:val="en-US"/>
        </w:rPr>
        <w:t xml:space="preserve">, </w:t>
      </w:r>
      <w:r w:rsidRPr="00D96B07">
        <w:rPr>
          <w:color w:val="000000"/>
          <w:sz w:val="28"/>
          <w:szCs w:val="28"/>
          <w:lang w:val="en-US"/>
        </w:rPr>
        <w:t>F</w:t>
      </w:r>
      <w:r w:rsidRPr="00C52A7D">
        <w:rPr>
          <w:color w:val="000000"/>
          <w:sz w:val="28"/>
          <w:szCs w:val="28"/>
          <w:lang w:val="en-US"/>
        </w:rPr>
        <w:t xml:space="preserve">. </w:t>
      </w:r>
      <w:hyperlink r:id="rId57" w:history="1">
        <w:r w:rsidRPr="00D96B07">
          <w:rPr>
            <w:color w:val="000000"/>
            <w:sz w:val="28"/>
            <w:szCs w:val="28"/>
            <w:lang w:val="en-US"/>
          </w:rPr>
          <w:t>Van</w:t>
        </w:r>
        <w:r w:rsidRPr="00C52A7D">
          <w:rPr>
            <w:color w:val="000000"/>
            <w:sz w:val="28"/>
            <w:szCs w:val="28"/>
            <w:lang w:val="en-US"/>
          </w:rPr>
          <w:t xml:space="preserve"> </w:t>
        </w:r>
        <w:r w:rsidRPr="00D96B07">
          <w:rPr>
            <w:color w:val="000000"/>
            <w:sz w:val="28"/>
            <w:szCs w:val="28"/>
            <w:lang w:val="en-US"/>
          </w:rPr>
          <w:t>de</w:t>
        </w:r>
        <w:r w:rsidRPr="00C52A7D">
          <w:rPr>
            <w:color w:val="000000"/>
            <w:sz w:val="28"/>
            <w:szCs w:val="28"/>
            <w:lang w:val="en-US"/>
          </w:rPr>
          <w:t xml:space="preserve"> </w:t>
        </w:r>
        <w:r w:rsidRPr="00D96B07">
          <w:rPr>
            <w:color w:val="000000"/>
            <w:sz w:val="28"/>
            <w:szCs w:val="28"/>
            <w:lang w:val="en-US"/>
          </w:rPr>
          <w:t>Werf</w:t>
        </w:r>
      </w:hyperlink>
      <w:r w:rsidRPr="00C52A7D">
        <w:rPr>
          <w:color w:val="000000"/>
          <w:sz w:val="28"/>
          <w:szCs w:val="28"/>
          <w:lang w:val="en-US"/>
        </w:rPr>
        <w:t xml:space="preserve">, </w:t>
      </w:r>
      <w:r w:rsidRPr="00D96B07">
        <w:rPr>
          <w:color w:val="000000"/>
          <w:sz w:val="28"/>
          <w:szCs w:val="28"/>
          <w:lang w:val="en-US"/>
        </w:rPr>
        <w:t>et</w:t>
      </w:r>
      <w:r w:rsidRPr="00C52A7D">
        <w:rPr>
          <w:color w:val="000000"/>
          <w:sz w:val="28"/>
          <w:szCs w:val="28"/>
          <w:lang w:val="en-US"/>
        </w:rPr>
        <w:t xml:space="preserve"> </w:t>
      </w:r>
      <w:r w:rsidRPr="00D96B07">
        <w:rPr>
          <w:color w:val="000000"/>
          <w:sz w:val="28"/>
          <w:szCs w:val="28"/>
          <w:lang w:val="en-US"/>
        </w:rPr>
        <w:t>al</w:t>
      </w:r>
      <w:r w:rsidRPr="00C52A7D">
        <w:rPr>
          <w:color w:val="000000"/>
          <w:sz w:val="28"/>
          <w:szCs w:val="28"/>
          <w:lang w:val="en-US"/>
        </w:rPr>
        <w:t xml:space="preserve">. // </w:t>
      </w:r>
      <w:hyperlink r:id="rId58" w:history="1">
        <w:r w:rsidRPr="00D96B07">
          <w:rPr>
            <w:rStyle w:val="ad"/>
            <w:color w:val="000000"/>
            <w:sz w:val="28"/>
            <w:szCs w:val="28"/>
            <w:lang w:val="en-US"/>
          </w:rPr>
          <w:t>European</w:t>
        </w:r>
        <w:r w:rsidRPr="00C52A7D">
          <w:rPr>
            <w:rStyle w:val="ad"/>
            <w:color w:val="000000"/>
            <w:sz w:val="28"/>
            <w:szCs w:val="28"/>
            <w:lang w:val="en-US"/>
          </w:rPr>
          <w:t xml:space="preserve"> </w:t>
        </w:r>
        <w:r w:rsidRPr="00D96B07">
          <w:rPr>
            <w:rStyle w:val="ad"/>
            <w:color w:val="000000"/>
            <w:sz w:val="28"/>
            <w:szCs w:val="28"/>
            <w:lang w:val="en-US"/>
          </w:rPr>
          <w:t>Heart</w:t>
        </w:r>
        <w:r w:rsidRPr="00C52A7D">
          <w:rPr>
            <w:rStyle w:val="ad"/>
            <w:color w:val="000000"/>
            <w:sz w:val="28"/>
            <w:szCs w:val="28"/>
            <w:lang w:val="en-US"/>
          </w:rPr>
          <w:t xml:space="preserve"> </w:t>
        </w:r>
        <w:r w:rsidRPr="00D96B07">
          <w:rPr>
            <w:rStyle w:val="ad"/>
            <w:color w:val="000000"/>
            <w:sz w:val="28"/>
            <w:szCs w:val="28"/>
            <w:lang w:val="en-US"/>
          </w:rPr>
          <w:t>Journal</w:t>
        </w:r>
        <w:r w:rsidRPr="00C52A7D">
          <w:rPr>
            <w:rStyle w:val="ad"/>
            <w:color w:val="000000"/>
            <w:sz w:val="28"/>
            <w:szCs w:val="28"/>
            <w:lang w:val="en-US"/>
          </w:rPr>
          <w:t>.</w:t>
        </w:r>
      </w:hyperlink>
      <w:r w:rsidRPr="00C52A7D">
        <w:rPr>
          <w:rStyle w:val="ti2"/>
          <w:color w:val="000000"/>
          <w:szCs w:val="28"/>
          <w:lang w:val="en-US"/>
        </w:rPr>
        <w:t xml:space="preserve"> – 2008. – </w:t>
      </w:r>
      <w:r w:rsidRPr="00D96B07">
        <w:rPr>
          <w:rStyle w:val="ti2"/>
          <w:color w:val="000000"/>
          <w:szCs w:val="28"/>
          <w:lang w:val="en-US"/>
        </w:rPr>
        <w:t>Vol</w:t>
      </w:r>
      <w:r w:rsidRPr="00C52A7D">
        <w:rPr>
          <w:rStyle w:val="ti2"/>
          <w:color w:val="000000"/>
          <w:szCs w:val="28"/>
          <w:lang w:val="en-US"/>
        </w:rPr>
        <w:t>.</w:t>
      </w:r>
      <w:r w:rsidRPr="00C52A7D">
        <w:rPr>
          <w:color w:val="000000"/>
          <w:sz w:val="28"/>
          <w:szCs w:val="28"/>
          <w:lang w:val="en-US"/>
        </w:rPr>
        <w:t xml:space="preserve"> </w:t>
      </w:r>
      <w:r w:rsidRPr="00C52A7D">
        <w:rPr>
          <w:rStyle w:val="ti2"/>
          <w:color w:val="000000"/>
          <w:szCs w:val="28"/>
          <w:lang w:val="en-US"/>
        </w:rPr>
        <w:t xml:space="preserve">29(5). – </w:t>
      </w:r>
      <w:r w:rsidRPr="00D96B07">
        <w:rPr>
          <w:rStyle w:val="ti2"/>
          <w:color w:val="000000"/>
          <w:szCs w:val="28"/>
          <w:lang w:val="en-US"/>
        </w:rPr>
        <w:t>p</w:t>
      </w:r>
      <w:r w:rsidRPr="00C52A7D">
        <w:rPr>
          <w:rStyle w:val="ti2"/>
          <w:color w:val="000000"/>
          <w:szCs w:val="28"/>
          <w:lang w:val="en-US"/>
        </w:rPr>
        <w:t>.571-572.</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59" w:history="1">
        <w:r w:rsidRPr="00D96B07">
          <w:rPr>
            <w:color w:val="000000"/>
            <w:sz w:val="28"/>
            <w:szCs w:val="28"/>
            <w:lang w:val="en-US"/>
          </w:rPr>
          <w:t>Figueras J</w:t>
        </w:r>
      </w:hyperlink>
      <w:r w:rsidRPr="00D96B07">
        <w:rPr>
          <w:color w:val="000000"/>
          <w:sz w:val="28"/>
          <w:szCs w:val="28"/>
          <w:lang w:val="en-US"/>
        </w:rPr>
        <w:t xml:space="preserve">. Thirty day prognosis of patients with acute pulmonary oedema complicating acute coronary syndromes / J. </w:t>
      </w:r>
      <w:hyperlink r:id="rId60" w:history="1">
        <w:r w:rsidRPr="00D96B07">
          <w:rPr>
            <w:color w:val="000000"/>
            <w:sz w:val="28"/>
            <w:szCs w:val="28"/>
            <w:lang w:val="en-US"/>
          </w:rPr>
          <w:t>Figueras</w:t>
        </w:r>
      </w:hyperlink>
      <w:r w:rsidRPr="00D96B07">
        <w:rPr>
          <w:color w:val="000000"/>
          <w:sz w:val="28"/>
          <w:szCs w:val="28"/>
          <w:lang w:val="en-US"/>
        </w:rPr>
        <w:t xml:space="preserve">, C. </w:t>
      </w:r>
      <w:hyperlink r:id="rId61" w:history="1">
        <w:r w:rsidRPr="00D96B07">
          <w:rPr>
            <w:color w:val="000000"/>
            <w:sz w:val="28"/>
            <w:szCs w:val="28"/>
            <w:lang w:val="en-US"/>
          </w:rPr>
          <w:t>Peña</w:t>
        </w:r>
      </w:hyperlink>
      <w:r w:rsidRPr="00D96B07">
        <w:rPr>
          <w:color w:val="000000"/>
          <w:sz w:val="28"/>
          <w:szCs w:val="28"/>
          <w:lang w:val="en-US"/>
        </w:rPr>
        <w:t xml:space="preserve">, J. </w:t>
      </w:r>
      <w:hyperlink r:id="rId62" w:history="1">
        <w:r w:rsidRPr="00D96B07">
          <w:rPr>
            <w:color w:val="000000"/>
            <w:sz w:val="28"/>
            <w:szCs w:val="28"/>
            <w:lang w:val="en-US"/>
          </w:rPr>
          <w:t>Soler-Soler</w:t>
        </w:r>
      </w:hyperlink>
      <w:r w:rsidRPr="00D96B07">
        <w:rPr>
          <w:color w:val="000000"/>
          <w:sz w:val="28"/>
          <w:szCs w:val="28"/>
          <w:lang w:val="en-US"/>
        </w:rPr>
        <w:t xml:space="preserve"> // </w:t>
      </w:r>
      <w:hyperlink r:id="rId63" w:history="1">
        <w:r w:rsidRPr="00D96B07">
          <w:rPr>
            <w:rStyle w:val="ad"/>
            <w:color w:val="000000"/>
            <w:sz w:val="28"/>
            <w:szCs w:val="28"/>
            <w:lang w:val="en-US"/>
          </w:rPr>
          <w:t>Heart.</w:t>
        </w:r>
      </w:hyperlink>
      <w:r w:rsidRPr="00D96B07">
        <w:rPr>
          <w:rStyle w:val="ti2"/>
          <w:color w:val="000000"/>
          <w:szCs w:val="28"/>
          <w:lang w:val="en-US"/>
        </w:rPr>
        <w:t xml:space="preserve">  – 2005. – Vol.91(7). – P.889-893</w:t>
      </w:r>
      <w:r w:rsidRPr="00D96B07">
        <w:rPr>
          <w:color w:val="000000"/>
          <w:sz w:val="28"/>
          <w:szCs w:val="28"/>
          <w:lang w:val="en-US"/>
        </w:rPr>
        <w:t>.</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r w:rsidRPr="00D96B07">
        <w:rPr>
          <w:color w:val="000000"/>
          <w:sz w:val="28"/>
          <w:szCs w:val="28"/>
          <w:lang w:val="en-US"/>
        </w:rPr>
        <w:t>Fosb</w:t>
      </w:r>
      <w:r w:rsidRPr="00D96B07">
        <w:rPr>
          <w:sz w:val="28"/>
          <w:szCs w:val="28"/>
          <w:lang w:val="en-US"/>
        </w:rPr>
        <w:t>ø</w:t>
      </w:r>
      <w:r w:rsidRPr="00D96B07">
        <w:rPr>
          <w:color w:val="000000"/>
          <w:sz w:val="28"/>
          <w:szCs w:val="28"/>
          <w:lang w:val="en-US"/>
        </w:rPr>
        <w:t xml:space="preserve">l E.L. </w:t>
      </w:r>
      <w:r w:rsidRPr="00D96B07">
        <w:rPr>
          <w:sz w:val="28"/>
          <w:szCs w:val="28"/>
          <w:lang w:val="en-US"/>
        </w:rPr>
        <w:t xml:space="preserve">Differential prognostic importance of QRS duration in heart failure and acute myocardial infarction associated with left ventricular dysfunction / E.L. </w:t>
      </w:r>
      <w:hyperlink r:id="rId64" w:history="1">
        <w:r w:rsidRPr="00D96B07">
          <w:rPr>
            <w:sz w:val="28"/>
            <w:szCs w:val="28"/>
            <w:lang w:val="en-US"/>
          </w:rPr>
          <w:t>Fosb</w:t>
        </w:r>
        <w:r w:rsidRPr="00C52A7D">
          <w:rPr>
            <w:sz w:val="28"/>
            <w:szCs w:val="28"/>
            <w:lang w:val="en-US"/>
          </w:rPr>
          <w:t>ø</w:t>
        </w:r>
        <w:r w:rsidRPr="00D96B07">
          <w:rPr>
            <w:sz w:val="28"/>
            <w:szCs w:val="28"/>
            <w:lang w:val="en-US"/>
          </w:rPr>
          <w:t>l</w:t>
        </w:r>
      </w:hyperlink>
      <w:r w:rsidRPr="00C52A7D">
        <w:rPr>
          <w:sz w:val="28"/>
          <w:szCs w:val="28"/>
          <w:lang w:val="en-US"/>
        </w:rPr>
        <w:t xml:space="preserve">, </w:t>
      </w:r>
      <w:r w:rsidRPr="00D96B07">
        <w:rPr>
          <w:sz w:val="28"/>
          <w:szCs w:val="28"/>
          <w:lang w:val="en-US"/>
        </w:rPr>
        <w:t>M</w:t>
      </w:r>
      <w:r w:rsidRPr="00C52A7D">
        <w:rPr>
          <w:sz w:val="28"/>
          <w:szCs w:val="28"/>
          <w:lang w:val="en-US"/>
        </w:rPr>
        <w:t xml:space="preserve">. </w:t>
      </w:r>
      <w:hyperlink r:id="rId65" w:history="1">
        <w:r w:rsidRPr="00D96B07">
          <w:rPr>
            <w:sz w:val="28"/>
            <w:szCs w:val="28"/>
            <w:lang w:val="en-US"/>
          </w:rPr>
          <w:t>Seibaek</w:t>
        </w:r>
      </w:hyperlink>
      <w:r w:rsidRPr="00C52A7D">
        <w:rPr>
          <w:sz w:val="28"/>
          <w:szCs w:val="28"/>
          <w:lang w:val="en-US"/>
        </w:rPr>
        <w:t xml:space="preserve">, </w:t>
      </w:r>
      <w:r w:rsidRPr="00D96B07">
        <w:rPr>
          <w:sz w:val="28"/>
          <w:szCs w:val="28"/>
          <w:lang w:val="en-US"/>
        </w:rPr>
        <w:t>B</w:t>
      </w:r>
      <w:r w:rsidRPr="00C52A7D">
        <w:rPr>
          <w:sz w:val="28"/>
          <w:szCs w:val="28"/>
          <w:lang w:val="en-US"/>
        </w:rPr>
        <w:t xml:space="preserve">. </w:t>
      </w:r>
      <w:hyperlink r:id="rId66" w:history="1">
        <w:r w:rsidRPr="00D96B07">
          <w:rPr>
            <w:sz w:val="28"/>
            <w:szCs w:val="28"/>
            <w:lang w:val="en-US"/>
          </w:rPr>
          <w:t>Brendorp</w:t>
        </w:r>
      </w:hyperlink>
      <w:r w:rsidRPr="00C52A7D">
        <w:rPr>
          <w:sz w:val="28"/>
          <w:szCs w:val="28"/>
          <w:lang w:val="en-US"/>
        </w:rPr>
        <w:t xml:space="preserve">, </w:t>
      </w:r>
      <w:r w:rsidRPr="00D96B07">
        <w:rPr>
          <w:sz w:val="28"/>
          <w:szCs w:val="28"/>
          <w:lang w:val="en-US"/>
        </w:rPr>
        <w:t>D</w:t>
      </w:r>
      <w:r w:rsidRPr="00C52A7D">
        <w:rPr>
          <w:sz w:val="28"/>
          <w:szCs w:val="28"/>
          <w:lang w:val="en-US"/>
        </w:rPr>
        <w:t>.</w:t>
      </w:r>
      <w:r w:rsidRPr="00D96B07">
        <w:rPr>
          <w:sz w:val="28"/>
          <w:szCs w:val="28"/>
          <w:lang w:val="en-US"/>
        </w:rPr>
        <w:t>V</w:t>
      </w:r>
      <w:r w:rsidRPr="00C52A7D">
        <w:rPr>
          <w:sz w:val="28"/>
          <w:szCs w:val="28"/>
          <w:lang w:val="en-US"/>
        </w:rPr>
        <w:t xml:space="preserve">. </w:t>
      </w:r>
      <w:hyperlink r:id="rId67" w:history="1">
        <w:r w:rsidRPr="00D96B07">
          <w:rPr>
            <w:sz w:val="28"/>
            <w:szCs w:val="28"/>
            <w:lang w:val="en-US"/>
          </w:rPr>
          <w:t>M</w:t>
        </w:r>
        <w:r w:rsidRPr="00C52A7D">
          <w:rPr>
            <w:sz w:val="28"/>
            <w:szCs w:val="28"/>
            <w:lang w:val="en-US"/>
          </w:rPr>
          <w:t>ø</w:t>
        </w:r>
        <w:r w:rsidRPr="00D96B07">
          <w:rPr>
            <w:sz w:val="28"/>
            <w:szCs w:val="28"/>
            <w:lang w:val="en-US"/>
          </w:rPr>
          <w:t>ller</w:t>
        </w:r>
      </w:hyperlink>
      <w:r w:rsidRPr="00C52A7D">
        <w:rPr>
          <w:sz w:val="28"/>
          <w:szCs w:val="28"/>
          <w:lang w:val="en-US"/>
        </w:rPr>
        <w:t xml:space="preserve">, </w:t>
      </w:r>
      <w:r w:rsidRPr="00D96B07">
        <w:rPr>
          <w:sz w:val="28"/>
          <w:szCs w:val="28"/>
          <w:lang w:val="en-US"/>
        </w:rPr>
        <w:t>M</w:t>
      </w:r>
      <w:r w:rsidRPr="00C52A7D">
        <w:rPr>
          <w:sz w:val="28"/>
          <w:szCs w:val="28"/>
          <w:lang w:val="en-US"/>
        </w:rPr>
        <w:t xml:space="preserve">. </w:t>
      </w:r>
      <w:hyperlink r:id="rId68" w:history="1">
        <w:r w:rsidRPr="00D96B07">
          <w:rPr>
            <w:sz w:val="28"/>
            <w:szCs w:val="28"/>
            <w:lang w:val="en-US"/>
          </w:rPr>
          <w:t>Ersb</w:t>
        </w:r>
        <w:r w:rsidRPr="00C52A7D">
          <w:rPr>
            <w:sz w:val="28"/>
            <w:szCs w:val="28"/>
            <w:lang w:val="en-US"/>
          </w:rPr>
          <w:t>ø</w:t>
        </w:r>
        <w:r w:rsidRPr="00D96B07">
          <w:rPr>
            <w:sz w:val="28"/>
            <w:szCs w:val="28"/>
            <w:lang w:val="en-US"/>
          </w:rPr>
          <w:t>ll</w:t>
        </w:r>
      </w:hyperlink>
      <w:r w:rsidRPr="00C52A7D">
        <w:rPr>
          <w:sz w:val="28"/>
          <w:szCs w:val="28"/>
          <w:lang w:val="en-US"/>
        </w:rPr>
        <w:t xml:space="preserve">, </w:t>
      </w:r>
      <w:r w:rsidRPr="00D96B07">
        <w:rPr>
          <w:sz w:val="28"/>
          <w:szCs w:val="28"/>
          <w:lang w:val="en-US"/>
        </w:rPr>
        <w:t>C</w:t>
      </w:r>
      <w:r w:rsidRPr="00C52A7D">
        <w:rPr>
          <w:sz w:val="28"/>
          <w:szCs w:val="28"/>
          <w:lang w:val="en-US"/>
        </w:rPr>
        <w:t xml:space="preserve">. </w:t>
      </w:r>
      <w:hyperlink r:id="rId69" w:history="1">
        <w:r w:rsidRPr="00D96B07">
          <w:rPr>
            <w:sz w:val="28"/>
            <w:szCs w:val="28"/>
            <w:lang w:val="en-US"/>
          </w:rPr>
          <w:t>Torp-Pedersen</w:t>
        </w:r>
      </w:hyperlink>
      <w:r w:rsidRPr="00D96B07">
        <w:rPr>
          <w:sz w:val="28"/>
          <w:szCs w:val="28"/>
          <w:lang w:val="en-US"/>
        </w:rPr>
        <w:t>,</w:t>
      </w:r>
      <w:r w:rsidRPr="00D96B07">
        <w:rPr>
          <w:lang w:val="en-US"/>
        </w:rPr>
        <w:t xml:space="preserve"> </w:t>
      </w:r>
      <w:r w:rsidRPr="00D96B07">
        <w:rPr>
          <w:sz w:val="28"/>
          <w:szCs w:val="28"/>
          <w:lang w:val="en-US"/>
        </w:rPr>
        <w:t xml:space="preserve">L. </w:t>
      </w:r>
      <w:hyperlink r:id="rId70" w:history="1">
        <w:r w:rsidRPr="00D96B07">
          <w:rPr>
            <w:sz w:val="28"/>
            <w:szCs w:val="28"/>
            <w:lang w:val="en-US"/>
          </w:rPr>
          <w:t xml:space="preserve">Køber </w:t>
        </w:r>
      </w:hyperlink>
      <w:r w:rsidRPr="00D96B07">
        <w:rPr>
          <w:sz w:val="28"/>
          <w:szCs w:val="28"/>
          <w:lang w:val="en-US"/>
        </w:rPr>
        <w:t>//</w:t>
      </w:r>
      <w:r w:rsidRPr="00D96B07">
        <w:rPr>
          <w:rStyle w:val="ti2"/>
          <w:szCs w:val="28"/>
          <w:lang w:val="en-US"/>
        </w:rPr>
        <w:t xml:space="preserve"> European Journal of Heart Failure. – 2007. – Vol.8. – P.814-819</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Foussas S.G. Early prognostic usefulness of C-reactive protein added to the thrombolysis in myocardial infarction risk score in acute coronary syndromes / S.G. Foussas, M.N. Zairis, A.G. Lyras, N.G. Patsourakos, V.G. Tsirimpis, K. Katsaros et al. // American Journal of Cardiology. - 2005. - Vol.96 (4). - P.533 - 537.</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Furman M.I. Elevated leukocyte count and adverse hospital events in patients with acute-coronary syndromes: Findings from the Global Registry of Acute Coronary Events (GRACE) / M.I. Furman, J.M. Gore, F.A. Anderson, </w:t>
      </w:r>
      <w:r w:rsidRPr="00D96B07">
        <w:rPr>
          <w:bCs/>
          <w:color w:val="000000"/>
          <w:sz w:val="28"/>
          <w:szCs w:val="28"/>
          <w:lang w:val="en-US"/>
        </w:rPr>
        <w:t>A. Budaj, S.G. Goodman, A. Avezum et al.</w:t>
      </w:r>
      <w:r w:rsidRPr="00D96B07">
        <w:rPr>
          <w:color w:val="000000"/>
          <w:sz w:val="28"/>
          <w:szCs w:val="28"/>
          <w:lang w:val="en-US"/>
        </w:rPr>
        <w:t xml:space="preserve"> // American Heart Journal. - 2004. - Vol.147 (1). - P. 42 - 48.</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Gale C.P. Predictors of in-hospital mortality for patients admitted with ST-elevation myocardial infarction: a real-world study using the Myocardial Infarction National Audit Project (MINAP) database / C.P. Gale, S.O. Manda, P.D. Batin, C.F. Weston, J.S. Birkhead, A.S. Hall // Heart. – 2008. – </w:t>
      </w:r>
      <w:r w:rsidRPr="00D96B07">
        <w:rPr>
          <w:rStyle w:val="frsourcelabel1"/>
          <w:b w:val="0"/>
          <w:color w:val="000000"/>
          <w:sz w:val="28"/>
          <w:szCs w:val="28"/>
          <w:lang w:val="en-US"/>
        </w:rPr>
        <w:t>Vol.</w:t>
      </w:r>
      <w:r w:rsidRPr="00D96B07">
        <w:rPr>
          <w:b/>
          <w:color w:val="000000"/>
          <w:sz w:val="28"/>
          <w:szCs w:val="28"/>
          <w:lang w:val="en-US"/>
        </w:rPr>
        <w:t xml:space="preserve"> </w:t>
      </w:r>
      <w:r w:rsidRPr="00D96B07">
        <w:rPr>
          <w:color w:val="000000"/>
          <w:sz w:val="28"/>
          <w:szCs w:val="28"/>
          <w:lang w:val="en-US"/>
        </w:rPr>
        <w:t>94 (11). – P. 1407-1412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Garabedian H.D. Detection of coronary artery reperfusion with creatine kinase-MB determination during thrombolytic therapy: correlation with acute angiography / H.D. Garabedian, H.K. Gold, T. Yasuda, J.A. Johns, D.M. </w:t>
      </w:r>
      <w:r w:rsidRPr="00D96B07">
        <w:rPr>
          <w:color w:val="000000"/>
          <w:sz w:val="28"/>
          <w:szCs w:val="28"/>
          <w:lang w:val="en-US"/>
        </w:rPr>
        <w:lastRenderedPageBreak/>
        <w:t>Finkelstein, R.J. Gaivin et al. // Journal of the American College of Cardiology - 1988. - Vol.11 (4). - P.729-734.</w:t>
      </w:r>
    </w:p>
    <w:p w:rsidR="00C52A7D" w:rsidRPr="009825EC"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r w:rsidRPr="009825EC">
        <w:rPr>
          <w:sz w:val="28"/>
          <w:szCs w:val="28"/>
          <w:lang w:val="en-US"/>
        </w:rPr>
        <w:t>García-Rubira J.C. Distortion of the QRS in elderly patients with myocardial infarction / J.C. García-Rubira, I. Núnez-Gil, R. García-Borbolla, V. Lennie, M.C. Manzano, M.A. Cobos, et al. // Car</w:t>
      </w:r>
      <w:r w:rsidRPr="009825EC">
        <w:rPr>
          <w:rStyle w:val="ti2"/>
          <w:bCs/>
          <w:szCs w:val="28"/>
          <w:lang w:val="en-US"/>
        </w:rPr>
        <w:t>diology Journal – 2009. – Vol. 16(5). – P. 418-425.</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nl-NL"/>
        </w:rPr>
      </w:pPr>
      <w:hyperlink r:id="rId71" w:history="1">
        <w:r w:rsidRPr="00D96B07">
          <w:rPr>
            <w:color w:val="000000"/>
            <w:sz w:val="28"/>
            <w:szCs w:val="28"/>
            <w:lang w:val="en-US"/>
          </w:rPr>
          <w:t>Gasior M</w:t>
        </w:r>
      </w:hyperlink>
      <w:r w:rsidRPr="00D96B07">
        <w:rPr>
          <w:color w:val="000000"/>
          <w:sz w:val="28"/>
          <w:szCs w:val="28"/>
          <w:lang w:val="en-US"/>
        </w:rPr>
        <w:t xml:space="preserve">. Relationship between blood glucose on admission and prognosis in patients with acute myocardial infarction treated with percutaneous coronary intervention / M. </w:t>
      </w:r>
      <w:hyperlink r:id="rId72" w:history="1">
        <w:r w:rsidRPr="009825EC">
          <w:rPr>
            <w:color w:val="000000"/>
            <w:sz w:val="28"/>
            <w:szCs w:val="28"/>
            <w:lang w:val="nl-NL"/>
          </w:rPr>
          <w:t>Gasior</w:t>
        </w:r>
      </w:hyperlink>
      <w:r w:rsidRPr="009825EC">
        <w:rPr>
          <w:color w:val="000000"/>
          <w:sz w:val="28"/>
          <w:szCs w:val="28"/>
          <w:lang w:val="nl-NL"/>
        </w:rPr>
        <w:t xml:space="preserve">, G. </w:t>
      </w:r>
      <w:hyperlink r:id="rId73" w:history="1">
        <w:r w:rsidRPr="009825EC">
          <w:rPr>
            <w:color w:val="000000"/>
            <w:sz w:val="28"/>
            <w:szCs w:val="28"/>
            <w:lang w:val="nl-NL"/>
          </w:rPr>
          <w:t>Stasik-Pres</w:t>
        </w:r>
      </w:hyperlink>
      <w:r w:rsidRPr="009825EC">
        <w:rPr>
          <w:color w:val="000000"/>
          <w:sz w:val="28"/>
          <w:szCs w:val="28"/>
          <w:lang w:val="nl-NL"/>
        </w:rPr>
        <w:t xml:space="preserve">, D. </w:t>
      </w:r>
      <w:hyperlink r:id="rId74" w:history="1">
        <w:r w:rsidRPr="009825EC">
          <w:rPr>
            <w:color w:val="000000"/>
            <w:sz w:val="28"/>
            <w:szCs w:val="28"/>
            <w:lang w:val="nl-NL"/>
          </w:rPr>
          <w:t>Pres</w:t>
        </w:r>
      </w:hyperlink>
      <w:r w:rsidRPr="009825EC">
        <w:rPr>
          <w:color w:val="000000"/>
          <w:sz w:val="28"/>
          <w:szCs w:val="28"/>
          <w:lang w:val="nl-NL"/>
        </w:rPr>
        <w:t xml:space="preserve">, P. </w:t>
      </w:r>
      <w:hyperlink r:id="rId75" w:history="1">
        <w:r w:rsidRPr="00D96B07">
          <w:rPr>
            <w:color w:val="000000"/>
            <w:sz w:val="28"/>
            <w:szCs w:val="28"/>
            <w:lang w:val="nl-NL"/>
          </w:rPr>
          <w:t>Lech</w:t>
        </w:r>
      </w:hyperlink>
      <w:r w:rsidRPr="00D96B07">
        <w:rPr>
          <w:color w:val="000000"/>
          <w:sz w:val="28"/>
          <w:szCs w:val="28"/>
          <w:lang w:val="nl-NL"/>
        </w:rPr>
        <w:t xml:space="preserve">, M. Gierlotka, A. Lekston et al. // </w:t>
      </w:r>
      <w:hyperlink r:id="rId76" w:history="1">
        <w:r w:rsidRPr="00D96B07">
          <w:rPr>
            <w:rStyle w:val="ad"/>
            <w:color w:val="000000"/>
            <w:sz w:val="28"/>
            <w:szCs w:val="28"/>
            <w:lang w:val="nl-NL"/>
          </w:rPr>
          <w:t>Kardiologia Polska</w:t>
        </w:r>
      </w:hyperlink>
      <w:r w:rsidRPr="00D96B07">
        <w:rPr>
          <w:rStyle w:val="ti2"/>
          <w:color w:val="000000"/>
          <w:szCs w:val="28"/>
          <w:lang w:val="nl-NL"/>
        </w:rPr>
        <w:t xml:space="preserve">  – 2007. – Vol.65(9). – P.1031 -1038.</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Gaudron P. Compensatory and noncompensatory left ventricular dilatation after myocardial infarction: Time course and hemodynamic consequences at rest and during exercise. / P. Gaudron, C. Eilles, G. Ertl, K. Kochsiek // American Heart Journal. - 1992. - Vol.123 (2). - P.377-385.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Gibbons R. J. ACC/AHA 2002 guideline update for exercise testing: summary article: a report of the American College of Cardiology/American Heart Association Task Force on Practice Guidelines (Committee to Update the 1997 Exercise Testing Guidelines). / R.J. Gibbons, G.J. Balady, J.T. Bricker, B.R. Chaitman, G.F. Fletcher, V.F. Froelicher et al. //  Circulation. -  2002. – Vol.106(14). – p.1883-1892.</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77" w:history="1">
        <w:r w:rsidRPr="00D96B07">
          <w:rPr>
            <w:color w:val="000000"/>
            <w:sz w:val="28"/>
            <w:szCs w:val="28"/>
            <w:lang w:val="en-US"/>
          </w:rPr>
          <w:t>Gibson C.M</w:t>
        </w:r>
      </w:hyperlink>
      <w:r w:rsidRPr="00D96B07">
        <w:rPr>
          <w:color w:val="000000"/>
          <w:sz w:val="28"/>
          <w:szCs w:val="28"/>
          <w:lang w:val="en-US"/>
        </w:rPr>
        <w:t xml:space="preserve">. Association between thrombolysis in myocardial infarction myocardial perfusion grade, biomarkers, and clinical outcomes among patients with moderate- to high-risk acute coronary syndromes: observations from the randomized trial to evaluate the relative PROTECTion against post-PCI microvascular dysfunction and post-PCI ischemia among antiplatelet and antithrombotic agents-Thrombolysis In Myocardial Infarction 30 (PROTECT-TIMI 30) / C.M. </w:t>
      </w:r>
      <w:hyperlink r:id="rId78" w:history="1">
        <w:r w:rsidRPr="00D96B07">
          <w:rPr>
            <w:color w:val="000000"/>
            <w:sz w:val="28"/>
            <w:szCs w:val="28"/>
            <w:lang w:val="en-US"/>
          </w:rPr>
          <w:t>Gibson</w:t>
        </w:r>
      </w:hyperlink>
      <w:r w:rsidRPr="00D96B07">
        <w:rPr>
          <w:color w:val="000000"/>
          <w:sz w:val="28"/>
          <w:szCs w:val="28"/>
          <w:lang w:val="en-US"/>
        </w:rPr>
        <w:t xml:space="preserve">, A.J. </w:t>
      </w:r>
      <w:hyperlink r:id="rId79" w:history="1">
        <w:r w:rsidRPr="00D96B07">
          <w:rPr>
            <w:color w:val="000000"/>
            <w:sz w:val="28"/>
            <w:szCs w:val="28"/>
            <w:lang w:val="en-US"/>
          </w:rPr>
          <w:t>Kirtane</w:t>
        </w:r>
      </w:hyperlink>
      <w:r w:rsidRPr="00D96B07">
        <w:rPr>
          <w:color w:val="000000"/>
          <w:sz w:val="28"/>
          <w:szCs w:val="28"/>
          <w:lang w:val="en-US"/>
        </w:rPr>
        <w:t xml:space="preserve">, D.A. </w:t>
      </w:r>
      <w:hyperlink r:id="rId80" w:history="1">
        <w:r w:rsidRPr="00D96B07">
          <w:rPr>
            <w:color w:val="000000"/>
            <w:sz w:val="28"/>
            <w:szCs w:val="28"/>
            <w:lang w:val="en-US"/>
          </w:rPr>
          <w:t>Morrow</w:t>
        </w:r>
      </w:hyperlink>
      <w:r w:rsidRPr="00D96B07">
        <w:rPr>
          <w:color w:val="000000"/>
          <w:sz w:val="28"/>
          <w:szCs w:val="28"/>
          <w:lang w:val="en-US"/>
        </w:rPr>
        <w:t xml:space="preserve">, T.M. </w:t>
      </w:r>
      <w:hyperlink r:id="rId81" w:history="1">
        <w:r w:rsidRPr="00D96B07">
          <w:rPr>
            <w:color w:val="000000"/>
            <w:sz w:val="28"/>
            <w:szCs w:val="28"/>
            <w:lang w:val="en-US"/>
          </w:rPr>
          <w:t>Palabrica</w:t>
        </w:r>
      </w:hyperlink>
      <w:r w:rsidRPr="00D96B07">
        <w:rPr>
          <w:color w:val="000000"/>
          <w:sz w:val="28"/>
          <w:szCs w:val="28"/>
          <w:lang w:val="en-US"/>
        </w:rPr>
        <w:t xml:space="preserve">, S.A. Murphy, P.H. Stone et al. // </w:t>
      </w:r>
      <w:hyperlink r:id="rId82" w:history="1">
        <w:r w:rsidRPr="00D96B07">
          <w:rPr>
            <w:rStyle w:val="ad"/>
            <w:color w:val="000000"/>
            <w:sz w:val="28"/>
            <w:szCs w:val="28"/>
            <w:lang w:val="en-US"/>
          </w:rPr>
          <w:t>American Heart Journal</w:t>
        </w:r>
      </w:hyperlink>
      <w:r w:rsidRPr="00D96B07">
        <w:rPr>
          <w:rStyle w:val="ti2"/>
          <w:color w:val="000000"/>
          <w:szCs w:val="28"/>
          <w:lang w:val="en-US"/>
        </w:rPr>
        <w:t xml:space="preserve"> – 2006. – Vol.152(4). – P.756-761.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lastRenderedPageBreak/>
        <w:t xml:space="preserve">Gibson C.M. Association of creatinine and creatinine clearance on presentation in acute myocardial infarction with subsequent mortality </w:t>
      </w:r>
      <w:r w:rsidRPr="00D96B07">
        <w:rPr>
          <w:color w:val="000000"/>
          <w:sz w:val="28"/>
          <w:szCs w:val="28"/>
          <w:lang w:val="en-US"/>
        </w:rPr>
        <w:t xml:space="preserve">/ C.M. </w:t>
      </w:r>
      <w:r w:rsidRPr="00D96B07">
        <w:rPr>
          <w:color w:val="000000"/>
          <w:sz w:val="28"/>
          <w:szCs w:val="28"/>
          <w:lang w:val="uk-UA"/>
        </w:rPr>
        <w:t xml:space="preserve">Gibson, </w:t>
      </w:r>
      <w:r w:rsidRPr="00D96B07">
        <w:rPr>
          <w:color w:val="000000"/>
          <w:sz w:val="28"/>
          <w:szCs w:val="28"/>
          <w:lang w:val="en-US"/>
        </w:rPr>
        <w:t xml:space="preserve">D.S. </w:t>
      </w:r>
      <w:r w:rsidRPr="00D96B07">
        <w:rPr>
          <w:color w:val="000000"/>
          <w:sz w:val="28"/>
          <w:szCs w:val="28"/>
          <w:lang w:val="uk-UA"/>
        </w:rPr>
        <w:t xml:space="preserve">Pinto, </w:t>
      </w:r>
      <w:r w:rsidRPr="00D96B07">
        <w:rPr>
          <w:color w:val="000000"/>
          <w:sz w:val="28"/>
          <w:szCs w:val="28"/>
          <w:lang w:val="en-US"/>
        </w:rPr>
        <w:t xml:space="preserve">S.A. </w:t>
      </w:r>
      <w:r w:rsidRPr="00D96B07">
        <w:rPr>
          <w:color w:val="000000"/>
          <w:sz w:val="28"/>
          <w:szCs w:val="28"/>
          <w:lang w:val="uk-UA"/>
        </w:rPr>
        <w:t xml:space="preserve">Murphy, </w:t>
      </w:r>
      <w:r w:rsidRPr="00D96B07">
        <w:rPr>
          <w:color w:val="000000"/>
          <w:sz w:val="28"/>
          <w:szCs w:val="28"/>
          <w:lang w:val="en-US"/>
        </w:rPr>
        <w:t xml:space="preserve">D.A. Morrow, H.-P. </w:t>
      </w:r>
      <w:smartTag w:uri="urn:schemas-microsoft-com:office:smarttags" w:element="City">
        <w:r w:rsidRPr="00D96B07">
          <w:rPr>
            <w:color w:val="000000"/>
            <w:sz w:val="28"/>
            <w:szCs w:val="28"/>
            <w:lang w:val="en-US"/>
          </w:rPr>
          <w:t>Hobbach</w:t>
        </w:r>
      </w:smartTag>
      <w:r w:rsidRPr="00D96B07">
        <w:rPr>
          <w:color w:val="000000"/>
          <w:sz w:val="28"/>
          <w:szCs w:val="28"/>
          <w:lang w:val="en-US"/>
        </w:rPr>
        <w:t xml:space="preserve">, </w:t>
      </w:r>
      <w:smartTag w:uri="urn:schemas-microsoft-com:office:smarttags" w:element="State">
        <w:r w:rsidRPr="00D96B07">
          <w:rPr>
            <w:color w:val="000000"/>
            <w:sz w:val="28"/>
            <w:szCs w:val="28"/>
            <w:lang w:val="en-US"/>
          </w:rPr>
          <w:t>S.D.</w:t>
        </w:r>
      </w:smartTag>
      <w:r w:rsidRPr="00D96B07">
        <w:rPr>
          <w:color w:val="000000"/>
          <w:sz w:val="28"/>
          <w:szCs w:val="28"/>
          <w:lang w:val="en-US"/>
        </w:rPr>
        <w:t xml:space="preserve"> Wiviott et al. </w:t>
      </w:r>
      <w:r w:rsidRPr="00D96B07">
        <w:rPr>
          <w:color w:val="000000"/>
          <w:sz w:val="28"/>
          <w:szCs w:val="28"/>
          <w:lang w:val="uk-UA"/>
        </w:rPr>
        <w:t xml:space="preserve">// Journal of the </w:t>
      </w:r>
      <w:smartTag w:uri="urn:schemas-microsoft-com:office:smarttags" w:element="place">
        <w:smartTag w:uri="urn:schemas-microsoft-com:office:smarttags" w:element="PlaceName">
          <w:r w:rsidRPr="00D96B07">
            <w:rPr>
              <w:color w:val="000000"/>
              <w:sz w:val="28"/>
              <w:szCs w:val="28"/>
              <w:lang w:val="uk-UA"/>
            </w:rPr>
            <w:t>American</w:t>
          </w:r>
        </w:smartTag>
        <w:r w:rsidRPr="00D96B07">
          <w:rPr>
            <w:color w:val="000000"/>
            <w:sz w:val="28"/>
            <w:szCs w:val="28"/>
            <w:lang w:val="uk-UA"/>
          </w:rPr>
          <w:t xml:space="preserve"> </w:t>
        </w:r>
        <w:smartTag w:uri="urn:schemas-microsoft-com:office:smarttags" w:element="PlaceType">
          <w:r w:rsidRPr="00D96B07">
            <w:rPr>
              <w:color w:val="000000"/>
              <w:sz w:val="28"/>
              <w:szCs w:val="28"/>
              <w:lang w:val="uk-UA"/>
            </w:rPr>
            <w:t>College</w:t>
          </w:r>
        </w:smartTag>
      </w:smartTag>
      <w:r w:rsidRPr="00D96B07">
        <w:rPr>
          <w:color w:val="000000"/>
          <w:sz w:val="28"/>
          <w:szCs w:val="28"/>
          <w:lang w:val="uk-UA"/>
        </w:rPr>
        <w:t xml:space="preserve"> of Cardiology - 2003. - Vol.42 (9). - P. 1535-1543.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 xml:space="preserve">Goldberg A. Inhospital and 1-year mortality of patients who develop worsening renal function following acute ST-elevation myocardial infarction </w:t>
      </w:r>
      <w:r w:rsidRPr="00D96B07">
        <w:rPr>
          <w:color w:val="000000"/>
          <w:sz w:val="28"/>
          <w:szCs w:val="28"/>
          <w:lang w:val="en-US"/>
        </w:rPr>
        <w:t xml:space="preserve">/ A. </w:t>
      </w:r>
      <w:r w:rsidRPr="00D96B07">
        <w:rPr>
          <w:color w:val="000000"/>
          <w:sz w:val="28"/>
          <w:szCs w:val="28"/>
          <w:lang w:val="uk-UA"/>
        </w:rPr>
        <w:t xml:space="preserve">Goldberg, </w:t>
      </w:r>
      <w:r w:rsidRPr="00D96B07">
        <w:rPr>
          <w:color w:val="000000"/>
          <w:sz w:val="28"/>
          <w:szCs w:val="28"/>
          <w:lang w:val="en-US"/>
        </w:rPr>
        <w:t xml:space="preserve">H. </w:t>
      </w:r>
      <w:r w:rsidRPr="00D96B07">
        <w:rPr>
          <w:color w:val="000000"/>
          <w:sz w:val="28"/>
          <w:szCs w:val="28"/>
          <w:lang w:val="uk-UA"/>
        </w:rPr>
        <w:t xml:space="preserve">Hammerman, </w:t>
      </w:r>
      <w:r w:rsidRPr="00D96B07">
        <w:rPr>
          <w:color w:val="000000"/>
          <w:sz w:val="28"/>
          <w:szCs w:val="28"/>
          <w:lang w:val="en-US"/>
        </w:rPr>
        <w:t xml:space="preserve">S. </w:t>
      </w:r>
      <w:r w:rsidRPr="00D96B07">
        <w:rPr>
          <w:color w:val="000000"/>
          <w:sz w:val="28"/>
          <w:szCs w:val="28"/>
          <w:lang w:val="uk-UA"/>
        </w:rPr>
        <w:t>Petcherski,</w:t>
      </w:r>
      <w:r w:rsidRPr="00D96B07">
        <w:rPr>
          <w:color w:val="000000"/>
          <w:sz w:val="28"/>
          <w:szCs w:val="28"/>
          <w:lang w:val="en-US"/>
        </w:rPr>
        <w:t xml:space="preserve"> A. Zdorovyak, </w:t>
      </w:r>
      <w:smartTag w:uri="urn:schemas-microsoft-com:office:smarttags" w:element="place">
        <w:r w:rsidRPr="00D96B07">
          <w:rPr>
            <w:color w:val="000000"/>
            <w:sz w:val="28"/>
            <w:szCs w:val="28"/>
            <w:lang w:val="en-US"/>
          </w:rPr>
          <w:t>S. Yalonetsky</w:t>
        </w:r>
      </w:smartTag>
      <w:r w:rsidRPr="00D96B07">
        <w:rPr>
          <w:color w:val="000000"/>
          <w:sz w:val="28"/>
          <w:szCs w:val="28"/>
          <w:lang w:val="en-US"/>
        </w:rPr>
        <w:t xml:space="preserve">, M. Kapeliovich et al. </w:t>
      </w:r>
      <w:r w:rsidRPr="00D96B07">
        <w:rPr>
          <w:color w:val="000000"/>
          <w:sz w:val="28"/>
          <w:szCs w:val="28"/>
          <w:lang w:val="uk-UA"/>
        </w:rPr>
        <w:t>// American Heart Journal. - 2005. - Vol.150 (2). - P. 330-337.</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Golia G. Reperfusion  reduces  left  ventricular  dilatation  by  preventing  infarct  expansion in the  acute  and chronic  phases of myocardial  infarction / G. Golia, P. Marino, F. Rametta, G.P. Nidasio, M.A. Prioli, M. Anselmi et al. // American Heart Journal. - 1994. - Vol.127 (3). - P.499-509.</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Gonzalvez M.</w:t>
      </w:r>
      <w:r w:rsidRPr="00D96B07">
        <w:rPr>
          <w:color w:val="000000"/>
          <w:sz w:val="28"/>
          <w:szCs w:val="28"/>
          <w:lang w:val="en-US"/>
        </w:rPr>
        <w:t xml:space="preserve"> </w:t>
      </w:r>
      <w:r w:rsidRPr="00D96B07">
        <w:rPr>
          <w:color w:val="000000"/>
          <w:sz w:val="28"/>
          <w:szCs w:val="28"/>
          <w:lang w:val="uk-UA"/>
        </w:rPr>
        <w:t xml:space="preserve">Prognostic value of tumor necrosis factor-alpha in patients with ST-segment elevation acute myocardial infarction </w:t>
      </w:r>
      <w:r w:rsidRPr="00D96B07">
        <w:rPr>
          <w:color w:val="000000"/>
          <w:sz w:val="28"/>
          <w:szCs w:val="28"/>
          <w:lang w:val="en-US"/>
        </w:rPr>
        <w:t xml:space="preserve">/ M. </w:t>
      </w:r>
      <w:r w:rsidRPr="00D96B07">
        <w:rPr>
          <w:color w:val="000000"/>
          <w:sz w:val="28"/>
          <w:szCs w:val="28"/>
          <w:lang w:val="uk-UA"/>
        </w:rPr>
        <w:t xml:space="preserve">Gonzalvez, </w:t>
      </w:r>
      <w:r w:rsidRPr="00D96B07">
        <w:rPr>
          <w:color w:val="000000"/>
          <w:sz w:val="28"/>
          <w:szCs w:val="28"/>
          <w:lang w:val="en-US"/>
        </w:rPr>
        <w:t xml:space="preserve">J.A. </w:t>
      </w:r>
      <w:r w:rsidRPr="00D96B07">
        <w:rPr>
          <w:color w:val="000000"/>
          <w:sz w:val="28"/>
          <w:szCs w:val="28"/>
          <w:lang w:val="uk-UA"/>
        </w:rPr>
        <w:t xml:space="preserve">Ruiz-Ros, </w:t>
      </w:r>
      <w:r w:rsidRPr="00D96B07">
        <w:rPr>
          <w:color w:val="000000"/>
          <w:sz w:val="28"/>
          <w:szCs w:val="28"/>
          <w:lang w:val="en-US"/>
        </w:rPr>
        <w:t xml:space="preserve">M. </w:t>
      </w:r>
      <w:r w:rsidRPr="00D96B07">
        <w:rPr>
          <w:color w:val="000000"/>
          <w:sz w:val="28"/>
          <w:szCs w:val="28"/>
          <w:lang w:val="uk-UA"/>
        </w:rPr>
        <w:t>Perez-Paredes,</w:t>
      </w:r>
      <w:r w:rsidRPr="00D96B07">
        <w:rPr>
          <w:color w:val="000000"/>
          <w:sz w:val="28"/>
          <w:szCs w:val="28"/>
          <w:lang w:val="en-US"/>
        </w:rPr>
        <w:t xml:space="preserve"> M.L. Lozano, F.J. García-Almagro, F. Martínez-Corbalán et al.</w:t>
      </w:r>
      <w:r w:rsidRPr="00D96B07">
        <w:rPr>
          <w:color w:val="000000"/>
          <w:sz w:val="28"/>
          <w:szCs w:val="28"/>
          <w:lang w:val="uk-UA"/>
        </w:rPr>
        <w:t xml:space="preserve"> // Revista Espanola De Cardiologia - 2007. - Vol.60 (12). - P. 1233 - 1241.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Grimm W. Clinical significance of increased QT dispersion in the 12-lead standard ECG for arrhythmia risk prediction in dilated cardiomyopathy / W. Grimm, U. Steder, V. Menz, J. Hoffman, F. Grote, B. Maisch // Pace-Pacing and Clinical Electrophysiology - 1996. - Vol.19 [Pt.II] (11). - P.1886-1889.</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Hailer B. The value of magnetocardiography in patients with and without relevant stenoses of the coronary arteries using unshielded system / B. Hailer, I. Chaikovsky, S. Auth-Eisernitz, H. Schafer, P. Van Leeuwen // Pacing and Clinical Electrophysiology – 2005. – Vol.28. – P.8-16.</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en-US"/>
        </w:rPr>
      </w:pPr>
      <w:hyperlink r:id="rId83" w:history="1">
        <w:r w:rsidRPr="00D96B07">
          <w:rPr>
            <w:color w:val="000000"/>
            <w:sz w:val="28"/>
            <w:szCs w:val="28"/>
            <w:lang w:val="en-US"/>
          </w:rPr>
          <w:t>Hamdan A</w:t>
        </w:r>
      </w:hyperlink>
      <w:r w:rsidRPr="00D96B07">
        <w:rPr>
          <w:color w:val="000000"/>
          <w:sz w:val="28"/>
          <w:szCs w:val="28"/>
          <w:lang w:val="en-US"/>
        </w:rPr>
        <w:t xml:space="preserve">. Predictors of left ventricular dysfunction in patients with first acute anterior myocardial infarction undergoing primary angioplasty / A. </w:t>
      </w:r>
      <w:hyperlink r:id="rId84" w:history="1">
        <w:r w:rsidRPr="00D96B07">
          <w:rPr>
            <w:color w:val="000000"/>
            <w:sz w:val="28"/>
            <w:szCs w:val="28"/>
            <w:lang w:val="en-US"/>
          </w:rPr>
          <w:t>Hamdan</w:t>
        </w:r>
      </w:hyperlink>
      <w:r w:rsidRPr="00D96B07">
        <w:rPr>
          <w:color w:val="000000"/>
          <w:sz w:val="28"/>
          <w:szCs w:val="28"/>
          <w:lang w:val="en-US"/>
        </w:rPr>
        <w:t xml:space="preserve">, </w:t>
      </w:r>
      <w:r w:rsidRPr="00D96B07">
        <w:rPr>
          <w:color w:val="000000"/>
          <w:sz w:val="28"/>
          <w:szCs w:val="28"/>
          <w:lang w:val="en-US"/>
        </w:rPr>
        <w:lastRenderedPageBreak/>
        <w:t xml:space="preserve">R. </w:t>
      </w:r>
      <w:hyperlink r:id="rId85" w:history="1">
        <w:r w:rsidRPr="00D96B07">
          <w:rPr>
            <w:color w:val="000000"/>
            <w:sz w:val="28"/>
            <w:szCs w:val="28"/>
            <w:lang w:val="en-US"/>
          </w:rPr>
          <w:t>Kornowski</w:t>
        </w:r>
      </w:hyperlink>
      <w:r w:rsidRPr="00D96B07">
        <w:rPr>
          <w:color w:val="000000"/>
          <w:sz w:val="28"/>
          <w:szCs w:val="28"/>
          <w:lang w:val="en-US"/>
        </w:rPr>
        <w:t xml:space="preserve">, A. </w:t>
      </w:r>
      <w:hyperlink r:id="rId86" w:history="1">
        <w:r w:rsidRPr="00D96B07">
          <w:rPr>
            <w:color w:val="000000"/>
            <w:sz w:val="28"/>
            <w:szCs w:val="28"/>
            <w:lang w:val="en-US"/>
          </w:rPr>
          <w:t>Solodky</w:t>
        </w:r>
      </w:hyperlink>
      <w:r w:rsidRPr="00D96B07">
        <w:rPr>
          <w:color w:val="000000"/>
          <w:sz w:val="28"/>
          <w:szCs w:val="28"/>
          <w:lang w:val="en-US"/>
        </w:rPr>
        <w:t xml:space="preserve">, S. </w:t>
      </w:r>
      <w:hyperlink r:id="rId87" w:history="1">
        <w:r w:rsidRPr="00D96B07">
          <w:rPr>
            <w:color w:val="000000"/>
            <w:sz w:val="28"/>
            <w:szCs w:val="28"/>
            <w:lang w:val="en-US"/>
          </w:rPr>
          <w:t>Fuchs</w:t>
        </w:r>
      </w:hyperlink>
      <w:r w:rsidRPr="00D96B07">
        <w:rPr>
          <w:color w:val="000000"/>
          <w:sz w:val="28"/>
          <w:szCs w:val="28"/>
          <w:lang w:val="en-US"/>
        </w:rPr>
        <w:t xml:space="preserve"> // The Israel Medical Association Journal</w:t>
      </w:r>
      <w:r w:rsidRPr="00D96B07">
        <w:rPr>
          <w:rStyle w:val="ti2"/>
          <w:color w:val="000000"/>
          <w:szCs w:val="28"/>
          <w:lang w:val="en-US"/>
        </w:rPr>
        <w:t xml:space="preserve"> – 2006. Vol.8(8). – P.532 - 525.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Hänninen H. Magnetocardiographic assessment of healed myocardial infarction / H. Hänninen, M. Holmström, P. Vesterinen, M. Karvonen, H. Vaananen, L. Oikarinen et al. // Annals of Noninvasive Electrocardiology  - 2006. -  Vol.11(3) – P.211 - 221.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Hanninen H. Features of ST segment and T-wave in exercise-induced myocardial ischemia evaluated with multichannel magnetocardiography / H. Hanninen, P. Takala, P. Korhoten // Annals of Medicine - 2002. – Vol.34 (2). – P.120-129.</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Hasdai D. A prospective survey of the characteristics, treatments and outcomes of patients with acute coronary syndromes in Europe and the Mediterranean basin; the Euro Heart Survey of Acute Coronary Syndromes (Euro Heart Survey ACS) / D. Hasdai, S. Behar, L. Wallentin, N. Danchin, </w:t>
      </w:r>
      <w:r w:rsidRPr="00D96B07">
        <w:rPr>
          <w:bCs/>
          <w:color w:val="000000"/>
          <w:sz w:val="28"/>
          <w:szCs w:val="28"/>
          <w:lang w:val="en-US"/>
        </w:rPr>
        <w:t>A. K. Gitt, E. Boersma et al.</w:t>
      </w:r>
      <w:r w:rsidRPr="00D96B07">
        <w:rPr>
          <w:color w:val="000000"/>
          <w:sz w:val="28"/>
          <w:szCs w:val="28"/>
          <w:lang w:val="en-US"/>
        </w:rPr>
        <w:t xml:space="preserve"> // European Heart Journal.  – 2002. – Vol.23(15). – P.1190-1201.</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en-US"/>
        </w:rPr>
      </w:pPr>
      <w:hyperlink r:id="rId88" w:history="1">
        <w:r w:rsidRPr="00D96B07">
          <w:rPr>
            <w:color w:val="000000"/>
            <w:sz w:val="28"/>
            <w:szCs w:val="28"/>
            <w:lang w:val="en-US"/>
          </w:rPr>
          <w:t>Hedström E</w:t>
        </w:r>
      </w:hyperlink>
      <w:r w:rsidRPr="00D96B07">
        <w:rPr>
          <w:color w:val="000000"/>
          <w:sz w:val="28"/>
          <w:szCs w:val="28"/>
          <w:lang w:val="en-US"/>
        </w:rPr>
        <w:t xml:space="preserve">. Peak CKMB and cTnT accurately estimates myocardial infarct size after reperfusion / E. </w:t>
      </w:r>
      <w:hyperlink r:id="rId89" w:history="1">
        <w:r w:rsidRPr="00B80151">
          <w:rPr>
            <w:color w:val="000000"/>
            <w:sz w:val="28"/>
            <w:szCs w:val="28"/>
            <w:lang w:val="fr-FR"/>
          </w:rPr>
          <w:t>Hedström</w:t>
        </w:r>
      </w:hyperlink>
      <w:r w:rsidRPr="00B80151">
        <w:rPr>
          <w:color w:val="000000"/>
          <w:sz w:val="28"/>
          <w:szCs w:val="28"/>
          <w:lang w:val="fr-FR"/>
        </w:rPr>
        <w:t xml:space="preserve">, K. </w:t>
      </w:r>
      <w:hyperlink r:id="rId90" w:history="1">
        <w:r w:rsidRPr="00B80151">
          <w:rPr>
            <w:color w:val="000000"/>
            <w:sz w:val="28"/>
            <w:szCs w:val="28"/>
            <w:lang w:val="fr-FR"/>
          </w:rPr>
          <w:t>Aström-Olsson</w:t>
        </w:r>
      </w:hyperlink>
      <w:r w:rsidRPr="00B80151">
        <w:rPr>
          <w:color w:val="000000"/>
          <w:sz w:val="28"/>
          <w:szCs w:val="28"/>
          <w:lang w:val="fr-FR"/>
        </w:rPr>
        <w:t xml:space="preserve">, H. </w:t>
      </w:r>
      <w:hyperlink r:id="rId91" w:history="1">
        <w:r w:rsidRPr="00B80151">
          <w:rPr>
            <w:color w:val="000000"/>
            <w:sz w:val="28"/>
            <w:szCs w:val="28"/>
            <w:lang w:val="fr-FR"/>
          </w:rPr>
          <w:t>Ohlin</w:t>
        </w:r>
      </w:hyperlink>
      <w:r w:rsidRPr="00B80151">
        <w:rPr>
          <w:color w:val="000000"/>
          <w:sz w:val="28"/>
          <w:szCs w:val="28"/>
          <w:lang w:val="fr-FR"/>
        </w:rPr>
        <w:t xml:space="preserve">, F. </w:t>
      </w:r>
      <w:hyperlink r:id="rId92" w:history="1">
        <w:r w:rsidRPr="00B80151">
          <w:rPr>
            <w:color w:val="000000"/>
            <w:sz w:val="28"/>
            <w:szCs w:val="28"/>
            <w:lang w:val="fr-FR"/>
          </w:rPr>
          <w:t xml:space="preserve">Frogner </w:t>
        </w:r>
      </w:hyperlink>
      <w:r w:rsidRPr="00B80151">
        <w:rPr>
          <w:color w:val="000000"/>
          <w:sz w:val="28"/>
          <w:szCs w:val="28"/>
          <w:lang w:val="fr-FR"/>
        </w:rPr>
        <w:t xml:space="preserve"> // </w:t>
      </w:r>
      <w:hyperlink r:id="rId93" w:history="1">
        <w:r w:rsidRPr="00B80151">
          <w:rPr>
            <w:rStyle w:val="ad"/>
            <w:color w:val="000000"/>
            <w:sz w:val="28"/>
            <w:szCs w:val="28"/>
            <w:lang w:val="fr-FR"/>
          </w:rPr>
          <w:t>Scandinavian Cardiovascular Journal</w:t>
        </w:r>
      </w:hyperlink>
      <w:r w:rsidRPr="00B80151">
        <w:rPr>
          <w:rStyle w:val="ti2"/>
          <w:color w:val="000000"/>
          <w:szCs w:val="28"/>
          <w:lang w:val="fr-FR"/>
        </w:rPr>
        <w:t xml:space="preserve">.  </w:t>
      </w:r>
      <w:r w:rsidRPr="00D96B07">
        <w:rPr>
          <w:rStyle w:val="ti2"/>
          <w:color w:val="000000"/>
          <w:szCs w:val="28"/>
          <w:lang w:val="en-US"/>
        </w:rPr>
        <w:t>– 2007. – Vol.41(1). – P.44-50.</w:t>
      </w:r>
    </w:p>
    <w:p w:rsidR="00C52A7D"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9825EC">
        <w:rPr>
          <w:sz w:val="28"/>
          <w:szCs w:val="28"/>
          <w:lang w:val="en-US"/>
        </w:rPr>
        <w:t>Hochman J.S. Sex, clinical presentation, and outcome in patients with acute coronary syndromes. Global Use of Strategies to Open Occluded Coronary Arteries in Acute Coronary Syndromes IIb Investigators / J.S. Hochman, J.E. Tamis, T.D. Thompson, W.D. Weaver, H.D. White, F. Van de Werf, et al.</w:t>
      </w:r>
      <w:r w:rsidRPr="009825EC">
        <w:rPr>
          <w:rStyle w:val="ti2"/>
          <w:bCs/>
          <w:szCs w:val="28"/>
          <w:lang w:val="en-US"/>
        </w:rPr>
        <w:t xml:space="preserve"> // New England Journal of Medicine – 1999. – Vol. 341(4). – P. 226-232.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Hoffmann R. Association of C-reactive protein and myocardial perfusion in patients with ST-elevation acute myocardial infarction / R. Hoffmann, H. Suliman, P. Haager, P. Christott, W. Lepper, P.W. Radke, J. Ortlepp, R. Blindt et al. // Atherosclerosis. – 2006. – Vol.186(1). – P.177-183.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 xml:space="preserve">Hohnloser S.H. Open infarct artery, late potentials, and other prognostic factors in patients after acute myocardial infarction in the thrombolytic era. A prospective trial / S.H. Hohnloser, P. Franck, T. Klingenheben, M. Zabel, H. Just // Circulation. – 1994. – Vol.90. – P.1747—56. </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94" w:history="1">
        <w:r w:rsidRPr="00D96B07">
          <w:rPr>
            <w:color w:val="000000"/>
            <w:sz w:val="28"/>
            <w:szCs w:val="28"/>
            <w:lang w:val="en-US"/>
          </w:rPr>
          <w:t>Holman E.R</w:t>
        </w:r>
      </w:hyperlink>
      <w:r w:rsidRPr="00D96B07">
        <w:rPr>
          <w:color w:val="000000"/>
          <w:sz w:val="28"/>
          <w:szCs w:val="28"/>
          <w:lang w:val="en-US"/>
        </w:rPr>
        <w:t xml:space="preserve">. Comparison of magnetic resonance imaging studies with enzymatic indexes of myocardial necrosis for quantification of myocardial infarct size / E.R. Holman,  H.P. van Jonbergen,  P.R. van Dijkman, A. van der Laarse //  </w:t>
      </w:r>
      <w:hyperlink r:id="rId95" w:history="1">
        <w:r w:rsidRPr="00D96B07">
          <w:rPr>
            <w:rStyle w:val="ad"/>
            <w:color w:val="000000"/>
            <w:sz w:val="28"/>
            <w:szCs w:val="28"/>
            <w:lang w:val="en-US"/>
          </w:rPr>
          <w:t>American Journal of Cardiology</w:t>
        </w:r>
      </w:hyperlink>
      <w:r w:rsidRPr="00D96B07">
        <w:rPr>
          <w:rStyle w:val="ti2"/>
          <w:color w:val="000000"/>
          <w:szCs w:val="28"/>
          <w:lang w:val="en-US"/>
        </w:rPr>
        <w:t>.  – 1993. – Vol.71(12). – P.1036 – 1040.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Ikefuji H. Visualization of cardiac dipole using a current density map: detection of cardiac current undetectable by electrocardiography using magnetocardiography / H. Ikefuji, M. Nomura, Y. Nakaya, T. Mori, N. Kondo, K. Ieishi et al. // The Journal of Medical Investigation. – 2007. -  Vol.54(1-2). – P.116 - 123.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Ilkay E. The effect of ST resolution on QT dispersion after interventional treatment in acute myocardial infarction / E. Ilkay, M. Yavuzkir, I. Karaca, M. Akbulut, M. Pekdemir, N. Aslan // Clinical Cardiology – 2004. – Vol.27(3). – 159 - 162.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 xml:space="preserve">Irwin M.W. Tissue expression and immunolocalization of tumor necrosis factor-alpha in postinfarction dysfunctional myocardium </w:t>
      </w:r>
      <w:r w:rsidRPr="00D96B07">
        <w:rPr>
          <w:color w:val="000000"/>
          <w:sz w:val="28"/>
          <w:szCs w:val="28"/>
          <w:lang w:val="en-US"/>
        </w:rPr>
        <w:t xml:space="preserve">/ M.W. </w:t>
      </w:r>
      <w:r w:rsidRPr="00D96B07">
        <w:rPr>
          <w:color w:val="000000"/>
          <w:sz w:val="28"/>
          <w:szCs w:val="28"/>
          <w:lang w:val="uk-UA"/>
        </w:rPr>
        <w:t xml:space="preserve">Irwin, </w:t>
      </w:r>
      <w:r w:rsidRPr="00D96B07">
        <w:rPr>
          <w:color w:val="000000"/>
          <w:sz w:val="28"/>
          <w:szCs w:val="28"/>
          <w:lang w:val="en-US"/>
        </w:rPr>
        <w:t xml:space="preserve">S. </w:t>
      </w:r>
      <w:r w:rsidRPr="00D96B07">
        <w:rPr>
          <w:color w:val="000000"/>
          <w:sz w:val="28"/>
          <w:szCs w:val="28"/>
          <w:lang w:val="uk-UA"/>
        </w:rPr>
        <w:t>Mak</w:t>
      </w:r>
      <w:r w:rsidRPr="00D96B07">
        <w:rPr>
          <w:color w:val="000000"/>
          <w:sz w:val="28"/>
          <w:szCs w:val="28"/>
          <w:lang w:val="en-US"/>
        </w:rPr>
        <w:t>,</w:t>
      </w:r>
      <w:r w:rsidRPr="00D96B07">
        <w:rPr>
          <w:color w:val="000000"/>
          <w:sz w:val="28"/>
          <w:szCs w:val="28"/>
          <w:lang w:val="uk-UA"/>
        </w:rPr>
        <w:t xml:space="preserve"> </w:t>
      </w:r>
      <w:r w:rsidRPr="00D96B07">
        <w:rPr>
          <w:color w:val="000000"/>
          <w:sz w:val="28"/>
          <w:szCs w:val="28"/>
          <w:lang w:val="en-US"/>
        </w:rPr>
        <w:t xml:space="preserve">D.L. </w:t>
      </w:r>
      <w:r w:rsidRPr="00D96B07">
        <w:rPr>
          <w:color w:val="000000"/>
          <w:sz w:val="28"/>
          <w:szCs w:val="28"/>
          <w:lang w:val="uk-UA"/>
        </w:rPr>
        <w:t>Mann,</w:t>
      </w:r>
      <w:r w:rsidRPr="00D96B07">
        <w:rPr>
          <w:color w:val="000000"/>
          <w:sz w:val="28"/>
          <w:szCs w:val="28"/>
          <w:lang w:val="en-US"/>
        </w:rPr>
        <w:t xml:space="preserve"> R. Qu, J.M. Penninger, A. Yan et al. </w:t>
      </w:r>
      <w:r w:rsidRPr="00D96B07">
        <w:rPr>
          <w:color w:val="000000"/>
          <w:sz w:val="28"/>
          <w:szCs w:val="28"/>
          <w:lang w:val="uk-UA"/>
        </w:rPr>
        <w:t>// Circulation</w:t>
      </w:r>
      <w:r w:rsidRPr="00D96B07">
        <w:rPr>
          <w:color w:val="000000"/>
          <w:sz w:val="28"/>
          <w:szCs w:val="28"/>
          <w:lang w:val="en-US"/>
        </w:rPr>
        <w:t>.</w:t>
      </w:r>
      <w:r w:rsidRPr="00D96B07">
        <w:rPr>
          <w:color w:val="000000"/>
          <w:sz w:val="28"/>
          <w:szCs w:val="28"/>
          <w:lang w:val="uk-UA"/>
        </w:rPr>
        <w:t xml:space="preserve"> - 1999. - Vol.99 (11). - P. 1492 - 1498.</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96" w:history="1">
        <w:r w:rsidRPr="00D96B07">
          <w:rPr>
            <w:color w:val="000000"/>
            <w:sz w:val="28"/>
            <w:szCs w:val="28"/>
            <w:lang w:val="en-US"/>
          </w:rPr>
          <w:t>Iwakura K</w:t>
        </w:r>
      </w:hyperlink>
      <w:r w:rsidRPr="00D96B07">
        <w:rPr>
          <w:color w:val="000000"/>
          <w:sz w:val="28"/>
          <w:szCs w:val="28"/>
          <w:lang w:val="uk-UA"/>
        </w:rPr>
        <w:t>.</w:t>
      </w:r>
      <w:r w:rsidRPr="00D96B07">
        <w:rPr>
          <w:color w:val="000000"/>
          <w:sz w:val="28"/>
          <w:szCs w:val="28"/>
          <w:lang w:val="en-US"/>
        </w:rPr>
        <w:t xml:space="preserve"> Association between hyperglycemia and the no-reflow phenomenon in patients with acute myocardial infarction</w:t>
      </w:r>
      <w:r w:rsidRPr="00D96B07">
        <w:rPr>
          <w:color w:val="000000"/>
          <w:sz w:val="28"/>
          <w:szCs w:val="28"/>
          <w:lang w:val="uk-UA"/>
        </w:rPr>
        <w:t xml:space="preserve"> </w:t>
      </w:r>
      <w:r w:rsidRPr="00D96B07">
        <w:rPr>
          <w:color w:val="000000"/>
          <w:sz w:val="28"/>
          <w:szCs w:val="28"/>
          <w:lang w:val="en-US"/>
        </w:rPr>
        <w:t xml:space="preserve">/ K. </w:t>
      </w:r>
      <w:hyperlink r:id="rId97" w:history="1">
        <w:r w:rsidRPr="00D96B07">
          <w:rPr>
            <w:color w:val="000000"/>
            <w:sz w:val="28"/>
            <w:szCs w:val="28"/>
            <w:lang w:val="en-US"/>
          </w:rPr>
          <w:t>Iwakura</w:t>
        </w:r>
      </w:hyperlink>
      <w:r w:rsidRPr="00D96B07">
        <w:rPr>
          <w:color w:val="000000"/>
          <w:sz w:val="28"/>
          <w:szCs w:val="28"/>
          <w:lang w:val="en-US"/>
        </w:rPr>
        <w:t xml:space="preserve">, H. </w:t>
      </w:r>
      <w:hyperlink r:id="rId98" w:history="1">
        <w:r w:rsidRPr="00D96B07">
          <w:rPr>
            <w:color w:val="000000"/>
            <w:sz w:val="28"/>
            <w:szCs w:val="28"/>
            <w:lang w:val="en-US"/>
          </w:rPr>
          <w:t>Ito</w:t>
        </w:r>
      </w:hyperlink>
      <w:r w:rsidRPr="00D96B07">
        <w:rPr>
          <w:color w:val="000000"/>
          <w:sz w:val="28"/>
          <w:szCs w:val="28"/>
          <w:lang w:val="en-US"/>
        </w:rPr>
        <w:t xml:space="preserve">, M. </w:t>
      </w:r>
      <w:hyperlink r:id="rId99" w:history="1">
        <w:r w:rsidRPr="00D96B07">
          <w:rPr>
            <w:color w:val="000000"/>
            <w:sz w:val="28"/>
            <w:szCs w:val="28"/>
            <w:lang w:val="en-US"/>
          </w:rPr>
          <w:t>Ikushima</w:t>
        </w:r>
      </w:hyperlink>
      <w:r w:rsidRPr="00D96B07">
        <w:rPr>
          <w:color w:val="000000"/>
          <w:sz w:val="28"/>
          <w:szCs w:val="28"/>
          <w:lang w:val="en-US"/>
        </w:rPr>
        <w:t xml:space="preserve">, S. </w:t>
      </w:r>
      <w:hyperlink r:id="rId100" w:history="1">
        <w:r w:rsidRPr="00D96B07">
          <w:rPr>
            <w:color w:val="000000"/>
            <w:sz w:val="28"/>
            <w:szCs w:val="28"/>
            <w:lang w:val="en-US"/>
          </w:rPr>
          <w:t>Kawano</w:t>
        </w:r>
      </w:hyperlink>
      <w:r w:rsidRPr="00D96B07">
        <w:rPr>
          <w:color w:val="000000"/>
          <w:sz w:val="28"/>
          <w:szCs w:val="28"/>
          <w:lang w:val="en-US"/>
        </w:rPr>
        <w:t xml:space="preserve"> // </w:t>
      </w:r>
      <w:hyperlink r:id="rId101" w:history="1">
        <w:r w:rsidRPr="00D96B07">
          <w:rPr>
            <w:rStyle w:val="ad"/>
            <w:color w:val="000000"/>
            <w:sz w:val="28"/>
            <w:szCs w:val="28"/>
            <w:lang w:val="en-US"/>
          </w:rPr>
          <w:t>Journal of Americal College of Cardiology.</w:t>
        </w:r>
      </w:hyperlink>
      <w:r w:rsidRPr="00D96B07">
        <w:rPr>
          <w:rStyle w:val="ti2"/>
          <w:color w:val="000000"/>
          <w:szCs w:val="28"/>
          <w:lang w:val="en-US"/>
        </w:rPr>
        <w:t xml:space="preserve"> – 2003. – Vol.41(1). – P.1 - 7.</w:t>
      </w:r>
      <w:r w:rsidRPr="00D96B07">
        <w:rPr>
          <w:color w:val="000000"/>
          <w:sz w:val="28"/>
          <w:szCs w:val="28"/>
          <w:lang w:val="en-US"/>
        </w:rPr>
        <w:t xml:space="preserve">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Jacobs D.R. PREDICT: a simple risk score for clinical severity and long-term prognosis after hospitalization for acute myocardial infarction or unstable angina: the Minnesota Heart Survey / D.R. Jacobs, C. Kroenke, R. Crow, M. </w:t>
      </w:r>
      <w:r w:rsidRPr="00D96B07">
        <w:rPr>
          <w:color w:val="000000"/>
          <w:sz w:val="28"/>
          <w:szCs w:val="28"/>
          <w:lang w:val="en-US"/>
        </w:rPr>
        <w:lastRenderedPageBreak/>
        <w:t>Deshpande, D.F. Gu, L. Gatewood et al. // Circulation.  – 1999. – Vol.100. – P.599–607.</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pl-PL"/>
        </w:rPr>
      </w:pPr>
      <w:r w:rsidRPr="00D96B07">
        <w:rPr>
          <w:color w:val="000000"/>
          <w:sz w:val="28"/>
          <w:szCs w:val="28"/>
          <w:lang w:val="en-US"/>
        </w:rPr>
        <w:t xml:space="preserve">Jarusevicius G. JT interval changes in acute myocardial infarction following coronary angioplasty / G. Jarusevicius, R. Navickas, A. Vainoras, L. Gargasas, E. Vaicekavicius // Medicina (Kaunas).  </w:t>
      </w:r>
      <w:r w:rsidRPr="00D96B07">
        <w:rPr>
          <w:color w:val="000000"/>
          <w:sz w:val="28"/>
          <w:szCs w:val="28"/>
          <w:lang w:val="pl-PL"/>
        </w:rPr>
        <w:t>– 2004. – Vol.40. - Suppl 1. – P.90 - 93</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102" w:history="1">
        <w:r w:rsidRPr="00D96B07">
          <w:rPr>
            <w:color w:val="000000"/>
            <w:sz w:val="28"/>
            <w:szCs w:val="28"/>
            <w:lang w:val="en-US"/>
          </w:rPr>
          <w:t>Jiménez-Candil J</w:t>
        </w:r>
      </w:hyperlink>
      <w:r w:rsidRPr="00D96B07">
        <w:rPr>
          <w:color w:val="000000"/>
          <w:sz w:val="28"/>
          <w:szCs w:val="28"/>
          <w:lang w:val="en-US"/>
        </w:rPr>
        <w:t xml:space="preserve">. Early reduction of QT dispersion after primary percutaneous intervention in ST-Segment elevation acute myocardial infarction. Mechanisms and clinical implications / J. </w:t>
      </w:r>
      <w:hyperlink r:id="rId103" w:history="1">
        <w:r w:rsidRPr="00D96B07">
          <w:rPr>
            <w:color w:val="000000"/>
            <w:sz w:val="28"/>
            <w:szCs w:val="28"/>
            <w:lang w:val="en-US"/>
          </w:rPr>
          <w:t>Jiménez-Candil</w:t>
        </w:r>
      </w:hyperlink>
      <w:r w:rsidRPr="00D96B07">
        <w:rPr>
          <w:color w:val="000000"/>
          <w:sz w:val="28"/>
          <w:szCs w:val="28"/>
          <w:lang w:val="en-US"/>
        </w:rPr>
        <w:t xml:space="preserve">, J.H. Hernández, V.L. </w:t>
      </w:r>
      <w:hyperlink r:id="rId104" w:history="1">
        <w:r w:rsidRPr="00D96B07">
          <w:rPr>
            <w:color w:val="000000"/>
            <w:sz w:val="28"/>
            <w:szCs w:val="28"/>
            <w:lang w:val="en-US"/>
          </w:rPr>
          <w:t>Agüero</w:t>
        </w:r>
      </w:hyperlink>
      <w:r w:rsidRPr="00D96B07">
        <w:rPr>
          <w:color w:val="000000"/>
          <w:sz w:val="28"/>
          <w:szCs w:val="28"/>
          <w:lang w:val="en-US"/>
        </w:rPr>
        <w:t xml:space="preserve">, A. </w:t>
      </w:r>
      <w:hyperlink r:id="rId105" w:history="1">
        <w:r w:rsidRPr="00D96B07">
          <w:rPr>
            <w:color w:val="000000"/>
            <w:sz w:val="28"/>
            <w:szCs w:val="28"/>
            <w:lang w:val="en-US"/>
          </w:rPr>
          <w:t>Martín</w:t>
        </w:r>
      </w:hyperlink>
      <w:r w:rsidRPr="00D96B07">
        <w:rPr>
          <w:color w:val="000000"/>
          <w:sz w:val="28"/>
          <w:szCs w:val="28"/>
          <w:lang w:val="en-US"/>
        </w:rPr>
        <w:t xml:space="preserve">, F. Martín, J.L. Moríñigo et al. // </w:t>
      </w:r>
      <w:hyperlink r:id="rId106" w:history="1">
        <w:r w:rsidRPr="00D96B07">
          <w:rPr>
            <w:rStyle w:val="ad"/>
            <w:color w:val="000000"/>
            <w:sz w:val="28"/>
            <w:szCs w:val="28"/>
            <w:lang w:val="en-US"/>
          </w:rPr>
          <w:t>Cardiology.</w:t>
        </w:r>
      </w:hyperlink>
      <w:r w:rsidRPr="00D96B07">
        <w:rPr>
          <w:rStyle w:val="ti2"/>
          <w:color w:val="000000"/>
          <w:szCs w:val="28"/>
          <w:lang w:val="en-US"/>
        </w:rPr>
        <w:t xml:space="preserve"> – 2009. – Vol. 113(3). – P.172 - 179.</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Kalińczuk Ł. Comparison of prognostic value of epicardial blood flow and early ST-segment resolution after primary coronary angioplasty. ANIN - Myocardial Infarction Registry / Ł. Kalińczuk, J. Przyłuski, M. Karcz, J. Petryka, E. Kaczmarska, P. Bekta et al. //  Kardiologia Polska – 2007. -  Vol.65(1). - 1-10.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Kalogeropoulos A.P. Predischarge QRS score and risk for heart failure after first ST-elevation myocardial infarction / A.P. Kalogeropoulos, J.A. Chiladakis, I. Sihlimiris, N. Koutsogiannis, D. Alexopoulos // Journal of Cardiac Failure.  – 2008. -  Vol.14(3). – P.225-231.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Kanzaki H. A new screening method to diagnose coronary artery disease using multichannel magnetocardiogram and simple exercise / H. Kanzaki, S. Nakatani, A. Kandori, K. Tsukada, K. Miyatake // Basic Research in Cardiology. – 2003. – Vol.98(2). – P.124-132.</w:t>
      </w:r>
    </w:p>
    <w:p w:rsidR="00C52A7D" w:rsidRPr="00C52A7D"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en-US"/>
        </w:rPr>
      </w:pPr>
      <w:hyperlink r:id="rId107" w:history="1">
        <w:r w:rsidRPr="00D96B07">
          <w:rPr>
            <w:color w:val="000000"/>
            <w:sz w:val="28"/>
            <w:szCs w:val="28"/>
            <w:lang w:val="en-US"/>
          </w:rPr>
          <w:t>Katayama T</w:t>
        </w:r>
      </w:hyperlink>
      <w:r w:rsidRPr="00D96B07">
        <w:rPr>
          <w:color w:val="000000"/>
          <w:sz w:val="28"/>
          <w:szCs w:val="28"/>
          <w:lang w:val="en-US"/>
        </w:rPr>
        <w:t xml:space="preserve">. Predictors of mortality in patients with acute myocardial infarction and cardiogenic shock / T. </w:t>
      </w:r>
      <w:hyperlink r:id="rId108" w:history="1">
        <w:r w:rsidRPr="00D96B07">
          <w:rPr>
            <w:color w:val="000000"/>
            <w:sz w:val="28"/>
            <w:szCs w:val="28"/>
            <w:lang w:val="nl-NL"/>
          </w:rPr>
          <w:t>Katayama</w:t>
        </w:r>
      </w:hyperlink>
      <w:r w:rsidRPr="00C52A7D">
        <w:rPr>
          <w:color w:val="000000"/>
          <w:sz w:val="28"/>
          <w:szCs w:val="28"/>
          <w:lang w:val="en-US"/>
        </w:rPr>
        <w:t xml:space="preserve">, </w:t>
      </w:r>
      <w:r w:rsidRPr="00D96B07">
        <w:rPr>
          <w:color w:val="000000"/>
          <w:sz w:val="28"/>
          <w:szCs w:val="28"/>
          <w:lang w:val="nl-NL"/>
        </w:rPr>
        <w:t>H</w:t>
      </w:r>
      <w:r w:rsidRPr="00C52A7D">
        <w:rPr>
          <w:color w:val="000000"/>
          <w:sz w:val="28"/>
          <w:szCs w:val="28"/>
          <w:lang w:val="en-US"/>
        </w:rPr>
        <w:t xml:space="preserve">. </w:t>
      </w:r>
      <w:hyperlink r:id="rId109" w:history="1">
        <w:r w:rsidRPr="00D96B07">
          <w:rPr>
            <w:color w:val="000000"/>
            <w:sz w:val="28"/>
            <w:szCs w:val="28"/>
            <w:lang w:val="nl-NL"/>
          </w:rPr>
          <w:t>Nakashima</w:t>
        </w:r>
      </w:hyperlink>
      <w:r w:rsidRPr="00C52A7D">
        <w:rPr>
          <w:color w:val="000000"/>
          <w:sz w:val="28"/>
          <w:szCs w:val="28"/>
          <w:lang w:val="en-US"/>
        </w:rPr>
        <w:t xml:space="preserve">, </w:t>
      </w:r>
      <w:r w:rsidRPr="00D96B07">
        <w:rPr>
          <w:color w:val="000000"/>
          <w:sz w:val="28"/>
          <w:szCs w:val="28"/>
          <w:lang w:val="nl-NL"/>
        </w:rPr>
        <w:t>C</w:t>
      </w:r>
      <w:r w:rsidRPr="00C52A7D">
        <w:rPr>
          <w:color w:val="000000"/>
          <w:sz w:val="28"/>
          <w:szCs w:val="28"/>
          <w:lang w:val="en-US"/>
        </w:rPr>
        <w:t xml:space="preserve">. </w:t>
      </w:r>
      <w:hyperlink r:id="rId110" w:history="1">
        <w:r w:rsidRPr="00D96B07">
          <w:rPr>
            <w:color w:val="000000"/>
            <w:sz w:val="28"/>
            <w:szCs w:val="28"/>
            <w:lang w:val="nl-NL"/>
          </w:rPr>
          <w:t>Takagi</w:t>
        </w:r>
      </w:hyperlink>
      <w:r w:rsidRPr="00C52A7D">
        <w:rPr>
          <w:color w:val="000000"/>
          <w:sz w:val="28"/>
          <w:szCs w:val="28"/>
          <w:lang w:val="en-US"/>
        </w:rPr>
        <w:t xml:space="preserve">, </w:t>
      </w:r>
      <w:r w:rsidRPr="00D96B07">
        <w:rPr>
          <w:color w:val="000000"/>
          <w:sz w:val="28"/>
          <w:szCs w:val="28"/>
          <w:lang w:val="nl-NL"/>
        </w:rPr>
        <w:t>Y</w:t>
      </w:r>
      <w:r w:rsidRPr="00C52A7D">
        <w:rPr>
          <w:color w:val="000000"/>
          <w:sz w:val="28"/>
          <w:szCs w:val="28"/>
          <w:lang w:val="en-US"/>
        </w:rPr>
        <w:t xml:space="preserve">. </w:t>
      </w:r>
      <w:hyperlink r:id="rId111" w:history="1">
        <w:r w:rsidRPr="00D96B07">
          <w:rPr>
            <w:color w:val="000000"/>
            <w:sz w:val="28"/>
            <w:szCs w:val="28"/>
            <w:lang w:val="nl-NL"/>
          </w:rPr>
          <w:t>Honda</w:t>
        </w:r>
      </w:hyperlink>
      <w:r w:rsidRPr="00C52A7D">
        <w:rPr>
          <w:color w:val="000000"/>
          <w:sz w:val="28"/>
          <w:szCs w:val="28"/>
          <w:lang w:val="en-US"/>
        </w:rPr>
        <w:t xml:space="preserve">, </w:t>
      </w:r>
      <w:r w:rsidRPr="00D96B07">
        <w:rPr>
          <w:color w:val="000000"/>
          <w:sz w:val="28"/>
          <w:szCs w:val="28"/>
          <w:lang w:val="nl-NL"/>
        </w:rPr>
        <w:t>S</w:t>
      </w:r>
      <w:r w:rsidRPr="00C52A7D">
        <w:rPr>
          <w:color w:val="000000"/>
          <w:sz w:val="28"/>
          <w:szCs w:val="28"/>
          <w:lang w:val="en-US"/>
        </w:rPr>
        <w:t xml:space="preserve">. </w:t>
      </w:r>
      <w:r w:rsidRPr="00D96B07">
        <w:rPr>
          <w:color w:val="000000"/>
          <w:sz w:val="28"/>
          <w:szCs w:val="28"/>
          <w:lang w:val="nl-NL"/>
        </w:rPr>
        <w:t>Suzuki</w:t>
      </w:r>
      <w:r w:rsidRPr="00C52A7D">
        <w:rPr>
          <w:color w:val="000000"/>
          <w:sz w:val="28"/>
          <w:szCs w:val="28"/>
          <w:lang w:val="en-US"/>
        </w:rPr>
        <w:t xml:space="preserve">, </w:t>
      </w:r>
      <w:r w:rsidRPr="00D96B07">
        <w:rPr>
          <w:color w:val="000000"/>
          <w:sz w:val="28"/>
          <w:szCs w:val="28"/>
          <w:lang w:val="nl-NL"/>
        </w:rPr>
        <w:t>K</w:t>
      </w:r>
      <w:r w:rsidRPr="00C52A7D">
        <w:rPr>
          <w:color w:val="000000"/>
          <w:sz w:val="28"/>
          <w:szCs w:val="28"/>
          <w:lang w:val="en-US"/>
        </w:rPr>
        <w:t xml:space="preserve">. </w:t>
      </w:r>
      <w:r w:rsidRPr="00D96B07">
        <w:rPr>
          <w:color w:val="000000"/>
          <w:sz w:val="28"/>
          <w:szCs w:val="28"/>
          <w:lang w:val="nl-NL"/>
        </w:rPr>
        <w:t>Yano</w:t>
      </w:r>
      <w:r w:rsidRPr="00C52A7D">
        <w:rPr>
          <w:color w:val="000000"/>
          <w:sz w:val="28"/>
          <w:szCs w:val="28"/>
          <w:lang w:val="en-US"/>
        </w:rPr>
        <w:t xml:space="preserve"> // </w:t>
      </w:r>
      <w:hyperlink r:id="rId112" w:history="1">
        <w:r w:rsidRPr="00D96B07">
          <w:rPr>
            <w:rStyle w:val="ad"/>
            <w:color w:val="000000"/>
            <w:sz w:val="28"/>
            <w:szCs w:val="28"/>
            <w:lang w:val="en-US"/>
          </w:rPr>
          <w:t>Circulation</w:t>
        </w:r>
      </w:hyperlink>
      <w:r w:rsidRPr="00C52A7D">
        <w:rPr>
          <w:rStyle w:val="ti2"/>
          <w:color w:val="000000"/>
          <w:szCs w:val="28"/>
          <w:lang w:val="en-US"/>
        </w:rPr>
        <w:t xml:space="preserve"> </w:t>
      </w:r>
      <w:r w:rsidRPr="00D96B07">
        <w:rPr>
          <w:rStyle w:val="ti2"/>
          <w:color w:val="000000"/>
          <w:szCs w:val="28"/>
          <w:lang w:val="en-US"/>
        </w:rPr>
        <w:t>Journal</w:t>
      </w:r>
      <w:r w:rsidRPr="00C52A7D">
        <w:rPr>
          <w:rStyle w:val="ti2"/>
          <w:color w:val="000000"/>
          <w:szCs w:val="28"/>
          <w:lang w:val="en-US"/>
        </w:rPr>
        <w:t xml:space="preserve">. – 2005. – </w:t>
      </w:r>
      <w:r w:rsidRPr="00D96B07">
        <w:rPr>
          <w:rStyle w:val="ti2"/>
          <w:color w:val="000000"/>
          <w:szCs w:val="28"/>
          <w:lang w:val="en-US"/>
        </w:rPr>
        <w:t>Vol</w:t>
      </w:r>
      <w:r w:rsidRPr="00C52A7D">
        <w:rPr>
          <w:rStyle w:val="ti2"/>
          <w:color w:val="000000"/>
          <w:szCs w:val="28"/>
          <w:lang w:val="en-US"/>
        </w:rPr>
        <w:t xml:space="preserve">.69(1). – </w:t>
      </w:r>
      <w:r w:rsidRPr="00D96B07">
        <w:rPr>
          <w:rStyle w:val="ti2"/>
          <w:color w:val="000000"/>
          <w:szCs w:val="28"/>
          <w:lang w:val="en-US"/>
        </w:rPr>
        <w:t>P</w:t>
      </w:r>
      <w:r w:rsidRPr="00C52A7D">
        <w:rPr>
          <w:rStyle w:val="ti2"/>
          <w:color w:val="000000"/>
          <w:szCs w:val="28"/>
          <w:lang w:val="en-US"/>
        </w:rPr>
        <w:t>.83-88.</w:t>
      </w:r>
    </w:p>
    <w:p w:rsidR="00C52A7D" w:rsidRPr="00D96B07" w:rsidRDefault="00C52A7D" w:rsidP="00AD0F61">
      <w:pPr>
        <w:numPr>
          <w:ilvl w:val="0"/>
          <w:numId w:val="28"/>
        </w:numPr>
        <w:tabs>
          <w:tab w:val="clear" w:pos="720"/>
          <w:tab w:val="left" w:pos="540"/>
        </w:tabs>
        <w:spacing w:after="0" w:line="360" w:lineRule="auto"/>
        <w:ind w:left="540" w:hanging="540"/>
        <w:jc w:val="both"/>
        <w:rPr>
          <w:rStyle w:val="ti2"/>
          <w:color w:val="000000"/>
          <w:szCs w:val="28"/>
          <w:lang w:val="en-US"/>
        </w:rPr>
      </w:pPr>
      <w:hyperlink r:id="rId113" w:history="1">
        <w:r w:rsidRPr="00D96B07">
          <w:rPr>
            <w:color w:val="000000"/>
            <w:sz w:val="28"/>
            <w:szCs w:val="28"/>
            <w:lang w:val="en-US"/>
          </w:rPr>
          <w:t>Katayama T</w:t>
        </w:r>
      </w:hyperlink>
      <w:r w:rsidRPr="00D96B07">
        <w:rPr>
          <w:color w:val="000000"/>
          <w:sz w:val="28"/>
          <w:szCs w:val="28"/>
          <w:lang w:val="en-US"/>
        </w:rPr>
        <w:t xml:space="preserve">. Prognostic significance of time-delay to peak creatine kinase after direct percutaneous coronary intervention in acute myocardial infarction </w:t>
      </w:r>
      <w:r w:rsidRPr="00D96B07">
        <w:rPr>
          <w:color w:val="000000"/>
          <w:sz w:val="28"/>
          <w:szCs w:val="28"/>
          <w:lang w:val="en-US"/>
        </w:rPr>
        <w:lastRenderedPageBreak/>
        <w:t xml:space="preserve">patients / T. </w:t>
      </w:r>
      <w:hyperlink r:id="rId114" w:history="1">
        <w:r w:rsidRPr="00D96B07">
          <w:rPr>
            <w:color w:val="000000"/>
            <w:sz w:val="28"/>
            <w:szCs w:val="28"/>
            <w:lang w:val="nl-NL"/>
          </w:rPr>
          <w:t>Katayama</w:t>
        </w:r>
      </w:hyperlink>
      <w:r w:rsidRPr="00D96B07">
        <w:rPr>
          <w:color w:val="000000"/>
          <w:sz w:val="28"/>
          <w:szCs w:val="28"/>
          <w:lang w:val="nl-NL"/>
        </w:rPr>
        <w:t xml:space="preserve">, H. </w:t>
      </w:r>
      <w:hyperlink r:id="rId115" w:history="1">
        <w:r w:rsidRPr="00D96B07">
          <w:rPr>
            <w:color w:val="000000"/>
            <w:sz w:val="28"/>
            <w:szCs w:val="28"/>
            <w:lang w:val="nl-NL"/>
          </w:rPr>
          <w:t>Nakashima</w:t>
        </w:r>
      </w:hyperlink>
      <w:r w:rsidRPr="00D96B07">
        <w:rPr>
          <w:color w:val="000000"/>
          <w:sz w:val="28"/>
          <w:szCs w:val="28"/>
          <w:lang w:val="nl-NL"/>
        </w:rPr>
        <w:t xml:space="preserve">, C. </w:t>
      </w:r>
      <w:hyperlink r:id="rId116" w:history="1">
        <w:r w:rsidRPr="00D96B07">
          <w:rPr>
            <w:color w:val="000000"/>
            <w:sz w:val="28"/>
            <w:szCs w:val="28"/>
            <w:lang w:val="nl-NL"/>
          </w:rPr>
          <w:t>Takagi</w:t>
        </w:r>
      </w:hyperlink>
      <w:r w:rsidRPr="00D96B07">
        <w:rPr>
          <w:color w:val="000000"/>
          <w:sz w:val="28"/>
          <w:szCs w:val="28"/>
          <w:lang w:val="nl-NL"/>
        </w:rPr>
        <w:t xml:space="preserve">, Y. </w:t>
      </w:r>
      <w:hyperlink r:id="rId117" w:history="1">
        <w:r w:rsidRPr="00D96B07">
          <w:rPr>
            <w:color w:val="000000"/>
            <w:sz w:val="28"/>
            <w:szCs w:val="28"/>
            <w:lang w:val="nl-NL"/>
          </w:rPr>
          <w:t>Honda</w:t>
        </w:r>
      </w:hyperlink>
      <w:r w:rsidRPr="00D96B07">
        <w:rPr>
          <w:color w:val="000000"/>
          <w:sz w:val="28"/>
          <w:szCs w:val="28"/>
          <w:lang w:val="en-US"/>
        </w:rPr>
        <w:t>, S. Suzuki, Y. Iwasaki</w:t>
      </w:r>
      <w:r w:rsidRPr="00D96B07">
        <w:rPr>
          <w:color w:val="000000"/>
          <w:sz w:val="28"/>
          <w:szCs w:val="28"/>
          <w:lang w:val="nl-NL"/>
        </w:rPr>
        <w:t xml:space="preserve"> et al. </w:t>
      </w:r>
      <w:r w:rsidRPr="00D96B07">
        <w:rPr>
          <w:color w:val="000000"/>
          <w:sz w:val="28"/>
          <w:szCs w:val="28"/>
          <w:lang w:val="en-US"/>
        </w:rPr>
        <w:t xml:space="preserve">// </w:t>
      </w:r>
      <w:hyperlink r:id="rId118" w:history="1">
        <w:r w:rsidRPr="00D96B07">
          <w:rPr>
            <w:rStyle w:val="ad"/>
            <w:color w:val="000000"/>
            <w:sz w:val="28"/>
            <w:szCs w:val="28"/>
            <w:lang w:val="en-US"/>
          </w:rPr>
          <w:t>International Heart Journal</w:t>
        </w:r>
      </w:hyperlink>
      <w:r w:rsidRPr="00D96B07">
        <w:rPr>
          <w:rStyle w:val="ti2"/>
          <w:color w:val="000000"/>
          <w:szCs w:val="28"/>
          <w:lang w:val="en-US"/>
        </w:rPr>
        <w:t xml:space="preserve">  – 2005. – Vol.46(5). – P.771 – 781.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Kautzner J. QT interval dispersion and its clinical utility / J. Kautzner, M. Malik // Pace-Pacing and Clinical Electrophysiology - 1997. - Vol.20 [Pt. II] (10). - P.2625 - 2640.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Ketch T.R. Derived fibrinogen compared with C-reactive protein and brain natriuretic peptide for predicting events after myocardial infarction and coronary stenting / T.R. Ketch, S.J. Turner, M.T. Sacrinty, K.C. Lingle, R.J. Applegate, M.A. Kutcher et al.</w:t>
      </w:r>
      <w:r w:rsidRPr="00D96B07">
        <w:rPr>
          <w:rFonts w:ascii="Verdana" w:hAnsi="Verdana"/>
          <w:color w:val="000000"/>
          <w:sz w:val="18"/>
          <w:szCs w:val="18"/>
          <w:lang w:val="en-US"/>
        </w:rPr>
        <w:t xml:space="preserve"> </w:t>
      </w:r>
      <w:r w:rsidRPr="00D96B07">
        <w:rPr>
          <w:color w:val="000000"/>
          <w:sz w:val="28"/>
          <w:szCs w:val="28"/>
          <w:lang w:val="en-US"/>
        </w:rPr>
        <w:t>// American Heart Journal. – 2008. -  Vol.156. – 234 - 240.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King D.L. Left ventricular volume determination by cross sectional cardiac ultrasonography / D.L. King, D.H. Schmidt, C.C Jaffee,</w:t>
      </w:r>
      <w:r w:rsidRPr="00D96B07">
        <w:rPr>
          <w:bCs/>
          <w:color w:val="000000"/>
          <w:sz w:val="28"/>
          <w:szCs w:val="28"/>
          <w:lang w:val="en-US"/>
        </w:rPr>
        <w:t xml:space="preserve"> D.H. Schmidt, K. Ellis</w:t>
      </w:r>
      <w:r w:rsidRPr="00D96B07">
        <w:rPr>
          <w:color w:val="000000"/>
          <w:sz w:val="28"/>
          <w:szCs w:val="28"/>
          <w:lang w:val="en-US"/>
        </w:rPr>
        <w:t xml:space="preserve"> // Radiology - 1972. - Vol.104 (1). - P.201-209.</w:t>
      </w:r>
    </w:p>
    <w:p w:rsidR="00C52A7D" w:rsidRPr="00C52A7D"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119" w:history="1">
        <w:r w:rsidRPr="00D96B07">
          <w:rPr>
            <w:color w:val="000000"/>
            <w:sz w:val="28"/>
            <w:szCs w:val="28"/>
            <w:lang w:val="en-US"/>
          </w:rPr>
          <w:t>Kojima S</w:t>
        </w:r>
      </w:hyperlink>
      <w:r w:rsidRPr="00D96B07">
        <w:rPr>
          <w:color w:val="000000"/>
          <w:sz w:val="28"/>
          <w:szCs w:val="28"/>
          <w:lang w:val="en-US"/>
        </w:rPr>
        <w:t xml:space="preserve">. The white blood cell count is an independent predictor of no-reflow and mortality following acute myocardial infarction in the coronary interventional era / S. </w:t>
      </w:r>
      <w:hyperlink r:id="rId120" w:history="1">
        <w:r w:rsidRPr="00D96B07">
          <w:rPr>
            <w:color w:val="000000"/>
            <w:sz w:val="28"/>
            <w:szCs w:val="28"/>
            <w:lang w:val="pl-PL"/>
          </w:rPr>
          <w:t>Kojima</w:t>
        </w:r>
      </w:hyperlink>
      <w:r w:rsidRPr="00C52A7D">
        <w:rPr>
          <w:color w:val="000000"/>
          <w:sz w:val="28"/>
          <w:szCs w:val="28"/>
          <w:lang w:val="en-US"/>
        </w:rPr>
        <w:t xml:space="preserve">, </w:t>
      </w:r>
      <w:r w:rsidRPr="00D96B07">
        <w:rPr>
          <w:color w:val="000000"/>
          <w:sz w:val="28"/>
          <w:szCs w:val="28"/>
          <w:lang w:val="pl-PL"/>
        </w:rPr>
        <w:t>T</w:t>
      </w:r>
      <w:r w:rsidRPr="00C52A7D">
        <w:rPr>
          <w:color w:val="000000"/>
          <w:sz w:val="28"/>
          <w:szCs w:val="28"/>
          <w:lang w:val="en-US"/>
        </w:rPr>
        <w:t xml:space="preserve">. </w:t>
      </w:r>
      <w:hyperlink r:id="rId121" w:history="1">
        <w:r w:rsidRPr="00D96B07">
          <w:rPr>
            <w:color w:val="000000"/>
            <w:sz w:val="28"/>
            <w:szCs w:val="28"/>
            <w:lang w:val="pl-PL"/>
          </w:rPr>
          <w:t>Sakamoto</w:t>
        </w:r>
      </w:hyperlink>
      <w:r w:rsidRPr="00C52A7D">
        <w:rPr>
          <w:color w:val="000000"/>
          <w:sz w:val="28"/>
          <w:szCs w:val="28"/>
          <w:lang w:val="en-US"/>
        </w:rPr>
        <w:t xml:space="preserve">, </w:t>
      </w:r>
      <w:r w:rsidRPr="00D96B07">
        <w:rPr>
          <w:color w:val="000000"/>
          <w:sz w:val="28"/>
          <w:szCs w:val="28"/>
          <w:lang w:val="pl-PL"/>
        </w:rPr>
        <w:t>M</w:t>
      </w:r>
      <w:r w:rsidRPr="00C52A7D">
        <w:rPr>
          <w:color w:val="000000"/>
          <w:sz w:val="28"/>
          <w:szCs w:val="28"/>
          <w:lang w:val="en-US"/>
        </w:rPr>
        <w:t xml:space="preserve">. </w:t>
      </w:r>
      <w:hyperlink r:id="rId122" w:history="1">
        <w:r w:rsidRPr="00D96B07">
          <w:rPr>
            <w:color w:val="000000"/>
            <w:sz w:val="28"/>
            <w:szCs w:val="28"/>
            <w:lang w:val="pl-PL"/>
          </w:rPr>
          <w:t>Ishihara</w:t>
        </w:r>
      </w:hyperlink>
      <w:r w:rsidRPr="00C52A7D">
        <w:rPr>
          <w:color w:val="000000"/>
          <w:sz w:val="28"/>
          <w:szCs w:val="28"/>
          <w:lang w:val="en-US"/>
        </w:rPr>
        <w:t xml:space="preserve">, </w:t>
      </w:r>
      <w:r w:rsidRPr="00D96B07">
        <w:rPr>
          <w:color w:val="000000"/>
          <w:sz w:val="28"/>
          <w:szCs w:val="28"/>
          <w:lang w:val="pl-PL"/>
        </w:rPr>
        <w:t>K</w:t>
      </w:r>
      <w:r w:rsidRPr="00C52A7D">
        <w:rPr>
          <w:color w:val="000000"/>
          <w:sz w:val="28"/>
          <w:szCs w:val="28"/>
          <w:lang w:val="en-US"/>
        </w:rPr>
        <w:t xml:space="preserve">. </w:t>
      </w:r>
      <w:hyperlink r:id="rId123" w:history="1">
        <w:r w:rsidRPr="00D96B07">
          <w:rPr>
            <w:color w:val="000000"/>
            <w:sz w:val="28"/>
            <w:szCs w:val="28"/>
            <w:lang w:val="pl-PL"/>
          </w:rPr>
          <w:t>Kimura</w:t>
        </w:r>
      </w:hyperlink>
      <w:r w:rsidRPr="00C52A7D">
        <w:rPr>
          <w:color w:val="000000"/>
          <w:sz w:val="28"/>
          <w:szCs w:val="28"/>
          <w:lang w:val="en-US"/>
        </w:rPr>
        <w:t xml:space="preserve">, </w:t>
      </w:r>
      <w:r w:rsidRPr="00D96B07">
        <w:rPr>
          <w:color w:val="000000"/>
          <w:sz w:val="28"/>
          <w:szCs w:val="28"/>
          <w:lang w:val="en-US"/>
        </w:rPr>
        <w:t>S</w:t>
      </w:r>
      <w:r w:rsidRPr="00C52A7D">
        <w:rPr>
          <w:color w:val="000000"/>
          <w:sz w:val="28"/>
          <w:szCs w:val="28"/>
          <w:lang w:val="en-US"/>
        </w:rPr>
        <w:t xml:space="preserve">. </w:t>
      </w:r>
      <w:r w:rsidRPr="00D96B07">
        <w:rPr>
          <w:color w:val="000000"/>
          <w:sz w:val="28"/>
          <w:szCs w:val="28"/>
          <w:lang w:val="en-US"/>
        </w:rPr>
        <w:t>Miyazaki</w:t>
      </w:r>
      <w:r w:rsidRPr="00C52A7D">
        <w:rPr>
          <w:color w:val="000000"/>
          <w:sz w:val="28"/>
          <w:szCs w:val="28"/>
          <w:lang w:val="en-US"/>
        </w:rPr>
        <w:t xml:space="preserve">, </w:t>
      </w:r>
      <w:r w:rsidRPr="00D96B07">
        <w:rPr>
          <w:color w:val="000000"/>
          <w:sz w:val="28"/>
          <w:szCs w:val="28"/>
          <w:lang w:val="en-US"/>
        </w:rPr>
        <w:t>T</w:t>
      </w:r>
      <w:r w:rsidRPr="00C52A7D">
        <w:rPr>
          <w:color w:val="000000"/>
          <w:sz w:val="28"/>
          <w:szCs w:val="28"/>
          <w:lang w:val="en-US"/>
        </w:rPr>
        <w:t xml:space="preserve">. </w:t>
      </w:r>
      <w:r w:rsidRPr="00D96B07">
        <w:rPr>
          <w:color w:val="000000"/>
          <w:sz w:val="28"/>
          <w:szCs w:val="28"/>
          <w:lang w:val="en-US"/>
        </w:rPr>
        <w:t>Chuwa</w:t>
      </w:r>
      <w:r w:rsidRPr="00C52A7D">
        <w:rPr>
          <w:color w:val="000000"/>
          <w:sz w:val="28"/>
          <w:szCs w:val="28"/>
          <w:lang w:val="en-US"/>
        </w:rPr>
        <w:t xml:space="preserve"> </w:t>
      </w:r>
      <w:r w:rsidRPr="00D96B07">
        <w:rPr>
          <w:color w:val="000000"/>
          <w:sz w:val="28"/>
          <w:szCs w:val="28"/>
          <w:lang w:val="pl-PL"/>
        </w:rPr>
        <w:t>et</w:t>
      </w:r>
      <w:r w:rsidRPr="00C52A7D">
        <w:rPr>
          <w:color w:val="000000"/>
          <w:sz w:val="28"/>
          <w:szCs w:val="28"/>
          <w:lang w:val="en-US"/>
        </w:rPr>
        <w:t xml:space="preserve"> </w:t>
      </w:r>
      <w:r w:rsidRPr="00D96B07">
        <w:rPr>
          <w:color w:val="000000"/>
          <w:sz w:val="28"/>
          <w:szCs w:val="28"/>
          <w:lang w:val="pl-PL"/>
        </w:rPr>
        <w:t>al</w:t>
      </w:r>
      <w:r w:rsidRPr="00C52A7D">
        <w:rPr>
          <w:color w:val="000000"/>
          <w:sz w:val="28"/>
          <w:szCs w:val="28"/>
          <w:lang w:val="en-US"/>
        </w:rPr>
        <w:t xml:space="preserve">. // </w:t>
      </w:r>
      <w:hyperlink r:id="rId124" w:history="1">
        <w:r w:rsidRPr="00D96B07">
          <w:rPr>
            <w:rStyle w:val="ad"/>
            <w:color w:val="000000"/>
            <w:sz w:val="28"/>
            <w:szCs w:val="28"/>
            <w:lang w:val="pl-PL"/>
          </w:rPr>
          <w:t>Annals</w:t>
        </w:r>
        <w:r w:rsidRPr="00C52A7D">
          <w:rPr>
            <w:rStyle w:val="ad"/>
            <w:color w:val="000000"/>
            <w:sz w:val="28"/>
            <w:szCs w:val="28"/>
            <w:lang w:val="en-US"/>
          </w:rPr>
          <w:t xml:space="preserve"> </w:t>
        </w:r>
        <w:r w:rsidRPr="00D96B07">
          <w:rPr>
            <w:rStyle w:val="ad"/>
            <w:color w:val="000000"/>
            <w:sz w:val="28"/>
            <w:szCs w:val="28"/>
            <w:lang w:val="pl-PL"/>
          </w:rPr>
          <w:t>of</w:t>
        </w:r>
        <w:r w:rsidRPr="00C52A7D">
          <w:rPr>
            <w:rStyle w:val="ad"/>
            <w:color w:val="000000"/>
            <w:sz w:val="28"/>
            <w:szCs w:val="28"/>
            <w:lang w:val="en-US"/>
          </w:rPr>
          <w:t xml:space="preserve"> </w:t>
        </w:r>
        <w:r w:rsidRPr="00D96B07">
          <w:rPr>
            <w:rStyle w:val="ad"/>
            <w:color w:val="000000"/>
            <w:sz w:val="28"/>
            <w:szCs w:val="28"/>
            <w:lang w:val="pl-PL"/>
          </w:rPr>
          <w:t>Medicine</w:t>
        </w:r>
      </w:hyperlink>
      <w:r w:rsidRPr="00C52A7D">
        <w:rPr>
          <w:rStyle w:val="ti2"/>
          <w:color w:val="000000"/>
          <w:szCs w:val="28"/>
          <w:lang w:val="en-US"/>
        </w:rPr>
        <w:t xml:space="preserve">  – 2004. – </w:t>
      </w:r>
      <w:r w:rsidRPr="00D96B07">
        <w:rPr>
          <w:rStyle w:val="ti2"/>
          <w:color w:val="000000"/>
          <w:szCs w:val="28"/>
          <w:lang w:val="pl-PL"/>
        </w:rPr>
        <w:t>Vol</w:t>
      </w:r>
      <w:r w:rsidRPr="00C52A7D">
        <w:rPr>
          <w:rStyle w:val="ti2"/>
          <w:color w:val="000000"/>
          <w:szCs w:val="28"/>
          <w:lang w:val="en-US"/>
        </w:rPr>
        <w:t xml:space="preserve">.36(2). – </w:t>
      </w:r>
      <w:r w:rsidRPr="00D96B07">
        <w:rPr>
          <w:rStyle w:val="ti2"/>
          <w:color w:val="000000"/>
          <w:szCs w:val="28"/>
          <w:lang w:val="pl-PL"/>
        </w:rPr>
        <w:t>P</w:t>
      </w:r>
      <w:r w:rsidRPr="00C52A7D">
        <w:rPr>
          <w:rStyle w:val="ti2"/>
          <w:color w:val="000000"/>
          <w:szCs w:val="28"/>
          <w:lang w:val="en-US"/>
        </w:rPr>
        <w:t>.153 - 160.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Korhonen P. QRS duration in high-resolution methods and standard ECG in risk assessment after first and recurrent myocardial infarctions / P. Korhonen, T. Husa, I. Tierala, H. </w:t>
      </w:r>
      <w:hyperlink r:id="rId125" w:history="1">
        <w:r w:rsidRPr="00D96B07">
          <w:rPr>
            <w:color w:val="000000"/>
            <w:sz w:val="28"/>
            <w:szCs w:val="28"/>
            <w:lang w:val="en-US"/>
          </w:rPr>
          <w:t>Väänänen</w:t>
        </w:r>
      </w:hyperlink>
      <w:r w:rsidRPr="00D96B07">
        <w:rPr>
          <w:color w:val="000000"/>
          <w:sz w:val="28"/>
          <w:szCs w:val="28"/>
          <w:lang w:val="en-US"/>
        </w:rPr>
        <w:t>, M. Makijarvi, T. Katila et al. //  Pacing and Clinical Electrophysiology.  – 2006. – Vol.29(8). – P.830 - 836.</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Korhonen P. MCG intra-QRS fragmentation analysis in the identification of patients with sustained ventricular tachycardia after myocardial infarction / P. Korhonen, J. Montonen, P. Endt, M. Makijarvi, L. Trahms, T. Katila et al. // Pacing and Clinical Electrophysiology. – 2001. - Vol.24. – P.1179 - 1186.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Kozieradzka A. TIMI Risk Score accurately predicts risk of death in 30-day and one-year follow-up in STEMI patients treated with primary percutaneous </w:t>
      </w:r>
      <w:r w:rsidRPr="00D96B07">
        <w:rPr>
          <w:color w:val="000000"/>
          <w:sz w:val="28"/>
          <w:szCs w:val="28"/>
          <w:lang w:val="en-US"/>
        </w:rPr>
        <w:lastRenderedPageBreak/>
        <w:t>coronary interventions / A. Kozieradzka, K. Kaminski, S. Dobrzycki, K. Nowak, W. Musial // Kardiologia Polska.  – 2007. – Vol.65(7). – P.788 - 795.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Kruk M. White blood cell count adds prognostic information to the thrombolysis in myocardial infarction risk index in patients following primary percutaneous coronary intervention (ANIN Myocardial Infarction Registry) / M. Kruk, M. Karcz, J. Przyłuski, P. Bekta, C. Kepka, L. Kalinczuk et al. // International Journal of Cardiology.  – 2007. – Vol.116. – P.376-382.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Kruk M. Association of non-specific inflammatory activation with early mortality in patients with ST-elevation acute coronary syndrome treated with primary angioplasty / M. Kruk, J. Przyluski, L. Kalinczuk, J. Pregowski, T. Deptuch, J. Kadziela et al. // Circulation Journal - 2008. - Vol.72 (2). - P. 205 - 211.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Krumholz  H.M. ACC/AHA Clinical Performance Measures for Adults With ST-Elevation and Non–ST-Elevation Myocardial Infarction: A Report of the American College of Cardiology/American Heart Association Task Force on Performance Measures / H.M. Krumholz, </w:t>
      </w:r>
      <w:r w:rsidRPr="00D96B07">
        <w:rPr>
          <w:rStyle w:val="ja50-ce-author"/>
          <w:color w:val="000000"/>
          <w:sz w:val="28"/>
          <w:szCs w:val="28"/>
          <w:lang w:val="en-US"/>
        </w:rPr>
        <w:t xml:space="preserve">J.L. Anderson, </w:t>
      </w:r>
      <w:hyperlink r:id="rId126" w:anchor="#" w:tooltip="Search for all articles by this author" w:history="1">
        <w:r w:rsidRPr="00D96B07">
          <w:rPr>
            <w:rStyle w:val="ja50-ce-author"/>
            <w:color w:val="000000"/>
            <w:sz w:val="28"/>
            <w:szCs w:val="28"/>
            <w:lang w:val="en-US"/>
          </w:rPr>
          <w:t>N.H. Brooks</w:t>
        </w:r>
      </w:hyperlink>
      <w:r w:rsidRPr="00D96B07">
        <w:rPr>
          <w:rStyle w:val="ja50-ce-author"/>
          <w:color w:val="000000"/>
          <w:sz w:val="28"/>
          <w:szCs w:val="28"/>
          <w:lang w:val="en-US"/>
        </w:rPr>
        <w:t>,</w:t>
      </w:r>
      <w:r w:rsidRPr="00D96B07">
        <w:rPr>
          <w:color w:val="000000"/>
          <w:sz w:val="28"/>
          <w:szCs w:val="28"/>
          <w:lang w:val="en-US"/>
        </w:rPr>
        <w:t xml:space="preserve"> </w:t>
      </w:r>
      <w:hyperlink r:id="rId127" w:anchor="#" w:tooltip="Search for all articles by this author" w:history="1">
        <w:r w:rsidRPr="00D96B07">
          <w:rPr>
            <w:rStyle w:val="ja50-ce-author"/>
            <w:color w:val="000000"/>
            <w:sz w:val="28"/>
            <w:szCs w:val="28"/>
            <w:lang w:val="en-US"/>
          </w:rPr>
          <w:t>F.M. Fesmire</w:t>
        </w:r>
      </w:hyperlink>
      <w:r w:rsidRPr="00D96B07">
        <w:rPr>
          <w:rStyle w:val="ja50-ce-author"/>
          <w:color w:val="000000"/>
          <w:sz w:val="28"/>
          <w:szCs w:val="28"/>
          <w:lang w:val="en-US"/>
        </w:rPr>
        <w:t xml:space="preserve">, </w:t>
      </w:r>
      <w:hyperlink r:id="rId128" w:anchor="#" w:tooltip="Search for all articles by this author" w:history="1">
        <w:r w:rsidRPr="00D96B07">
          <w:rPr>
            <w:rStyle w:val="ja50-ce-author"/>
            <w:color w:val="000000"/>
            <w:sz w:val="28"/>
            <w:szCs w:val="28"/>
            <w:lang w:val="en-US"/>
          </w:rPr>
          <w:t>C.T. Lambrew</w:t>
        </w:r>
      </w:hyperlink>
      <w:r w:rsidRPr="00D96B07">
        <w:rPr>
          <w:rStyle w:val="ja50-ce-author"/>
          <w:color w:val="000000"/>
          <w:sz w:val="28"/>
          <w:szCs w:val="28"/>
          <w:lang w:val="en-US"/>
        </w:rPr>
        <w:t>,</w:t>
      </w:r>
      <w:r w:rsidRPr="00D96B07">
        <w:rPr>
          <w:color w:val="000000"/>
          <w:sz w:val="28"/>
          <w:szCs w:val="28"/>
          <w:lang w:val="en-US"/>
        </w:rPr>
        <w:t xml:space="preserve"> </w:t>
      </w:r>
      <w:hyperlink r:id="rId129" w:anchor="#" w:tooltip="Search for all articles by this author" w:history="1">
        <w:r w:rsidRPr="00D96B07">
          <w:rPr>
            <w:rStyle w:val="ja50-ce-author"/>
            <w:color w:val="000000"/>
            <w:sz w:val="28"/>
            <w:szCs w:val="28"/>
            <w:lang w:val="en-US"/>
          </w:rPr>
          <w:t>M.B. Landrum</w:t>
        </w:r>
      </w:hyperlink>
      <w:r w:rsidRPr="00D96B07">
        <w:rPr>
          <w:rStyle w:val="ja50-ce-author"/>
          <w:color w:val="000000"/>
          <w:sz w:val="28"/>
          <w:szCs w:val="28"/>
          <w:lang w:val="en-US"/>
        </w:rPr>
        <w:t xml:space="preserve"> et</w:t>
      </w:r>
      <w:r w:rsidRPr="00D96B07">
        <w:rPr>
          <w:color w:val="000000"/>
          <w:sz w:val="28"/>
          <w:szCs w:val="28"/>
          <w:lang w:val="en-US"/>
        </w:rPr>
        <w:t xml:space="preserve"> al. // Journal of Americal College of Cardiology. -  2006. – Vol.47. – P.236 - 265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Langston R.D. Renal insufficiency and anemia are independent risk factors for death among patients with acute myocardial infarction / R.D. Langston, R. Presley, W.D. Flanders, W.M. McClellan // Kidney International. – 2003. – Vol.64(4) – P.1398 -1405.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Latchamsetty R. Prognostic value of transient and sustained increase in in-hospital creatinine on outcomes of patients admitted with acute coronary syndrome / R. Latchamsetty, J.M. Fang, E. Kline-Rogers, D. Mukherjee, R.F. Otten, T.M. LaBounty et al.</w:t>
      </w:r>
      <w:r w:rsidRPr="00D96B07">
        <w:rPr>
          <w:rFonts w:ascii="Verdana" w:hAnsi="Verdana"/>
          <w:color w:val="000000"/>
          <w:sz w:val="18"/>
          <w:szCs w:val="18"/>
          <w:lang w:val="en-US"/>
        </w:rPr>
        <w:t xml:space="preserve"> </w:t>
      </w:r>
      <w:r w:rsidRPr="00D96B07">
        <w:rPr>
          <w:color w:val="000000"/>
          <w:sz w:val="28"/>
          <w:szCs w:val="28"/>
          <w:lang w:val="en-US"/>
        </w:rPr>
        <w:t>// American Journal of Cardiology. - 2007. - Vol.99 (7). - P. 939-942.</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Lee</w:t>
      </w:r>
      <w:r w:rsidRPr="00D96B07">
        <w:rPr>
          <w:color w:val="000000"/>
          <w:sz w:val="28"/>
          <w:szCs w:val="28"/>
          <w:lang w:val="uk-UA"/>
        </w:rPr>
        <w:t xml:space="preserve"> </w:t>
      </w:r>
      <w:r w:rsidRPr="00D96B07">
        <w:rPr>
          <w:color w:val="000000"/>
          <w:sz w:val="28"/>
          <w:szCs w:val="28"/>
          <w:lang w:val="en-US"/>
        </w:rPr>
        <w:t>K</w:t>
      </w:r>
      <w:r w:rsidRPr="00D96B07">
        <w:rPr>
          <w:color w:val="000000"/>
          <w:sz w:val="28"/>
          <w:szCs w:val="28"/>
          <w:lang w:val="uk-UA"/>
        </w:rPr>
        <w:t>.</w:t>
      </w:r>
      <w:r w:rsidRPr="00D96B07">
        <w:rPr>
          <w:color w:val="000000"/>
          <w:sz w:val="28"/>
          <w:szCs w:val="28"/>
          <w:lang w:val="en-US"/>
        </w:rPr>
        <w:t>L</w:t>
      </w:r>
      <w:r w:rsidRPr="00D96B07">
        <w:rPr>
          <w:color w:val="000000"/>
          <w:sz w:val="28"/>
          <w:szCs w:val="28"/>
          <w:lang w:val="uk-UA"/>
        </w:rPr>
        <w:t>.</w:t>
      </w:r>
      <w:r w:rsidRPr="00D96B07">
        <w:rPr>
          <w:color w:val="000000"/>
          <w:sz w:val="28"/>
          <w:szCs w:val="28"/>
          <w:lang w:val="en-US"/>
        </w:rPr>
        <w:t xml:space="preserve"> Predictors of 30-day mortality in the era of reperfusion for acute myocardial infarction. Results from an international trial of 41,021 patients. GUSTO-1 Investigators / K.L. Lee</w:t>
      </w:r>
      <w:r w:rsidRPr="00D96B07">
        <w:rPr>
          <w:color w:val="000000"/>
          <w:sz w:val="28"/>
          <w:szCs w:val="28"/>
          <w:lang w:val="uk-UA"/>
        </w:rPr>
        <w:t xml:space="preserve">, </w:t>
      </w:r>
      <w:r w:rsidRPr="00D96B07">
        <w:rPr>
          <w:color w:val="000000"/>
          <w:sz w:val="28"/>
          <w:szCs w:val="28"/>
          <w:lang w:val="en-US"/>
        </w:rPr>
        <w:t>L.H. Woodlief,</w:t>
      </w:r>
      <w:r w:rsidRPr="00D96B07">
        <w:rPr>
          <w:color w:val="000000"/>
          <w:sz w:val="28"/>
          <w:szCs w:val="28"/>
          <w:lang w:val="uk-UA"/>
        </w:rPr>
        <w:t xml:space="preserve"> </w:t>
      </w:r>
      <w:r w:rsidRPr="00D96B07">
        <w:rPr>
          <w:color w:val="000000"/>
          <w:sz w:val="28"/>
          <w:szCs w:val="28"/>
          <w:lang w:val="en-US"/>
        </w:rPr>
        <w:t>E.J. Topol</w:t>
      </w:r>
      <w:r w:rsidRPr="00D96B07">
        <w:rPr>
          <w:color w:val="000000"/>
          <w:sz w:val="28"/>
          <w:szCs w:val="28"/>
          <w:lang w:val="uk-UA"/>
        </w:rPr>
        <w:t xml:space="preserve">, </w:t>
      </w:r>
      <w:r w:rsidRPr="00D96B07">
        <w:rPr>
          <w:color w:val="000000"/>
          <w:sz w:val="28"/>
          <w:szCs w:val="28"/>
          <w:lang w:val="en-US"/>
        </w:rPr>
        <w:t>W.D. Weaver</w:t>
      </w:r>
      <w:r w:rsidRPr="00D96B07">
        <w:rPr>
          <w:color w:val="000000"/>
          <w:sz w:val="28"/>
          <w:szCs w:val="28"/>
          <w:lang w:val="uk-UA"/>
        </w:rPr>
        <w:t xml:space="preserve">, </w:t>
      </w:r>
      <w:r w:rsidRPr="00D96B07">
        <w:rPr>
          <w:color w:val="000000"/>
          <w:sz w:val="28"/>
          <w:szCs w:val="28"/>
          <w:lang w:val="en-US"/>
        </w:rPr>
        <w:t>A. Betriu</w:t>
      </w:r>
      <w:r w:rsidRPr="00D96B07">
        <w:rPr>
          <w:color w:val="000000"/>
          <w:sz w:val="28"/>
          <w:szCs w:val="28"/>
          <w:lang w:val="uk-UA"/>
        </w:rPr>
        <w:t xml:space="preserve">, </w:t>
      </w:r>
      <w:r w:rsidRPr="00D96B07">
        <w:rPr>
          <w:color w:val="000000"/>
          <w:sz w:val="28"/>
          <w:szCs w:val="28"/>
          <w:lang w:val="en-US"/>
        </w:rPr>
        <w:t>J. Col</w:t>
      </w:r>
      <w:r w:rsidRPr="00D96B07">
        <w:rPr>
          <w:color w:val="000000"/>
          <w:sz w:val="28"/>
          <w:szCs w:val="28"/>
          <w:lang w:val="uk-UA"/>
        </w:rPr>
        <w:t xml:space="preserve"> </w:t>
      </w:r>
      <w:r w:rsidRPr="00D96B07">
        <w:rPr>
          <w:color w:val="000000"/>
          <w:sz w:val="28"/>
          <w:szCs w:val="28"/>
          <w:lang w:val="en-US"/>
        </w:rPr>
        <w:t>et</w:t>
      </w:r>
      <w:r w:rsidRPr="00D96B07">
        <w:rPr>
          <w:color w:val="000000"/>
          <w:sz w:val="28"/>
          <w:szCs w:val="28"/>
          <w:lang w:val="uk-UA"/>
        </w:rPr>
        <w:t xml:space="preserve"> </w:t>
      </w:r>
      <w:r w:rsidRPr="00D96B07">
        <w:rPr>
          <w:color w:val="000000"/>
          <w:sz w:val="28"/>
          <w:szCs w:val="28"/>
          <w:lang w:val="en-US"/>
        </w:rPr>
        <w:t>al</w:t>
      </w:r>
      <w:r w:rsidRPr="00D96B07">
        <w:rPr>
          <w:color w:val="000000"/>
          <w:sz w:val="28"/>
          <w:szCs w:val="28"/>
          <w:lang w:val="uk-UA"/>
        </w:rPr>
        <w:t>.</w:t>
      </w:r>
      <w:r w:rsidRPr="00D96B07">
        <w:rPr>
          <w:color w:val="000000"/>
          <w:sz w:val="28"/>
          <w:szCs w:val="28"/>
          <w:lang w:val="en-US"/>
        </w:rPr>
        <w:t xml:space="preserve"> // Circulation. -  1995. – Vol.91. – P.1659 - 1668</w:t>
      </w:r>
    </w:p>
    <w:p w:rsidR="00C52A7D"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A061A">
        <w:rPr>
          <w:sz w:val="28"/>
          <w:szCs w:val="28"/>
          <w:lang w:val="en-US"/>
        </w:rPr>
        <w:t xml:space="preserve">Lee S.H. Impact of body mass index and waist-to-hip ratio on clinical outcomes in patients with ST-segment elevation acute myocardial infarction (from the Korean Acute Myocardial Infarction Registry). / S.H. Lee, J.S. Park, W. Kim, D.G. Shin, Y.J. Kim, D.S. Kim, et al. // American Journal of Cardiology – </w:t>
      </w:r>
      <w:r w:rsidRPr="00DA061A">
        <w:rPr>
          <w:rStyle w:val="ti2"/>
          <w:bCs/>
          <w:szCs w:val="28"/>
          <w:lang w:val="en-US"/>
        </w:rPr>
        <w:t>2008. – Vol. 102(8). – P. 957-965.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Lepeschkin E. The measurement of the QT interval of the electrocardiogram / E. Lepeschkin, B. Surawicz // Circulation - 1952. - Vol.6. - P.378-388.</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Levey</w:t>
      </w:r>
      <w:r w:rsidRPr="00D96B07">
        <w:rPr>
          <w:color w:val="000000"/>
          <w:sz w:val="28"/>
          <w:szCs w:val="28"/>
          <w:lang w:val="uk-UA"/>
        </w:rPr>
        <w:t xml:space="preserve"> </w:t>
      </w:r>
      <w:r w:rsidRPr="00D96B07">
        <w:rPr>
          <w:color w:val="000000"/>
          <w:sz w:val="28"/>
          <w:szCs w:val="28"/>
          <w:lang w:val="en-US"/>
        </w:rPr>
        <w:t>A</w:t>
      </w:r>
      <w:r w:rsidRPr="00D96B07">
        <w:rPr>
          <w:color w:val="000000"/>
          <w:sz w:val="28"/>
          <w:szCs w:val="28"/>
          <w:lang w:val="uk-UA"/>
        </w:rPr>
        <w:t>.</w:t>
      </w:r>
      <w:r w:rsidRPr="00D96B07">
        <w:rPr>
          <w:color w:val="000000"/>
          <w:sz w:val="28"/>
          <w:szCs w:val="28"/>
          <w:lang w:val="en-US"/>
        </w:rPr>
        <w:t>S</w:t>
      </w:r>
      <w:r w:rsidRPr="00D96B07">
        <w:rPr>
          <w:color w:val="000000"/>
          <w:sz w:val="28"/>
          <w:szCs w:val="28"/>
          <w:lang w:val="uk-UA"/>
        </w:rPr>
        <w:t xml:space="preserve">. </w:t>
      </w:r>
      <w:r w:rsidRPr="00D96B07">
        <w:rPr>
          <w:color w:val="000000"/>
          <w:sz w:val="28"/>
          <w:szCs w:val="28"/>
          <w:lang w:val="en-US"/>
        </w:rPr>
        <w:t>A</w:t>
      </w:r>
      <w:r w:rsidRPr="00D96B07">
        <w:rPr>
          <w:color w:val="000000"/>
          <w:sz w:val="28"/>
          <w:szCs w:val="28"/>
          <w:lang w:val="uk-UA"/>
        </w:rPr>
        <w:t xml:space="preserve"> </w:t>
      </w:r>
      <w:r w:rsidRPr="00D96B07">
        <w:rPr>
          <w:color w:val="000000"/>
          <w:sz w:val="28"/>
          <w:szCs w:val="28"/>
          <w:lang w:val="en-US"/>
        </w:rPr>
        <w:t>more</w:t>
      </w:r>
      <w:r w:rsidRPr="00D96B07">
        <w:rPr>
          <w:color w:val="000000"/>
          <w:sz w:val="28"/>
          <w:szCs w:val="28"/>
          <w:lang w:val="uk-UA"/>
        </w:rPr>
        <w:t xml:space="preserve"> </w:t>
      </w:r>
      <w:r w:rsidRPr="00D96B07">
        <w:rPr>
          <w:color w:val="000000"/>
          <w:sz w:val="28"/>
          <w:szCs w:val="28"/>
          <w:lang w:val="en-US"/>
        </w:rPr>
        <w:t>accurate</w:t>
      </w:r>
      <w:r w:rsidRPr="00D96B07">
        <w:rPr>
          <w:color w:val="000000"/>
          <w:sz w:val="28"/>
          <w:szCs w:val="28"/>
          <w:lang w:val="uk-UA"/>
        </w:rPr>
        <w:t xml:space="preserve"> </w:t>
      </w:r>
      <w:r w:rsidRPr="00D96B07">
        <w:rPr>
          <w:color w:val="000000"/>
          <w:sz w:val="28"/>
          <w:szCs w:val="28"/>
          <w:lang w:val="en-US"/>
        </w:rPr>
        <w:t>method</w:t>
      </w:r>
      <w:r w:rsidRPr="00D96B07">
        <w:rPr>
          <w:color w:val="000000"/>
          <w:sz w:val="28"/>
          <w:szCs w:val="28"/>
          <w:lang w:val="uk-UA"/>
        </w:rPr>
        <w:t xml:space="preserve"> </w:t>
      </w:r>
      <w:r w:rsidRPr="00D96B07">
        <w:rPr>
          <w:color w:val="000000"/>
          <w:sz w:val="28"/>
          <w:szCs w:val="28"/>
          <w:lang w:val="en-US"/>
        </w:rPr>
        <w:t>to</w:t>
      </w:r>
      <w:r w:rsidRPr="00D96B07">
        <w:rPr>
          <w:color w:val="000000"/>
          <w:sz w:val="28"/>
          <w:szCs w:val="28"/>
          <w:lang w:val="uk-UA"/>
        </w:rPr>
        <w:t xml:space="preserve"> </w:t>
      </w:r>
      <w:r w:rsidRPr="00D96B07">
        <w:rPr>
          <w:color w:val="000000"/>
          <w:sz w:val="28"/>
          <w:szCs w:val="28"/>
          <w:lang w:val="en-US"/>
        </w:rPr>
        <w:t>estimate</w:t>
      </w:r>
      <w:r w:rsidRPr="00D96B07">
        <w:rPr>
          <w:color w:val="000000"/>
          <w:sz w:val="28"/>
          <w:szCs w:val="28"/>
          <w:lang w:val="uk-UA"/>
        </w:rPr>
        <w:t xml:space="preserve"> </w:t>
      </w:r>
      <w:r w:rsidRPr="00D96B07">
        <w:rPr>
          <w:color w:val="000000"/>
          <w:sz w:val="28"/>
          <w:szCs w:val="28"/>
          <w:lang w:val="en-US"/>
        </w:rPr>
        <w:t>glomerular</w:t>
      </w:r>
      <w:r w:rsidRPr="00D96B07">
        <w:rPr>
          <w:color w:val="000000"/>
          <w:sz w:val="28"/>
          <w:szCs w:val="28"/>
          <w:lang w:val="uk-UA"/>
        </w:rPr>
        <w:t xml:space="preserve"> </w:t>
      </w:r>
      <w:r w:rsidRPr="00D96B07">
        <w:rPr>
          <w:color w:val="000000"/>
          <w:sz w:val="28"/>
          <w:szCs w:val="28"/>
          <w:lang w:val="en-US"/>
        </w:rPr>
        <w:t>filtration</w:t>
      </w:r>
      <w:r w:rsidRPr="00D96B07">
        <w:rPr>
          <w:color w:val="000000"/>
          <w:sz w:val="28"/>
          <w:szCs w:val="28"/>
          <w:lang w:val="uk-UA"/>
        </w:rPr>
        <w:t xml:space="preserve"> </w:t>
      </w:r>
      <w:r w:rsidRPr="00D96B07">
        <w:rPr>
          <w:color w:val="000000"/>
          <w:sz w:val="28"/>
          <w:szCs w:val="28"/>
          <w:lang w:val="en-US"/>
        </w:rPr>
        <w:t>rate</w:t>
      </w:r>
      <w:r w:rsidRPr="00D96B07">
        <w:rPr>
          <w:color w:val="000000"/>
          <w:sz w:val="28"/>
          <w:szCs w:val="28"/>
          <w:lang w:val="uk-UA"/>
        </w:rPr>
        <w:t xml:space="preserve"> </w:t>
      </w:r>
      <w:r w:rsidRPr="00D96B07">
        <w:rPr>
          <w:color w:val="000000"/>
          <w:sz w:val="28"/>
          <w:szCs w:val="28"/>
          <w:lang w:val="en-US"/>
        </w:rPr>
        <w:t>from serum creatinine: a new prediction equation / A.S. Levey</w:t>
      </w:r>
      <w:r w:rsidRPr="00D96B07">
        <w:rPr>
          <w:color w:val="000000"/>
          <w:sz w:val="28"/>
          <w:szCs w:val="28"/>
          <w:lang w:val="uk-UA"/>
        </w:rPr>
        <w:t xml:space="preserve">, </w:t>
      </w:r>
      <w:r w:rsidRPr="00D96B07">
        <w:rPr>
          <w:color w:val="000000"/>
          <w:sz w:val="28"/>
          <w:szCs w:val="28"/>
          <w:lang w:val="en-US"/>
        </w:rPr>
        <w:t>J.P. Bosch</w:t>
      </w:r>
      <w:r w:rsidRPr="00D96B07">
        <w:rPr>
          <w:color w:val="000000"/>
          <w:sz w:val="28"/>
          <w:szCs w:val="28"/>
          <w:lang w:val="uk-UA"/>
        </w:rPr>
        <w:t>,</w:t>
      </w:r>
      <w:r w:rsidRPr="00D96B07">
        <w:rPr>
          <w:color w:val="000000"/>
          <w:sz w:val="28"/>
          <w:szCs w:val="28"/>
          <w:lang w:val="en-US"/>
        </w:rPr>
        <w:t xml:space="preserve"> J.B.</w:t>
      </w:r>
      <w:r w:rsidRPr="00D96B07">
        <w:rPr>
          <w:color w:val="000000"/>
          <w:sz w:val="28"/>
          <w:szCs w:val="28"/>
          <w:lang w:val="uk-UA"/>
        </w:rPr>
        <w:t xml:space="preserve"> </w:t>
      </w:r>
      <w:r w:rsidRPr="00D96B07">
        <w:rPr>
          <w:color w:val="000000"/>
          <w:sz w:val="28"/>
          <w:szCs w:val="28"/>
          <w:lang w:val="en-US"/>
        </w:rPr>
        <w:t>Lewis, T. Greene, N. Rogers, D. Roth // Annals of Internal Medicine. – 1999. – Vol. 130. – P.461 – 470.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D96B07">
        <w:rPr>
          <w:color w:val="000000"/>
          <w:sz w:val="28"/>
          <w:szCs w:val="28"/>
          <w:lang w:val="uk-UA"/>
        </w:rPr>
        <w:t xml:space="preserve"> Lewis E.F. Predictors of the first heart failure hospitalization in patients who are stable survivors of myocardial infarction complicated by pulmonary congestion and/or left ventricular dysfunction: a VALIANT study </w:t>
      </w:r>
      <w:r w:rsidRPr="00D96B07">
        <w:rPr>
          <w:color w:val="000000"/>
          <w:sz w:val="28"/>
          <w:szCs w:val="28"/>
          <w:lang w:val="en-US"/>
        </w:rPr>
        <w:t xml:space="preserve">/ E.F. </w:t>
      </w:r>
      <w:r w:rsidRPr="00D96B07">
        <w:rPr>
          <w:color w:val="000000"/>
          <w:sz w:val="28"/>
          <w:szCs w:val="28"/>
          <w:lang w:val="uk-UA"/>
        </w:rPr>
        <w:t xml:space="preserve">Lewis, </w:t>
      </w:r>
      <w:r w:rsidRPr="00D96B07">
        <w:rPr>
          <w:color w:val="000000"/>
          <w:sz w:val="28"/>
          <w:szCs w:val="28"/>
          <w:lang w:val="en-US"/>
        </w:rPr>
        <w:t xml:space="preserve">E.J. </w:t>
      </w:r>
      <w:r w:rsidRPr="00D96B07">
        <w:rPr>
          <w:color w:val="000000"/>
          <w:sz w:val="28"/>
          <w:szCs w:val="28"/>
          <w:lang w:val="uk-UA"/>
        </w:rPr>
        <w:t xml:space="preserve">Velazquez, </w:t>
      </w:r>
      <w:r w:rsidRPr="00D96B07">
        <w:rPr>
          <w:color w:val="000000"/>
          <w:sz w:val="28"/>
          <w:szCs w:val="28"/>
          <w:lang w:val="en-US"/>
        </w:rPr>
        <w:t xml:space="preserve">S.D. </w:t>
      </w:r>
      <w:r w:rsidRPr="00D96B07">
        <w:rPr>
          <w:color w:val="000000"/>
          <w:sz w:val="28"/>
          <w:szCs w:val="28"/>
          <w:lang w:val="uk-UA"/>
        </w:rPr>
        <w:t>Solomon</w:t>
      </w:r>
      <w:r w:rsidRPr="00D96B07">
        <w:rPr>
          <w:rStyle w:val="aff1"/>
          <w:b w:val="0"/>
          <w:color w:val="000000"/>
          <w:sz w:val="28"/>
          <w:szCs w:val="28"/>
          <w:lang w:val="en-US"/>
        </w:rPr>
        <w:t xml:space="preserve">, A.S. Hellkamp, J.J.V. McMurray, J. Mathias, J.-L. Rouleau </w:t>
      </w:r>
      <w:r w:rsidRPr="00D96B07">
        <w:rPr>
          <w:color w:val="000000"/>
          <w:sz w:val="28"/>
          <w:szCs w:val="28"/>
          <w:lang w:val="uk-UA"/>
        </w:rPr>
        <w:t xml:space="preserve">et al. </w:t>
      </w:r>
      <w:r w:rsidRPr="00D96B07">
        <w:rPr>
          <w:color w:val="000000"/>
          <w:sz w:val="28"/>
          <w:szCs w:val="28"/>
          <w:lang w:val="en-US"/>
        </w:rPr>
        <w:t xml:space="preserve"> </w:t>
      </w:r>
      <w:r w:rsidRPr="00D96B07">
        <w:rPr>
          <w:color w:val="000000"/>
          <w:sz w:val="28"/>
          <w:szCs w:val="28"/>
          <w:lang w:val="uk-UA"/>
        </w:rPr>
        <w:t>// European Heart Journal. - 2008. - Vol.29 (6). - P. 748-756.</w:t>
      </w:r>
    </w:p>
    <w:p w:rsidR="00C52A7D" w:rsidRPr="00D96B07" w:rsidRDefault="00C52A7D" w:rsidP="00AD0F61">
      <w:pPr>
        <w:numPr>
          <w:ilvl w:val="0"/>
          <w:numId w:val="28"/>
        </w:numPr>
        <w:tabs>
          <w:tab w:val="clear" w:pos="720"/>
          <w:tab w:val="left" w:pos="540"/>
        </w:tabs>
        <w:spacing w:after="0" w:line="360" w:lineRule="auto"/>
        <w:ind w:left="540" w:hanging="540"/>
        <w:jc w:val="both"/>
        <w:rPr>
          <w:rStyle w:val="ti2"/>
          <w:color w:val="000000"/>
          <w:szCs w:val="28"/>
          <w:u w:color="FFFFFF"/>
        </w:rPr>
      </w:pPr>
      <w:hyperlink r:id="rId130" w:history="1">
        <w:r w:rsidRPr="00D96B07">
          <w:rPr>
            <w:bCs/>
            <w:color w:val="000000"/>
            <w:sz w:val="28"/>
            <w:szCs w:val="28"/>
            <w:lang w:val="en-US"/>
          </w:rPr>
          <w:t>Licka M</w:t>
        </w:r>
      </w:hyperlink>
      <w:r w:rsidRPr="00D96B07">
        <w:rPr>
          <w:color w:val="000000"/>
          <w:sz w:val="28"/>
          <w:szCs w:val="28"/>
          <w:lang w:val="en-US"/>
        </w:rPr>
        <w:t xml:space="preserve">. </w:t>
      </w:r>
      <w:r w:rsidRPr="00D96B07">
        <w:rPr>
          <w:bCs/>
          <w:color w:val="000000"/>
          <w:sz w:val="28"/>
          <w:szCs w:val="28"/>
          <w:lang w:val="en-US"/>
        </w:rPr>
        <w:t xml:space="preserve">Troponin T concentrations 72 hours after myocardial infarction as a serological estimate of infarct size / M. </w:t>
      </w:r>
      <w:hyperlink r:id="rId131" w:history="1">
        <w:r w:rsidRPr="00D96B07">
          <w:rPr>
            <w:bCs/>
            <w:color w:val="000000"/>
            <w:sz w:val="28"/>
            <w:szCs w:val="28"/>
            <w:lang w:val="de-DE"/>
          </w:rPr>
          <w:t>Licka</w:t>
        </w:r>
      </w:hyperlink>
      <w:r w:rsidRPr="00D96B07">
        <w:rPr>
          <w:color w:val="000000"/>
          <w:sz w:val="28"/>
          <w:szCs w:val="28"/>
          <w:lang w:val="de-DE"/>
        </w:rPr>
        <w:t xml:space="preserve">, R. </w:t>
      </w:r>
      <w:hyperlink r:id="rId132" w:history="1">
        <w:r w:rsidRPr="00D96B07">
          <w:rPr>
            <w:bCs/>
            <w:color w:val="000000"/>
            <w:sz w:val="28"/>
            <w:szCs w:val="28"/>
            <w:lang w:val="de-DE"/>
          </w:rPr>
          <w:t>Zimmermann</w:t>
        </w:r>
      </w:hyperlink>
      <w:r w:rsidRPr="00D96B07">
        <w:rPr>
          <w:color w:val="000000"/>
          <w:sz w:val="28"/>
          <w:szCs w:val="28"/>
          <w:lang w:val="de-DE"/>
        </w:rPr>
        <w:t xml:space="preserve">, J. </w:t>
      </w:r>
      <w:hyperlink r:id="rId133" w:history="1">
        <w:r w:rsidRPr="00D96B07">
          <w:rPr>
            <w:bCs/>
            <w:color w:val="000000"/>
            <w:sz w:val="28"/>
            <w:szCs w:val="28"/>
            <w:lang w:val="de-DE"/>
          </w:rPr>
          <w:t>Zehelein</w:t>
        </w:r>
      </w:hyperlink>
      <w:r w:rsidRPr="00D96B07">
        <w:rPr>
          <w:color w:val="000000"/>
          <w:sz w:val="28"/>
          <w:szCs w:val="28"/>
          <w:lang w:val="de-DE"/>
        </w:rPr>
        <w:t xml:space="preserve">, T.J. </w:t>
      </w:r>
      <w:hyperlink r:id="rId134" w:history="1">
        <w:r w:rsidRPr="00D96B07">
          <w:rPr>
            <w:bCs/>
            <w:color w:val="000000"/>
            <w:sz w:val="28"/>
            <w:szCs w:val="28"/>
            <w:lang w:val="de-DE"/>
          </w:rPr>
          <w:t>Dengler</w:t>
        </w:r>
      </w:hyperlink>
      <w:r w:rsidRPr="00D96B07">
        <w:rPr>
          <w:color w:val="000000"/>
          <w:sz w:val="28"/>
          <w:szCs w:val="28"/>
          <w:lang w:val="de-DE"/>
        </w:rPr>
        <w:t>,</w:t>
      </w:r>
      <w:r w:rsidRPr="00B80151">
        <w:rPr>
          <w:color w:val="000000"/>
          <w:sz w:val="28"/>
          <w:szCs w:val="28"/>
          <w:lang w:val="de-DE"/>
        </w:rPr>
        <w:t xml:space="preserve"> </w:t>
      </w:r>
      <w:r w:rsidRPr="00B80151">
        <w:rPr>
          <w:rStyle w:val="aff1"/>
          <w:b w:val="0"/>
          <w:color w:val="000000"/>
          <w:sz w:val="28"/>
          <w:szCs w:val="28"/>
          <w:lang w:val="de-DE"/>
        </w:rPr>
        <w:t>H.A. Katus</w:t>
      </w:r>
      <w:r w:rsidRPr="00B80151">
        <w:rPr>
          <w:b/>
          <w:color w:val="000000"/>
          <w:sz w:val="28"/>
          <w:szCs w:val="28"/>
          <w:lang w:val="de-DE"/>
        </w:rPr>
        <w:t xml:space="preserve">, </w:t>
      </w:r>
      <w:r w:rsidRPr="00B80151">
        <w:rPr>
          <w:rStyle w:val="aff1"/>
          <w:b w:val="0"/>
          <w:color w:val="000000"/>
          <w:sz w:val="28"/>
          <w:szCs w:val="28"/>
          <w:lang w:val="de-DE"/>
        </w:rPr>
        <w:t>W. Kübler</w:t>
      </w:r>
      <w:r w:rsidRPr="00D96B07">
        <w:rPr>
          <w:color w:val="000000"/>
          <w:sz w:val="28"/>
          <w:szCs w:val="28"/>
          <w:lang w:val="de-DE"/>
        </w:rPr>
        <w:t xml:space="preserve"> </w:t>
      </w:r>
      <w:r w:rsidRPr="00B80151">
        <w:rPr>
          <w:bCs/>
          <w:color w:val="000000"/>
          <w:sz w:val="28"/>
          <w:szCs w:val="28"/>
          <w:lang w:val="de-DE"/>
        </w:rPr>
        <w:t xml:space="preserve">// </w:t>
      </w:r>
      <w:hyperlink r:id="rId135" w:history="1">
        <w:r w:rsidRPr="00B80151">
          <w:rPr>
            <w:rStyle w:val="ad"/>
            <w:color w:val="000000"/>
            <w:sz w:val="28"/>
            <w:szCs w:val="28"/>
            <w:lang w:val="de-DE"/>
          </w:rPr>
          <w:t>Heart.</w:t>
        </w:r>
      </w:hyperlink>
      <w:r w:rsidRPr="00B80151">
        <w:rPr>
          <w:rStyle w:val="ti2"/>
          <w:color w:val="000000"/>
          <w:szCs w:val="28"/>
          <w:lang w:val="de-DE"/>
        </w:rPr>
        <w:t xml:space="preserve"> </w:t>
      </w:r>
      <w:r w:rsidRPr="00D96B07">
        <w:rPr>
          <w:rStyle w:val="ti2"/>
          <w:color w:val="000000"/>
          <w:szCs w:val="28"/>
        </w:rPr>
        <w:t xml:space="preserve">- 2002. – </w:t>
      </w:r>
      <w:r w:rsidRPr="00D96B07">
        <w:rPr>
          <w:rStyle w:val="ti2"/>
          <w:color w:val="000000"/>
          <w:szCs w:val="28"/>
          <w:lang w:val="en-US"/>
        </w:rPr>
        <w:t>Vol</w:t>
      </w:r>
      <w:r w:rsidRPr="00D96B07">
        <w:rPr>
          <w:rStyle w:val="ti2"/>
          <w:color w:val="000000"/>
          <w:szCs w:val="28"/>
        </w:rPr>
        <w:t xml:space="preserve">.87(6). – </w:t>
      </w:r>
      <w:r w:rsidRPr="00D96B07">
        <w:rPr>
          <w:rStyle w:val="ti2"/>
          <w:color w:val="000000"/>
          <w:szCs w:val="28"/>
          <w:lang w:val="en-US"/>
        </w:rPr>
        <w:t>Vol</w:t>
      </w:r>
      <w:r w:rsidRPr="00D96B07">
        <w:rPr>
          <w:rStyle w:val="ti2"/>
          <w:color w:val="000000"/>
          <w:szCs w:val="28"/>
        </w:rPr>
        <w:t>.520-524.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Lubinski A. The terminal portion of the T wave: a new electrocardiographic marker of risk of ventricular arrhythmias / A. Lubinski, Z. Kornacewicz-Jach, A.M. Wnuk-Wojnar, J. Adamus, M. </w:t>
      </w:r>
      <w:hyperlink r:id="rId136" w:history="1">
        <w:r w:rsidRPr="00D96B07">
          <w:rPr>
            <w:bCs/>
            <w:color w:val="000000"/>
            <w:sz w:val="28"/>
            <w:szCs w:val="28"/>
            <w:lang w:val="en-US"/>
          </w:rPr>
          <w:t>Kempa</w:t>
        </w:r>
      </w:hyperlink>
      <w:r w:rsidRPr="00D96B07">
        <w:rPr>
          <w:color w:val="000000"/>
          <w:sz w:val="28"/>
          <w:szCs w:val="28"/>
          <w:lang w:val="en-US"/>
        </w:rPr>
        <w:t xml:space="preserve">, T. </w:t>
      </w:r>
      <w:hyperlink r:id="rId137" w:history="1">
        <w:r w:rsidRPr="00D96B07">
          <w:rPr>
            <w:bCs/>
            <w:color w:val="000000"/>
            <w:sz w:val="28"/>
            <w:szCs w:val="28"/>
            <w:lang w:val="en-US"/>
          </w:rPr>
          <w:t>Królak</w:t>
        </w:r>
      </w:hyperlink>
      <w:r w:rsidRPr="00D96B07">
        <w:rPr>
          <w:color w:val="000000"/>
          <w:sz w:val="28"/>
          <w:szCs w:val="28"/>
          <w:lang w:val="en-US"/>
        </w:rPr>
        <w:t xml:space="preserve"> et al. // Pacing and Clinical Electrophysiology. – 2000. – Vol.23. – P.1957 - 1959.</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 xml:space="preserve">Lubinski A. New insight into repolarization abnormalities in patients with congenital long QT syndrome: the increased transmural dispersion of repolarization / A. Lubinski, E. Lewicka-Nowak, M. Kempa, </w:t>
      </w:r>
      <w:r w:rsidRPr="00D96B07">
        <w:rPr>
          <w:rStyle w:val="forenames"/>
          <w:color w:val="000000"/>
          <w:sz w:val="28"/>
          <w:szCs w:val="28"/>
          <w:lang w:val="en-US"/>
        </w:rPr>
        <w:t>A.M.</w:t>
      </w:r>
      <w:r w:rsidRPr="00D96B07">
        <w:rPr>
          <w:rStyle w:val="name"/>
          <w:color w:val="000000"/>
          <w:sz w:val="28"/>
          <w:szCs w:val="28"/>
          <w:lang w:val="en-US"/>
        </w:rPr>
        <w:t xml:space="preserve"> </w:t>
      </w:r>
      <w:r w:rsidRPr="00D96B07">
        <w:rPr>
          <w:rStyle w:val="surname"/>
          <w:color w:val="000000"/>
          <w:sz w:val="28"/>
          <w:szCs w:val="28"/>
          <w:lang w:val="en-US"/>
        </w:rPr>
        <w:t>Baczynska</w:t>
      </w:r>
      <w:r w:rsidRPr="00D96B07">
        <w:rPr>
          <w:color w:val="000000"/>
          <w:sz w:val="28"/>
          <w:szCs w:val="28"/>
          <w:lang w:val="en-US"/>
        </w:rPr>
        <w:t xml:space="preserve">, </w:t>
      </w:r>
      <w:r w:rsidRPr="00D96B07">
        <w:rPr>
          <w:rStyle w:val="forenames"/>
          <w:color w:val="000000"/>
          <w:sz w:val="28"/>
          <w:szCs w:val="28"/>
          <w:lang w:val="en-US"/>
        </w:rPr>
        <w:t xml:space="preserve">I. </w:t>
      </w:r>
      <w:r w:rsidRPr="00D96B07">
        <w:rPr>
          <w:rStyle w:val="surname"/>
          <w:color w:val="000000"/>
          <w:sz w:val="28"/>
          <w:szCs w:val="28"/>
          <w:lang w:val="en-US"/>
        </w:rPr>
        <w:t>Romanowska</w:t>
      </w:r>
      <w:r w:rsidRPr="00D96B07">
        <w:rPr>
          <w:color w:val="000000"/>
          <w:sz w:val="28"/>
          <w:szCs w:val="28"/>
          <w:lang w:val="en-US"/>
        </w:rPr>
        <w:t xml:space="preserve">, </w:t>
      </w:r>
      <w:r w:rsidRPr="00D96B07">
        <w:rPr>
          <w:rStyle w:val="forenames"/>
          <w:color w:val="000000"/>
          <w:sz w:val="28"/>
          <w:szCs w:val="28"/>
          <w:lang w:val="en-US"/>
        </w:rPr>
        <w:t>G.</w:t>
      </w:r>
      <w:r w:rsidRPr="00D96B07">
        <w:rPr>
          <w:rStyle w:val="name"/>
          <w:color w:val="000000"/>
          <w:sz w:val="28"/>
          <w:szCs w:val="28"/>
          <w:lang w:val="en-US"/>
        </w:rPr>
        <w:t xml:space="preserve"> </w:t>
      </w:r>
      <w:r w:rsidRPr="00D96B07">
        <w:rPr>
          <w:rStyle w:val="surname"/>
          <w:color w:val="000000"/>
          <w:sz w:val="28"/>
          <w:szCs w:val="28"/>
          <w:lang w:val="en-US"/>
        </w:rPr>
        <w:t>Swiatecka</w:t>
      </w:r>
      <w:r w:rsidRPr="00D96B07">
        <w:rPr>
          <w:rStyle w:val="name"/>
          <w:color w:val="000000"/>
          <w:sz w:val="28"/>
          <w:szCs w:val="28"/>
          <w:lang w:val="en-US"/>
        </w:rPr>
        <w:t xml:space="preserve"> </w:t>
      </w:r>
      <w:r w:rsidRPr="00D96B07">
        <w:rPr>
          <w:color w:val="000000"/>
          <w:sz w:val="28"/>
          <w:szCs w:val="28"/>
          <w:lang w:val="en-US"/>
        </w:rPr>
        <w:t>// Pacing and Clinical Electrophysiology. – 1998. - Vol.21. – P.172 - 175.</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Lucchesi B.R. The role of the neutrophil and free radicals in ischemic myocardial injury / B.R. Lucchesi, S.W. Werns, J.C. Fantone // Journal of Molecular and Cellular Cardiology - 1989. - Vol.21 (12). - P.1241-1251.</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en-US"/>
        </w:rPr>
      </w:pPr>
      <w:hyperlink r:id="rId138" w:history="1">
        <w:r w:rsidRPr="00D96B07">
          <w:rPr>
            <w:color w:val="000000"/>
            <w:sz w:val="28"/>
            <w:szCs w:val="28"/>
            <w:lang w:val="en-US"/>
          </w:rPr>
          <w:t>Lund G.K</w:t>
        </w:r>
      </w:hyperlink>
      <w:r w:rsidRPr="00D96B07">
        <w:rPr>
          <w:color w:val="000000"/>
          <w:sz w:val="28"/>
          <w:szCs w:val="28"/>
          <w:lang w:val="en-US"/>
        </w:rPr>
        <w:t xml:space="preserve">. Prediction of left ventricular remodeling and analysis of infarct resorption in patients with reperfused myocardial infarcts by using contrast-enhanced MR imaging / G.K. </w:t>
      </w:r>
      <w:hyperlink r:id="rId139" w:history="1">
        <w:r w:rsidRPr="00D96B07">
          <w:rPr>
            <w:color w:val="000000"/>
            <w:sz w:val="28"/>
            <w:szCs w:val="28"/>
            <w:lang w:val="en-US"/>
          </w:rPr>
          <w:t>Lund</w:t>
        </w:r>
      </w:hyperlink>
      <w:r w:rsidRPr="00D96B07">
        <w:rPr>
          <w:color w:val="000000"/>
          <w:sz w:val="28"/>
          <w:szCs w:val="28"/>
          <w:lang w:val="en-US"/>
        </w:rPr>
        <w:t xml:space="preserve">, A. </w:t>
      </w:r>
      <w:hyperlink r:id="rId140" w:history="1">
        <w:r w:rsidRPr="00D96B07">
          <w:rPr>
            <w:color w:val="000000"/>
            <w:sz w:val="28"/>
            <w:szCs w:val="28"/>
            <w:lang w:val="en-US"/>
          </w:rPr>
          <w:t>Stork</w:t>
        </w:r>
      </w:hyperlink>
      <w:r w:rsidRPr="00D96B07">
        <w:rPr>
          <w:color w:val="000000"/>
          <w:sz w:val="28"/>
          <w:szCs w:val="28"/>
          <w:lang w:val="en-US"/>
        </w:rPr>
        <w:t xml:space="preserve">, K. </w:t>
      </w:r>
      <w:hyperlink r:id="rId141" w:history="1">
        <w:r w:rsidRPr="00D96B07">
          <w:rPr>
            <w:color w:val="000000"/>
            <w:sz w:val="28"/>
            <w:szCs w:val="28"/>
            <w:lang w:val="en-US"/>
          </w:rPr>
          <w:t>Muellerleile</w:t>
        </w:r>
      </w:hyperlink>
      <w:r w:rsidRPr="00D96B07">
        <w:rPr>
          <w:color w:val="000000"/>
          <w:sz w:val="28"/>
          <w:szCs w:val="28"/>
          <w:lang w:val="en-US"/>
        </w:rPr>
        <w:t xml:space="preserve">, A.A. </w:t>
      </w:r>
      <w:hyperlink r:id="rId142" w:history="1">
        <w:r w:rsidRPr="00D96B07">
          <w:rPr>
            <w:color w:val="000000"/>
            <w:sz w:val="28"/>
            <w:szCs w:val="28"/>
            <w:lang w:val="en-US"/>
          </w:rPr>
          <w:t>Barmeyer</w:t>
        </w:r>
      </w:hyperlink>
      <w:r w:rsidRPr="00D96B07">
        <w:rPr>
          <w:color w:val="000000"/>
          <w:sz w:val="28"/>
          <w:szCs w:val="28"/>
          <w:lang w:val="en-US"/>
        </w:rPr>
        <w:t xml:space="preserve"> // </w:t>
      </w:r>
      <w:hyperlink r:id="rId143" w:history="1">
        <w:r w:rsidRPr="00D96B07">
          <w:rPr>
            <w:rStyle w:val="ad"/>
            <w:color w:val="000000"/>
            <w:sz w:val="28"/>
            <w:szCs w:val="28"/>
            <w:lang w:val="en-US"/>
          </w:rPr>
          <w:t>Radiology.</w:t>
        </w:r>
      </w:hyperlink>
      <w:r w:rsidRPr="00D96B07">
        <w:rPr>
          <w:rStyle w:val="ti2"/>
          <w:color w:val="000000"/>
          <w:szCs w:val="28"/>
          <w:lang w:val="en-US"/>
        </w:rPr>
        <w:t xml:space="preserve"> – 2007. – Vol.245(1). – P.95 - 102.</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en-US"/>
        </w:rPr>
      </w:pPr>
      <w:hyperlink r:id="rId144" w:history="1">
        <w:r w:rsidRPr="00D96B07">
          <w:rPr>
            <w:color w:val="000000"/>
            <w:sz w:val="28"/>
            <w:szCs w:val="28"/>
            <w:lang w:val="en-US"/>
          </w:rPr>
          <w:t>Luqman N</w:t>
        </w:r>
      </w:hyperlink>
      <w:r w:rsidRPr="00D96B07">
        <w:rPr>
          <w:color w:val="000000"/>
          <w:sz w:val="28"/>
          <w:szCs w:val="28"/>
          <w:lang w:val="uk-UA"/>
        </w:rPr>
        <w:t xml:space="preserve">. </w:t>
      </w:r>
      <w:r w:rsidRPr="00D96B07">
        <w:rPr>
          <w:color w:val="000000"/>
          <w:sz w:val="28"/>
          <w:szCs w:val="28"/>
          <w:lang w:val="en-US"/>
        </w:rPr>
        <w:t>Myocardial ischemia and ventricular fibrillation: pathophysiology and clinical implications</w:t>
      </w:r>
      <w:r w:rsidRPr="00D96B07">
        <w:rPr>
          <w:color w:val="000000"/>
          <w:sz w:val="28"/>
          <w:szCs w:val="28"/>
          <w:lang w:val="uk-UA"/>
        </w:rPr>
        <w:t xml:space="preserve"> </w:t>
      </w:r>
      <w:r w:rsidRPr="00D96B07">
        <w:rPr>
          <w:color w:val="000000"/>
          <w:sz w:val="28"/>
          <w:szCs w:val="28"/>
          <w:lang w:val="en-US"/>
        </w:rPr>
        <w:t xml:space="preserve">/ N. </w:t>
      </w:r>
      <w:hyperlink r:id="rId145" w:history="1">
        <w:r w:rsidRPr="00D96B07">
          <w:rPr>
            <w:color w:val="000000"/>
            <w:sz w:val="28"/>
            <w:szCs w:val="28"/>
            <w:lang w:val="en-US"/>
          </w:rPr>
          <w:t>Luqman</w:t>
        </w:r>
      </w:hyperlink>
      <w:r w:rsidRPr="00D96B07">
        <w:rPr>
          <w:color w:val="000000"/>
          <w:sz w:val="28"/>
          <w:szCs w:val="28"/>
          <w:lang w:val="en-US"/>
        </w:rPr>
        <w:t xml:space="preserve">, R.J. </w:t>
      </w:r>
      <w:hyperlink r:id="rId146" w:history="1">
        <w:r w:rsidRPr="00D96B07">
          <w:rPr>
            <w:color w:val="000000"/>
            <w:sz w:val="28"/>
            <w:szCs w:val="28"/>
            <w:lang w:val="en-US"/>
          </w:rPr>
          <w:t>Sung</w:t>
        </w:r>
      </w:hyperlink>
      <w:r w:rsidRPr="00D96B07">
        <w:rPr>
          <w:color w:val="000000"/>
          <w:sz w:val="28"/>
          <w:szCs w:val="28"/>
          <w:lang w:val="en-US"/>
        </w:rPr>
        <w:t xml:space="preserve">, C.L. </w:t>
      </w:r>
      <w:hyperlink r:id="rId147" w:history="1">
        <w:r w:rsidRPr="00D96B07">
          <w:rPr>
            <w:color w:val="000000"/>
            <w:sz w:val="28"/>
            <w:szCs w:val="28"/>
            <w:lang w:val="en-US"/>
          </w:rPr>
          <w:t>Wang</w:t>
        </w:r>
      </w:hyperlink>
      <w:r w:rsidRPr="00D96B07">
        <w:rPr>
          <w:color w:val="000000"/>
          <w:sz w:val="28"/>
          <w:szCs w:val="28"/>
          <w:lang w:val="en-US"/>
        </w:rPr>
        <w:t xml:space="preserve">, C.T. </w:t>
      </w:r>
      <w:hyperlink r:id="rId148" w:history="1">
        <w:r w:rsidRPr="00D96B07">
          <w:rPr>
            <w:color w:val="000000"/>
            <w:sz w:val="28"/>
            <w:szCs w:val="28"/>
            <w:lang w:val="en-US"/>
          </w:rPr>
          <w:t>Kuo</w:t>
        </w:r>
      </w:hyperlink>
      <w:r w:rsidRPr="00D96B07">
        <w:rPr>
          <w:color w:val="000000"/>
          <w:sz w:val="28"/>
          <w:szCs w:val="28"/>
          <w:lang w:val="en-US"/>
        </w:rPr>
        <w:t xml:space="preserve"> //</w:t>
      </w:r>
      <w:r w:rsidRPr="00D96B07">
        <w:rPr>
          <w:rStyle w:val="ti2"/>
          <w:color w:val="000000"/>
          <w:szCs w:val="28"/>
          <w:lang w:val="en-US"/>
        </w:rPr>
        <w:t xml:space="preserve"> </w:t>
      </w:r>
      <w:hyperlink r:id="rId149" w:history="1">
        <w:r w:rsidRPr="00D96B07">
          <w:rPr>
            <w:rStyle w:val="ad"/>
            <w:color w:val="000000"/>
            <w:sz w:val="28"/>
            <w:szCs w:val="28"/>
            <w:lang w:val="en-US"/>
          </w:rPr>
          <w:t>International Journal of Cardiology</w:t>
        </w:r>
      </w:hyperlink>
      <w:r w:rsidRPr="00D96B07">
        <w:rPr>
          <w:rStyle w:val="ti2"/>
          <w:color w:val="000000"/>
          <w:szCs w:val="28"/>
          <w:lang w:val="en-US"/>
        </w:rPr>
        <w:t>. – 2007. – Vol. 119(3). – P.283 -290.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Malik M. QT dispersion does not represent electrocardiographic interlead heterogeneity of ventricular repolarization / M. Malik, B. Acar, Y. Gang</w:t>
      </w:r>
      <w:hyperlink r:id="rId150" w:anchor="c1#c1" w:history="1"/>
      <w:r w:rsidRPr="00D96B07">
        <w:rPr>
          <w:color w:val="000000"/>
          <w:sz w:val="28"/>
          <w:szCs w:val="28"/>
          <w:lang w:val="en-US"/>
        </w:rPr>
        <w:t xml:space="preserve">, </w:t>
      </w:r>
      <w:r w:rsidRPr="00D96B07">
        <w:rPr>
          <w:rStyle w:val="forenames"/>
          <w:color w:val="000000"/>
          <w:sz w:val="28"/>
          <w:szCs w:val="28"/>
          <w:lang w:val="en-US"/>
        </w:rPr>
        <w:t>Y.G. Yap</w:t>
      </w:r>
      <w:r w:rsidRPr="00D96B07">
        <w:rPr>
          <w:rStyle w:val="name"/>
          <w:color w:val="000000"/>
          <w:sz w:val="28"/>
          <w:szCs w:val="28"/>
          <w:lang w:val="en-US"/>
        </w:rPr>
        <w:t>,</w:t>
      </w:r>
      <w:r w:rsidRPr="00D96B07">
        <w:rPr>
          <w:color w:val="000000"/>
          <w:sz w:val="28"/>
          <w:szCs w:val="28"/>
          <w:lang w:val="en-US"/>
        </w:rPr>
        <w:t xml:space="preserve"> </w:t>
      </w:r>
      <w:r w:rsidRPr="00D96B07">
        <w:rPr>
          <w:rStyle w:val="forenames"/>
          <w:color w:val="000000"/>
          <w:sz w:val="28"/>
          <w:szCs w:val="28"/>
          <w:lang w:val="en-US"/>
        </w:rPr>
        <w:t>K.</w:t>
      </w:r>
      <w:r w:rsidRPr="00D96B07">
        <w:rPr>
          <w:rStyle w:val="name"/>
          <w:color w:val="000000"/>
          <w:sz w:val="28"/>
          <w:szCs w:val="28"/>
          <w:lang w:val="en-US"/>
        </w:rPr>
        <w:t xml:space="preserve"> </w:t>
      </w:r>
      <w:r w:rsidRPr="00D96B07">
        <w:rPr>
          <w:rStyle w:val="surname"/>
          <w:color w:val="000000"/>
          <w:sz w:val="28"/>
          <w:szCs w:val="28"/>
          <w:lang w:val="en-US"/>
        </w:rPr>
        <w:t>Hnatkova</w:t>
      </w:r>
      <w:r w:rsidRPr="00D96B07">
        <w:rPr>
          <w:color w:val="000000"/>
          <w:sz w:val="28"/>
          <w:szCs w:val="28"/>
          <w:lang w:val="en-US"/>
        </w:rPr>
        <w:t xml:space="preserve">, </w:t>
      </w:r>
      <w:r w:rsidRPr="00D96B07">
        <w:rPr>
          <w:rStyle w:val="forenames"/>
          <w:color w:val="000000"/>
          <w:sz w:val="28"/>
          <w:szCs w:val="28"/>
          <w:lang w:val="en-US"/>
        </w:rPr>
        <w:t>A.J.</w:t>
      </w:r>
      <w:r w:rsidRPr="00D96B07">
        <w:rPr>
          <w:rStyle w:val="name"/>
          <w:color w:val="000000"/>
          <w:sz w:val="28"/>
          <w:szCs w:val="28"/>
          <w:lang w:val="en-US"/>
        </w:rPr>
        <w:t xml:space="preserve"> </w:t>
      </w:r>
      <w:r w:rsidRPr="00D96B07">
        <w:rPr>
          <w:rStyle w:val="surname"/>
          <w:color w:val="000000"/>
          <w:sz w:val="28"/>
          <w:szCs w:val="28"/>
          <w:lang w:val="en-US"/>
        </w:rPr>
        <w:t>Camm</w:t>
      </w:r>
      <w:r w:rsidRPr="00D96B07">
        <w:rPr>
          <w:color w:val="000000"/>
          <w:sz w:val="28"/>
          <w:szCs w:val="28"/>
          <w:lang w:val="en-US"/>
        </w:rPr>
        <w:t xml:space="preserve"> // Journal of Cardiovascular Elecrophysiology. – 2000. – Vol.11. – P.835 – 843.</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Malik M. Measurement, interpretation and clinical potential of QT dispersion / M. Malik, V.N. Batchvarov // Journal of the </w:t>
      </w:r>
      <w:smartTag w:uri="urn:schemas-microsoft-com:office:smarttags" w:element="place">
        <w:smartTag w:uri="urn:schemas-microsoft-com:office:smarttags" w:element="PlaceName">
          <w:r w:rsidRPr="00D96B07">
            <w:rPr>
              <w:color w:val="000000"/>
              <w:sz w:val="28"/>
              <w:szCs w:val="28"/>
              <w:lang w:val="en-US"/>
            </w:rPr>
            <w:t>American</w:t>
          </w:r>
        </w:smartTag>
        <w:r w:rsidRPr="00D96B07">
          <w:rPr>
            <w:color w:val="000000"/>
            <w:sz w:val="28"/>
            <w:szCs w:val="28"/>
            <w:lang w:val="en-US"/>
          </w:rPr>
          <w:t xml:space="preserve"> </w:t>
        </w:r>
        <w:smartTag w:uri="urn:schemas-microsoft-com:office:smarttags" w:element="PlaceType">
          <w:r w:rsidRPr="00D96B07">
            <w:rPr>
              <w:color w:val="000000"/>
              <w:sz w:val="28"/>
              <w:szCs w:val="28"/>
              <w:lang w:val="en-US"/>
            </w:rPr>
            <w:t>College</w:t>
          </w:r>
        </w:smartTag>
      </w:smartTag>
      <w:r w:rsidRPr="00D96B07">
        <w:rPr>
          <w:color w:val="000000"/>
          <w:sz w:val="28"/>
          <w:szCs w:val="28"/>
          <w:lang w:val="en-US"/>
        </w:rPr>
        <w:t xml:space="preserve"> of Cardiology. - 2000. - Vol.36 (6). - P.1749 - 1766.</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 xml:space="preserve">Mandelzweig L. The second Euro Heart Survey on acute coronary syndromes: Characteristics, treatment, and outcome of patients with ACS in Europe and the </w:t>
      </w:r>
      <w:smartTag w:uri="urn:schemas-microsoft-com:office:smarttags" w:element="place">
        <w:smartTag w:uri="urn:schemas-microsoft-com:office:smarttags" w:element="PlaceName">
          <w:r w:rsidRPr="00D96B07">
            <w:rPr>
              <w:color w:val="000000"/>
              <w:sz w:val="28"/>
              <w:szCs w:val="28"/>
              <w:lang w:val="en-US"/>
            </w:rPr>
            <w:t>Mediterranean</w:t>
          </w:r>
        </w:smartTag>
        <w:r w:rsidRPr="00D96B07">
          <w:rPr>
            <w:color w:val="000000"/>
            <w:sz w:val="28"/>
            <w:szCs w:val="28"/>
            <w:lang w:val="en-US"/>
          </w:rPr>
          <w:t xml:space="preserve"> </w:t>
        </w:r>
        <w:smartTag w:uri="urn:schemas-microsoft-com:office:smarttags" w:element="PlaceType">
          <w:r w:rsidRPr="00D96B07">
            <w:rPr>
              <w:color w:val="000000"/>
              <w:sz w:val="28"/>
              <w:szCs w:val="28"/>
              <w:lang w:val="en-US"/>
            </w:rPr>
            <w:t>Basin</w:t>
          </w:r>
        </w:smartTag>
      </w:smartTag>
      <w:r w:rsidRPr="00D96B07">
        <w:rPr>
          <w:color w:val="000000"/>
          <w:sz w:val="28"/>
          <w:szCs w:val="28"/>
          <w:lang w:val="en-US"/>
        </w:rPr>
        <w:t xml:space="preserve"> in 2004. / L. Mandelzweig, A. Battler, V. Boyko, H. Bueno, </w:t>
      </w:r>
      <w:r w:rsidRPr="00D96B07">
        <w:rPr>
          <w:rStyle w:val="aff1"/>
          <w:b w:val="0"/>
          <w:color w:val="000000"/>
          <w:sz w:val="28"/>
          <w:szCs w:val="28"/>
          <w:lang w:val="en-US"/>
        </w:rPr>
        <w:t>N. Danch</w:t>
      </w:r>
      <w:r w:rsidRPr="00D96B07">
        <w:rPr>
          <w:rStyle w:val="aff1"/>
          <w:b w:val="0"/>
          <w:color w:val="000000"/>
          <w:sz w:val="28"/>
          <w:szCs w:val="28"/>
          <w:shd w:val="clear" w:color="auto" w:fill="FFFFFF"/>
          <w:lang w:val="en-US"/>
        </w:rPr>
        <w:t>in</w:t>
      </w:r>
      <w:r w:rsidRPr="00D96B07">
        <w:rPr>
          <w:rStyle w:val="aff1"/>
          <w:b w:val="0"/>
          <w:color w:val="000000"/>
          <w:sz w:val="28"/>
          <w:szCs w:val="28"/>
          <w:lang w:val="en-US"/>
        </w:rPr>
        <w:t>, G. Filippatos</w:t>
      </w:r>
      <w:r w:rsidRPr="00D96B07">
        <w:rPr>
          <w:rStyle w:val="aff1"/>
          <w:color w:val="000000"/>
          <w:sz w:val="28"/>
          <w:szCs w:val="28"/>
          <w:vertAlign w:val="superscript"/>
          <w:lang w:val="en-US"/>
        </w:rPr>
        <w:t xml:space="preserve"> </w:t>
      </w:r>
      <w:r w:rsidRPr="00D96B07">
        <w:rPr>
          <w:color w:val="000000"/>
          <w:sz w:val="28"/>
          <w:szCs w:val="28"/>
          <w:lang w:val="en-US"/>
        </w:rPr>
        <w:t xml:space="preserve">et al. // European Heart Journal.  – 2006. – Vol.27(19). – P.2285 - 2293.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McGovern P.G. Recent trends in acute coronary heart disease - Mortality, morbidity, medical care, and risk factors / P.G. McGovern, J.S. Pankow, E. Shahar</w:t>
      </w:r>
      <w:r w:rsidRPr="00D96B07">
        <w:rPr>
          <w:iCs/>
          <w:color w:val="000000"/>
          <w:sz w:val="28"/>
          <w:szCs w:val="28"/>
          <w:lang w:val="en-US"/>
        </w:rPr>
        <w:t xml:space="preserve">, K.M. Doliszny, A.R. Folsom, H.Blackburn  </w:t>
      </w:r>
      <w:r w:rsidRPr="00D96B07">
        <w:rPr>
          <w:color w:val="000000"/>
          <w:sz w:val="28"/>
          <w:szCs w:val="28"/>
          <w:lang w:val="en-US"/>
        </w:rPr>
        <w:t>et al. // New England Journal of Medicine. - 1996. - Vol.334 (14). - P.884 - 890.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McLaughlin N.B. Accuracy of four automatic QT measurement techniques in cardiac patients and healthy subjects / N.B. McLaughlin, R.W.F. Campbell, A. Murray // Heart. - 1996. - Vol.76 (5). - P.422-426.</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Meade T.W. The effect of physiological levels of fibrinogen on platelet aggregation / T.W. Meade, M.V. Vickers, S.G. Thompson, M.J. Seghatchian // Thrombosis Research. - 1985. - Vol.38 (5). - P.527-534.</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Meldrum K.K. Liposomal delivery of heat shock protein 72 into renal tubular cells blocks nuclear factor-kappa B activation, tumor necrosis factor-alpha production, and subsequent ischemia-induced apoptosis / K.K. Meldrum, A.L. Burnett, X.Z. Meng, R. Misseri, M.B.K. Shaw, J.P. Gearhart et al. // Circulation Research. - 2003. - Vol.92 (3). - P.293-299.</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151" w:history="1">
        <w:r w:rsidRPr="00D96B07">
          <w:rPr>
            <w:color w:val="000000"/>
            <w:sz w:val="28"/>
            <w:szCs w:val="28"/>
            <w:lang w:val="en-US"/>
          </w:rPr>
          <w:t>Mewton N</w:t>
        </w:r>
      </w:hyperlink>
      <w:r w:rsidRPr="00D96B07">
        <w:rPr>
          <w:color w:val="000000"/>
          <w:sz w:val="28"/>
          <w:szCs w:val="28"/>
          <w:lang w:val="en-US"/>
        </w:rPr>
        <w:t xml:space="preserve">. Presence and extent of cardiac magnetic resonance microvascular obstruction in reperfused non-ST-Elevated Myocardial Infarction and Correlation with Infarct Size and Myocardial Enzyme Release / N. </w:t>
      </w:r>
      <w:hyperlink r:id="rId152" w:history="1">
        <w:r w:rsidRPr="00D96B07">
          <w:rPr>
            <w:color w:val="000000"/>
            <w:sz w:val="28"/>
            <w:szCs w:val="28"/>
            <w:lang w:val="en-US"/>
          </w:rPr>
          <w:t>Mewton</w:t>
        </w:r>
      </w:hyperlink>
      <w:r w:rsidRPr="00D96B07">
        <w:rPr>
          <w:color w:val="000000"/>
          <w:sz w:val="28"/>
          <w:szCs w:val="28"/>
          <w:lang w:val="en-US"/>
        </w:rPr>
        <w:t xml:space="preserve">, E. </w:t>
      </w:r>
      <w:hyperlink r:id="rId153" w:history="1">
        <w:r w:rsidRPr="00D96B07">
          <w:rPr>
            <w:color w:val="000000"/>
            <w:sz w:val="28"/>
            <w:szCs w:val="28"/>
            <w:lang w:val="en-US"/>
          </w:rPr>
          <w:t>Bonnefoy</w:t>
        </w:r>
      </w:hyperlink>
      <w:r w:rsidRPr="00D96B07">
        <w:rPr>
          <w:color w:val="000000"/>
          <w:sz w:val="28"/>
          <w:szCs w:val="28"/>
          <w:lang w:val="en-US"/>
        </w:rPr>
        <w:t xml:space="preserve">, D. </w:t>
      </w:r>
      <w:hyperlink r:id="rId154" w:history="1">
        <w:r w:rsidRPr="00D96B07">
          <w:rPr>
            <w:color w:val="000000"/>
            <w:sz w:val="28"/>
            <w:szCs w:val="28"/>
            <w:lang w:val="en-US"/>
          </w:rPr>
          <w:t>Revel</w:t>
        </w:r>
      </w:hyperlink>
      <w:r w:rsidRPr="00D96B07">
        <w:rPr>
          <w:color w:val="000000"/>
          <w:sz w:val="28"/>
          <w:szCs w:val="28"/>
          <w:lang w:val="en-US"/>
        </w:rPr>
        <w:t xml:space="preserve">, M. </w:t>
      </w:r>
      <w:hyperlink r:id="rId155" w:history="1">
        <w:r w:rsidRPr="00D96B07">
          <w:rPr>
            <w:color w:val="000000"/>
            <w:sz w:val="28"/>
            <w:szCs w:val="28"/>
            <w:lang w:val="en-US"/>
          </w:rPr>
          <w:t>Ovize</w:t>
        </w:r>
      </w:hyperlink>
      <w:r w:rsidRPr="00D96B07">
        <w:rPr>
          <w:color w:val="000000"/>
          <w:sz w:val="28"/>
          <w:szCs w:val="28"/>
          <w:lang w:val="en-US"/>
        </w:rPr>
        <w:t xml:space="preserve">, G. Kirkorian, P. Croisille // </w:t>
      </w:r>
      <w:hyperlink r:id="rId156" w:history="1">
        <w:r w:rsidRPr="00D96B07">
          <w:rPr>
            <w:rStyle w:val="ad"/>
            <w:color w:val="000000"/>
            <w:sz w:val="28"/>
            <w:szCs w:val="28"/>
            <w:lang w:val="en-US"/>
          </w:rPr>
          <w:t>Cardiology.</w:t>
        </w:r>
      </w:hyperlink>
      <w:r w:rsidRPr="00D96B07">
        <w:rPr>
          <w:rStyle w:val="ti2"/>
          <w:color w:val="000000"/>
          <w:szCs w:val="28"/>
          <w:lang w:val="en-US"/>
        </w:rPr>
        <w:t xml:space="preserve"> – 2008. – Vol. 113(1). – P.50-58.</w:t>
      </w:r>
      <w:r w:rsidRPr="00D96B07">
        <w:rPr>
          <w:color w:val="000000"/>
          <w:sz w:val="28"/>
          <w:szCs w:val="28"/>
          <w:lang w:val="en-US"/>
        </w:rPr>
        <w:t xml:space="preserve"> </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Mielniczuk L.M. Estimated glomerular filtration rate, inflammation, and cardiovascular events after an acute coronary syndrome / L.M. Mielniczuk, M.A. Pfeffer, E.F. Lewis, M.A. Blazing, J.A. de Lemos, A. Shui  et al. // American Heart Journal. - 2008. - Vol.155 (4). - P. 725-731.</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t>Møller J.E. Relation of early changes of QT dispersion to changes in left ventricular systolic and diastolic function after a first acute myocardial infarction. / J.E. Møller, M. Husic, E. Søndergaard, S.H. Poulsen, K. Egstrup // Scandinavian Cardiovascular Journal.  – 2002. – Vol.36(4). – P.225-230</w:t>
      </w:r>
    </w:p>
    <w:p w:rsidR="00C52A7D" w:rsidRPr="00D96B07"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96B07">
        <w:rPr>
          <w:color w:val="000000"/>
          <w:sz w:val="28"/>
          <w:szCs w:val="28"/>
          <w:lang w:val="en-US"/>
        </w:rPr>
        <w:lastRenderedPageBreak/>
        <w:t>Morguet A.J. Myocardial viability evaluation using magnetocardiography in patients with coronary artery disease. / A.J. Morguet, S. Behrens, O. Kosch, C. Lange, M. Zabel, D. Selbig et al. // Coronary Artery Disease.  – 2004. - Vol.15(3) – P.155-162.</w:t>
      </w:r>
    </w:p>
    <w:p w:rsidR="00C52A7D" w:rsidRPr="000D379F"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en-US"/>
        </w:rPr>
      </w:pPr>
      <w:hyperlink r:id="rId157" w:history="1">
        <w:r w:rsidRPr="00D96B07">
          <w:rPr>
            <w:color w:val="000000"/>
            <w:sz w:val="28"/>
            <w:szCs w:val="28"/>
            <w:lang w:val="en-US"/>
          </w:rPr>
          <w:t>Morishima I</w:t>
        </w:r>
      </w:hyperlink>
      <w:r w:rsidRPr="00D96B07">
        <w:rPr>
          <w:color w:val="000000"/>
          <w:sz w:val="28"/>
          <w:szCs w:val="28"/>
          <w:lang w:val="en-US"/>
        </w:rPr>
        <w:t xml:space="preserve">. Angiographic no-reflow phenomenon as a predictor of adverse long-term outcome in patients treated with percutaneous transluminal coronary angioplasty for first acute myocardial infarction / I. </w:t>
      </w:r>
      <w:hyperlink r:id="rId158" w:history="1">
        <w:r w:rsidRPr="00D96B07">
          <w:rPr>
            <w:color w:val="000000"/>
            <w:sz w:val="28"/>
            <w:szCs w:val="28"/>
            <w:lang w:val="en-US"/>
          </w:rPr>
          <w:t>Morishima</w:t>
        </w:r>
      </w:hyperlink>
      <w:r w:rsidRPr="00D96B07">
        <w:rPr>
          <w:color w:val="000000"/>
          <w:sz w:val="28"/>
          <w:szCs w:val="28"/>
          <w:lang w:val="en-US"/>
        </w:rPr>
        <w:t xml:space="preserve">, T. </w:t>
      </w:r>
      <w:hyperlink r:id="rId159" w:history="1">
        <w:r w:rsidRPr="00D96B07">
          <w:rPr>
            <w:color w:val="000000"/>
            <w:sz w:val="28"/>
            <w:szCs w:val="28"/>
            <w:lang w:val="en-US"/>
          </w:rPr>
          <w:t>Sone</w:t>
        </w:r>
      </w:hyperlink>
      <w:r w:rsidRPr="00D96B07">
        <w:rPr>
          <w:color w:val="000000"/>
          <w:sz w:val="28"/>
          <w:szCs w:val="28"/>
          <w:lang w:val="en-US"/>
        </w:rPr>
        <w:t xml:space="preserve">, K. </w:t>
      </w:r>
      <w:hyperlink r:id="rId160" w:history="1">
        <w:r w:rsidRPr="00D96B07">
          <w:rPr>
            <w:color w:val="000000"/>
            <w:sz w:val="28"/>
            <w:szCs w:val="28"/>
            <w:lang w:val="en-US"/>
          </w:rPr>
          <w:t>Okumura</w:t>
        </w:r>
      </w:hyperlink>
      <w:r w:rsidRPr="00D96B07">
        <w:rPr>
          <w:color w:val="000000"/>
          <w:sz w:val="28"/>
          <w:szCs w:val="28"/>
          <w:lang w:val="en-US"/>
        </w:rPr>
        <w:t xml:space="preserve">, H. </w:t>
      </w:r>
      <w:hyperlink r:id="rId161" w:history="1">
        <w:r w:rsidRPr="00D96B07">
          <w:rPr>
            <w:color w:val="000000"/>
            <w:sz w:val="28"/>
            <w:szCs w:val="28"/>
            <w:lang w:val="en-US"/>
          </w:rPr>
          <w:t>Tsuboi</w:t>
        </w:r>
      </w:hyperlink>
      <w:r w:rsidRPr="00D96B07">
        <w:rPr>
          <w:color w:val="000000"/>
          <w:sz w:val="28"/>
          <w:szCs w:val="28"/>
          <w:lang w:val="en-US"/>
        </w:rPr>
        <w:t>, J. Kondo, H. Mukawa</w:t>
      </w:r>
      <w:r w:rsidRPr="00D96B07">
        <w:rPr>
          <w:color w:val="000000"/>
          <w:sz w:val="28"/>
          <w:szCs w:val="28"/>
          <w:lang w:val="uk-UA"/>
        </w:rPr>
        <w:t xml:space="preserve"> </w:t>
      </w:r>
      <w:r w:rsidRPr="00D96B07">
        <w:rPr>
          <w:color w:val="000000"/>
          <w:sz w:val="28"/>
          <w:szCs w:val="28"/>
          <w:lang w:val="en-US"/>
        </w:rPr>
        <w:t xml:space="preserve">et al. // </w:t>
      </w:r>
      <w:hyperlink r:id="rId162" w:history="1">
        <w:r w:rsidRPr="00D96B07">
          <w:rPr>
            <w:rStyle w:val="ad"/>
            <w:color w:val="000000"/>
            <w:sz w:val="28"/>
            <w:szCs w:val="28"/>
            <w:lang w:val="en-US"/>
          </w:rPr>
          <w:t>Journal of Americal College of Cardiology.</w:t>
        </w:r>
      </w:hyperlink>
      <w:r w:rsidRPr="00D96B07">
        <w:rPr>
          <w:rStyle w:val="ti2"/>
          <w:color w:val="000000"/>
          <w:szCs w:val="28"/>
          <w:lang w:val="en-US"/>
        </w:rPr>
        <w:t xml:space="preserve"> </w:t>
      </w:r>
      <w:r w:rsidRPr="000D379F">
        <w:rPr>
          <w:rStyle w:val="ti2"/>
          <w:color w:val="000000"/>
          <w:szCs w:val="28"/>
          <w:lang w:val="en-US"/>
        </w:rPr>
        <w:t>– 2000. – Vol.36(4). – P.1202 - 1209.</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Morrow D.A. TIMI risk score for ST-elevation myocardial infarction: A convenient, bedside, clinical score for risk assessment at presentation: An intravenous nPA for treatment of infarcting myocardium early II trial substudy / D.A. Morrow, E.M. Antman, A. Charlesworth, R. Cairns, S.A. Murphy, J.A. de Lemos et al. // Circulation. -  2000. – Vol.102. – P.2031 - 2037.</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Morrow D.A. A simple risk index for rapid initial triage of patients with ST-elevation myocardial infarction: an InTIME II substudy. / D.A. Morrow, E.M. Antman, R.P. Giugliano, </w:t>
      </w:r>
      <w:r w:rsidRPr="000D379F">
        <w:rPr>
          <w:bCs/>
          <w:color w:val="000000"/>
          <w:sz w:val="28"/>
          <w:szCs w:val="28"/>
          <w:lang w:val="en-US"/>
        </w:rPr>
        <w:t xml:space="preserve">R. Cairns, A. Charlesworth, S.A. Murphy </w:t>
      </w:r>
      <w:r w:rsidRPr="000D379F">
        <w:rPr>
          <w:color w:val="000000"/>
          <w:sz w:val="28"/>
          <w:szCs w:val="28"/>
          <w:lang w:val="en-US"/>
        </w:rPr>
        <w:t xml:space="preserve">et al. // Lancet.  – 2001. – Vol.358. – P.1571 - 1575. </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Morrow D.A. Application of the TIMI risk score for ST-elevation MI in the National Registry of Myocardial Infarction 3 / D.A. Morrow, E.M. Antman, L. Parsons, J.A. de Lemos, C.P. Cannon, R.P. Giugliano et al. // Journal of the American Medical Association. – 2001. – Vol.19;286(11). – P.1356 - 1359.</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Mossman D. ROC curves, test accuracy, and the description of diagnostic tests. / D. Mossman, </w:t>
      </w:r>
      <w:smartTag w:uri="urn:schemas-microsoft-com:office:smarttags" w:element="place">
        <w:r w:rsidRPr="000D379F">
          <w:rPr>
            <w:color w:val="000000"/>
            <w:sz w:val="28"/>
            <w:szCs w:val="28"/>
            <w:lang w:val="en-US"/>
          </w:rPr>
          <w:t>E. Somoza</w:t>
        </w:r>
      </w:smartTag>
      <w:r w:rsidRPr="000D379F">
        <w:rPr>
          <w:color w:val="000000"/>
          <w:sz w:val="28"/>
          <w:szCs w:val="28"/>
          <w:lang w:val="en-US"/>
        </w:rPr>
        <w:t xml:space="preserve"> // The Journal of Neuropsychiatry and Clinical Neurosciences. – 1991. –Vol.3(3). – p.330 - 333.</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Mueller H.P. MCG analysis of the two-dimensional distribution of intra-QRS fractionated activation / H.P. Mueller, P. Goedde, K. Czerski, </w:t>
      </w:r>
      <w:hyperlink r:id="rId163" w:tooltip="Find more articles by this author" w:history="1">
        <w:r w:rsidRPr="000D379F">
          <w:rPr>
            <w:color w:val="000000"/>
            <w:sz w:val="28"/>
            <w:szCs w:val="28"/>
            <w:lang w:val="en-US"/>
          </w:rPr>
          <w:t>M. Oeff</w:t>
        </w:r>
      </w:hyperlink>
      <w:r w:rsidRPr="000D379F">
        <w:rPr>
          <w:color w:val="000000"/>
          <w:sz w:val="28"/>
          <w:szCs w:val="28"/>
          <w:lang w:val="en-US"/>
        </w:rPr>
        <w:t xml:space="preserve">, </w:t>
      </w:r>
      <w:hyperlink r:id="rId164" w:tooltip="Find more articles by this author" w:history="1">
        <w:r w:rsidRPr="000D379F">
          <w:rPr>
            <w:color w:val="000000"/>
            <w:sz w:val="28"/>
            <w:szCs w:val="28"/>
            <w:lang w:val="en-US"/>
          </w:rPr>
          <w:t xml:space="preserve">R. </w:t>
        </w:r>
        <w:r w:rsidRPr="000D379F">
          <w:rPr>
            <w:color w:val="000000"/>
            <w:sz w:val="28"/>
            <w:szCs w:val="28"/>
            <w:lang w:val="en-US"/>
          </w:rPr>
          <w:lastRenderedPageBreak/>
          <w:t>Agrawal</w:t>
        </w:r>
      </w:hyperlink>
      <w:r w:rsidRPr="000D379F">
        <w:rPr>
          <w:color w:val="000000"/>
          <w:sz w:val="28"/>
          <w:szCs w:val="28"/>
          <w:lang w:val="en-US"/>
        </w:rPr>
        <w:t xml:space="preserve">, </w:t>
      </w:r>
      <w:hyperlink r:id="rId165" w:tooltip="Find more articles by this author" w:history="1">
        <w:r w:rsidRPr="000D379F">
          <w:rPr>
            <w:color w:val="000000"/>
            <w:sz w:val="28"/>
            <w:szCs w:val="28"/>
            <w:lang w:val="en-US"/>
          </w:rPr>
          <w:t>P. Endt</w:t>
        </w:r>
      </w:hyperlink>
      <w:r w:rsidRPr="000D379F">
        <w:rPr>
          <w:color w:val="000000"/>
          <w:sz w:val="28"/>
          <w:szCs w:val="28"/>
          <w:lang w:val="en-US"/>
        </w:rPr>
        <w:t xml:space="preserve"> et al. // Physics in Medicine and Biology. – 1999. – Vol.44. – p.105-120.</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Nakai K. Three-dimensional recovery time dispersion map by 64-channel magnetocardiography may demonstrate the location of a myocardial injury and heterogeneity of repolarization / K. Nakai, H. Izumoto, K. Kawazoe, J. Tsuboi, Y. Fukuhiro, T. Oka et al. // International Journal of Cardiovascular Imaging. - 2006. -  Vol.22(3-4). – P.573 -580.</w:t>
      </w:r>
    </w:p>
    <w:p w:rsidR="00C52A7D"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A061A">
        <w:rPr>
          <w:sz w:val="28"/>
          <w:szCs w:val="28"/>
          <w:lang w:val="en-US"/>
        </w:rPr>
        <w:t>Ndrepepa G. Total leucocyte count, but not C-reactive protein, predicts 1-year mortality in patients with acute coronary syndromes treated with percutaneous coronary intervention. / G. Ndrepepa, S. Braun, R. Iijima, D. Keta, R.A. Byrne, S. Schulz, et al.</w:t>
      </w:r>
      <w:r>
        <w:rPr>
          <w:sz w:val="28"/>
          <w:szCs w:val="28"/>
          <w:lang w:val="en-US"/>
        </w:rPr>
        <w:t xml:space="preserve"> // Clinical S</w:t>
      </w:r>
      <w:r w:rsidRPr="00DA061A">
        <w:rPr>
          <w:sz w:val="28"/>
          <w:szCs w:val="28"/>
          <w:lang w:val="en-US"/>
        </w:rPr>
        <w:t xml:space="preserve">cience (London) – </w:t>
      </w:r>
      <w:r w:rsidRPr="00DA061A">
        <w:rPr>
          <w:rStyle w:val="ti2"/>
          <w:szCs w:val="28"/>
          <w:lang w:val="en-US"/>
        </w:rPr>
        <w:t>2009. – Vol. 116(8). – P. 651-658.</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Neill J. Predictors of excess mortality after myocardial infarction in women / J. Neill, J. Adgey // Ulster Medical Journal – 2008. -  Vol.77(2). – P.89 - 96. </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Niccoli G. Baseline systemic inflammatory status and no-reflow phenomenon after percutaneous coronary angioplasty for acute myocardial infarction / G. Niccoli, G.A. Lanza, C. Spaziani, </w:t>
      </w:r>
      <w:r w:rsidRPr="000D379F">
        <w:rPr>
          <w:bCs/>
          <w:color w:val="000000"/>
          <w:sz w:val="28"/>
          <w:szCs w:val="28"/>
          <w:lang w:val="en-US"/>
        </w:rPr>
        <w:t>L. Altamura, E. Romagnoli, A.M. Leone</w:t>
      </w:r>
      <w:r w:rsidRPr="000D379F">
        <w:rPr>
          <w:b/>
          <w:bCs/>
          <w:color w:val="000000"/>
          <w:sz w:val="28"/>
          <w:szCs w:val="28"/>
          <w:lang w:val="en-US"/>
        </w:rPr>
        <w:t xml:space="preserve">  </w:t>
      </w:r>
      <w:r w:rsidRPr="000D379F">
        <w:rPr>
          <w:color w:val="000000"/>
          <w:sz w:val="28"/>
          <w:szCs w:val="28"/>
          <w:lang w:val="en-US"/>
        </w:rPr>
        <w:t>et al. // International Journal of Cardiology. - 2007. - Vol.117 (3). - P. 306 - 311.</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Nielsen J.R. Predischarge maximal exercise test identifies risk for cardiac death in patients with acute myocardial infarction / J.R. Nielsen, H. </w:t>
      </w:r>
      <w:hyperlink r:id="rId166" w:history="1">
        <w:r w:rsidRPr="000D379F">
          <w:rPr>
            <w:bCs/>
            <w:color w:val="000000"/>
            <w:sz w:val="28"/>
            <w:szCs w:val="28"/>
            <w:lang w:val="en-US"/>
          </w:rPr>
          <w:t>Mickley</w:t>
        </w:r>
      </w:hyperlink>
      <w:r w:rsidRPr="000D379F">
        <w:rPr>
          <w:color w:val="000000"/>
          <w:sz w:val="28"/>
          <w:szCs w:val="28"/>
          <w:lang w:val="en-US"/>
        </w:rPr>
        <w:t xml:space="preserve">, E.M. </w:t>
      </w:r>
      <w:hyperlink r:id="rId167" w:history="1">
        <w:r w:rsidRPr="000D379F">
          <w:rPr>
            <w:bCs/>
            <w:color w:val="000000"/>
            <w:sz w:val="28"/>
            <w:szCs w:val="28"/>
            <w:lang w:val="en-US"/>
          </w:rPr>
          <w:t>Damsgaard</w:t>
        </w:r>
      </w:hyperlink>
      <w:r w:rsidRPr="000D379F">
        <w:rPr>
          <w:color w:val="000000"/>
          <w:sz w:val="28"/>
          <w:szCs w:val="28"/>
          <w:lang w:val="en-US"/>
        </w:rPr>
        <w:t xml:space="preserve">, A. </w:t>
      </w:r>
      <w:hyperlink r:id="rId168" w:history="1">
        <w:r w:rsidRPr="000D379F">
          <w:rPr>
            <w:bCs/>
            <w:color w:val="000000"/>
            <w:sz w:val="28"/>
            <w:szCs w:val="28"/>
            <w:lang w:val="en-US"/>
          </w:rPr>
          <w:t>Frøland</w:t>
        </w:r>
      </w:hyperlink>
      <w:r w:rsidRPr="000D379F">
        <w:rPr>
          <w:color w:val="000000"/>
          <w:sz w:val="28"/>
          <w:szCs w:val="28"/>
          <w:lang w:val="en-US"/>
        </w:rPr>
        <w:t xml:space="preserve"> // American Journal of Cardiology. – 1990. – Vol.65. – P.149-153.</w:t>
      </w:r>
    </w:p>
    <w:p w:rsidR="00C52A7D"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r w:rsidRPr="00DA061A">
        <w:rPr>
          <w:sz w:val="28"/>
          <w:szCs w:val="28"/>
          <w:lang w:val="en-US"/>
        </w:rPr>
        <w:t xml:space="preserve">Nienhuis M.B. Comparative predictive value of infarct location, peak CK, and ejection fraction after primary PCI for ST elevation myocardial infarction. / M.B. Nienhuis, J.P. Ottervanger, J.H. Dambrink, M.J. de Boer, J.C. Hoorntje, A.T. Gosselink, et al. // Coronary Artery Disease – </w:t>
      </w:r>
      <w:r w:rsidRPr="00DA061A">
        <w:rPr>
          <w:rStyle w:val="ti2"/>
          <w:bCs/>
          <w:szCs w:val="28"/>
          <w:lang w:val="en-US"/>
        </w:rPr>
        <w:t>2009. – Vol. 20(1). – P. 9-14.</w:t>
      </w:r>
    </w:p>
    <w:p w:rsidR="00C52A7D" w:rsidRPr="009825EC"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nl-NL"/>
        </w:rPr>
      </w:pPr>
      <w:hyperlink r:id="rId169" w:history="1">
        <w:r w:rsidRPr="000D379F">
          <w:rPr>
            <w:color w:val="000000"/>
            <w:sz w:val="28"/>
            <w:szCs w:val="28"/>
            <w:lang w:val="en-US"/>
          </w:rPr>
          <w:t>Nienhuis M.B</w:t>
        </w:r>
      </w:hyperlink>
      <w:r w:rsidRPr="000D379F">
        <w:rPr>
          <w:color w:val="000000"/>
          <w:sz w:val="28"/>
          <w:szCs w:val="28"/>
          <w:lang w:val="en-US"/>
        </w:rPr>
        <w:t xml:space="preserve">. Prognostic importance of creatine kinase and creatine kinase-MB after primary percutaneous coronary intervention for ST-elevation </w:t>
      </w:r>
      <w:r w:rsidRPr="000D379F">
        <w:rPr>
          <w:color w:val="000000"/>
          <w:sz w:val="28"/>
          <w:szCs w:val="28"/>
          <w:lang w:val="en-US"/>
        </w:rPr>
        <w:lastRenderedPageBreak/>
        <w:t xml:space="preserve">myocardial infarction / M.B. </w:t>
      </w:r>
      <w:hyperlink r:id="rId170" w:history="1">
        <w:r w:rsidRPr="000D379F">
          <w:rPr>
            <w:color w:val="000000"/>
            <w:sz w:val="28"/>
            <w:szCs w:val="28"/>
            <w:lang w:val="nl-NL"/>
          </w:rPr>
          <w:t>Nienhuis</w:t>
        </w:r>
      </w:hyperlink>
      <w:r w:rsidRPr="000D379F">
        <w:rPr>
          <w:color w:val="000000"/>
          <w:sz w:val="28"/>
          <w:szCs w:val="28"/>
          <w:lang w:val="nl-NL"/>
        </w:rPr>
        <w:t xml:space="preserve">, J.P. </w:t>
      </w:r>
      <w:hyperlink r:id="rId171" w:history="1">
        <w:r w:rsidRPr="000D379F">
          <w:rPr>
            <w:color w:val="000000"/>
            <w:sz w:val="28"/>
            <w:szCs w:val="28"/>
            <w:lang w:val="nl-NL"/>
          </w:rPr>
          <w:t>Ottervanger</w:t>
        </w:r>
      </w:hyperlink>
      <w:r w:rsidRPr="000D379F">
        <w:rPr>
          <w:color w:val="000000"/>
          <w:sz w:val="28"/>
          <w:szCs w:val="28"/>
          <w:lang w:val="nl-NL"/>
        </w:rPr>
        <w:t xml:space="preserve">, M.J. </w:t>
      </w:r>
      <w:hyperlink r:id="rId172" w:history="1">
        <w:r w:rsidRPr="000D379F">
          <w:rPr>
            <w:color w:val="000000"/>
            <w:sz w:val="28"/>
            <w:szCs w:val="28"/>
            <w:lang w:val="nl-NL"/>
          </w:rPr>
          <w:t>de Boer</w:t>
        </w:r>
      </w:hyperlink>
      <w:r w:rsidRPr="000D379F">
        <w:rPr>
          <w:color w:val="000000"/>
          <w:sz w:val="28"/>
          <w:szCs w:val="28"/>
          <w:lang w:val="nl-NL"/>
        </w:rPr>
        <w:t xml:space="preserve">, J.H. </w:t>
      </w:r>
      <w:hyperlink r:id="rId173" w:history="1">
        <w:r w:rsidRPr="000D379F">
          <w:rPr>
            <w:color w:val="000000"/>
            <w:sz w:val="28"/>
            <w:szCs w:val="28"/>
            <w:lang w:val="nl-NL"/>
          </w:rPr>
          <w:t>Dambrink</w:t>
        </w:r>
      </w:hyperlink>
      <w:r w:rsidRPr="00B80151">
        <w:rPr>
          <w:color w:val="000000"/>
          <w:sz w:val="28"/>
          <w:szCs w:val="28"/>
          <w:lang w:val="nl-BE"/>
        </w:rPr>
        <w:t xml:space="preserve">, </w:t>
      </w:r>
      <w:r w:rsidRPr="000D379F">
        <w:rPr>
          <w:color w:val="000000"/>
          <w:sz w:val="28"/>
          <w:szCs w:val="28"/>
          <w:lang w:val="nl-NL"/>
        </w:rPr>
        <w:t>J</w:t>
      </w:r>
      <w:r w:rsidRPr="00B80151">
        <w:rPr>
          <w:color w:val="000000"/>
          <w:sz w:val="28"/>
          <w:szCs w:val="28"/>
          <w:lang w:val="nl-BE"/>
        </w:rPr>
        <w:t>.</w:t>
      </w:r>
      <w:r w:rsidRPr="000D379F">
        <w:rPr>
          <w:color w:val="000000"/>
          <w:sz w:val="28"/>
          <w:szCs w:val="28"/>
          <w:lang w:val="nl-NL"/>
        </w:rPr>
        <w:t>C</w:t>
      </w:r>
      <w:r w:rsidRPr="00B80151">
        <w:rPr>
          <w:color w:val="000000"/>
          <w:sz w:val="28"/>
          <w:szCs w:val="28"/>
          <w:lang w:val="nl-BE"/>
        </w:rPr>
        <w:t>.</w:t>
      </w:r>
      <w:r w:rsidRPr="000D379F">
        <w:rPr>
          <w:color w:val="000000"/>
          <w:sz w:val="28"/>
          <w:szCs w:val="28"/>
          <w:lang w:val="nl-NL"/>
        </w:rPr>
        <w:t>A</w:t>
      </w:r>
      <w:r w:rsidRPr="00B80151">
        <w:rPr>
          <w:color w:val="000000"/>
          <w:sz w:val="28"/>
          <w:szCs w:val="28"/>
          <w:lang w:val="nl-BE"/>
        </w:rPr>
        <w:t xml:space="preserve">. </w:t>
      </w:r>
      <w:r w:rsidRPr="000D379F">
        <w:rPr>
          <w:color w:val="000000"/>
          <w:sz w:val="28"/>
          <w:szCs w:val="28"/>
          <w:lang w:val="nl-NL"/>
        </w:rPr>
        <w:t>Hoorntje,</w:t>
      </w:r>
      <w:r w:rsidRPr="00B80151">
        <w:rPr>
          <w:color w:val="000000"/>
          <w:sz w:val="28"/>
          <w:szCs w:val="28"/>
          <w:lang w:val="nl-BE"/>
        </w:rPr>
        <w:t xml:space="preserve"> A.T.M. </w:t>
      </w:r>
      <w:r w:rsidRPr="000D379F">
        <w:rPr>
          <w:color w:val="000000"/>
          <w:sz w:val="28"/>
          <w:szCs w:val="28"/>
          <w:lang w:val="nl-NL"/>
        </w:rPr>
        <w:t>Gosselink</w:t>
      </w:r>
      <w:r w:rsidRPr="00B80151">
        <w:rPr>
          <w:rFonts w:ascii="Arial" w:hAnsi="Arial" w:cs="Arial"/>
          <w:b/>
          <w:bCs/>
          <w:color w:val="000000"/>
          <w:sz w:val="28"/>
          <w:szCs w:val="28"/>
          <w:lang w:val="nl-BE"/>
        </w:rPr>
        <w:t xml:space="preserve"> </w:t>
      </w:r>
      <w:r w:rsidRPr="000D379F">
        <w:rPr>
          <w:color w:val="000000"/>
          <w:sz w:val="28"/>
          <w:szCs w:val="28"/>
          <w:lang w:val="nl-NL"/>
        </w:rPr>
        <w:t>et</w:t>
      </w:r>
      <w:r w:rsidRPr="00B80151">
        <w:rPr>
          <w:color w:val="000000"/>
          <w:sz w:val="28"/>
          <w:szCs w:val="28"/>
          <w:lang w:val="nl-BE"/>
        </w:rPr>
        <w:t xml:space="preserve"> </w:t>
      </w:r>
      <w:r w:rsidRPr="000D379F">
        <w:rPr>
          <w:color w:val="000000"/>
          <w:sz w:val="28"/>
          <w:szCs w:val="28"/>
          <w:lang w:val="nl-NL"/>
        </w:rPr>
        <w:t>al</w:t>
      </w:r>
      <w:r w:rsidRPr="00B80151">
        <w:rPr>
          <w:color w:val="000000"/>
          <w:sz w:val="28"/>
          <w:szCs w:val="28"/>
          <w:lang w:val="nl-BE"/>
        </w:rPr>
        <w:t xml:space="preserve">. // </w:t>
      </w:r>
      <w:hyperlink r:id="rId174" w:history="1">
        <w:r w:rsidRPr="00D96B07">
          <w:rPr>
            <w:rStyle w:val="ad"/>
            <w:color w:val="000000"/>
            <w:sz w:val="28"/>
            <w:szCs w:val="28"/>
            <w:lang w:val="nl-NL"/>
          </w:rPr>
          <w:t>American</w:t>
        </w:r>
        <w:r w:rsidRPr="00B80151">
          <w:rPr>
            <w:rStyle w:val="ad"/>
            <w:color w:val="000000"/>
            <w:sz w:val="28"/>
            <w:szCs w:val="28"/>
            <w:lang w:val="nl-BE"/>
          </w:rPr>
          <w:t xml:space="preserve"> </w:t>
        </w:r>
        <w:r w:rsidRPr="00D96B07">
          <w:rPr>
            <w:rStyle w:val="ad"/>
            <w:color w:val="000000"/>
            <w:sz w:val="28"/>
            <w:szCs w:val="28"/>
            <w:lang w:val="nl-NL"/>
          </w:rPr>
          <w:t>Heart</w:t>
        </w:r>
        <w:r w:rsidRPr="00B80151">
          <w:rPr>
            <w:rStyle w:val="ad"/>
            <w:color w:val="000000"/>
            <w:sz w:val="28"/>
            <w:szCs w:val="28"/>
            <w:lang w:val="nl-BE"/>
          </w:rPr>
          <w:t xml:space="preserve"> </w:t>
        </w:r>
        <w:r w:rsidRPr="00D96B07">
          <w:rPr>
            <w:rStyle w:val="ad"/>
            <w:color w:val="000000"/>
            <w:sz w:val="28"/>
            <w:szCs w:val="28"/>
            <w:lang w:val="nl-NL"/>
          </w:rPr>
          <w:t>Journal</w:t>
        </w:r>
      </w:hyperlink>
      <w:r w:rsidRPr="00B80151">
        <w:rPr>
          <w:rStyle w:val="ti2"/>
          <w:color w:val="000000"/>
          <w:szCs w:val="28"/>
          <w:lang w:val="nl-BE"/>
        </w:rPr>
        <w:t xml:space="preserve">.  </w:t>
      </w:r>
      <w:r w:rsidRPr="009825EC">
        <w:rPr>
          <w:rStyle w:val="ti2"/>
          <w:color w:val="000000"/>
          <w:szCs w:val="28"/>
          <w:lang w:val="nl-NL"/>
        </w:rPr>
        <w:t>– 2008. – Vol.155(4). – P.673 - 679.</w:t>
      </w:r>
      <w:r w:rsidRPr="009825EC">
        <w:rPr>
          <w:color w:val="000000"/>
          <w:sz w:val="28"/>
          <w:szCs w:val="28"/>
          <w:lang w:val="nl-NL"/>
        </w:rPr>
        <w:t xml:space="preserve"> </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Nikfardjam M. The association between C-reactive protein on admission and mortality in patients with acute myocardial infarction / M. Nikfardjam, M. Mullner, W. Schreiber, E. Oschatz, M. Exner, H. Domanovits et al. // Journal of Internal Medicine. – 2000. – Vol.247(3). – P.341 - 345.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Norris R.M. Prognosis after recovery from first acute myocardial infarction: determinants of reinfarction and sudden death / R.M. Norris, P.F. Barnaby, P.W. Brandt, G.G. Geary, R.M.L. Whitlock, C.J. Wild et al. // American Journal of Cardiology. - 1984. - Vol.53. - P.408-413.</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Nowinski K. Changes in ventricular repolarization during percutaneous transluminal coronary angioplasty in humans assessed by QT interval, QT dispersion and T vector loop morphology / K. Nowinski, S. Jensen, G. Lundahl, L. Bergfeldt // Journal of Internal Medicine. – 2000. -  Vol.248(2). – P.126-136. </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Núñez J. Prognostic Value of White Blood Cell Count in Acute Myocardial Infarction: Long-Term Mortality / J. Núñez, L. Fácila, A. Llàcer, </w:t>
      </w:r>
      <w:r w:rsidRPr="000D379F">
        <w:rPr>
          <w:bCs/>
          <w:color w:val="000000"/>
          <w:sz w:val="28"/>
          <w:szCs w:val="28"/>
          <w:lang w:val="en-US"/>
        </w:rPr>
        <w:t xml:space="preserve">J. Sanchís, V. Bodí, V. Bertomeu </w:t>
      </w:r>
      <w:r w:rsidRPr="000D379F">
        <w:rPr>
          <w:color w:val="000000"/>
          <w:sz w:val="28"/>
          <w:szCs w:val="28"/>
          <w:lang w:val="en-US"/>
        </w:rPr>
        <w:t>et al. // Revista Espanola de Cardiologia. – 2005. – Vol. 58. – P. 631 – 639.</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Oikarinen L. Postmyocardial infarction patients susceptible to ischemia show increased T-wave dispersion independent to delayed ventricular conduction / L. Oikarinen, M. Viitasalo, P. Korhonen, </w:t>
      </w:r>
      <w:r w:rsidRPr="000D379F">
        <w:rPr>
          <w:rStyle w:val="forenames"/>
          <w:color w:val="000000"/>
          <w:sz w:val="28"/>
          <w:szCs w:val="28"/>
          <w:lang w:val="en-US"/>
        </w:rPr>
        <w:t>H.</w:t>
      </w:r>
      <w:r w:rsidRPr="000D379F">
        <w:rPr>
          <w:rStyle w:val="name"/>
          <w:color w:val="000000"/>
          <w:sz w:val="28"/>
          <w:szCs w:val="28"/>
          <w:lang w:val="en-US"/>
        </w:rPr>
        <w:t xml:space="preserve"> </w:t>
      </w:r>
      <w:r w:rsidRPr="000D379F">
        <w:rPr>
          <w:rStyle w:val="surname"/>
          <w:color w:val="000000"/>
          <w:sz w:val="28"/>
          <w:szCs w:val="28"/>
          <w:lang w:val="en-US"/>
        </w:rPr>
        <w:t>Vaananen</w:t>
      </w:r>
      <w:r w:rsidRPr="000D379F">
        <w:rPr>
          <w:rStyle w:val="name"/>
          <w:color w:val="000000"/>
          <w:sz w:val="28"/>
          <w:szCs w:val="28"/>
          <w:lang w:val="en-US"/>
        </w:rPr>
        <w:t>,</w:t>
      </w:r>
      <w:r w:rsidRPr="000D379F">
        <w:rPr>
          <w:color w:val="000000"/>
          <w:sz w:val="28"/>
          <w:szCs w:val="28"/>
          <w:lang w:val="en-US"/>
        </w:rPr>
        <w:t xml:space="preserve"> </w:t>
      </w:r>
      <w:r w:rsidRPr="000D379F">
        <w:rPr>
          <w:rStyle w:val="forenames"/>
          <w:color w:val="000000"/>
          <w:sz w:val="28"/>
          <w:szCs w:val="28"/>
          <w:lang w:val="en-US"/>
        </w:rPr>
        <w:t>H.</w:t>
      </w:r>
      <w:r w:rsidRPr="000D379F">
        <w:rPr>
          <w:rStyle w:val="name"/>
          <w:color w:val="000000"/>
          <w:sz w:val="28"/>
          <w:szCs w:val="28"/>
          <w:lang w:val="en-US"/>
        </w:rPr>
        <w:t xml:space="preserve"> </w:t>
      </w:r>
      <w:r w:rsidRPr="000D379F">
        <w:rPr>
          <w:rStyle w:val="surname"/>
          <w:color w:val="000000"/>
          <w:sz w:val="28"/>
          <w:szCs w:val="28"/>
          <w:lang w:val="en-US"/>
        </w:rPr>
        <w:t>Hanninen</w:t>
      </w:r>
      <w:r w:rsidRPr="000D379F">
        <w:rPr>
          <w:rStyle w:val="name"/>
          <w:color w:val="000000"/>
          <w:sz w:val="28"/>
          <w:szCs w:val="28"/>
          <w:lang w:val="en-US"/>
        </w:rPr>
        <w:t>,</w:t>
      </w:r>
      <w:r w:rsidRPr="000D379F">
        <w:rPr>
          <w:color w:val="000000"/>
          <w:sz w:val="28"/>
          <w:szCs w:val="28"/>
          <w:lang w:val="en-US"/>
        </w:rPr>
        <w:t xml:space="preserve"> </w:t>
      </w:r>
      <w:r w:rsidRPr="000D379F">
        <w:rPr>
          <w:rStyle w:val="forenames"/>
          <w:color w:val="000000"/>
          <w:sz w:val="28"/>
          <w:szCs w:val="28"/>
          <w:lang w:val="en-US"/>
        </w:rPr>
        <w:t>J.</w:t>
      </w:r>
      <w:r w:rsidRPr="000D379F">
        <w:rPr>
          <w:rStyle w:val="name"/>
          <w:color w:val="000000"/>
          <w:sz w:val="28"/>
          <w:szCs w:val="28"/>
          <w:lang w:val="en-US"/>
        </w:rPr>
        <w:t xml:space="preserve"> </w:t>
      </w:r>
      <w:r w:rsidRPr="000D379F">
        <w:rPr>
          <w:rStyle w:val="surname"/>
          <w:color w:val="000000"/>
          <w:sz w:val="28"/>
          <w:szCs w:val="28"/>
          <w:lang w:val="en-US"/>
        </w:rPr>
        <w:t>Montonen</w:t>
      </w:r>
      <w:r w:rsidRPr="000D379F">
        <w:rPr>
          <w:rStyle w:val="name"/>
          <w:color w:val="000000"/>
          <w:sz w:val="28"/>
          <w:szCs w:val="28"/>
          <w:lang w:val="en-US"/>
        </w:rPr>
        <w:t xml:space="preserve"> e</w:t>
      </w:r>
      <w:r w:rsidRPr="000D379F">
        <w:rPr>
          <w:color w:val="000000"/>
          <w:sz w:val="28"/>
          <w:szCs w:val="28"/>
          <w:lang w:val="en-US"/>
        </w:rPr>
        <w:t>t al. // Journal of Cardiovascular Electrophysiology. – 2001. – Vol.12(10). – P.1115 - 1120.</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Oikarinen L. Dispersions of the QT interval in postmyocardial infarction patients presenting with ventricular tachycardia or with ventricular fibrillation / L. Oikarinen, M. Viitasalo, L. Toivonen // American Journal of Cardiology. - 1998. - Vol.81 (6). - P.694-697.</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lastRenderedPageBreak/>
        <w:t xml:space="preserve">Okishige K. Electrophysiologic effects of ischemic preconditioning on QT dispersion during coronary angioplasty / K. Okishige, K. Yamashita, H. Yoshinaga, </w:t>
      </w:r>
      <w:r w:rsidRPr="000D379F">
        <w:rPr>
          <w:bCs/>
          <w:color w:val="000000"/>
          <w:sz w:val="28"/>
          <w:szCs w:val="28"/>
          <w:lang w:val="en-US"/>
        </w:rPr>
        <w:t xml:space="preserve">K. Azegami, T. Satoh, Y. Goseki </w:t>
      </w:r>
      <w:r w:rsidRPr="000D379F">
        <w:rPr>
          <w:color w:val="000000"/>
          <w:sz w:val="28"/>
          <w:szCs w:val="28"/>
          <w:lang w:val="en-US"/>
        </w:rPr>
        <w:t>et al. // Journal of the American College of Cardiology. - 1996. - Vol.28 (1). - P.70 - 73.</w:t>
      </w:r>
    </w:p>
    <w:p w:rsidR="00C52A7D" w:rsidRPr="00B80151" w:rsidRDefault="00C52A7D" w:rsidP="00AD0F61">
      <w:pPr>
        <w:numPr>
          <w:ilvl w:val="0"/>
          <w:numId w:val="28"/>
        </w:numPr>
        <w:tabs>
          <w:tab w:val="clear" w:pos="720"/>
          <w:tab w:val="left" w:pos="540"/>
        </w:tabs>
        <w:spacing w:after="0" w:line="360" w:lineRule="auto"/>
        <w:ind w:left="540" w:hanging="540"/>
        <w:jc w:val="both"/>
        <w:rPr>
          <w:color w:val="000000"/>
          <w:sz w:val="28"/>
          <w:szCs w:val="28"/>
          <w:lang w:val="fr-FR"/>
        </w:rPr>
      </w:pPr>
      <w:r w:rsidRPr="000D379F">
        <w:rPr>
          <w:color w:val="000000"/>
          <w:sz w:val="28"/>
          <w:szCs w:val="28"/>
          <w:lang w:val="en-US"/>
        </w:rPr>
        <w:t>On K. Integral value of JT interval in magnetocardiography is sensitive to coronary stenosis and improves soon after coronary revascularization / K. On, S. Watanabe, S. Yamada,</w:t>
      </w:r>
      <w:r w:rsidRPr="000D379F">
        <w:rPr>
          <w:b/>
          <w:bCs/>
          <w:color w:val="000000"/>
          <w:sz w:val="28"/>
          <w:szCs w:val="28"/>
          <w:lang w:val="en-US"/>
        </w:rPr>
        <w:t xml:space="preserve"> </w:t>
      </w:r>
      <w:r w:rsidRPr="000D379F">
        <w:rPr>
          <w:bCs/>
          <w:color w:val="000000"/>
          <w:sz w:val="28"/>
          <w:szCs w:val="28"/>
          <w:lang w:val="en-US"/>
        </w:rPr>
        <w:t xml:space="preserve">N. </w:t>
      </w:r>
      <w:hyperlink r:id="rId175" w:history="1">
        <w:r w:rsidRPr="00B80151">
          <w:rPr>
            <w:bCs/>
            <w:color w:val="000000"/>
            <w:sz w:val="28"/>
            <w:szCs w:val="28"/>
            <w:lang w:val="fr-FR"/>
          </w:rPr>
          <w:t>Takeyasu</w:t>
        </w:r>
      </w:hyperlink>
      <w:r w:rsidRPr="00B80151">
        <w:rPr>
          <w:bCs/>
          <w:color w:val="000000"/>
          <w:sz w:val="28"/>
          <w:szCs w:val="28"/>
          <w:lang w:val="fr-FR"/>
        </w:rPr>
        <w:t xml:space="preserve">, Y. </w:t>
      </w:r>
      <w:hyperlink r:id="rId176" w:history="1">
        <w:r w:rsidRPr="00B80151">
          <w:rPr>
            <w:bCs/>
            <w:color w:val="000000"/>
            <w:sz w:val="28"/>
            <w:szCs w:val="28"/>
            <w:lang w:val="fr-FR"/>
          </w:rPr>
          <w:t>Nakagawa</w:t>
        </w:r>
      </w:hyperlink>
      <w:r w:rsidRPr="00B80151">
        <w:rPr>
          <w:bCs/>
          <w:color w:val="000000"/>
          <w:sz w:val="28"/>
          <w:szCs w:val="28"/>
          <w:lang w:val="fr-FR"/>
        </w:rPr>
        <w:t xml:space="preserve">, H. </w:t>
      </w:r>
      <w:hyperlink r:id="rId177" w:history="1">
        <w:r w:rsidRPr="00B80151">
          <w:rPr>
            <w:bCs/>
            <w:color w:val="000000"/>
            <w:sz w:val="28"/>
            <w:szCs w:val="28"/>
            <w:lang w:val="fr-FR"/>
          </w:rPr>
          <w:t>Nishina</w:t>
        </w:r>
      </w:hyperlink>
      <w:r w:rsidRPr="00B80151">
        <w:rPr>
          <w:bCs/>
          <w:color w:val="000000"/>
          <w:sz w:val="28"/>
          <w:szCs w:val="28"/>
          <w:lang w:val="fr-FR"/>
        </w:rPr>
        <w:t xml:space="preserve"> et al.</w:t>
      </w:r>
      <w:r w:rsidRPr="00B80151">
        <w:rPr>
          <w:b/>
          <w:bCs/>
          <w:color w:val="000000"/>
          <w:sz w:val="28"/>
          <w:szCs w:val="28"/>
          <w:lang w:val="fr-FR"/>
        </w:rPr>
        <w:t xml:space="preserve"> </w:t>
      </w:r>
      <w:r w:rsidRPr="00B80151">
        <w:rPr>
          <w:color w:val="000000"/>
          <w:sz w:val="28"/>
          <w:szCs w:val="28"/>
          <w:lang w:val="fr-FR"/>
        </w:rPr>
        <w:t>// Circulation Journal.  – 2007. - Vol.71(10). – P.1586-1592.</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0D379F">
        <w:rPr>
          <w:color w:val="000000"/>
          <w:sz w:val="28"/>
          <w:szCs w:val="28"/>
          <w:lang w:val="uk-UA"/>
        </w:rPr>
        <w:t xml:space="preserve">Parikh C.R. Long-term prognosis of acute kidney injury after acute myocardial infarction. </w:t>
      </w:r>
      <w:r w:rsidRPr="00B80151">
        <w:rPr>
          <w:color w:val="000000"/>
          <w:sz w:val="28"/>
          <w:szCs w:val="28"/>
          <w:lang w:val="fr-FR"/>
        </w:rPr>
        <w:t xml:space="preserve">/ C.R. </w:t>
      </w:r>
      <w:r w:rsidRPr="000D379F">
        <w:rPr>
          <w:color w:val="000000"/>
          <w:sz w:val="28"/>
          <w:szCs w:val="28"/>
          <w:lang w:val="uk-UA"/>
        </w:rPr>
        <w:t xml:space="preserve">Parikh, </w:t>
      </w:r>
      <w:r w:rsidRPr="00B80151">
        <w:rPr>
          <w:color w:val="000000"/>
          <w:sz w:val="28"/>
          <w:szCs w:val="28"/>
          <w:lang w:val="fr-FR"/>
        </w:rPr>
        <w:t xml:space="preserve">S.G. </w:t>
      </w:r>
      <w:r w:rsidRPr="000D379F">
        <w:rPr>
          <w:color w:val="000000"/>
          <w:sz w:val="28"/>
          <w:szCs w:val="28"/>
          <w:lang w:val="uk-UA"/>
        </w:rPr>
        <w:t xml:space="preserve">Coca, </w:t>
      </w:r>
      <w:r w:rsidRPr="00B80151">
        <w:rPr>
          <w:color w:val="000000"/>
          <w:sz w:val="28"/>
          <w:szCs w:val="28"/>
          <w:lang w:val="fr-FR"/>
        </w:rPr>
        <w:t xml:space="preserve">Y. </w:t>
      </w:r>
      <w:r w:rsidRPr="000D379F">
        <w:rPr>
          <w:color w:val="000000"/>
          <w:sz w:val="28"/>
          <w:szCs w:val="28"/>
          <w:lang w:val="uk-UA"/>
        </w:rPr>
        <w:t>Wang</w:t>
      </w:r>
      <w:r w:rsidRPr="00B80151">
        <w:rPr>
          <w:color w:val="000000"/>
          <w:sz w:val="28"/>
          <w:szCs w:val="28"/>
          <w:lang w:val="fr-FR"/>
        </w:rPr>
        <w:t xml:space="preserve">, F.A. Masoudi, H.M. Krumholz  </w:t>
      </w:r>
      <w:r w:rsidRPr="000D379F">
        <w:rPr>
          <w:color w:val="000000"/>
          <w:sz w:val="28"/>
          <w:szCs w:val="28"/>
          <w:lang w:val="uk-UA"/>
        </w:rPr>
        <w:t>// Arch</w:t>
      </w:r>
      <w:r w:rsidRPr="00B80151">
        <w:rPr>
          <w:color w:val="000000"/>
          <w:sz w:val="28"/>
          <w:szCs w:val="28"/>
          <w:lang w:val="fr-FR"/>
        </w:rPr>
        <w:t xml:space="preserve">ives of </w:t>
      </w:r>
      <w:r w:rsidRPr="000D379F">
        <w:rPr>
          <w:color w:val="000000"/>
          <w:sz w:val="28"/>
          <w:szCs w:val="28"/>
          <w:lang w:val="uk-UA"/>
        </w:rPr>
        <w:t>Intern</w:t>
      </w:r>
      <w:r w:rsidRPr="00B80151">
        <w:rPr>
          <w:color w:val="000000"/>
          <w:sz w:val="28"/>
          <w:szCs w:val="28"/>
          <w:lang w:val="fr-FR"/>
        </w:rPr>
        <w:t>al</w:t>
      </w:r>
      <w:r w:rsidRPr="000D379F">
        <w:rPr>
          <w:color w:val="000000"/>
          <w:sz w:val="28"/>
          <w:szCs w:val="28"/>
          <w:lang w:val="uk-UA"/>
        </w:rPr>
        <w:t xml:space="preserve"> Med</w:t>
      </w:r>
      <w:r w:rsidRPr="00B80151">
        <w:rPr>
          <w:color w:val="000000"/>
          <w:sz w:val="28"/>
          <w:szCs w:val="28"/>
          <w:lang w:val="fr-FR"/>
        </w:rPr>
        <w:t>icine.</w:t>
      </w:r>
      <w:r w:rsidRPr="000D379F">
        <w:rPr>
          <w:color w:val="000000"/>
          <w:sz w:val="28"/>
          <w:szCs w:val="28"/>
          <w:lang w:val="uk-UA"/>
        </w:rPr>
        <w:t xml:space="preserve"> - 2008. - Vol.168 (9). - P. 987-995.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Park J.W. Qualitative and quantitative description of myocardial ischemia by means of magnetocardiography. / </w:t>
      </w:r>
      <w:smartTag w:uri="urn:schemas-microsoft-com:office:smarttags" w:element="place">
        <w:smartTag w:uri="urn:schemas-microsoft-com:office:smarttags" w:element="PlaceName">
          <w:r w:rsidRPr="000D379F">
            <w:rPr>
              <w:color w:val="000000"/>
              <w:sz w:val="28"/>
              <w:szCs w:val="28"/>
              <w:lang w:val="en-US"/>
            </w:rPr>
            <w:t>J.W.</w:t>
          </w:r>
        </w:smartTag>
        <w:r w:rsidRPr="000D379F">
          <w:rPr>
            <w:color w:val="000000"/>
            <w:sz w:val="28"/>
            <w:szCs w:val="28"/>
            <w:lang w:val="en-US"/>
          </w:rPr>
          <w:t xml:space="preserve"> </w:t>
        </w:r>
        <w:smartTag w:uri="urn:schemas-microsoft-com:office:smarttags" w:element="PlaceType">
          <w:r w:rsidRPr="000D379F">
            <w:rPr>
              <w:color w:val="000000"/>
              <w:sz w:val="28"/>
              <w:szCs w:val="28"/>
              <w:lang w:val="en-US"/>
            </w:rPr>
            <w:t>Park</w:t>
          </w:r>
        </w:smartTag>
      </w:smartTag>
      <w:r w:rsidRPr="000D379F">
        <w:rPr>
          <w:color w:val="000000"/>
          <w:sz w:val="28"/>
          <w:szCs w:val="28"/>
          <w:lang w:val="en-US"/>
        </w:rPr>
        <w:t>, F. Jung // Biomedical Technology (Berl). – 2004. – Vol.49(10). - P.267-273.</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Passarello G. Effect of autonomic nervous system on sudden death in ischemic patients with anginal syndrome died during electrocardiographic monitoring in intensive care unit. / G. Passarello, A. Peluso, G. Moniello, A. Maio, S. Mazo, G. Boccia et al. // Minerva Anestesiology.  – 2007. – Vol.73. – P.207-212.</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Pedretti R.F. Prognosis in myocardial infarction survivors with left ventricular dysfunction is predicted by electrocardiographic RR interval but not QT dispersion / R.F. Pedretti, O. Catalano, L. Ballardini, D.P. deBono, E. Radice, R. Tramarin // International Journal of Cardiology – 1999. – Vol. 68(1). – P.83-93</w:t>
      </w:r>
    </w:p>
    <w:p w:rsidR="00C52A7D" w:rsidRPr="000D379F"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rPr>
      </w:pPr>
      <w:hyperlink r:id="rId178" w:history="1">
        <w:r w:rsidRPr="000D379F">
          <w:rPr>
            <w:color w:val="000000"/>
            <w:sz w:val="28"/>
            <w:szCs w:val="28"/>
            <w:lang w:val="en-US"/>
          </w:rPr>
          <w:t>Picard S</w:t>
        </w:r>
      </w:hyperlink>
      <w:r w:rsidRPr="000D379F">
        <w:rPr>
          <w:color w:val="000000"/>
          <w:sz w:val="28"/>
          <w:szCs w:val="28"/>
          <w:lang w:val="en-US"/>
        </w:rPr>
        <w:t xml:space="preserve">. KATP channels and 'border zone' arrhythmias: role of the repolarization dispersion between normal and ischaemic ventricular regions / S. </w:t>
      </w:r>
      <w:hyperlink r:id="rId179" w:history="1">
        <w:r w:rsidRPr="000D379F">
          <w:rPr>
            <w:color w:val="000000"/>
            <w:sz w:val="28"/>
            <w:szCs w:val="28"/>
            <w:lang w:val="en-US"/>
          </w:rPr>
          <w:t>Picard</w:t>
        </w:r>
      </w:hyperlink>
      <w:r w:rsidRPr="00C52A7D">
        <w:rPr>
          <w:color w:val="000000"/>
          <w:sz w:val="28"/>
          <w:szCs w:val="28"/>
          <w:lang w:val="en-US"/>
        </w:rPr>
        <w:t xml:space="preserve">, </w:t>
      </w:r>
      <w:r w:rsidRPr="000D379F">
        <w:rPr>
          <w:color w:val="000000"/>
          <w:sz w:val="28"/>
          <w:szCs w:val="28"/>
          <w:lang w:val="en-US"/>
        </w:rPr>
        <w:t>R</w:t>
      </w:r>
      <w:r w:rsidRPr="00C52A7D">
        <w:rPr>
          <w:color w:val="000000"/>
          <w:sz w:val="28"/>
          <w:szCs w:val="28"/>
          <w:lang w:val="en-US"/>
        </w:rPr>
        <w:t xml:space="preserve">. </w:t>
      </w:r>
      <w:hyperlink r:id="rId180" w:history="1">
        <w:r w:rsidRPr="000D379F">
          <w:rPr>
            <w:color w:val="000000"/>
            <w:sz w:val="28"/>
            <w:szCs w:val="28"/>
            <w:lang w:val="en-US"/>
          </w:rPr>
          <w:t>Rouet</w:t>
        </w:r>
      </w:hyperlink>
      <w:r w:rsidRPr="00C52A7D">
        <w:rPr>
          <w:color w:val="000000"/>
          <w:sz w:val="28"/>
          <w:szCs w:val="28"/>
          <w:lang w:val="en-US"/>
        </w:rPr>
        <w:t xml:space="preserve">, </w:t>
      </w:r>
      <w:r w:rsidRPr="000D379F">
        <w:rPr>
          <w:color w:val="000000"/>
          <w:sz w:val="28"/>
          <w:szCs w:val="28"/>
          <w:lang w:val="en-US"/>
        </w:rPr>
        <w:t>P</w:t>
      </w:r>
      <w:r w:rsidRPr="00C52A7D">
        <w:rPr>
          <w:color w:val="000000"/>
          <w:sz w:val="28"/>
          <w:szCs w:val="28"/>
          <w:lang w:val="en-US"/>
        </w:rPr>
        <w:t xml:space="preserve">. </w:t>
      </w:r>
      <w:hyperlink r:id="rId181" w:history="1">
        <w:r w:rsidRPr="000D379F">
          <w:rPr>
            <w:color w:val="000000"/>
            <w:sz w:val="28"/>
            <w:szCs w:val="28"/>
            <w:lang w:val="en-US"/>
          </w:rPr>
          <w:t>Ducouret</w:t>
        </w:r>
      </w:hyperlink>
      <w:r w:rsidRPr="00C52A7D">
        <w:rPr>
          <w:color w:val="000000"/>
          <w:sz w:val="28"/>
          <w:szCs w:val="28"/>
          <w:lang w:val="en-US"/>
        </w:rPr>
        <w:t xml:space="preserve">, </w:t>
      </w:r>
      <w:r w:rsidRPr="000D379F">
        <w:rPr>
          <w:color w:val="000000"/>
          <w:sz w:val="28"/>
          <w:szCs w:val="28"/>
          <w:lang w:val="en-US"/>
        </w:rPr>
        <w:t>P</w:t>
      </w:r>
      <w:r w:rsidRPr="00C52A7D">
        <w:rPr>
          <w:color w:val="000000"/>
          <w:sz w:val="28"/>
          <w:szCs w:val="28"/>
          <w:lang w:val="en-US"/>
        </w:rPr>
        <w:t>.</w:t>
      </w:r>
      <w:r w:rsidRPr="000D379F">
        <w:rPr>
          <w:color w:val="000000"/>
          <w:sz w:val="28"/>
          <w:szCs w:val="28"/>
          <w:lang w:val="en-US"/>
        </w:rPr>
        <w:t>E</w:t>
      </w:r>
      <w:r w:rsidRPr="00C52A7D">
        <w:rPr>
          <w:color w:val="000000"/>
          <w:sz w:val="28"/>
          <w:szCs w:val="28"/>
          <w:lang w:val="en-US"/>
        </w:rPr>
        <w:t xml:space="preserve">. </w:t>
      </w:r>
      <w:hyperlink r:id="rId182" w:history="1">
        <w:r w:rsidRPr="000D379F">
          <w:rPr>
            <w:color w:val="000000"/>
            <w:sz w:val="28"/>
            <w:szCs w:val="28"/>
            <w:lang w:val="en-US"/>
          </w:rPr>
          <w:t>Puddu</w:t>
        </w:r>
      </w:hyperlink>
      <w:r w:rsidRPr="00C52A7D">
        <w:rPr>
          <w:color w:val="000000"/>
          <w:sz w:val="28"/>
          <w:szCs w:val="28"/>
          <w:lang w:val="en-US"/>
        </w:rPr>
        <w:t xml:space="preserve">, </w:t>
      </w:r>
      <w:r w:rsidRPr="000D379F">
        <w:rPr>
          <w:color w:val="000000"/>
          <w:sz w:val="28"/>
          <w:szCs w:val="28"/>
          <w:lang w:val="en"/>
        </w:rPr>
        <w:t>F</w:t>
      </w:r>
      <w:r w:rsidRPr="00C52A7D">
        <w:rPr>
          <w:color w:val="000000"/>
          <w:sz w:val="28"/>
          <w:szCs w:val="28"/>
          <w:lang w:val="en-US"/>
        </w:rPr>
        <w:t>.</w:t>
      </w:r>
      <w:r w:rsidRPr="000D379F">
        <w:rPr>
          <w:color w:val="000000"/>
          <w:sz w:val="28"/>
          <w:szCs w:val="28"/>
          <w:lang w:val="en"/>
        </w:rPr>
        <w:t> Flais</w:t>
      </w:r>
      <w:r w:rsidRPr="00C52A7D">
        <w:rPr>
          <w:color w:val="000000"/>
          <w:sz w:val="28"/>
          <w:szCs w:val="28"/>
          <w:lang w:val="en-US"/>
        </w:rPr>
        <w:t xml:space="preserve">, </w:t>
      </w:r>
      <w:r w:rsidRPr="000D379F">
        <w:rPr>
          <w:color w:val="000000"/>
          <w:sz w:val="28"/>
          <w:szCs w:val="28"/>
          <w:lang w:val="en"/>
        </w:rPr>
        <w:t>A</w:t>
      </w:r>
      <w:r w:rsidRPr="00C52A7D">
        <w:rPr>
          <w:color w:val="000000"/>
          <w:sz w:val="28"/>
          <w:szCs w:val="28"/>
          <w:lang w:val="en-US"/>
        </w:rPr>
        <w:t>.</w:t>
      </w:r>
      <w:r w:rsidRPr="000D379F">
        <w:rPr>
          <w:color w:val="000000"/>
          <w:sz w:val="28"/>
          <w:szCs w:val="28"/>
          <w:lang w:val="en"/>
        </w:rPr>
        <w:t> Criniti</w:t>
      </w:r>
      <w:r w:rsidRPr="00C52A7D">
        <w:rPr>
          <w:color w:val="000000"/>
          <w:sz w:val="28"/>
          <w:szCs w:val="28"/>
          <w:lang w:val="en-US"/>
        </w:rPr>
        <w:t xml:space="preserve">, </w:t>
      </w:r>
      <w:r w:rsidRPr="000D379F">
        <w:rPr>
          <w:color w:val="000000"/>
          <w:sz w:val="28"/>
          <w:szCs w:val="28"/>
          <w:lang w:val="en-US"/>
        </w:rPr>
        <w:t>et</w:t>
      </w:r>
      <w:r w:rsidRPr="00C52A7D">
        <w:rPr>
          <w:color w:val="000000"/>
          <w:sz w:val="28"/>
          <w:szCs w:val="28"/>
          <w:lang w:val="en-US"/>
        </w:rPr>
        <w:t xml:space="preserve"> </w:t>
      </w:r>
      <w:r w:rsidRPr="000D379F">
        <w:rPr>
          <w:color w:val="000000"/>
          <w:sz w:val="28"/>
          <w:szCs w:val="28"/>
          <w:lang w:val="en-US"/>
        </w:rPr>
        <w:t>al</w:t>
      </w:r>
      <w:r w:rsidRPr="00C52A7D">
        <w:rPr>
          <w:color w:val="000000"/>
          <w:sz w:val="28"/>
          <w:szCs w:val="28"/>
          <w:lang w:val="en-US"/>
        </w:rPr>
        <w:t xml:space="preserve">. // </w:t>
      </w:r>
      <w:hyperlink r:id="rId183" w:history="1">
        <w:r w:rsidRPr="00D96B07">
          <w:rPr>
            <w:rStyle w:val="ad"/>
            <w:color w:val="000000"/>
            <w:sz w:val="28"/>
            <w:szCs w:val="28"/>
            <w:lang w:val="en-US"/>
          </w:rPr>
          <w:t>British</w:t>
        </w:r>
        <w:r w:rsidRPr="00C52A7D">
          <w:rPr>
            <w:rStyle w:val="ad"/>
            <w:color w:val="000000"/>
            <w:sz w:val="28"/>
            <w:szCs w:val="28"/>
            <w:lang w:val="en-US"/>
          </w:rPr>
          <w:t xml:space="preserve"> </w:t>
        </w:r>
        <w:r w:rsidRPr="00D96B07">
          <w:rPr>
            <w:rStyle w:val="ad"/>
            <w:color w:val="000000"/>
            <w:sz w:val="28"/>
            <w:szCs w:val="28"/>
            <w:lang w:val="en-US"/>
          </w:rPr>
          <w:t>Journal</w:t>
        </w:r>
        <w:r w:rsidRPr="00C52A7D">
          <w:rPr>
            <w:rStyle w:val="ad"/>
            <w:color w:val="000000"/>
            <w:sz w:val="28"/>
            <w:szCs w:val="28"/>
            <w:lang w:val="en-US"/>
          </w:rPr>
          <w:t xml:space="preserve"> </w:t>
        </w:r>
        <w:r w:rsidRPr="00D96B07">
          <w:rPr>
            <w:rStyle w:val="ad"/>
            <w:color w:val="000000"/>
            <w:sz w:val="28"/>
            <w:szCs w:val="28"/>
            <w:lang w:val="en-US"/>
          </w:rPr>
          <w:t>of</w:t>
        </w:r>
        <w:r w:rsidRPr="00C52A7D">
          <w:rPr>
            <w:rStyle w:val="ad"/>
            <w:color w:val="000000"/>
            <w:sz w:val="28"/>
            <w:szCs w:val="28"/>
            <w:lang w:val="en-US"/>
          </w:rPr>
          <w:t xml:space="preserve"> </w:t>
        </w:r>
        <w:r w:rsidRPr="00D96B07">
          <w:rPr>
            <w:rStyle w:val="ad"/>
            <w:color w:val="000000"/>
            <w:sz w:val="28"/>
            <w:szCs w:val="28"/>
            <w:lang w:val="en-US"/>
          </w:rPr>
          <w:t>Pharmacology</w:t>
        </w:r>
      </w:hyperlink>
      <w:r w:rsidRPr="00C52A7D">
        <w:rPr>
          <w:rStyle w:val="ti2"/>
          <w:color w:val="000000"/>
          <w:szCs w:val="28"/>
          <w:lang w:val="en-US"/>
        </w:rPr>
        <w:t xml:space="preserve">.  </w:t>
      </w:r>
      <w:r w:rsidRPr="000D379F">
        <w:rPr>
          <w:rStyle w:val="ti2"/>
          <w:color w:val="000000"/>
          <w:szCs w:val="28"/>
        </w:rPr>
        <w:t xml:space="preserve">– 1999. – </w:t>
      </w:r>
      <w:r w:rsidRPr="000D379F">
        <w:rPr>
          <w:rStyle w:val="ti2"/>
          <w:color w:val="000000"/>
          <w:szCs w:val="28"/>
          <w:lang w:val="en-US"/>
        </w:rPr>
        <w:t>Vol</w:t>
      </w:r>
      <w:r w:rsidRPr="000D379F">
        <w:rPr>
          <w:rStyle w:val="ti2"/>
          <w:color w:val="000000"/>
          <w:szCs w:val="28"/>
        </w:rPr>
        <w:t xml:space="preserve">.127(7). – </w:t>
      </w:r>
      <w:r w:rsidRPr="000D379F">
        <w:rPr>
          <w:rStyle w:val="ti2"/>
          <w:color w:val="000000"/>
          <w:szCs w:val="28"/>
          <w:lang w:val="en-US"/>
        </w:rPr>
        <w:t>P</w:t>
      </w:r>
      <w:r w:rsidRPr="000D379F">
        <w:rPr>
          <w:rStyle w:val="ti2"/>
          <w:color w:val="000000"/>
          <w:szCs w:val="28"/>
        </w:rPr>
        <w:t>.1687 – 1695.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Pietila K.O. Serum C-reactive protein concentration in acute myocardial infarction and its relationship to mortality during 24 months of follow-up in </w:t>
      </w:r>
      <w:r w:rsidRPr="000D379F">
        <w:rPr>
          <w:color w:val="000000"/>
          <w:sz w:val="28"/>
          <w:szCs w:val="28"/>
          <w:lang w:val="en-US"/>
        </w:rPr>
        <w:lastRenderedPageBreak/>
        <w:t xml:space="preserve">patients under thrombolytic treatment / K.O. Pietila, A.P. Harmoinen, J. Jokiniitty, </w:t>
      </w:r>
      <w:r w:rsidRPr="000D379F">
        <w:rPr>
          <w:rStyle w:val="aff1"/>
          <w:b w:val="0"/>
          <w:color w:val="000000"/>
          <w:sz w:val="28"/>
          <w:szCs w:val="28"/>
          <w:lang w:val="en-US"/>
        </w:rPr>
        <w:t>A. I. Pasternack</w:t>
      </w:r>
      <w:r w:rsidRPr="000D379F">
        <w:rPr>
          <w:color w:val="000000"/>
          <w:sz w:val="28"/>
          <w:szCs w:val="28"/>
          <w:lang w:val="en-US"/>
        </w:rPr>
        <w:t xml:space="preserve"> // European Heart Journal. - 1996. - Vol.17 (9). - P.1345-1349.</w:t>
      </w:r>
    </w:p>
    <w:p w:rsidR="00C52A7D" w:rsidRPr="00D96B07" w:rsidRDefault="00C52A7D" w:rsidP="00AD0F61">
      <w:pPr>
        <w:numPr>
          <w:ilvl w:val="0"/>
          <w:numId w:val="28"/>
        </w:numPr>
        <w:tabs>
          <w:tab w:val="clear" w:pos="720"/>
          <w:tab w:val="left" w:pos="540"/>
        </w:tabs>
        <w:spacing w:after="0" w:line="360" w:lineRule="auto"/>
        <w:ind w:left="540" w:hanging="540"/>
        <w:jc w:val="both"/>
        <w:outlineLvl w:val="2"/>
        <w:rPr>
          <w:rStyle w:val="ti2"/>
          <w:color w:val="000000"/>
          <w:szCs w:val="28"/>
          <w:lang w:val="en-US"/>
        </w:rPr>
      </w:pPr>
      <w:hyperlink r:id="rId184" w:history="1">
        <w:r w:rsidRPr="000D379F">
          <w:rPr>
            <w:color w:val="000000"/>
            <w:sz w:val="28"/>
            <w:szCs w:val="28"/>
            <w:lang w:val="en-US"/>
          </w:rPr>
          <w:t>Prasad A</w:t>
        </w:r>
      </w:hyperlink>
      <w:r w:rsidRPr="000D379F">
        <w:rPr>
          <w:color w:val="000000"/>
          <w:sz w:val="28"/>
          <w:szCs w:val="28"/>
          <w:lang w:val="en-US"/>
        </w:rPr>
        <w:t xml:space="preserve">. Relation between leucocyte count, myonecrosis, myocardial perfusion, and outcomes following primary angioplasty / A. </w:t>
      </w:r>
      <w:hyperlink r:id="rId185" w:history="1">
        <w:r w:rsidRPr="000D379F">
          <w:rPr>
            <w:color w:val="000000"/>
            <w:sz w:val="28"/>
            <w:szCs w:val="28"/>
            <w:lang w:val="en-US"/>
          </w:rPr>
          <w:t>Prasad</w:t>
        </w:r>
      </w:hyperlink>
      <w:r w:rsidRPr="000D379F">
        <w:rPr>
          <w:color w:val="000000"/>
          <w:sz w:val="28"/>
          <w:szCs w:val="28"/>
          <w:lang w:val="en-US"/>
        </w:rPr>
        <w:t xml:space="preserve">, G.W. </w:t>
      </w:r>
      <w:hyperlink r:id="rId186" w:history="1">
        <w:r w:rsidRPr="000D379F">
          <w:rPr>
            <w:color w:val="000000"/>
            <w:sz w:val="28"/>
            <w:szCs w:val="28"/>
            <w:lang w:val="en-US"/>
          </w:rPr>
          <w:t>Stone</w:t>
        </w:r>
      </w:hyperlink>
      <w:r w:rsidRPr="000D379F">
        <w:rPr>
          <w:color w:val="000000"/>
          <w:sz w:val="28"/>
          <w:szCs w:val="28"/>
          <w:lang w:val="en-US"/>
        </w:rPr>
        <w:t xml:space="preserve">, T.D. </w:t>
      </w:r>
      <w:hyperlink r:id="rId187" w:history="1">
        <w:r w:rsidRPr="000D379F">
          <w:rPr>
            <w:color w:val="000000"/>
            <w:sz w:val="28"/>
            <w:szCs w:val="28"/>
            <w:lang w:val="en-US"/>
          </w:rPr>
          <w:t>Stuckey</w:t>
        </w:r>
      </w:hyperlink>
      <w:r w:rsidRPr="000D379F">
        <w:rPr>
          <w:color w:val="000000"/>
          <w:sz w:val="28"/>
          <w:szCs w:val="28"/>
          <w:lang w:val="en-US"/>
        </w:rPr>
        <w:t xml:space="preserve">, C.O. </w:t>
      </w:r>
      <w:hyperlink r:id="rId188" w:history="1">
        <w:r w:rsidRPr="000D379F">
          <w:rPr>
            <w:color w:val="000000"/>
            <w:sz w:val="28"/>
            <w:szCs w:val="28"/>
            <w:lang w:val="en-US"/>
          </w:rPr>
          <w:t>Costantini</w:t>
        </w:r>
      </w:hyperlink>
      <w:r w:rsidRPr="000D379F">
        <w:rPr>
          <w:color w:val="000000"/>
          <w:sz w:val="28"/>
          <w:szCs w:val="28"/>
          <w:lang w:val="en-US"/>
        </w:rPr>
        <w:t>,</w:t>
      </w:r>
      <w:r w:rsidRPr="000D379F">
        <w:rPr>
          <w:b/>
          <w:bCs/>
          <w:color w:val="000000"/>
          <w:sz w:val="28"/>
          <w:szCs w:val="28"/>
          <w:lang w:val="en-US"/>
        </w:rPr>
        <w:t xml:space="preserve"> </w:t>
      </w:r>
      <w:r w:rsidRPr="000D379F">
        <w:rPr>
          <w:bCs/>
          <w:color w:val="000000"/>
          <w:sz w:val="28"/>
          <w:szCs w:val="28"/>
          <w:lang w:val="en-US"/>
        </w:rPr>
        <w:t xml:space="preserve">R. Mehran, E. Garcia </w:t>
      </w:r>
      <w:r w:rsidRPr="000D379F">
        <w:rPr>
          <w:color w:val="000000"/>
          <w:sz w:val="28"/>
          <w:szCs w:val="28"/>
          <w:lang w:val="en-US"/>
        </w:rPr>
        <w:t xml:space="preserve">et al. // </w:t>
      </w:r>
      <w:hyperlink r:id="rId189" w:history="1">
        <w:r w:rsidRPr="00D96B07">
          <w:rPr>
            <w:rStyle w:val="ad"/>
            <w:color w:val="000000"/>
            <w:sz w:val="28"/>
            <w:szCs w:val="28"/>
            <w:lang w:val="en-US"/>
          </w:rPr>
          <w:t>American Journal of Cardiology</w:t>
        </w:r>
      </w:hyperlink>
      <w:r w:rsidRPr="00D96B07">
        <w:rPr>
          <w:rStyle w:val="ti2"/>
          <w:color w:val="000000"/>
          <w:szCs w:val="28"/>
          <w:lang w:val="en-US"/>
        </w:rPr>
        <w:t>. – 2007. – Vol.99(8). – P.1067 - 1071.</w:t>
      </w:r>
    </w:p>
    <w:p w:rsidR="00C52A7D"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DA061A">
        <w:rPr>
          <w:sz w:val="28"/>
          <w:szCs w:val="28"/>
          <w:lang w:val="en-US"/>
        </w:rPr>
        <w:t xml:space="preserve">Pride Y.B. Relation between myocardial infarct size and ventricular tachyarrhythmia among patients with preserved left ventricular ejection fraction following fibrinolytic therapy for ST-segment elevation myocardial infarction. / Y.B. Pride, E. Appelbaum, E.E. Lord, S. Sloan, C.P. Cannon, M.S. Sabatine, et al.  American Journal of Cardiology – </w:t>
      </w:r>
      <w:r w:rsidRPr="00DA061A">
        <w:rPr>
          <w:rStyle w:val="ti2"/>
          <w:bCs/>
          <w:szCs w:val="28"/>
          <w:lang w:val="en-US"/>
        </w:rPr>
        <w:t>2009. – Vol. 104(4). – P. 475-479.</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Puljevic D. Effects of postmyocardial infarction scar size, cardiac function, and severity of coronary artery disease on QT interval dispersion as a risk factor for complex ventricular arrhythmia / D. Puljevic, A. Smalcelj, Z. Durakovic, </w:t>
      </w:r>
      <w:r w:rsidRPr="000D379F">
        <w:rPr>
          <w:rStyle w:val="forenames"/>
          <w:color w:val="000000"/>
          <w:sz w:val="28"/>
          <w:szCs w:val="28"/>
          <w:lang w:val="en-US"/>
        </w:rPr>
        <w:t>V.</w:t>
      </w:r>
      <w:r w:rsidRPr="000D379F">
        <w:rPr>
          <w:rStyle w:val="name"/>
          <w:color w:val="000000"/>
          <w:sz w:val="28"/>
          <w:szCs w:val="28"/>
          <w:lang w:val="en-US"/>
        </w:rPr>
        <w:t xml:space="preserve"> </w:t>
      </w:r>
      <w:r w:rsidRPr="000D379F">
        <w:rPr>
          <w:rStyle w:val="surname"/>
          <w:color w:val="000000"/>
          <w:sz w:val="28"/>
          <w:szCs w:val="28"/>
          <w:lang w:val="en-US"/>
        </w:rPr>
        <w:t>Goldner</w:t>
      </w:r>
      <w:r w:rsidRPr="000D379F">
        <w:rPr>
          <w:color w:val="000000"/>
          <w:sz w:val="28"/>
          <w:szCs w:val="28"/>
          <w:lang w:val="en-US"/>
        </w:rPr>
        <w:t xml:space="preserve"> // Pace, Pacing and Clinical Electrophysiology. - 1998. - Vol.21 (8). - P.1508-1516.</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Raggi P. Progression of coronary artery calcium and occurrence of myocardial infarction in patients with and without diabetes mellitus / P. Raggi, B. Cooil, C. Ratti, T.Q. Callister, M. Budoff // Hypertension. – 2005. – Vol.46(1). – P.238 - 243. </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Rathore S.S. Performance of the Thrombolysis in Myocardial Infarction (TIMI) ST-elevation myocardial infarction risk score in a national cohort of elderly patients / S.S. Rathore, K.P. Weinfurt, J.M. Foody, H.M. Krumholz // American Heart Journal.  - 2005.  - Vol.150. – P.402 - 410. </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0D379F">
        <w:rPr>
          <w:color w:val="000000"/>
          <w:sz w:val="28"/>
          <w:szCs w:val="28"/>
          <w:lang w:val="uk-UA"/>
        </w:rPr>
        <w:t>Ridker P.M.</w:t>
      </w:r>
      <w:r w:rsidRPr="000D379F">
        <w:rPr>
          <w:color w:val="000000"/>
          <w:sz w:val="28"/>
          <w:szCs w:val="28"/>
          <w:lang w:val="en-US"/>
        </w:rPr>
        <w:t xml:space="preserve"> </w:t>
      </w:r>
      <w:r w:rsidRPr="000D379F">
        <w:rPr>
          <w:color w:val="000000"/>
          <w:sz w:val="28"/>
          <w:szCs w:val="28"/>
          <w:lang w:val="uk-UA"/>
        </w:rPr>
        <w:t xml:space="preserve">Elevation of tumor necrosis factor-alpha and increased risk of recurrent coronary events after myocardial infarction </w:t>
      </w:r>
      <w:r w:rsidRPr="000D379F">
        <w:rPr>
          <w:color w:val="000000"/>
          <w:sz w:val="28"/>
          <w:szCs w:val="28"/>
          <w:lang w:val="en-US"/>
        </w:rPr>
        <w:t xml:space="preserve">/ P.M. </w:t>
      </w:r>
      <w:r w:rsidRPr="000D379F">
        <w:rPr>
          <w:color w:val="000000"/>
          <w:sz w:val="28"/>
          <w:szCs w:val="28"/>
          <w:lang w:val="uk-UA"/>
        </w:rPr>
        <w:t xml:space="preserve">Ridker, </w:t>
      </w:r>
      <w:r w:rsidRPr="000D379F">
        <w:rPr>
          <w:color w:val="000000"/>
          <w:sz w:val="28"/>
          <w:szCs w:val="28"/>
          <w:lang w:val="en-US"/>
        </w:rPr>
        <w:t xml:space="preserve">N. </w:t>
      </w:r>
      <w:r w:rsidRPr="000D379F">
        <w:rPr>
          <w:color w:val="000000"/>
          <w:sz w:val="28"/>
          <w:szCs w:val="28"/>
          <w:lang w:val="uk-UA"/>
        </w:rPr>
        <w:t xml:space="preserve">Rifai, </w:t>
      </w:r>
      <w:r w:rsidRPr="000D379F">
        <w:rPr>
          <w:color w:val="000000"/>
          <w:sz w:val="28"/>
          <w:szCs w:val="28"/>
          <w:lang w:val="en-US"/>
        </w:rPr>
        <w:t xml:space="preserve">M. </w:t>
      </w:r>
      <w:r w:rsidRPr="000D379F">
        <w:rPr>
          <w:color w:val="000000"/>
          <w:sz w:val="28"/>
          <w:szCs w:val="28"/>
          <w:lang w:val="uk-UA"/>
        </w:rPr>
        <w:t xml:space="preserve">Pfeffer, </w:t>
      </w:r>
      <w:r w:rsidRPr="000D379F">
        <w:rPr>
          <w:color w:val="000000"/>
          <w:sz w:val="28"/>
          <w:szCs w:val="28"/>
          <w:lang w:val="en-US"/>
        </w:rPr>
        <w:t>F. Sacks, S. Lepage, E. Braunwald</w:t>
      </w:r>
      <w:r w:rsidRPr="000D379F">
        <w:rPr>
          <w:color w:val="000000"/>
          <w:sz w:val="28"/>
          <w:szCs w:val="28"/>
          <w:lang w:val="uk-UA"/>
        </w:rPr>
        <w:t xml:space="preserve"> </w:t>
      </w:r>
      <w:r w:rsidRPr="000D379F">
        <w:rPr>
          <w:color w:val="000000"/>
          <w:sz w:val="28"/>
          <w:szCs w:val="28"/>
          <w:lang w:val="en-US"/>
        </w:rPr>
        <w:t xml:space="preserve">for the Cholesterol And Recurrent </w:t>
      </w:r>
      <w:r w:rsidRPr="000D379F">
        <w:rPr>
          <w:color w:val="000000"/>
          <w:sz w:val="28"/>
          <w:szCs w:val="28"/>
          <w:lang w:val="en-US"/>
        </w:rPr>
        <w:lastRenderedPageBreak/>
        <w:t xml:space="preserve">Events (CARE) Investigators. </w:t>
      </w:r>
      <w:r w:rsidRPr="000D379F">
        <w:rPr>
          <w:color w:val="000000"/>
          <w:sz w:val="28"/>
          <w:szCs w:val="28"/>
          <w:lang w:val="uk-UA"/>
        </w:rPr>
        <w:t>// Circulation</w:t>
      </w:r>
      <w:r w:rsidRPr="000D379F">
        <w:rPr>
          <w:color w:val="000000"/>
          <w:sz w:val="28"/>
          <w:szCs w:val="28"/>
          <w:lang w:val="en-US"/>
        </w:rPr>
        <w:t>.</w:t>
      </w:r>
      <w:r w:rsidRPr="000D379F">
        <w:rPr>
          <w:color w:val="000000"/>
          <w:sz w:val="28"/>
          <w:szCs w:val="28"/>
          <w:lang w:val="uk-UA"/>
        </w:rPr>
        <w:t xml:space="preserve"> - 2000. - Vol.101 (18). - P. 2149 - 215</w:t>
      </w:r>
      <w:r w:rsidRPr="000D379F">
        <w:rPr>
          <w:color w:val="000000"/>
          <w:sz w:val="28"/>
          <w:szCs w:val="28"/>
          <w:lang w:val="en-US"/>
        </w:rPr>
        <w:t>9</w:t>
      </w:r>
      <w:r w:rsidRPr="000D379F">
        <w:rPr>
          <w:color w:val="000000"/>
          <w:sz w:val="28"/>
          <w:szCs w:val="28"/>
          <w:lang w:val="uk-UA"/>
        </w:rPr>
        <w:t>.</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Roffi M. Early exercise after coronary stenting is safe / M. Roffi, </w:t>
      </w:r>
      <w:r w:rsidRPr="000D379F">
        <w:rPr>
          <w:bCs/>
          <w:color w:val="000000"/>
          <w:sz w:val="28"/>
          <w:szCs w:val="28"/>
          <w:lang w:val="en-US"/>
        </w:rPr>
        <w:t>P. Wenaweser, S. Windecker, H. Mehta, F.R. Eberli, C. Seiler</w:t>
      </w:r>
      <w:r w:rsidRPr="000D379F">
        <w:rPr>
          <w:b/>
          <w:bCs/>
          <w:color w:val="000000"/>
          <w:sz w:val="28"/>
          <w:szCs w:val="28"/>
          <w:lang w:val="en-US"/>
        </w:rPr>
        <w:t xml:space="preserve">  </w:t>
      </w:r>
      <w:r w:rsidRPr="000D379F">
        <w:rPr>
          <w:color w:val="000000"/>
          <w:sz w:val="28"/>
          <w:szCs w:val="28"/>
          <w:lang w:val="en-US"/>
        </w:rPr>
        <w:t>et al. // Journal of Americal College of Cardiology. – 2003. – Vol.42. –p.1569-1573.</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Rosner B. Fundamentals of biostatistics, 5th ed. / Rosner B. // Duxbury - 2000. - C.792</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Rubenstein J.C. The use of periinfarct contrast-enhanced cardiac magnetic resonance imaging for the prediction of late postmyocardial infarction ventricular dysfunction / J.C. Rubenstein, J.T. Ortiz, E. Wu, A. Kadish, R. Passman, R.O. Bonow et al. // American Heart Journal. – 2008. -  Vol.156(3). – P.498 - 505.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Sakai T. Clinicopathological study of left ventricular remodeling after first acute myocardial infarction / T. Sakai, </w:t>
      </w:r>
      <w:smartTag w:uri="urn:schemas-microsoft-com:office:smarttags" w:element="place">
        <w:r w:rsidRPr="000D379F">
          <w:rPr>
            <w:color w:val="000000"/>
            <w:sz w:val="28"/>
            <w:szCs w:val="28"/>
            <w:lang w:val="en-US"/>
          </w:rPr>
          <w:t>S. Inoue</w:t>
        </w:r>
      </w:smartTag>
      <w:r w:rsidRPr="000D379F">
        <w:rPr>
          <w:color w:val="000000"/>
          <w:sz w:val="28"/>
          <w:szCs w:val="28"/>
          <w:lang w:val="en-US"/>
        </w:rPr>
        <w:t>, M. Murakami, A. Namiki, N.  Makishima, T. Katagiri et al. // Journal of Cardiology. - 2000. - Vol.35. - P. 325 - 334.</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0D379F">
        <w:rPr>
          <w:color w:val="000000"/>
          <w:sz w:val="28"/>
          <w:szCs w:val="28"/>
          <w:lang w:val="uk-UA"/>
        </w:rPr>
        <w:t>Santopinto J.J.</w:t>
      </w:r>
      <w:r w:rsidRPr="000D379F">
        <w:rPr>
          <w:color w:val="000000"/>
          <w:sz w:val="28"/>
          <w:szCs w:val="28"/>
          <w:lang w:val="en-US"/>
        </w:rPr>
        <w:t xml:space="preserve"> </w:t>
      </w:r>
      <w:r w:rsidRPr="000D379F">
        <w:rPr>
          <w:color w:val="000000"/>
          <w:sz w:val="28"/>
          <w:szCs w:val="28"/>
          <w:lang w:val="uk-UA"/>
        </w:rPr>
        <w:t xml:space="preserve">Creatinine clearance and adverse hospital outcomes in patients with acute coronary syndromes: findings from the global registry of acute coronary events (GRACE) </w:t>
      </w:r>
      <w:r w:rsidRPr="000D379F">
        <w:rPr>
          <w:color w:val="000000"/>
          <w:sz w:val="28"/>
          <w:szCs w:val="28"/>
          <w:lang w:val="en-US"/>
        </w:rPr>
        <w:t xml:space="preserve">/ J.J </w:t>
      </w:r>
      <w:r w:rsidRPr="000D379F">
        <w:rPr>
          <w:color w:val="000000"/>
          <w:sz w:val="28"/>
          <w:szCs w:val="28"/>
          <w:lang w:val="uk-UA"/>
        </w:rPr>
        <w:t xml:space="preserve">Santopinto, </w:t>
      </w:r>
      <w:r w:rsidRPr="000D379F">
        <w:rPr>
          <w:color w:val="000000"/>
          <w:sz w:val="28"/>
          <w:szCs w:val="28"/>
          <w:lang w:val="en-US"/>
        </w:rPr>
        <w:t xml:space="preserve">K.A.A. </w:t>
      </w:r>
      <w:r w:rsidRPr="000D379F">
        <w:rPr>
          <w:color w:val="000000"/>
          <w:sz w:val="28"/>
          <w:szCs w:val="28"/>
          <w:lang w:val="uk-UA"/>
        </w:rPr>
        <w:t xml:space="preserve">Fox, </w:t>
      </w:r>
      <w:r w:rsidRPr="000D379F">
        <w:rPr>
          <w:color w:val="000000"/>
          <w:sz w:val="28"/>
          <w:szCs w:val="28"/>
          <w:lang w:val="en-US"/>
        </w:rPr>
        <w:t xml:space="preserve">R.J. </w:t>
      </w:r>
      <w:r w:rsidRPr="000D379F">
        <w:rPr>
          <w:color w:val="000000"/>
          <w:sz w:val="28"/>
          <w:szCs w:val="28"/>
          <w:lang w:val="uk-UA"/>
        </w:rPr>
        <w:t>Goldberg,</w:t>
      </w:r>
      <w:r w:rsidRPr="000D379F">
        <w:rPr>
          <w:color w:val="000000"/>
          <w:sz w:val="28"/>
          <w:szCs w:val="28"/>
          <w:lang w:val="en-US"/>
        </w:rPr>
        <w:t xml:space="preserve"> </w:t>
      </w:r>
      <w:r w:rsidRPr="000D379F">
        <w:rPr>
          <w:rStyle w:val="aff1"/>
          <w:b w:val="0"/>
          <w:color w:val="000000"/>
          <w:sz w:val="28"/>
          <w:szCs w:val="28"/>
          <w:lang w:val="en-US"/>
        </w:rPr>
        <w:t>A. Budaj</w:t>
      </w:r>
      <w:r w:rsidRPr="000D379F">
        <w:rPr>
          <w:b/>
          <w:color w:val="000000"/>
          <w:sz w:val="28"/>
          <w:szCs w:val="28"/>
          <w:lang w:val="en-US"/>
        </w:rPr>
        <w:t xml:space="preserve">, </w:t>
      </w:r>
      <w:r w:rsidRPr="000D379F">
        <w:rPr>
          <w:rStyle w:val="aff1"/>
          <w:b w:val="0"/>
          <w:color w:val="000000"/>
          <w:sz w:val="28"/>
          <w:szCs w:val="28"/>
          <w:lang w:val="en-US"/>
        </w:rPr>
        <w:t>G. Piñero</w:t>
      </w:r>
      <w:r w:rsidRPr="000D379F">
        <w:rPr>
          <w:b/>
          <w:color w:val="000000"/>
          <w:sz w:val="28"/>
          <w:szCs w:val="28"/>
          <w:lang w:val="en-US"/>
        </w:rPr>
        <w:t xml:space="preserve">, </w:t>
      </w:r>
      <w:r w:rsidRPr="000D379F">
        <w:rPr>
          <w:rStyle w:val="aff1"/>
          <w:b w:val="0"/>
          <w:color w:val="000000"/>
          <w:sz w:val="28"/>
          <w:szCs w:val="28"/>
          <w:lang w:val="en-US"/>
        </w:rPr>
        <w:t>A. Avezum</w:t>
      </w:r>
      <w:r w:rsidRPr="000D379F">
        <w:rPr>
          <w:b/>
          <w:color w:val="000000"/>
          <w:sz w:val="28"/>
          <w:szCs w:val="28"/>
          <w:lang w:val="en-US"/>
        </w:rPr>
        <w:t xml:space="preserve"> </w:t>
      </w:r>
      <w:r w:rsidRPr="000D379F">
        <w:rPr>
          <w:color w:val="000000"/>
          <w:sz w:val="28"/>
          <w:szCs w:val="28"/>
          <w:lang w:val="uk-UA"/>
        </w:rPr>
        <w:t>et al.</w:t>
      </w:r>
      <w:r w:rsidRPr="000D379F">
        <w:rPr>
          <w:color w:val="000000"/>
          <w:sz w:val="28"/>
          <w:szCs w:val="28"/>
          <w:lang w:val="en-US"/>
        </w:rPr>
        <w:t xml:space="preserve"> </w:t>
      </w:r>
      <w:r w:rsidRPr="000D379F">
        <w:rPr>
          <w:color w:val="000000"/>
          <w:sz w:val="28"/>
          <w:szCs w:val="28"/>
          <w:lang w:val="uk-UA"/>
        </w:rPr>
        <w:t>// Heart - 2003. - Vol.89 (9). - P. 1003</w:t>
      </w:r>
      <w:r w:rsidRPr="000D379F">
        <w:rPr>
          <w:color w:val="000000"/>
          <w:sz w:val="28"/>
          <w:szCs w:val="28"/>
          <w:lang w:val="en-US"/>
        </w:rPr>
        <w:t xml:space="preserve"> </w:t>
      </w:r>
      <w:r w:rsidRPr="000D379F">
        <w:rPr>
          <w:color w:val="000000"/>
          <w:sz w:val="28"/>
          <w:szCs w:val="28"/>
          <w:lang w:val="uk-UA"/>
        </w:rPr>
        <w:t>-</w:t>
      </w:r>
      <w:r w:rsidRPr="000D379F">
        <w:rPr>
          <w:color w:val="000000"/>
          <w:sz w:val="28"/>
          <w:szCs w:val="28"/>
          <w:lang w:val="en-US"/>
        </w:rPr>
        <w:t xml:space="preserve"> </w:t>
      </w:r>
      <w:r w:rsidRPr="000D379F">
        <w:rPr>
          <w:color w:val="000000"/>
          <w:sz w:val="28"/>
          <w:szCs w:val="28"/>
          <w:lang w:val="uk-UA"/>
        </w:rPr>
        <w:t>1008.</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0D379F">
        <w:rPr>
          <w:color w:val="000000"/>
          <w:sz w:val="28"/>
          <w:szCs w:val="28"/>
          <w:lang w:val="uk-UA"/>
        </w:rPr>
        <w:t xml:space="preserve">Schiele F. Impact of renal dysfunction and glucometabolic status on one month mortality after acute myocardial infarction. </w:t>
      </w:r>
      <w:r w:rsidRPr="000D379F">
        <w:rPr>
          <w:color w:val="000000"/>
          <w:sz w:val="28"/>
          <w:szCs w:val="28"/>
          <w:lang w:val="en-US"/>
        </w:rPr>
        <w:t xml:space="preserve">/ F. </w:t>
      </w:r>
      <w:r w:rsidRPr="000D379F">
        <w:rPr>
          <w:color w:val="000000"/>
          <w:sz w:val="28"/>
          <w:szCs w:val="28"/>
          <w:lang w:val="uk-UA"/>
        </w:rPr>
        <w:t xml:space="preserve">Schiele, </w:t>
      </w:r>
      <w:r w:rsidRPr="000D379F">
        <w:rPr>
          <w:color w:val="000000"/>
          <w:sz w:val="28"/>
          <w:szCs w:val="28"/>
          <w:lang w:val="en-US"/>
        </w:rPr>
        <w:t xml:space="preserve">M.F. </w:t>
      </w:r>
      <w:r w:rsidRPr="000D379F">
        <w:rPr>
          <w:color w:val="000000"/>
          <w:sz w:val="28"/>
          <w:szCs w:val="28"/>
          <w:lang w:val="uk-UA"/>
        </w:rPr>
        <w:t xml:space="preserve">Seronde, </w:t>
      </w:r>
      <w:r w:rsidRPr="000D379F">
        <w:rPr>
          <w:color w:val="000000"/>
          <w:sz w:val="28"/>
          <w:szCs w:val="28"/>
          <w:lang w:val="en-US"/>
        </w:rPr>
        <w:t xml:space="preserve">V. </w:t>
      </w:r>
      <w:r w:rsidRPr="000D379F">
        <w:rPr>
          <w:color w:val="000000"/>
          <w:sz w:val="28"/>
          <w:szCs w:val="28"/>
          <w:lang w:val="uk-UA"/>
        </w:rPr>
        <w:t>Descotes-Genon,</w:t>
      </w:r>
      <w:r w:rsidRPr="000D379F">
        <w:rPr>
          <w:color w:val="000000"/>
          <w:sz w:val="28"/>
          <w:szCs w:val="28"/>
          <w:lang w:val="en-US"/>
        </w:rPr>
        <w:t xml:space="preserve"> M.C. </w:t>
      </w:r>
      <w:hyperlink r:id="rId190" w:history="1">
        <w:r w:rsidRPr="000D379F">
          <w:rPr>
            <w:bCs/>
            <w:color w:val="000000"/>
            <w:sz w:val="28"/>
            <w:szCs w:val="28"/>
            <w:lang w:val="en-US"/>
          </w:rPr>
          <w:t>Blonde</w:t>
        </w:r>
      </w:hyperlink>
      <w:r w:rsidRPr="000D379F">
        <w:rPr>
          <w:color w:val="000000"/>
          <w:sz w:val="28"/>
          <w:szCs w:val="28"/>
          <w:lang w:val="en-US"/>
        </w:rPr>
        <w:t xml:space="preserve">, P. </w:t>
      </w:r>
      <w:hyperlink r:id="rId191" w:history="1">
        <w:r w:rsidRPr="000D379F">
          <w:rPr>
            <w:bCs/>
            <w:color w:val="000000"/>
            <w:sz w:val="28"/>
            <w:szCs w:val="28"/>
            <w:lang w:val="en-US"/>
          </w:rPr>
          <w:t>Legalery</w:t>
        </w:r>
      </w:hyperlink>
      <w:r w:rsidRPr="000D379F">
        <w:rPr>
          <w:color w:val="000000"/>
          <w:sz w:val="28"/>
          <w:szCs w:val="28"/>
          <w:lang w:val="en-US"/>
        </w:rPr>
        <w:t xml:space="preserve">, N. </w:t>
      </w:r>
      <w:hyperlink r:id="rId192" w:history="1">
        <w:r w:rsidRPr="000D379F">
          <w:rPr>
            <w:bCs/>
            <w:color w:val="000000"/>
            <w:sz w:val="28"/>
            <w:szCs w:val="28"/>
            <w:lang w:val="en-US"/>
          </w:rPr>
          <w:t>Meneveau</w:t>
        </w:r>
      </w:hyperlink>
      <w:r w:rsidRPr="000D379F">
        <w:rPr>
          <w:color w:val="000000"/>
          <w:sz w:val="28"/>
          <w:szCs w:val="28"/>
          <w:lang w:val="en-US"/>
        </w:rPr>
        <w:t xml:space="preserve"> </w:t>
      </w:r>
      <w:r w:rsidRPr="000D379F">
        <w:rPr>
          <w:color w:val="000000"/>
          <w:sz w:val="28"/>
          <w:szCs w:val="28"/>
          <w:lang w:val="uk-UA"/>
        </w:rPr>
        <w:t>et al.</w:t>
      </w:r>
      <w:r w:rsidRPr="000D379F">
        <w:rPr>
          <w:color w:val="000000"/>
          <w:sz w:val="28"/>
          <w:szCs w:val="28"/>
          <w:lang w:val="en-US"/>
        </w:rPr>
        <w:t xml:space="preserve"> </w:t>
      </w:r>
      <w:r w:rsidRPr="000D379F">
        <w:rPr>
          <w:color w:val="000000"/>
          <w:sz w:val="28"/>
          <w:szCs w:val="28"/>
          <w:lang w:val="uk-UA"/>
        </w:rPr>
        <w:t>// Acute Card</w:t>
      </w:r>
      <w:r w:rsidRPr="000D379F">
        <w:rPr>
          <w:color w:val="000000"/>
          <w:sz w:val="28"/>
          <w:szCs w:val="28"/>
          <w:lang w:val="en-US"/>
        </w:rPr>
        <w:t>iac</w:t>
      </w:r>
      <w:r w:rsidRPr="000D379F">
        <w:rPr>
          <w:color w:val="000000"/>
          <w:sz w:val="28"/>
          <w:szCs w:val="28"/>
          <w:lang w:val="uk-UA"/>
        </w:rPr>
        <w:t xml:space="preserve"> Care</w:t>
      </w:r>
      <w:r w:rsidRPr="000D379F">
        <w:rPr>
          <w:color w:val="000000"/>
          <w:sz w:val="28"/>
          <w:szCs w:val="28"/>
          <w:lang w:val="en-US"/>
        </w:rPr>
        <w:t>.</w:t>
      </w:r>
      <w:r w:rsidRPr="000D379F">
        <w:rPr>
          <w:color w:val="000000"/>
          <w:sz w:val="28"/>
          <w:szCs w:val="28"/>
          <w:lang w:val="uk-UA"/>
        </w:rPr>
        <w:t xml:space="preserve"> - 2007. - Vol.9 (1). - P. 34</w:t>
      </w:r>
      <w:r w:rsidRPr="000D379F">
        <w:rPr>
          <w:color w:val="000000"/>
          <w:sz w:val="28"/>
          <w:szCs w:val="28"/>
          <w:lang w:val="en-US"/>
        </w:rPr>
        <w:t xml:space="preserve"> </w:t>
      </w:r>
      <w:r w:rsidRPr="000D379F">
        <w:rPr>
          <w:color w:val="000000"/>
          <w:sz w:val="28"/>
          <w:szCs w:val="28"/>
          <w:lang w:val="uk-UA"/>
        </w:rPr>
        <w:t>-</w:t>
      </w:r>
      <w:r w:rsidRPr="000D379F">
        <w:rPr>
          <w:color w:val="000000"/>
          <w:sz w:val="28"/>
          <w:szCs w:val="28"/>
          <w:lang w:val="en-US"/>
        </w:rPr>
        <w:t xml:space="preserve"> </w:t>
      </w:r>
      <w:r w:rsidRPr="000D379F">
        <w:rPr>
          <w:color w:val="000000"/>
          <w:sz w:val="28"/>
          <w:szCs w:val="28"/>
          <w:lang w:val="uk-UA"/>
        </w:rPr>
        <w:t>42.</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Schneider C.A. QT dispersion is determined by the extent of viable myocardium in patients with chronic Q-wave myocardial infarction / C.A. Schneider, E. Voth, F.M. Baer, M. Horst, R. Wagner, U. Sechtem // Circulation - 1997. - Vol.96 (11). - P.3913-3920.</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lastRenderedPageBreak/>
        <w:t>Shiller N.B. American Society of Echocardiography Committee on standards, subcomittee on quantilation of dimensional echocardiograms: Recommendations for quantilation of the left ventricle by two-dimensional echocardiography / N.B. Shiller, P.M. Shah, M. Grawford et al. // Journal of American Society of Echocardiography. - 1989. - Vol.2. - P.358-367.</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Shimizu H. QT and JT dispersion in patients with monomorphic or polymorphic ventricular tachycardia/ventricular fibrillation. / H. Shimizu, Y. Ohnishi, T. Inoue, T. Yokoyama // Journal of Electrocardiology. – 2001. - Vol. 34. – P. 119-25.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Smit J.J.J. Successful reperfusion for acute ST elevation myocardial infarction is associated with a decrease in WBC count / J.J.J. Smit, J.P. Otrervanger, R.J. Slingerland, </w:t>
      </w:r>
      <w:r w:rsidRPr="000D379F">
        <w:rPr>
          <w:bCs/>
          <w:color w:val="000000"/>
          <w:sz w:val="28"/>
          <w:szCs w:val="28"/>
          <w:lang w:val="en-US"/>
        </w:rPr>
        <w:t xml:space="preserve">H. Suryapranata, J.C.A. Hoorntje, J.H.E. Dambrink </w:t>
      </w:r>
      <w:r w:rsidRPr="000D379F">
        <w:rPr>
          <w:color w:val="000000"/>
          <w:sz w:val="28"/>
          <w:szCs w:val="28"/>
          <w:lang w:val="en-US"/>
        </w:rPr>
        <w:t>et al. // Journal of Laboratory and Clinical Medicine. - 2006. - Vol.147 (6). - P. 321 - 326.</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Smit J.J.J. Comparison of usefulness of C-reactive protein versus white blood cell count to predict outcome after primary percutaneous coronary intervention for ST elevation myocardial infarction / J.J.J Smit, J.P. Ottervanger, R.J. Slingerland</w:t>
      </w:r>
      <w:r w:rsidRPr="000D379F">
        <w:rPr>
          <w:b/>
          <w:bCs/>
          <w:color w:val="000000"/>
          <w:sz w:val="28"/>
          <w:szCs w:val="28"/>
          <w:lang w:val="en-US"/>
        </w:rPr>
        <w:t xml:space="preserve">, </w:t>
      </w:r>
      <w:r w:rsidRPr="000D379F">
        <w:rPr>
          <w:bCs/>
          <w:color w:val="000000"/>
          <w:sz w:val="28"/>
          <w:szCs w:val="28"/>
          <w:lang w:val="en-US"/>
        </w:rPr>
        <w:t>J.J.E. Kolkman, H. Suryapranata, J.C.A. Hoorntje</w:t>
      </w:r>
      <w:r w:rsidRPr="000D379F">
        <w:rPr>
          <w:b/>
          <w:bCs/>
          <w:color w:val="000000"/>
          <w:sz w:val="28"/>
          <w:szCs w:val="28"/>
          <w:lang w:val="en-US"/>
        </w:rPr>
        <w:t xml:space="preserve"> </w:t>
      </w:r>
      <w:r w:rsidRPr="000D379F">
        <w:rPr>
          <w:color w:val="000000"/>
          <w:sz w:val="28"/>
          <w:szCs w:val="28"/>
          <w:lang w:val="en-US"/>
        </w:rPr>
        <w:t xml:space="preserve"> et al. // American Journal of Cardiology. - 2008. - Vol.101 (4). - P. 446 - 451.</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Smith G.L. Renal impairment predicts long-term mortality risk after acute myocardial infarction / G.L. Smith, F.A. Masoudi, M.G. Shlipak,</w:t>
      </w:r>
      <w:r w:rsidRPr="000D379F">
        <w:rPr>
          <w:rStyle w:val="aff1"/>
          <w:color w:val="000000"/>
          <w:sz w:val="28"/>
          <w:szCs w:val="28"/>
          <w:lang w:val="en-US"/>
        </w:rPr>
        <w:t xml:space="preserve"> </w:t>
      </w:r>
      <w:r w:rsidRPr="000D379F">
        <w:rPr>
          <w:rStyle w:val="aff1"/>
          <w:b w:val="0"/>
          <w:color w:val="000000"/>
          <w:sz w:val="28"/>
          <w:szCs w:val="28"/>
          <w:lang w:val="en-US"/>
        </w:rPr>
        <w:t xml:space="preserve">H.M. Krumholz, C.R. Parikh </w:t>
      </w:r>
      <w:r w:rsidRPr="000D379F">
        <w:rPr>
          <w:color w:val="000000"/>
          <w:sz w:val="28"/>
          <w:szCs w:val="28"/>
          <w:lang w:val="en-US"/>
        </w:rPr>
        <w:t xml:space="preserve"> // Journal of the American Society of Nephrology. - 2008. - Vol.19 (1). - P. 141-150.</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Stam F. Endothelial dysfunction contributes to renal function-associated cardiovascular mortality in a population with mild renal insufficiency: The Hoorn study / F. Stam, C. van Guldener, A. Becker, </w:t>
      </w:r>
      <w:r w:rsidRPr="000D379F">
        <w:rPr>
          <w:rStyle w:val="aff1"/>
          <w:b w:val="0"/>
          <w:color w:val="000000"/>
          <w:sz w:val="28"/>
          <w:szCs w:val="28"/>
          <w:lang w:val="en-US"/>
        </w:rPr>
        <w:t>J.M. Dekker, R.J. Heine, L.M. Bouter</w:t>
      </w:r>
      <w:r w:rsidRPr="000D379F">
        <w:rPr>
          <w:rStyle w:val="aff1"/>
          <w:color w:val="000000"/>
          <w:sz w:val="28"/>
          <w:szCs w:val="28"/>
          <w:lang w:val="en-US"/>
        </w:rPr>
        <w:t xml:space="preserve"> </w:t>
      </w:r>
      <w:r w:rsidRPr="000D379F">
        <w:rPr>
          <w:color w:val="000000"/>
          <w:sz w:val="28"/>
          <w:szCs w:val="28"/>
          <w:lang w:val="en-US"/>
        </w:rPr>
        <w:t>et al. // Journal of the American Society of Nephrology. - 2006. - Vol.17 (2). - P. 537-545.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0D379F">
        <w:rPr>
          <w:color w:val="000000"/>
          <w:sz w:val="28"/>
          <w:szCs w:val="28"/>
          <w:lang w:val="uk-UA"/>
        </w:rPr>
        <w:lastRenderedPageBreak/>
        <w:t xml:space="preserve">Stam F. Impaired renal function is associated with markers of endothelial dysfunction and increased inflammatory activity </w:t>
      </w:r>
      <w:r w:rsidRPr="000D379F">
        <w:rPr>
          <w:color w:val="000000"/>
          <w:sz w:val="28"/>
          <w:szCs w:val="28"/>
          <w:lang w:val="en-US"/>
        </w:rPr>
        <w:t xml:space="preserve">/ F. </w:t>
      </w:r>
      <w:r w:rsidRPr="000D379F">
        <w:rPr>
          <w:color w:val="000000"/>
          <w:sz w:val="28"/>
          <w:szCs w:val="28"/>
          <w:lang w:val="uk-UA"/>
        </w:rPr>
        <w:t xml:space="preserve">Stam, </w:t>
      </w:r>
      <w:r w:rsidRPr="000D379F">
        <w:rPr>
          <w:color w:val="000000"/>
          <w:sz w:val="28"/>
          <w:szCs w:val="28"/>
          <w:lang w:val="en-US"/>
        </w:rPr>
        <w:t xml:space="preserve">C. </w:t>
      </w:r>
      <w:r w:rsidRPr="000D379F">
        <w:rPr>
          <w:color w:val="000000"/>
          <w:sz w:val="28"/>
          <w:szCs w:val="28"/>
          <w:lang w:val="uk-UA"/>
        </w:rPr>
        <w:t xml:space="preserve">van Guldener, </w:t>
      </w:r>
      <w:r w:rsidRPr="000D379F">
        <w:rPr>
          <w:color w:val="000000"/>
          <w:sz w:val="28"/>
          <w:szCs w:val="28"/>
          <w:lang w:val="en-US"/>
        </w:rPr>
        <w:t xml:space="preserve">C.G. </w:t>
      </w:r>
      <w:r w:rsidRPr="000D379F">
        <w:rPr>
          <w:color w:val="000000"/>
          <w:sz w:val="28"/>
          <w:szCs w:val="28"/>
          <w:lang w:val="uk-UA"/>
        </w:rPr>
        <w:t>Schalkwijk,</w:t>
      </w:r>
      <w:r w:rsidRPr="000D379F">
        <w:rPr>
          <w:color w:val="000000"/>
          <w:sz w:val="28"/>
          <w:szCs w:val="28"/>
          <w:lang w:val="en-US"/>
        </w:rPr>
        <w:t xml:space="preserve"> P.M. ter Wee, A.J.M. Donker, C.D.A. Stehouwer </w:t>
      </w:r>
      <w:r w:rsidRPr="000D379F">
        <w:rPr>
          <w:color w:val="000000"/>
          <w:sz w:val="28"/>
          <w:szCs w:val="28"/>
          <w:lang w:val="uk-UA"/>
        </w:rPr>
        <w:t>// Nephrology Dialysis Transplantation - 2003. - Vol.18 (5). - P. 892-898.</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Steg</w:t>
      </w:r>
      <w:r w:rsidRPr="000D379F">
        <w:rPr>
          <w:color w:val="000000"/>
          <w:sz w:val="28"/>
          <w:szCs w:val="28"/>
          <w:lang w:val="uk-UA"/>
        </w:rPr>
        <w:t xml:space="preserve"> </w:t>
      </w:r>
      <w:r w:rsidRPr="000D379F">
        <w:rPr>
          <w:color w:val="000000"/>
          <w:sz w:val="28"/>
          <w:szCs w:val="28"/>
          <w:lang w:val="en-US"/>
        </w:rPr>
        <w:t>P</w:t>
      </w:r>
      <w:r w:rsidRPr="000D379F">
        <w:rPr>
          <w:color w:val="000000"/>
          <w:sz w:val="28"/>
          <w:szCs w:val="28"/>
          <w:lang w:val="uk-UA"/>
        </w:rPr>
        <w:t>.</w:t>
      </w:r>
      <w:r w:rsidRPr="000D379F">
        <w:rPr>
          <w:color w:val="000000"/>
          <w:sz w:val="28"/>
          <w:szCs w:val="28"/>
          <w:lang w:val="en-US"/>
        </w:rPr>
        <w:t>G</w:t>
      </w:r>
      <w:r w:rsidRPr="000D379F">
        <w:rPr>
          <w:color w:val="000000"/>
          <w:sz w:val="28"/>
          <w:szCs w:val="28"/>
          <w:lang w:val="uk-UA"/>
        </w:rPr>
        <w:t xml:space="preserve">. </w:t>
      </w:r>
      <w:r w:rsidRPr="000D379F">
        <w:rPr>
          <w:color w:val="000000"/>
          <w:sz w:val="28"/>
          <w:szCs w:val="28"/>
          <w:lang w:val="en-US"/>
        </w:rPr>
        <w:t>Baseline characteristics, management practices, and in-hospital outcomes of patients hospitalized with acute coronary syndromes in the Global Registry of Acute Coronary Events (GRACE) / P.G. Steg</w:t>
      </w:r>
      <w:r w:rsidRPr="000D379F">
        <w:rPr>
          <w:color w:val="000000"/>
          <w:sz w:val="28"/>
          <w:szCs w:val="28"/>
          <w:lang w:val="uk-UA"/>
        </w:rPr>
        <w:t xml:space="preserve">, </w:t>
      </w:r>
      <w:r w:rsidRPr="000D379F">
        <w:rPr>
          <w:color w:val="000000"/>
          <w:sz w:val="28"/>
          <w:szCs w:val="28"/>
          <w:lang w:val="en-US"/>
        </w:rPr>
        <w:t>R.J. Goldberg</w:t>
      </w:r>
      <w:r w:rsidRPr="000D379F">
        <w:rPr>
          <w:color w:val="000000"/>
          <w:sz w:val="28"/>
          <w:szCs w:val="28"/>
          <w:lang w:val="uk-UA"/>
        </w:rPr>
        <w:t xml:space="preserve">, </w:t>
      </w:r>
      <w:r w:rsidRPr="000D379F">
        <w:rPr>
          <w:color w:val="000000"/>
          <w:sz w:val="28"/>
          <w:szCs w:val="28"/>
          <w:lang w:val="en-US"/>
        </w:rPr>
        <w:t xml:space="preserve">J.M. Gore </w:t>
      </w:r>
      <w:r w:rsidRPr="000D379F">
        <w:rPr>
          <w:bCs/>
          <w:color w:val="000000"/>
          <w:sz w:val="28"/>
          <w:szCs w:val="28"/>
          <w:lang w:val="en-US"/>
        </w:rPr>
        <w:t>and the GRACE Investigators</w:t>
      </w:r>
      <w:r w:rsidRPr="000D379F">
        <w:rPr>
          <w:color w:val="000000"/>
          <w:sz w:val="28"/>
          <w:szCs w:val="28"/>
          <w:lang w:val="en-US"/>
        </w:rPr>
        <w:t xml:space="preserve"> // American Journal of Cardiology. -  2002. – Vol.90. – P.358 – 363.  </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smartTag w:uri="urn:schemas-microsoft-com:office:smarttags" w:element="place">
        <w:smartTag w:uri="urn:schemas-microsoft-com:office:smarttags" w:element="PlaceName">
          <w:r w:rsidRPr="000D379F">
            <w:rPr>
              <w:color w:val="000000"/>
              <w:sz w:val="28"/>
              <w:szCs w:val="28"/>
              <w:lang w:val="en-US"/>
            </w:rPr>
            <w:t>Stenestrand</w:t>
          </w:r>
        </w:smartTag>
        <w:r w:rsidRPr="000D379F">
          <w:rPr>
            <w:color w:val="000000"/>
            <w:sz w:val="28"/>
            <w:szCs w:val="28"/>
            <w:lang w:val="en-US"/>
          </w:rPr>
          <w:t xml:space="preserve"> </w:t>
        </w:r>
        <w:smartTag w:uri="urn:schemas-microsoft-com:office:smarttags" w:element="PlaceType">
          <w:r w:rsidRPr="000D379F">
            <w:rPr>
              <w:color w:val="000000"/>
              <w:sz w:val="28"/>
              <w:szCs w:val="28"/>
              <w:lang w:val="en-US"/>
            </w:rPr>
            <w:t>U.</w:t>
          </w:r>
        </w:smartTag>
      </w:smartTag>
      <w:r w:rsidRPr="000D379F">
        <w:rPr>
          <w:color w:val="000000"/>
          <w:sz w:val="28"/>
          <w:szCs w:val="28"/>
          <w:lang w:val="en-US"/>
        </w:rPr>
        <w:t xml:space="preserve"> Early revascularisation and 1-year survival in 14-day survivors of acute myocardial infarction: a prospective cohort study / U. Stenestrand, L. Wallentin // Lancet. - 2002. - Vol.359 (9320). - P.1805-1811.</w:t>
      </w:r>
    </w:p>
    <w:p w:rsidR="00C52A7D"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r w:rsidRPr="009825EC">
        <w:rPr>
          <w:sz w:val="28"/>
          <w:szCs w:val="28"/>
          <w:lang w:val="en-US"/>
        </w:rPr>
        <w:t xml:space="preserve">Stone P.H. Prognostic significance of location and type of myocardial infarction: independent adverse outcome associated with anterior location. / P.H. Stone, D.S. Raabe, A.S. Jaffe, N. Gustafson, J.E. Muller, Z.G. Turi, et al. // Journal of American College of Cardiology – </w:t>
      </w:r>
      <w:r w:rsidRPr="009825EC">
        <w:rPr>
          <w:rStyle w:val="ti2"/>
          <w:bCs/>
          <w:szCs w:val="28"/>
          <w:lang w:val="en-US"/>
        </w:rPr>
        <w:t>1988. – Vol. 11(3). – P. 453-463.</w:t>
      </w:r>
    </w:p>
    <w:p w:rsidR="00C52A7D" w:rsidRPr="000D379F"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r w:rsidRPr="000D379F">
        <w:rPr>
          <w:color w:val="000000"/>
          <w:sz w:val="28"/>
          <w:szCs w:val="28"/>
          <w:lang w:val="en-US"/>
        </w:rPr>
        <w:t xml:space="preserve">Stranders I. Admission blood glucose level as risk indicator of death after myocardial infarction in patients with and without diabetes mellitus / I. Stranders, M. Diamant, R.E. van Gelder, H.J. Spruijt, J.W.R. Twisk, R.J. Heine et al. // </w:t>
      </w:r>
      <w:r w:rsidRPr="000D379F">
        <w:rPr>
          <w:rStyle w:val="ref-journal1"/>
          <w:i w:val="0"/>
          <w:iCs w:val="0"/>
          <w:color w:val="000000"/>
          <w:sz w:val="28"/>
          <w:szCs w:val="28"/>
          <w:lang w:val="en-US"/>
        </w:rPr>
        <w:t>Archives of Internal Medicine.</w:t>
      </w:r>
      <w:r w:rsidRPr="000D379F">
        <w:rPr>
          <w:rStyle w:val="ref-journal1"/>
          <w:color w:val="000000"/>
          <w:sz w:val="28"/>
          <w:szCs w:val="28"/>
          <w:lang w:val="en-US"/>
        </w:rPr>
        <w:t xml:space="preserve"> – </w:t>
      </w:r>
      <w:r w:rsidRPr="000D379F">
        <w:rPr>
          <w:color w:val="000000"/>
          <w:sz w:val="28"/>
          <w:szCs w:val="28"/>
          <w:lang w:val="en-US"/>
        </w:rPr>
        <w:t>2004. – Vol.</w:t>
      </w:r>
      <w:r w:rsidRPr="000D379F">
        <w:rPr>
          <w:rStyle w:val="ref-vol1"/>
          <w:b w:val="0"/>
          <w:bCs w:val="0"/>
          <w:color w:val="000000"/>
          <w:sz w:val="28"/>
          <w:szCs w:val="28"/>
          <w:lang w:val="en-US"/>
        </w:rPr>
        <w:t>164</w:t>
      </w:r>
      <w:r w:rsidRPr="000D379F">
        <w:rPr>
          <w:color w:val="000000"/>
          <w:sz w:val="28"/>
          <w:szCs w:val="28"/>
          <w:lang w:val="en-US"/>
        </w:rPr>
        <w:t>. – P.982 – 988.</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Suleiman M. Admission C-reactive protein levels and 30-day mortality in patients with acute myocardial infarction / M. Suleiman, D. Aronson, S.A. Reisner, </w:t>
      </w:r>
      <w:bookmarkStart w:id="7" w:name="m4.bcor*"/>
      <w:bookmarkEnd w:id="7"/>
      <w:r w:rsidRPr="000D379F">
        <w:rPr>
          <w:bCs/>
          <w:color w:val="000000"/>
          <w:sz w:val="28"/>
          <w:szCs w:val="28"/>
          <w:lang w:val="en-US"/>
        </w:rPr>
        <w:t>M.R. Kapeliovich, W. Markiewicz, Y. Levy</w:t>
      </w:r>
      <w:r w:rsidRPr="000D379F">
        <w:rPr>
          <w:b/>
          <w:bCs/>
          <w:color w:val="000000"/>
          <w:sz w:val="28"/>
          <w:szCs w:val="28"/>
          <w:lang w:val="en-US"/>
        </w:rPr>
        <w:t xml:space="preserve"> </w:t>
      </w:r>
      <w:r w:rsidRPr="000D379F">
        <w:rPr>
          <w:color w:val="000000"/>
          <w:sz w:val="28"/>
          <w:szCs w:val="28"/>
          <w:lang w:val="en-US"/>
        </w:rPr>
        <w:t>et al. // American Journal of Medicine - 2003. - Vol.115 (9). - P.695-701.</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Sutton M. Left ventricular remodeling and ventricular arrhythmias after myocardial infarction / M. Sutton, D. Lee, J.L. Rouleau, S. Goldman, T. Plappert,  E. Braunwald  et al. // Circulation. – 2003. -  Vol.107(20). – P.2577-2582.</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lastRenderedPageBreak/>
        <w:t xml:space="preserve">Szydlo K. Correlation of heart rate variability parameters and QT interval in patients after PTCA of infarct related coronary artery as an indicator of improved autonomic regulation / K. Szydlo, M. Trusz-Gluza, J. Drzewiecki, </w:t>
      </w:r>
      <w:r w:rsidRPr="000D379F">
        <w:rPr>
          <w:rStyle w:val="forenames"/>
          <w:color w:val="000000"/>
          <w:sz w:val="28"/>
          <w:szCs w:val="28"/>
          <w:lang w:val="en-US"/>
        </w:rPr>
        <w:t>I.</w:t>
      </w:r>
      <w:r w:rsidRPr="000D379F">
        <w:rPr>
          <w:rStyle w:val="name"/>
          <w:color w:val="000000"/>
          <w:sz w:val="28"/>
          <w:szCs w:val="28"/>
          <w:lang w:val="en-US"/>
        </w:rPr>
        <w:t xml:space="preserve"> </w:t>
      </w:r>
      <w:r w:rsidRPr="000D379F">
        <w:rPr>
          <w:rStyle w:val="surname"/>
          <w:color w:val="000000"/>
          <w:sz w:val="28"/>
          <w:szCs w:val="28"/>
          <w:lang w:val="en-US"/>
        </w:rPr>
        <w:t>Wozniak-Skowerska,</w:t>
      </w:r>
      <w:r w:rsidRPr="000D379F">
        <w:rPr>
          <w:rStyle w:val="name"/>
          <w:color w:val="000000"/>
          <w:sz w:val="28"/>
          <w:szCs w:val="28"/>
          <w:lang w:val="en-US"/>
        </w:rPr>
        <w:t xml:space="preserve"> </w:t>
      </w:r>
      <w:r w:rsidRPr="000D379F">
        <w:rPr>
          <w:rStyle w:val="forenames"/>
          <w:color w:val="000000"/>
          <w:sz w:val="28"/>
          <w:szCs w:val="28"/>
          <w:lang w:val="en-US"/>
        </w:rPr>
        <w:t>J.</w:t>
      </w:r>
      <w:r w:rsidRPr="000D379F">
        <w:rPr>
          <w:rStyle w:val="name"/>
          <w:color w:val="000000"/>
          <w:sz w:val="28"/>
          <w:szCs w:val="28"/>
          <w:lang w:val="en-US"/>
        </w:rPr>
        <w:t xml:space="preserve"> </w:t>
      </w:r>
      <w:r w:rsidRPr="000D379F">
        <w:rPr>
          <w:rStyle w:val="surname"/>
          <w:color w:val="000000"/>
          <w:sz w:val="28"/>
          <w:szCs w:val="28"/>
          <w:lang w:val="en-US"/>
        </w:rPr>
        <w:t>Szczogiel</w:t>
      </w:r>
      <w:r w:rsidRPr="000D379F">
        <w:rPr>
          <w:rStyle w:val="name"/>
          <w:color w:val="000000"/>
          <w:sz w:val="28"/>
          <w:szCs w:val="28"/>
          <w:lang w:val="en-US"/>
        </w:rPr>
        <w:t xml:space="preserve"> /</w:t>
      </w:r>
      <w:r>
        <w:rPr>
          <w:color w:val="000000"/>
          <w:sz w:val="28"/>
          <w:szCs w:val="28"/>
          <w:lang w:val="en-US"/>
        </w:rPr>
        <w:t xml:space="preserve">/ </w:t>
      </w:r>
      <w:r w:rsidRPr="000D379F">
        <w:rPr>
          <w:color w:val="000000"/>
          <w:sz w:val="28"/>
          <w:szCs w:val="28"/>
          <w:lang w:val="en-US"/>
        </w:rPr>
        <w:t>Pacing and Clinical Electrophysiology. - 1998. - Vol.21 [Pt. II] (11). - P.2407-2410.</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Takahashi T. Serum C-reactive protein elevation in left ventricular remodeling after acute myocardial infarction-role of neurohormones and cytokines / T. Takahashi, T. Anzai, T. Yoshikawa, </w:t>
      </w:r>
      <w:r w:rsidRPr="000D379F">
        <w:rPr>
          <w:bCs/>
          <w:color w:val="000000"/>
          <w:sz w:val="28"/>
          <w:szCs w:val="28"/>
          <w:lang w:val="en-US"/>
        </w:rPr>
        <w:t xml:space="preserve">Y. Maekawa, Y. Asakura, T. Satoh </w:t>
      </w:r>
      <w:r w:rsidRPr="000D379F">
        <w:rPr>
          <w:b/>
          <w:bCs/>
          <w:color w:val="000000"/>
          <w:sz w:val="28"/>
          <w:szCs w:val="28"/>
          <w:lang w:val="en-US"/>
        </w:rPr>
        <w:t xml:space="preserve"> </w:t>
      </w:r>
      <w:r w:rsidRPr="000D379F">
        <w:rPr>
          <w:color w:val="000000"/>
          <w:sz w:val="28"/>
          <w:szCs w:val="28"/>
          <w:lang w:val="en-US"/>
        </w:rPr>
        <w:t>et al. // International Journal of Cardiology. - 2003. - Vol.88 (2-3). - P.257 - 265.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Tang E.W. Global Registry of Acute Coronary Events (GRACE) hospital discharge risk score accurately predicts long-term mortality post acute coronary syndrome / E.W. Tang, C.K. Wong, P. Herbison // American Heart Journal. – 2007. Vol. 153(1). – P. 29 - 35.</w:t>
      </w:r>
    </w:p>
    <w:p w:rsidR="00C52A7D" w:rsidRPr="000D379F"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r w:rsidRPr="000D379F">
        <w:rPr>
          <w:color w:val="000000"/>
          <w:sz w:val="28"/>
          <w:szCs w:val="28"/>
          <w:lang w:val="en-US"/>
        </w:rPr>
        <w:t>Timmer J.R. Prognostic value of admission glucose in non-diabetic patients with myocardial infarction / J.R. Timmer, I.C. van der Horst, J.P. Ottervanger, J.P. Henriques</w:t>
      </w:r>
      <w:r w:rsidRPr="000D379F">
        <w:rPr>
          <w:b/>
          <w:bCs/>
          <w:color w:val="000000"/>
          <w:sz w:val="28"/>
          <w:szCs w:val="28"/>
          <w:lang w:val="en-US"/>
        </w:rPr>
        <w:t>,</w:t>
      </w:r>
      <w:r w:rsidRPr="000D379F">
        <w:rPr>
          <w:bCs/>
          <w:color w:val="000000"/>
          <w:sz w:val="28"/>
          <w:szCs w:val="28"/>
          <w:lang w:val="en-US"/>
        </w:rPr>
        <w:t xml:space="preserve"> J.C.A. Hoorntje, M.-J. de Boer </w:t>
      </w:r>
      <w:r w:rsidRPr="000D379F">
        <w:rPr>
          <w:color w:val="000000"/>
          <w:sz w:val="28"/>
          <w:szCs w:val="28"/>
          <w:lang w:val="en-US"/>
        </w:rPr>
        <w:t xml:space="preserve">et al. // </w:t>
      </w:r>
      <w:r w:rsidRPr="000D379F">
        <w:rPr>
          <w:rStyle w:val="ref-journal1"/>
          <w:i w:val="0"/>
          <w:iCs w:val="0"/>
          <w:color w:val="000000"/>
          <w:sz w:val="28"/>
          <w:szCs w:val="28"/>
          <w:lang w:val="en-US"/>
        </w:rPr>
        <w:t xml:space="preserve">American Heart Journal. </w:t>
      </w:r>
      <w:r w:rsidRPr="000D379F">
        <w:rPr>
          <w:rStyle w:val="ref-journal1"/>
          <w:color w:val="000000"/>
          <w:sz w:val="28"/>
          <w:szCs w:val="28"/>
          <w:lang w:val="en-US"/>
        </w:rPr>
        <w:t>-</w:t>
      </w:r>
      <w:r w:rsidRPr="000D379F">
        <w:rPr>
          <w:color w:val="000000"/>
          <w:sz w:val="28"/>
          <w:szCs w:val="28"/>
          <w:lang w:val="en-US"/>
        </w:rPr>
        <w:t>2004. – Vol.</w:t>
      </w:r>
      <w:r w:rsidRPr="000D379F">
        <w:rPr>
          <w:rStyle w:val="ref-vol1"/>
          <w:b w:val="0"/>
          <w:bCs w:val="0"/>
          <w:color w:val="000000"/>
          <w:sz w:val="28"/>
          <w:szCs w:val="28"/>
          <w:lang w:val="en-US"/>
        </w:rPr>
        <w:t>148</w:t>
      </w:r>
      <w:r w:rsidRPr="000D379F">
        <w:rPr>
          <w:color w:val="000000"/>
          <w:sz w:val="28"/>
          <w:szCs w:val="28"/>
          <w:lang w:val="en-US"/>
        </w:rPr>
        <w:t>. – P.399 – 404.</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Tolstrup K. Non-invasive resting magnetocardiographic imaging for the rapid detection of ischemia in subjects presenting with chest pain / K. Tolstrup, B.E. Madsen, J.A. Ruiz, S.D. Greenwood, J. Camacho, R.J. Siegel et al. // Cardiology. – 2006. – Vol.106(4). – P.270-276.</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Tommasi S. C-reactive protein as a marker for cardiac ischemic events in the year after a first, uncomplicated myocardial infarction / S. Tommasi, E. Carluccio, M. Bentivoglio, M. Buccolieri, M. Mariotti, M. Politano</w:t>
      </w:r>
      <w:r w:rsidRPr="000D379F">
        <w:rPr>
          <w:color w:val="000000"/>
          <w:sz w:val="28"/>
          <w:szCs w:val="28"/>
          <w:vertAlign w:val="superscript"/>
          <w:lang w:val="en-US"/>
        </w:rPr>
        <w:t xml:space="preserve">  </w:t>
      </w:r>
      <w:r w:rsidRPr="000D379F">
        <w:rPr>
          <w:color w:val="000000"/>
          <w:sz w:val="28"/>
          <w:szCs w:val="28"/>
          <w:lang w:val="en-US"/>
        </w:rPr>
        <w:t>et al. // American Journal of Cardiology. - 1999. - Vol.83 (12). - P.1595 - 1599.</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Toss H. Prognostic influence of increased fibrinogen and C-reactive protein levels in unstable coronary artery disease. FRISC Study Group: Fragmin during </w:t>
      </w:r>
      <w:r w:rsidRPr="000D379F">
        <w:rPr>
          <w:color w:val="000000"/>
          <w:sz w:val="28"/>
          <w:szCs w:val="28"/>
          <w:lang w:val="en-US"/>
        </w:rPr>
        <w:lastRenderedPageBreak/>
        <w:t>Instability in Coronary Artery Disease / H. Toss, B. Lindahl, A. Siegbahn, L. Wallentin // Circulation. -  1997. – Vol.96. – P.4204–4210</w:t>
      </w:r>
    </w:p>
    <w:p w:rsidR="00C52A7D" w:rsidRPr="000D379F"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193" w:history="1">
        <w:r w:rsidRPr="000D379F">
          <w:rPr>
            <w:color w:val="000000"/>
            <w:sz w:val="28"/>
            <w:szCs w:val="28"/>
            <w:lang w:val="en-US"/>
          </w:rPr>
          <w:t>Turer A.T</w:t>
        </w:r>
      </w:hyperlink>
      <w:r w:rsidRPr="000D379F">
        <w:rPr>
          <w:color w:val="000000"/>
          <w:sz w:val="28"/>
          <w:szCs w:val="28"/>
          <w:lang w:val="en-US"/>
        </w:rPr>
        <w:t xml:space="preserve">. Enzyme estimates of infarct size correlate with functional and clinical outcomes in the setting of ST-segment elevation myocardial infarction / A.T. </w:t>
      </w:r>
      <w:hyperlink r:id="rId194" w:history="1">
        <w:r w:rsidRPr="000D379F">
          <w:rPr>
            <w:color w:val="000000"/>
            <w:sz w:val="28"/>
            <w:szCs w:val="28"/>
            <w:lang w:val="en-US"/>
          </w:rPr>
          <w:t>Turer</w:t>
        </w:r>
      </w:hyperlink>
      <w:r w:rsidRPr="000D379F">
        <w:rPr>
          <w:color w:val="000000"/>
          <w:sz w:val="28"/>
          <w:szCs w:val="28"/>
          <w:lang w:val="en-US"/>
        </w:rPr>
        <w:t xml:space="preserve">, K.W. </w:t>
      </w:r>
      <w:hyperlink r:id="rId195" w:history="1">
        <w:r w:rsidRPr="000D379F">
          <w:rPr>
            <w:color w:val="000000"/>
            <w:sz w:val="28"/>
            <w:szCs w:val="28"/>
            <w:lang w:val="en-US"/>
          </w:rPr>
          <w:t>Mahaffey</w:t>
        </w:r>
      </w:hyperlink>
      <w:r w:rsidRPr="000D379F">
        <w:rPr>
          <w:color w:val="000000"/>
          <w:sz w:val="28"/>
          <w:szCs w:val="28"/>
          <w:lang w:val="en-US"/>
        </w:rPr>
        <w:t xml:space="preserve">, D. </w:t>
      </w:r>
      <w:hyperlink r:id="rId196" w:history="1">
        <w:r w:rsidRPr="000D379F">
          <w:rPr>
            <w:color w:val="000000"/>
            <w:sz w:val="28"/>
            <w:szCs w:val="28"/>
            <w:lang w:val="en-US"/>
          </w:rPr>
          <w:t>Gallup</w:t>
        </w:r>
      </w:hyperlink>
      <w:r w:rsidRPr="000D379F">
        <w:rPr>
          <w:color w:val="000000"/>
          <w:sz w:val="28"/>
          <w:szCs w:val="28"/>
          <w:lang w:val="en-US"/>
        </w:rPr>
        <w:t xml:space="preserve">, W.D. </w:t>
      </w:r>
      <w:hyperlink r:id="rId197" w:history="1">
        <w:r w:rsidRPr="000D379F">
          <w:rPr>
            <w:color w:val="000000"/>
            <w:sz w:val="28"/>
            <w:szCs w:val="28"/>
            <w:lang w:val="en-US"/>
          </w:rPr>
          <w:t>Weaver</w:t>
        </w:r>
      </w:hyperlink>
      <w:r w:rsidRPr="000D379F">
        <w:rPr>
          <w:color w:val="000000"/>
          <w:sz w:val="28"/>
          <w:szCs w:val="28"/>
          <w:lang w:val="en-US"/>
        </w:rPr>
        <w:t>, R.H. Christenson, N.R. Every et al. //</w:t>
      </w:r>
      <w:r w:rsidRPr="000D379F">
        <w:rPr>
          <w:rStyle w:val="ti2"/>
          <w:color w:val="000000"/>
          <w:szCs w:val="28"/>
          <w:lang w:val="en-US"/>
        </w:rPr>
        <w:t xml:space="preserve"> </w:t>
      </w:r>
      <w:hyperlink r:id="rId198" w:history="1">
        <w:r w:rsidRPr="004E60A4">
          <w:rPr>
            <w:rStyle w:val="ad"/>
            <w:color w:val="000000"/>
            <w:sz w:val="28"/>
            <w:szCs w:val="28"/>
            <w:lang w:val="en-US"/>
          </w:rPr>
          <w:t>Current Controlled Trials in Cardiovascular Medicine</w:t>
        </w:r>
      </w:hyperlink>
      <w:r w:rsidRPr="000D379F">
        <w:rPr>
          <w:rStyle w:val="ti2"/>
          <w:color w:val="000000"/>
          <w:szCs w:val="28"/>
          <w:lang w:val="en-US"/>
        </w:rPr>
        <w:t>.  – 2005. – Vol.6. – P.12-23.</w:t>
      </w:r>
    </w:p>
    <w:p w:rsidR="00C52A7D" w:rsidRPr="000D379F" w:rsidRDefault="00C52A7D" w:rsidP="00AD0F61">
      <w:pPr>
        <w:numPr>
          <w:ilvl w:val="0"/>
          <w:numId w:val="28"/>
        </w:numPr>
        <w:tabs>
          <w:tab w:val="clear" w:pos="720"/>
          <w:tab w:val="left" w:pos="540"/>
        </w:tabs>
        <w:spacing w:after="0" w:line="360" w:lineRule="auto"/>
        <w:ind w:left="540" w:hanging="540"/>
        <w:jc w:val="both"/>
        <w:rPr>
          <w:rStyle w:val="ti2"/>
          <w:color w:val="000000"/>
          <w:szCs w:val="28"/>
          <w:u w:color="FFFFFF"/>
          <w:lang w:val="en-US"/>
        </w:rPr>
      </w:pPr>
      <w:hyperlink r:id="rId199" w:history="1">
        <w:r w:rsidRPr="000D379F">
          <w:rPr>
            <w:bCs/>
            <w:color w:val="000000"/>
            <w:sz w:val="28"/>
            <w:szCs w:val="28"/>
            <w:u w:color="FFFFFF"/>
            <w:lang w:val="en-US"/>
          </w:rPr>
          <w:t>Tzivoni D</w:t>
        </w:r>
      </w:hyperlink>
      <w:r w:rsidRPr="000D379F">
        <w:rPr>
          <w:color w:val="000000"/>
          <w:sz w:val="28"/>
          <w:szCs w:val="28"/>
          <w:u w:color="FFFFFF"/>
          <w:lang w:val="en-US"/>
        </w:rPr>
        <w:t xml:space="preserve">. </w:t>
      </w:r>
      <w:r w:rsidRPr="000D379F">
        <w:rPr>
          <w:bCs/>
          <w:color w:val="000000"/>
          <w:sz w:val="28"/>
          <w:szCs w:val="28"/>
          <w:u w:color="FFFFFF"/>
          <w:lang w:val="en-US"/>
        </w:rPr>
        <w:t xml:space="preserve">Comparison of Troponin T to creatine kinase and to radionuclide cardiac imaging infarct size in patients with ST-elevation myocardial infarction undergoing primary angioplasty / D. </w:t>
      </w:r>
      <w:hyperlink r:id="rId200" w:history="1">
        <w:r w:rsidRPr="000D379F">
          <w:rPr>
            <w:bCs/>
            <w:color w:val="000000"/>
            <w:sz w:val="28"/>
            <w:szCs w:val="28"/>
            <w:u w:color="FFFFFF"/>
            <w:lang w:val="en-US"/>
          </w:rPr>
          <w:t>Tzivoni</w:t>
        </w:r>
      </w:hyperlink>
      <w:r w:rsidRPr="000D379F">
        <w:rPr>
          <w:color w:val="000000"/>
          <w:sz w:val="28"/>
          <w:szCs w:val="28"/>
          <w:u w:color="FFFFFF"/>
          <w:lang w:val="en-US"/>
        </w:rPr>
        <w:t xml:space="preserve">, D. </w:t>
      </w:r>
      <w:hyperlink r:id="rId201" w:history="1">
        <w:r w:rsidRPr="000D379F">
          <w:rPr>
            <w:bCs/>
            <w:color w:val="000000"/>
            <w:sz w:val="28"/>
            <w:szCs w:val="28"/>
            <w:u w:color="FFFFFF"/>
            <w:lang w:val="en-US"/>
          </w:rPr>
          <w:t>Koukoui</w:t>
        </w:r>
      </w:hyperlink>
      <w:r w:rsidRPr="000D379F">
        <w:rPr>
          <w:color w:val="000000"/>
          <w:sz w:val="28"/>
          <w:szCs w:val="28"/>
          <w:u w:color="FFFFFF"/>
          <w:lang w:val="en-US"/>
        </w:rPr>
        <w:t xml:space="preserve">, V. </w:t>
      </w:r>
      <w:hyperlink r:id="rId202" w:history="1">
        <w:r w:rsidRPr="000D379F">
          <w:rPr>
            <w:bCs/>
            <w:color w:val="000000"/>
            <w:sz w:val="28"/>
            <w:szCs w:val="28"/>
            <w:u w:color="FFFFFF"/>
            <w:lang w:val="en-US"/>
          </w:rPr>
          <w:t>Guetta</w:t>
        </w:r>
      </w:hyperlink>
      <w:r w:rsidRPr="000D379F">
        <w:rPr>
          <w:b/>
          <w:bCs/>
          <w:color w:val="000000"/>
          <w:sz w:val="28"/>
          <w:szCs w:val="28"/>
          <w:lang w:val="en-US"/>
        </w:rPr>
        <w:t xml:space="preserve">, </w:t>
      </w:r>
      <w:r w:rsidRPr="000D379F">
        <w:rPr>
          <w:bCs/>
          <w:color w:val="000000"/>
          <w:sz w:val="28"/>
          <w:szCs w:val="28"/>
          <w:lang w:val="en-US"/>
        </w:rPr>
        <w:t>L. Novack, G. Cowing and CASTEMI Study Investigators</w:t>
      </w:r>
      <w:r w:rsidRPr="000D379F">
        <w:rPr>
          <w:color w:val="000000"/>
          <w:sz w:val="28"/>
          <w:szCs w:val="28"/>
          <w:u w:color="FFFFFF"/>
          <w:lang w:val="en-US"/>
        </w:rPr>
        <w:t xml:space="preserve"> </w:t>
      </w:r>
      <w:r w:rsidRPr="000D379F">
        <w:rPr>
          <w:bCs/>
          <w:color w:val="000000"/>
          <w:sz w:val="28"/>
          <w:szCs w:val="28"/>
          <w:u w:color="FFFFFF"/>
          <w:lang w:val="en-US"/>
        </w:rPr>
        <w:t xml:space="preserve">// </w:t>
      </w:r>
      <w:hyperlink r:id="rId203" w:history="1">
        <w:r w:rsidRPr="000D379F">
          <w:rPr>
            <w:rStyle w:val="ad"/>
            <w:color w:val="000000"/>
            <w:sz w:val="28"/>
            <w:szCs w:val="28"/>
            <w:u w:color="FFFFFF"/>
            <w:lang w:val="en-US"/>
          </w:rPr>
          <w:t>American Journal of Cardiology</w:t>
        </w:r>
      </w:hyperlink>
      <w:r w:rsidRPr="000D379F">
        <w:rPr>
          <w:rStyle w:val="ti2"/>
          <w:color w:val="000000"/>
          <w:szCs w:val="28"/>
          <w:u w:color="FFFFFF"/>
          <w:lang w:val="en-US"/>
        </w:rPr>
        <w:t>. – 2008. - Vol.101(6). - P.753-757.</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Ueda H.  QT dispersion and prognosis after coronary stent placement in acute myocardial infarction / H. Ueda, T. Hayashi, K. Tsumura, K. Kaitani, K. Yoshimaru, Y. Nakayama  et al. // Clinical Cardiology – 2007. – Vol.30(5). – P.229 - 233.</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Valeur N. The Prognostic value of pre-discharge exercise testing after myocardial infarction treated with either primary PCI or fibrinolysis: a DANAMI-2 substudy / Valeur N. // European Heart Journal.  – 2005. – Vol.26. – P.119-127.</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Van de Loo A. Variability of QT dispersion measurements in the surface electrocardiogram in patients with acute myocardial infarction and in normal subjects / A. Van de Loo, W. Arendts, S.H. Hohnloser // American Journal of Cardiology. – 1994. – Vol.74. – P.1113 - 1118.</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uk-UA"/>
        </w:rPr>
      </w:pPr>
      <w:r w:rsidRPr="000D379F">
        <w:rPr>
          <w:color w:val="000000"/>
          <w:sz w:val="28"/>
          <w:szCs w:val="28"/>
          <w:lang w:val="en-US"/>
        </w:rPr>
        <w:t>Van de Werf F. The Task Force on the Management of Acute Myocardial Infarction of the European Society of Cardiology: “Management of acute myocardial infarction in patients presenting with ST-segment elevation”. / F. Van de Werf, D. Ardissino, A. Betriu, D.V. Cokkinos,</w:t>
      </w:r>
      <w:r w:rsidRPr="000D379F">
        <w:rPr>
          <w:rStyle w:val="aff1"/>
          <w:color w:val="000000"/>
          <w:sz w:val="28"/>
          <w:szCs w:val="28"/>
          <w:lang w:val="en-US"/>
        </w:rPr>
        <w:t xml:space="preserve"> </w:t>
      </w:r>
      <w:r w:rsidRPr="000D379F">
        <w:rPr>
          <w:rStyle w:val="aff1"/>
          <w:b w:val="0"/>
          <w:color w:val="000000"/>
          <w:sz w:val="28"/>
          <w:szCs w:val="28"/>
          <w:lang w:val="en-US"/>
        </w:rPr>
        <w:t xml:space="preserve">E. Falk, K.A.A. Fox </w:t>
      </w:r>
      <w:r w:rsidRPr="000D379F">
        <w:rPr>
          <w:color w:val="000000"/>
          <w:sz w:val="28"/>
          <w:szCs w:val="28"/>
          <w:lang w:val="en-US"/>
        </w:rPr>
        <w:t xml:space="preserve">et al. //  European Heart Journal. - 2003. – </w:t>
      </w:r>
      <w:r w:rsidRPr="000D379F">
        <w:rPr>
          <w:color w:val="000000"/>
          <w:sz w:val="28"/>
          <w:szCs w:val="28"/>
          <w:lang w:val="uk-UA"/>
        </w:rPr>
        <w:t xml:space="preserve">Vol.24 (1). </w:t>
      </w:r>
      <w:r w:rsidRPr="000D379F">
        <w:rPr>
          <w:color w:val="000000"/>
          <w:sz w:val="28"/>
          <w:szCs w:val="28"/>
          <w:lang w:val="en-US"/>
        </w:rPr>
        <w:t xml:space="preserve">- </w:t>
      </w:r>
      <w:r w:rsidRPr="000D379F">
        <w:rPr>
          <w:color w:val="000000"/>
          <w:sz w:val="28"/>
          <w:szCs w:val="28"/>
          <w:lang w:val="uk-UA"/>
        </w:rPr>
        <w:t>P. 28</w:t>
      </w:r>
      <w:r w:rsidRPr="000D379F">
        <w:rPr>
          <w:color w:val="000000"/>
          <w:sz w:val="28"/>
          <w:szCs w:val="28"/>
          <w:lang w:val="en-US"/>
        </w:rPr>
        <w:t xml:space="preserve"> </w:t>
      </w:r>
      <w:r w:rsidRPr="000D379F">
        <w:rPr>
          <w:color w:val="000000"/>
          <w:sz w:val="28"/>
          <w:szCs w:val="28"/>
          <w:lang w:val="uk-UA"/>
        </w:rPr>
        <w:t>-</w:t>
      </w:r>
      <w:r w:rsidRPr="000D379F">
        <w:rPr>
          <w:color w:val="000000"/>
          <w:sz w:val="28"/>
          <w:szCs w:val="28"/>
          <w:lang w:val="en-US"/>
        </w:rPr>
        <w:t xml:space="preserve"> </w:t>
      </w:r>
      <w:r w:rsidRPr="000D379F">
        <w:rPr>
          <w:color w:val="000000"/>
          <w:sz w:val="28"/>
          <w:szCs w:val="28"/>
          <w:lang w:val="uk-UA"/>
        </w:rPr>
        <w:t>66.</w:t>
      </w:r>
    </w:p>
    <w:p w:rsidR="00C52A7D"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9825EC">
        <w:rPr>
          <w:sz w:val="28"/>
          <w:szCs w:val="28"/>
          <w:lang w:val="en-US"/>
        </w:rPr>
        <w:lastRenderedPageBreak/>
        <w:t>Van de Werf F. Management of acute myocardial infarction in patients presenting with persistent ST-segment elevation: the Task Force on the Management of ST-Segment Elevation Acute Myocardial Infarction of the European Society of Cardiology /</w:t>
      </w:r>
      <w:r w:rsidRPr="00DA061A">
        <w:rPr>
          <w:sz w:val="28"/>
          <w:szCs w:val="28"/>
          <w:lang w:val="en-US"/>
        </w:rPr>
        <w:t xml:space="preserve"> F. </w:t>
      </w:r>
      <w:r w:rsidRPr="009825EC">
        <w:rPr>
          <w:sz w:val="28"/>
          <w:szCs w:val="28"/>
          <w:lang w:val="en-US"/>
        </w:rPr>
        <w:t xml:space="preserve">Van de Werf, J. Bax, A. Betriu, C. Blomstrom-Lundqvist, F. Crea, V. Falk, et al. // </w:t>
      </w:r>
      <w:r w:rsidRPr="009825EC">
        <w:rPr>
          <w:rStyle w:val="journalname"/>
          <w:sz w:val="28"/>
          <w:szCs w:val="28"/>
          <w:lang w:val="en-US"/>
        </w:rPr>
        <w:t>European Heart Journal</w:t>
      </w:r>
      <w:r w:rsidRPr="009825EC">
        <w:rPr>
          <w:sz w:val="28"/>
          <w:szCs w:val="28"/>
          <w:lang w:val="en-US"/>
        </w:rPr>
        <w:t>. -  2008. – Vol. 29(23). – P. 2909-2945.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Visser </w:t>
      </w:r>
      <w:smartTag w:uri="urn:schemas-microsoft-com:office:smarttags" w:element="place">
        <w:smartTag w:uri="urn:schemas-microsoft-com:office:smarttags" w:element="country-region">
          <w:r w:rsidRPr="000D379F">
            <w:rPr>
              <w:color w:val="000000"/>
              <w:sz w:val="28"/>
              <w:szCs w:val="28"/>
              <w:lang w:val="en-US"/>
            </w:rPr>
            <w:t>C.A.</w:t>
          </w:r>
        </w:smartTag>
      </w:smartTag>
      <w:r w:rsidRPr="000D379F">
        <w:rPr>
          <w:color w:val="000000"/>
          <w:sz w:val="28"/>
          <w:szCs w:val="28"/>
          <w:lang w:val="en-US"/>
        </w:rPr>
        <w:t xml:space="preserve"> Ventricular remodeling / C.A. Visser // Heart and Metabolism - 2001. - Vol.13. - P.4 - 5.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Volpi A. Incidence and prognosis of secondary ventricular fibrillation in acute myocardial infarction: evidence for a protective effect of thrombolytic therapy / A. Volpi, A. Cavalli, </w:t>
      </w:r>
      <w:smartTag w:uri="urn:schemas-microsoft-com:office:smarttags" w:element="place">
        <w:r w:rsidRPr="000D379F">
          <w:rPr>
            <w:color w:val="000000"/>
            <w:sz w:val="28"/>
            <w:szCs w:val="28"/>
            <w:lang w:val="en-US"/>
          </w:rPr>
          <w:t>E. Santoro</w:t>
        </w:r>
      </w:smartTag>
      <w:r w:rsidRPr="000D379F">
        <w:rPr>
          <w:color w:val="000000"/>
          <w:sz w:val="28"/>
          <w:szCs w:val="28"/>
          <w:lang w:val="en-US"/>
        </w:rPr>
        <w:t>, G. Tognoni for the GISSI Investigators. // Circulation.  – 1990. – Vol.82. – P.1279 - 1288.</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Warner S.J.C. Human vascular smooth muscles: target for and source of tumor necrosis factor / S.J.C. Warner, P. Libby // Journal of Immunology. - 1989. - Vol.142 (1). - P.100 - 109.</w:t>
      </w:r>
    </w:p>
    <w:p w:rsidR="00C52A7D" w:rsidRPr="000D379F" w:rsidRDefault="00C52A7D" w:rsidP="00AD0F61">
      <w:pPr>
        <w:numPr>
          <w:ilvl w:val="0"/>
          <w:numId w:val="28"/>
        </w:numPr>
        <w:tabs>
          <w:tab w:val="clear" w:pos="720"/>
          <w:tab w:val="left" w:pos="540"/>
        </w:tabs>
        <w:spacing w:after="0" w:line="360" w:lineRule="auto"/>
        <w:ind w:left="540" w:hanging="540"/>
        <w:jc w:val="both"/>
        <w:outlineLvl w:val="2"/>
        <w:rPr>
          <w:color w:val="000000"/>
          <w:sz w:val="28"/>
          <w:szCs w:val="28"/>
          <w:lang w:val="en-US"/>
        </w:rPr>
      </w:pPr>
      <w:hyperlink r:id="rId204" w:history="1">
        <w:r w:rsidRPr="000D379F">
          <w:rPr>
            <w:color w:val="000000"/>
            <w:sz w:val="28"/>
            <w:szCs w:val="28"/>
            <w:lang w:val="en-US"/>
          </w:rPr>
          <w:t>Wasilewski J</w:t>
        </w:r>
      </w:hyperlink>
      <w:r w:rsidRPr="000D379F">
        <w:rPr>
          <w:color w:val="000000"/>
          <w:sz w:val="28"/>
          <w:szCs w:val="28"/>
          <w:lang w:val="en-US"/>
        </w:rPr>
        <w:t xml:space="preserve">. High baseline fibrinogen concentration as a risk factor of no tissue reperfusion in ST-segment elevation acute myocardial infarction treated with successful primary percutaneous coronary intervention / J. </w:t>
      </w:r>
      <w:hyperlink r:id="rId205" w:history="1">
        <w:r w:rsidRPr="000D379F">
          <w:rPr>
            <w:color w:val="000000"/>
            <w:sz w:val="28"/>
            <w:szCs w:val="28"/>
            <w:lang w:val="pl-PL"/>
          </w:rPr>
          <w:t>Wasilewski</w:t>
        </w:r>
      </w:hyperlink>
      <w:r w:rsidRPr="000D379F">
        <w:rPr>
          <w:color w:val="000000"/>
          <w:sz w:val="28"/>
          <w:szCs w:val="28"/>
          <w:lang w:val="pl-PL"/>
        </w:rPr>
        <w:t xml:space="preserve">, T. </w:t>
      </w:r>
      <w:hyperlink r:id="rId206" w:history="1">
        <w:r w:rsidRPr="000D379F">
          <w:rPr>
            <w:color w:val="000000"/>
            <w:sz w:val="28"/>
            <w:szCs w:val="28"/>
            <w:lang w:val="pl-PL"/>
          </w:rPr>
          <w:t>Osadnik</w:t>
        </w:r>
      </w:hyperlink>
      <w:r w:rsidRPr="000D379F">
        <w:rPr>
          <w:color w:val="000000"/>
          <w:sz w:val="28"/>
          <w:szCs w:val="28"/>
          <w:lang w:val="pl-PL"/>
        </w:rPr>
        <w:t xml:space="preserve">, L. </w:t>
      </w:r>
      <w:hyperlink r:id="rId207" w:history="1">
        <w:r w:rsidRPr="000D379F">
          <w:rPr>
            <w:color w:val="000000"/>
            <w:sz w:val="28"/>
            <w:szCs w:val="28"/>
            <w:lang w:val="pl-PL"/>
          </w:rPr>
          <w:t>Poloński</w:t>
        </w:r>
      </w:hyperlink>
      <w:r w:rsidRPr="000D379F">
        <w:rPr>
          <w:color w:val="000000"/>
          <w:sz w:val="28"/>
          <w:szCs w:val="28"/>
          <w:lang w:val="pl-PL"/>
        </w:rPr>
        <w:t xml:space="preserve"> </w:t>
      </w:r>
      <w:r w:rsidRPr="000D379F">
        <w:rPr>
          <w:color w:val="000000"/>
          <w:sz w:val="28"/>
          <w:szCs w:val="28"/>
          <w:lang w:val="en-US"/>
        </w:rPr>
        <w:t xml:space="preserve">//  </w:t>
      </w:r>
      <w:hyperlink r:id="rId208" w:history="1">
        <w:r w:rsidRPr="004E60A4">
          <w:rPr>
            <w:rStyle w:val="ad"/>
            <w:color w:val="000000"/>
            <w:sz w:val="28"/>
            <w:szCs w:val="28"/>
            <w:lang w:val="en-US"/>
          </w:rPr>
          <w:t>Kardiologia Polska</w:t>
        </w:r>
      </w:hyperlink>
      <w:r w:rsidRPr="000D379F">
        <w:rPr>
          <w:rStyle w:val="ti2"/>
          <w:color w:val="000000"/>
          <w:szCs w:val="28"/>
          <w:lang w:val="en-US"/>
        </w:rPr>
        <w:t>.  – 2006. – Vol.64(9). – P.967 – 972.</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Wilson F.N. The determination and significance of the areas of the ventricular deflections of the electrocardiogram / F.N. Wilson, A.G. Macleod, P.S. Barker</w:t>
      </w:r>
      <w:r w:rsidRPr="000D379F">
        <w:rPr>
          <w:rStyle w:val="affff7"/>
          <w:color w:val="000000"/>
          <w:sz w:val="28"/>
          <w:szCs w:val="28"/>
          <w:lang w:val="en-US"/>
        </w:rPr>
        <w:t xml:space="preserve">, F.D. Johnston </w:t>
      </w:r>
      <w:r w:rsidRPr="000D379F">
        <w:rPr>
          <w:color w:val="000000"/>
          <w:sz w:val="28"/>
          <w:szCs w:val="28"/>
          <w:lang w:val="en-US"/>
        </w:rPr>
        <w:t xml:space="preserve"> // American Heart Journal. – 1934. – Vol.10. – P.46-61.</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hyperlink r:id="rId209" w:history="1">
        <w:r w:rsidRPr="000D379F">
          <w:rPr>
            <w:color w:val="000000"/>
            <w:sz w:val="28"/>
            <w:szCs w:val="28"/>
            <w:lang w:val="en-US"/>
          </w:rPr>
          <w:t>Xing S.S</w:t>
        </w:r>
      </w:hyperlink>
      <w:r w:rsidRPr="000D379F">
        <w:rPr>
          <w:color w:val="000000"/>
          <w:sz w:val="28"/>
          <w:szCs w:val="28"/>
          <w:lang w:val="en-US"/>
        </w:rPr>
        <w:t xml:space="preserve">. Effect of serum creatine kinase-MBmass on the early and hierarchical diagnosis of related artery reperfusion in acute myocardial infarction / S.S </w:t>
      </w:r>
      <w:hyperlink r:id="rId210" w:history="1">
        <w:r w:rsidRPr="000D379F">
          <w:rPr>
            <w:color w:val="000000"/>
            <w:sz w:val="28"/>
            <w:szCs w:val="28"/>
            <w:lang w:val="en-US"/>
          </w:rPr>
          <w:t>Xing</w:t>
        </w:r>
      </w:hyperlink>
      <w:r w:rsidRPr="000D379F">
        <w:rPr>
          <w:color w:val="000000"/>
          <w:sz w:val="28"/>
          <w:szCs w:val="28"/>
          <w:lang w:val="en-US"/>
        </w:rPr>
        <w:t xml:space="preserve">, Q.C. </w:t>
      </w:r>
      <w:hyperlink r:id="rId211" w:history="1">
        <w:r w:rsidRPr="000D379F">
          <w:rPr>
            <w:color w:val="000000"/>
            <w:sz w:val="28"/>
            <w:szCs w:val="28"/>
            <w:lang w:val="en-US"/>
          </w:rPr>
          <w:t>Xing</w:t>
        </w:r>
      </w:hyperlink>
      <w:r w:rsidRPr="000D379F">
        <w:rPr>
          <w:color w:val="000000"/>
          <w:sz w:val="28"/>
          <w:szCs w:val="28"/>
          <w:lang w:val="en-US"/>
        </w:rPr>
        <w:t xml:space="preserve">, Y. </w:t>
      </w:r>
      <w:hyperlink r:id="rId212" w:history="1">
        <w:r w:rsidRPr="000D379F">
          <w:rPr>
            <w:color w:val="000000"/>
            <w:sz w:val="28"/>
            <w:szCs w:val="28"/>
            <w:lang w:val="en-US"/>
          </w:rPr>
          <w:t>Zhang</w:t>
        </w:r>
      </w:hyperlink>
      <w:r w:rsidRPr="000D379F">
        <w:rPr>
          <w:color w:val="000000"/>
          <w:sz w:val="28"/>
          <w:szCs w:val="28"/>
          <w:lang w:val="en-US"/>
        </w:rPr>
        <w:t xml:space="preserve">, W. </w:t>
      </w:r>
      <w:hyperlink r:id="rId213" w:history="1">
        <w:r w:rsidRPr="000D379F">
          <w:rPr>
            <w:color w:val="000000"/>
            <w:sz w:val="28"/>
            <w:szCs w:val="28"/>
            <w:lang w:val="en-US"/>
          </w:rPr>
          <w:t>Zhang</w:t>
        </w:r>
      </w:hyperlink>
      <w:r w:rsidRPr="000D379F">
        <w:rPr>
          <w:color w:val="000000"/>
          <w:sz w:val="28"/>
          <w:szCs w:val="28"/>
          <w:lang w:val="en-US"/>
        </w:rPr>
        <w:t xml:space="preserve"> //</w:t>
      </w:r>
      <w:r w:rsidRPr="000D379F">
        <w:rPr>
          <w:rStyle w:val="ti2"/>
          <w:color w:val="000000"/>
          <w:szCs w:val="28"/>
          <w:lang w:val="en-US"/>
        </w:rPr>
        <w:t xml:space="preserve"> </w:t>
      </w:r>
      <w:hyperlink r:id="rId214" w:history="1">
        <w:r w:rsidRPr="004E60A4">
          <w:rPr>
            <w:rStyle w:val="ad"/>
            <w:color w:val="000000"/>
            <w:sz w:val="28"/>
            <w:szCs w:val="28"/>
            <w:lang w:val="en-US"/>
          </w:rPr>
          <w:t>Postgraduate Medical Journal</w:t>
        </w:r>
      </w:hyperlink>
      <w:r w:rsidRPr="000D379F">
        <w:rPr>
          <w:rStyle w:val="ti2"/>
          <w:color w:val="000000"/>
          <w:szCs w:val="28"/>
          <w:lang w:val="en-US"/>
        </w:rPr>
        <w:t>.  – 2007. -  Vol.83(980). – P.422 – 425.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lastRenderedPageBreak/>
        <w:t>Yan G.X. Cellular basis for the normal T wave and the electrocardiographic manifestations of long QT syndrome / G.X. Yan, C. Antzelevic // Circulation. – 1998. - Vol.98.- P.1928 - 1936.</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Zahn R. Effect of preinfarction angina pectoris on outcome in patients with acute myocardial infarction treated with primary angioplasty (results from the Myocardial Infarction Registry [MIR]) / R. Zahn, R. Schiele, S. Schneider,  A.K. </w:t>
      </w:r>
      <w:hyperlink r:id="rId215" w:history="1">
        <w:r w:rsidRPr="000D379F">
          <w:rPr>
            <w:bCs/>
            <w:color w:val="000000"/>
            <w:sz w:val="28"/>
            <w:szCs w:val="28"/>
            <w:lang w:val="en-US"/>
          </w:rPr>
          <w:t>Gitt</w:t>
        </w:r>
      </w:hyperlink>
      <w:r w:rsidRPr="000D379F">
        <w:rPr>
          <w:color w:val="000000"/>
          <w:sz w:val="28"/>
          <w:szCs w:val="28"/>
          <w:lang w:val="en-US"/>
        </w:rPr>
        <w:t xml:space="preserve">, K. </w:t>
      </w:r>
      <w:hyperlink r:id="rId216" w:history="1">
        <w:r w:rsidRPr="000D379F">
          <w:rPr>
            <w:bCs/>
            <w:color w:val="000000"/>
            <w:sz w:val="28"/>
            <w:szCs w:val="28"/>
            <w:lang w:val="en-US"/>
          </w:rPr>
          <w:t>Seidl</w:t>
        </w:r>
      </w:hyperlink>
      <w:r w:rsidRPr="000D379F">
        <w:rPr>
          <w:color w:val="000000"/>
          <w:sz w:val="28"/>
          <w:szCs w:val="28"/>
          <w:lang w:val="en-US"/>
        </w:rPr>
        <w:t xml:space="preserve">, C. </w:t>
      </w:r>
      <w:hyperlink r:id="rId217" w:history="1">
        <w:r w:rsidRPr="000D379F">
          <w:rPr>
            <w:bCs/>
            <w:color w:val="000000"/>
            <w:sz w:val="28"/>
            <w:szCs w:val="28"/>
            <w:lang w:val="en-US"/>
          </w:rPr>
          <w:t>Bossaller</w:t>
        </w:r>
      </w:hyperlink>
      <w:r w:rsidRPr="000D379F">
        <w:rPr>
          <w:color w:val="000000"/>
          <w:sz w:val="28"/>
          <w:szCs w:val="28"/>
          <w:lang w:val="en-US"/>
        </w:rPr>
        <w:t xml:space="preserve"> et al. // American Journal of Cardiology. - 2001. - Vol.87 (1). - P.1-6.</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Zaidi M. Dispersion of ventricular repolarisation: a marker of ventricular arrhythmias in patients with previous myocardial infarction / M. Zaidi, A. Robert, R. Fesler, C. Derwael, C. Brohet // Heart. – 1997. – Vol.78(4). – P. 371-375.</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uk-UA"/>
        </w:rPr>
        <w:t>Zhao F.H.</w:t>
      </w:r>
      <w:r w:rsidRPr="000D379F">
        <w:rPr>
          <w:color w:val="000000"/>
          <w:sz w:val="28"/>
          <w:szCs w:val="28"/>
          <w:lang w:val="en-US"/>
        </w:rPr>
        <w:t xml:space="preserve"> </w:t>
      </w:r>
      <w:r w:rsidRPr="000D379F">
        <w:rPr>
          <w:color w:val="000000"/>
          <w:sz w:val="28"/>
          <w:szCs w:val="28"/>
          <w:lang w:val="uk-UA"/>
        </w:rPr>
        <w:t xml:space="preserve">Predictive factors of recurrent angina after acute coronary syndrome: the global registry acute coronary events from China (Sino-GRACE). </w:t>
      </w:r>
      <w:r w:rsidRPr="000D379F">
        <w:rPr>
          <w:color w:val="000000"/>
          <w:sz w:val="28"/>
          <w:szCs w:val="28"/>
          <w:lang w:val="en-US"/>
        </w:rPr>
        <w:t xml:space="preserve">/ F.H. </w:t>
      </w:r>
      <w:r w:rsidRPr="000D379F">
        <w:rPr>
          <w:color w:val="000000"/>
          <w:sz w:val="28"/>
          <w:szCs w:val="28"/>
          <w:lang w:val="uk-UA"/>
        </w:rPr>
        <w:t xml:space="preserve">Zhao, </w:t>
      </w:r>
      <w:r w:rsidRPr="000D379F">
        <w:rPr>
          <w:color w:val="000000"/>
          <w:sz w:val="28"/>
          <w:szCs w:val="28"/>
          <w:lang w:val="en-US"/>
        </w:rPr>
        <w:t xml:space="preserve">Y.D. </w:t>
      </w:r>
      <w:r w:rsidRPr="000D379F">
        <w:rPr>
          <w:color w:val="000000"/>
          <w:sz w:val="28"/>
          <w:szCs w:val="28"/>
          <w:lang w:val="uk-UA"/>
        </w:rPr>
        <w:t xml:space="preserve">Chen, </w:t>
      </w:r>
      <w:r w:rsidRPr="000D379F">
        <w:rPr>
          <w:color w:val="000000"/>
          <w:sz w:val="28"/>
          <w:szCs w:val="28"/>
          <w:lang w:val="en-US"/>
        </w:rPr>
        <w:t xml:space="preserve">X.T. </w:t>
      </w:r>
      <w:r w:rsidRPr="000D379F">
        <w:rPr>
          <w:color w:val="000000"/>
          <w:sz w:val="28"/>
          <w:szCs w:val="28"/>
          <w:lang w:val="uk-UA"/>
        </w:rPr>
        <w:t>Song,</w:t>
      </w:r>
      <w:r w:rsidRPr="000D379F">
        <w:rPr>
          <w:color w:val="000000"/>
          <w:sz w:val="28"/>
          <w:szCs w:val="28"/>
          <w:lang w:val="en-US"/>
        </w:rPr>
        <w:t xml:space="preserve"> X. Song, W. Pan, Z. Jin  </w:t>
      </w:r>
      <w:r w:rsidRPr="000D379F">
        <w:rPr>
          <w:color w:val="000000"/>
          <w:sz w:val="28"/>
          <w:szCs w:val="28"/>
          <w:lang w:val="uk-UA"/>
        </w:rPr>
        <w:t>et al.</w:t>
      </w:r>
      <w:r w:rsidRPr="000D379F">
        <w:rPr>
          <w:color w:val="000000"/>
          <w:sz w:val="28"/>
          <w:szCs w:val="28"/>
          <w:lang w:val="en-US"/>
        </w:rPr>
        <w:t xml:space="preserve"> </w:t>
      </w:r>
      <w:r w:rsidRPr="000D379F">
        <w:rPr>
          <w:color w:val="000000"/>
          <w:sz w:val="28"/>
          <w:szCs w:val="28"/>
          <w:lang w:val="uk-UA"/>
        </w:rPr>
        <w:t xml:space="preserve">// </w:t>
      </w:r>
      <w:smartTag w:uri="urn:schemas-microsoft-com:office:smarttags" w:element="place">
        <w:smartTag w:uri="urn:schemas-microsoft-com:office:smarttags" w:element="country-region">
          <w:r w:rsidRPr="000D379F">
            <w:rPr>
              <w:color w:val="000000"/>
              <w:sz w:val="28"/>
              <w:szCs w:val="28"/>
              <w:lang w:val="uk-UA"/>
            </w:rPr>
            <w:t>China</w:t>
          </w:r>
        </w:smartTag>
      </w:smartTag>
      <w:r w:rsidRPr="000D379F">
        <w:rPr>
          <w:color w:val="000000"/>
          <w:sz w:val="28"/>
          <w:szCs w:val="28"/>
          <w:lang w:val="uk-UA"/>
        </w:rPr>
        <w:t xml:space="preserve"> Med</w:t>
      </w:r>
      <w:r w:rsidRPr="000D379F">
        <w:rPr>
          <w:color w:val="000000"/>
          <w:sz w:val="28"/>
          <w:szCs w:val="28"/>
          <w:lang w:val="en-US"/>
        </w:rPr>
        <w:t>ical</w:t>
      </w:r>
      <w:r w:rsidRPr="000D379F">
        <w:rPr>
          <w:color w:val="000000"/>
          <w:sz w:val="28"/>
          <w:szCs w:val="28"/>
          <w:lang w:val="uk-UA"/>
        </w:rPr>
        <w:t xml:space="preserve"> J</w:t>
      </w:r>
      <w:r w:rsidRPr="000D379F">
        <w:rPr>
          <w:color w:val="000000"/>
          <w:sz w:val="28"/>
          <w:szCs w:val="28"/>
          <w:lang w:val="en-US"/>
        </w:rPr>
        <w:t>ournal.</w:t>
      </w:r>
      <w:r w:rsidRPr="000D379F">
        <w:rPr>
          <w:color w:val="000000"/>
          <w:sz w:val="28"/>
          <w:szCs w:val="28"/>
          <w:lang w:val="uk-UA"/>
        </w:rPr>
        <w:t xml:space="preserve"> - 2008. - Vol.121 (1). - P. 12-16</w:t>
      </w:r>
      <w:r w:rsidRPr="000D379F">
        <w:rPr>
          <w:color w:val="000000"/>
          <w:sz w:val="28"/>
          <w:szCs w:val="28"/>
          <w:lang w:val="en-US"/>
        </w:rPr>
        <w:t xml:space="preserve">. </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Zhou T. The effect of atorvastatin on serum myeloperoxidase and CRP levels in patients with acute coronary syndrome / T. Zhou, S.H. Zhou, S.S. Qi, </w:t>
      </w:r>
      <w:r w:rsidRPr="000D379F">
        <w:rPr>
          <w:b/>
          <w:bCs/>
          <w:color w:val="000000"/>
          <w:sz w:val="28"/>
          <w:szCs w:val="28"/>
          <w:lang w:val="en-US"/>
        </w:rPr>
        <w:t xml:space="preserve"> </w:t>
      </w:r>
      <w:r w:rsidRPr="000D379F">
        <w:rPr>
          <w:bCs/>
          <w:color w:val="000000"/>
          <w:sz w:val="28"/>
          <w:szCs w:val="28"/>
          <w:lang w:val="en-US"/>
        </w:rPr>
        <w:t>X. Shen, G. Zeng, H. Zhou</w:t>
      </w:r>
      <w:r w:rsidRPr="000D379F">
        <w:rPr>
          <w:color w:val="000000"/>
          <w:sz w:val="28"/>
          <w:szCs w:val="28"/>
          <w:lang w:val="en-US"/>
        </w:rPr>
        <w:t xml:space="preserve"> // Clinica Chimica Acta. - 2006. - Vol.368 (1-2). - P. 168 - 172.</w:t>
      </w:r>
    </w:p>
    <w:p w:rsidR="00C52A7D" w:rsidRPr="000D379F" w:rsidRDefault="00C52A7D" w:rsidP="00AD0F61">
      <w:pPr>
        <w:numPr>
          <w:ilvl w:val="0"/>
          <w:numId w:val="28"/>
        </w:numPr>
        <w:tabs>
          <w:tab w:val="clear" w:pos="720"/>
          <w:tab w:val="left" w:pos="540"/>
        </w:tabs>
        <w:spacing w:after="0" w:line="360" w:lineRule="auto"/>
        <w:ind w:left="540" w:hanging="540"/>
        <w:jc w:val="both"/>
        <w:rPr>
          <w:color w:val="000000"/>
          <w:sz w:val="28"/>
          <w:szCs w:val="28"/>
          <w:lang w:val="en-US"/>
        </w:rPr>
      </w:pPr>
      <w:r w:rsidRPr="000D379F">
        <w:rPr>
          <w:color w:val="000000"/>
          <w:sz w:val="28"/>
          <w:szCs w:val="28"/>
          <w:lang w:val="en-US"/>
        </w:rPr>
        <w:t xml:space="preserve">Ziakas A. In-hospital and long-term prognostic value of fibrinogen, CRP, and IL-6 levels in patients with acute myocardial infarction treated with thrombolysis / A. Ziakas, S. Gavrilidis, G. Giannoglou, </w:t>
      </w:r>
      <w:r w:rsidRPr="000D379F">
        <w:rPr>
          <w:rStyle w:val="aff1"/>
          <w:b w:val="0"/>
          <w:color w:val="000000"/>
          <w:sz w:val="28"/>
          <w:szCs w:val="28"/>
          <w:lang w:val="en-US"/>
        </w:rPr>
        <w:t xml:space="preserve">E. Souliou, K. Gemitzis, D. Kalampalika </w:t>
      </w:r>
      <w:r w:rsidRPr="000D379F">
        <w:rPr>
          <w:b/>
          <w:color w:val="000000"/>
          <w:sz w:val="28"/>
          <w:szCs w:val="28"/>
          <w:lang w:val="en-US"/>
        </w:rPr>
        <w:t xml:space="preserve"> </w:t>
      </w:r>
      <w:r w:rsidRPr="000D379F">
        <w:rPr>
          <w:color w:val="000000"/>
          <w:sz w:val="28"/>
          <w:szCs w:val="28"/>
          <w:lang w:val="en-US"/>
        </w:rPr>
        <w:t>et al. // Angiology.  – 2006. –Vol.57 – P.283 - 293.</w:t>
      </w:r>
    </w:p>
    <w:p w:rsidR="00804CAB" w:rsidRPr="00160786" w:rsidRDefault="00804CAB" w:rsidP="00C52A7D">
      <w:pPr>
        <w:jc w:val="center"/>
      </w:pPr>
      <w:r w:rsidRPr="00804CAB">
        <w:rPr>
          <w:rStyle w:val="ad"/>
          <w:color w:val="FF0000"/>
        </w:rPr>
        <w:t xml:space="preserve">Для заказа доставки данной работы воспользуйтесь поиском на сайте по ссылке:  </w:t>
      </w:r>
      <w:hyperlink r:id="rId218" w:history="1">
        <w:r>
          <w:rPr>
            <w:rStyle w:val="ad"/>
            <w:color w:val="0070C0"/>
          </w:rPr>
          <w:t>http</w:t>
        </w:r>
        <w:r w:rsidRPr="00804CAB">
          <w:rPr>
            <w:rStyle w:val="ad"/>
            <w:color w:val="0070C0"/>
          </w:rPr>
          <w:t>://</w:t>
        </w:r>
        <w:r>
          <w:rPr>
            <w:rStyle w:val="ad"/>
            <w:color w:val="0070C0"/>
          </w:rPr>
          <w:t>www</w:t>
        </w:r>
        <w:r w:rsidRPr="00804CAB">
          <w:rPr>
            <w:rStyle w:val="ad"/>
            <w:color w:val="0070C0"/>
          </w:rPr>
          <w:t>.</w:t>
        </w:r>
        <w:r>
          <w:rPr>
            <w:rStyle w:val="ad"/>
            <w:color w:val="0070C0"/>
          </w:rPr>
          <w:t>mydisser</w:t>
        </w:r>
        <w:r w:rsidRPr="00804CAB">
          <w:rPr>
            <w:rStyle w:val="ad"/>
            <w:color w:val="0070C0"/>
          </w:rPr>
          <w:t>.</w:t>
        </w:r>
        <w:r>
          <w:rPr>
            <w:rStyle w:val="ad"/>
            <w:color w:val="0070C0"/>
          </w:rPr>
          <w:t>com</w:t>
        </w:r>
        <w:r w:rsidRPr="00804CAB">
          <w:rPr>
            <w:rStyle w:val="ad"/>
            <w:color w:val="0070C0"/>
          </w:rPr>
          <w:t>/</w:t>
        </w:r>
        <w:r>
          <w:rPr>
            <w:rStyle w:val="ad"/>
            <w:color w:val="0070C0"/>
          </w:rPr>
          <w:t>search</w:t>
        </w:r>
        <w:r w:rsidRPr="00804CAB">
          <w:rPr>
            <w:rStyle w:val="ad"/>
            <w:color w:val="0070C0"/>
          </w:rPr>
          <w:t>.</w:t>
        </w:r>
        <w:r>
          <w:rPr>
            <w:rStyle w:val="ad"/>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19"/>
      <w:headerReference w:type="default" r:id="rId220"/>
      <w:footerReference w:type="even" r:id="rId221"/>
      <w:footerReference w:type="default" r:id="rId2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61" w:rsidRDefault="00AD0F61">
      <w:pPr>
        <w:spacing w:after="0" w:line="240" w:lineRule="auto"/>
      </w:pPr>
      <w:r>
        <w:separator/>
      </w:r>
    </w:p>
  </w:endnote>
  <w:endnote w:type="continuationSeparator" w:id="0">
    <w:p w:rsidR="00AD0F61" w:rsidRDefault="00AD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d"/>
      <w:framePr w:wrap="around" w:vAnchor="text" w:hAnchor="margin" w:xAlign="right" w:y="1"/>
      <w:rPr>
        <w:rStyle w:val="afb"/>
        <w:rFonts w:eastAsia="Garamond"/>
      </w:rPr>
    </w:pPr>
    <w:r>
      <w:rPr>
        <w:rStyle w:val="afb"/>
        <w:rFonts w:eastAsia="Garamond"/>
      </w:rPr>
      <w:fldChar w:fldCharType="begin"/>
    </w:r>
    <w:r>
      <w:rPr>
        <w:rStyle w:val="afb"/>
        <w:rFonts w:eastAsia="Garamond"/>
      </w:rPr>
      <w:instrText xml:space="preserve">PAGE  </w:instrText>
    </w:r>
    <w:r>
      <w:rPr>
        <w:rStyle w:val="afb"/>
        <w:rFonts w:eastAsia="Garamond"/>
      </w:rPr>
      <w:fldChar w:fldCharType="separate"/>
    </w:r>
    <w:r w:rsidR="009C466D">
      <w:rPr>
        <w:rStyle w:val="afb"/>
        <w:rFonts w:eastAsia="Garamond"/>
        <w:noProof/>
      </w:rPr>
      <w:t>43</w:t>
    </w:r>
    <w:r>
      <w:rPr>
        <w:rStyle w:val="afb"/>
        <w:rFonts w:eastAsia="Garamond"/>
      </w:rPr>
      <w:fldChar w:fldCharType="end"/>
    </w:r>
  </w:p>
  <w:p w:rsidR="009335CF" w:rsidRDefault="00AD0F61">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d"/>
      <w:framePr w:wrap="around" w:vAnchor="text" w:hAnchor="margin" w:xAlign="right" w:y="1"/>
      <w:rPr>
        <w:rStyle w:val="afb"/>
        <w:rFonts w:eastAsia="Garamond"/>
      </w:rPr>
    </w:pPr>
    <w:r>
      <w:rPr>
        <w:rStyle w:val="afb"/>
        <w:rFonts w:eastAsia="Garamond"/>
      </w:rPr>
      <w:fldChar w:fldCharType="begin"/>
    </w:r>
    <w:r>
      <w:rPr>
        <w:rStyle w:val="afb"/>
        <w:rFonts w:eastAsia="Garamond"/>
      </w:rPr>
      <w:instrText xml:space="preserve">PAGE  </w:instrText>
    </w:r>
    <w:r>
      <w:rPr>
        <w:rStyle w:val="afb"/>
        <w:rFonts w:eastAsia="Garamond"/>
      </w:rPr>
      <w:fldChar w:fldCharType="separate"/>
    </w:r>
    <w:r w:rsidR="00C52A7D">
      <w:rPr>
        <w:rStyle w:val="afb"/>
        <w:rFonts w:eastAsia="Garamond"/>
        <w:noProof/>
      </w:rPr>
      <w:t>22</w:t>
    </w:r>
    <w:r>
      <w:rPr>
        <w:rStyle w:val="afb"/>
        <w:rFonts w:eastAsia="Garamond"/>
      </w:rPr>
      <w:fldChar w:fldCharType="end"/>
    </w:r>
  </w:p>
  <w:p w:rsidR="009335CF" w:rsidRDefault="00AD0F61">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61" w:rsidRDefault="00AD0F61">
      <w:pPr>
        <w:spacing w:after="0" w:line="240" w:lineRule="auto"/>
      </w:pPr>
      <w:r>
        <w:separator/>
      </w:r>
    </w:p>
  </w:footnote>
  <w:footnote w:type="continuationSeparator" w:id="0">
    <w:p w:rsidR="00AD0F61" w:rsidRDefault="00AD0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9C466D">
      <w:rPr>
        <w:rStyle w:val="afb"/>
        <w:noProof/>
      </w:rPr>
      <w:t>43</w:t>
    </w:r>
    <w:r>
      <w:rPr>
        <w:rStyle w:val="afb"/>
      </w:rPr>
      <w:fldChar w:fldCharType="end"/>
    </w:r>
  </w:p>
  <w:p w:rsidR="009335CF" w:rsidRDefault="00AD0F61">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D0F61">
    <w:pPr>
      <w:pStyle w:val="af9"/>
      <w:framePr w:wrap="around" w:vAnchor="text" w:hAnchor="margin" w:xAlign="right" w:y="1"/>
      <w:rPr>
        <w:rStyle w:val="afb"/>
        <w:lang w:val="uk-UA"/>
      </w:rPr>
    </w:pPr>
  </w:p>
  <w:p w:rsidR="009335CF" w:rsidRDefault="00AD0F61">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28A4D62"/>
    <w:multiLevelType w:val="hybridMultilevel"/>
    <w:tmpl w:val="0BD2CC6C"/>
    <w:lvl w:ilvl="0" w:tplc="CDCCADFC">
      <w:start w:val="1"/>
      <w:numFmt w:val="decimal"/>
      <w:lvlText w:val="%1."/>
      <w:lvlJc w:val="left"/>
      <w:pPr>
        <w:tabs>
          <w:tab w:val="num" w:pos="257"/>
        </w:tabs>
        <w:ind w:left="-27"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79A11AA"/>
    <w:multiLevelType w:val="hybridMultilevel"/>
    <w:tmpl w:val="3A3EAC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5EF227B7"/>
    <w:multiLevelType w:val="singleLevel"/>
    <w:tmpl w:val="D72659E8"/>
    <w:lvl w:ilvl="0">
      <w:start w:val="1"/>
      <w:numFmt w:val="decimal"/>
      <w:pStyle w:val="a4"/>
      <w:lvlText w:val="%1."/>
      <w:lvlJc w:val="left"/>
      <w:pPr>
        <w:tabs>
          <w:tab w:val="num" w:pos="680"/>
        </w:tabs>
        <w:ind w:left="680" w:hanging="680"/>
      </w:pPr>
    </w:lvl>
  </w:abstractNum>
  <w:abstractNum w:abstractNumId="45">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7">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8">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E666BA2"/>
    <w:multiLevelType w:val="hybridMultilevel"/>
    <w:tmpl w:val="0AF2224E"/>
    <w:lvl w:ilvl="0" w:tplc="5B46159A">
      <w:start w:val="1"/>
      <w:numFmt w:val="bullet"/>
      <w:pStyle w:val="a8"/>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7"/>
  </w:num>
  <w:num w:numId="2">
    <w:abstractNumId w:val="46"/>
  </w:num>
  <w:num w:numId="3">
    <w:abstractNumId w:val="0"/>
  </w:num>
  <w:num w:numId="4">
    <w:abstractNumId w:val="29"/>
  </w:num>
  <w:num w:numId="5">
    <w:abstractNumId w:val="26"/>
  </w:num>
  <w:num w:numId="6">
    <w:abstractNumId w:val="35"/>
  </w:num>
  <w:num w:numId="7">
    <w:abstractNumId w:val="23"/>
  </w:num>
  <w:num w:numId="8">
    <w:abstractNumId w:val="49"/>
  </w:num>
  <w:num w:numId="9">
    <w:abstractNumId w:val="33"/>
  </w:num>
  <w:num w:numId="10">
    <w:abstractNumId w:val="37"/>
  </w:num>
  <w:num w:numId="11">
    <w:abstractNumId w:val="52"/>
  </w:num>
  <w:num w:numId="12">
    <w:abstractNumId w:val="40"/>
  </w:num>
  <w:num w:numId="13">
    <w:abstractNumId w:val="45"/>
  </w:num>
  <w:num w:numId="14">
    <w:abstractNumId w:val="38"/>
  </w:num>
  <w:num w:numId="15">
    <w:abstractNumId w:val="30"/>
  </w:num>
  <w:num w:numId="16">
    <w:abstractNumId w:val="36"/>
  </w:num>
  <w:num w:numId="17">
    <w:abstractNumId w:val="4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4"/>
  </w:num>
  <w:num w:numId="21">
    <w:abstractNumId w:val="28"/>
  </w:num>
  <w:num w:numId="22">
    <w:abstractNumId w:val="50"/>
  </w:num>
  <w:num w:numId="23">
    <w:abstractNumId w:val="25"/>
  </w:num>
  <w:num w:numId="24">
    <w:abstractNumId w:val="44"/>
    <w:lvlOverride w:ilvl="0">
      <w:startOverride w:val="1"/>
    </w:lvlOverride>
  </w:num>
  <w:num w:numId="25">
    <w:abstractNumId w:val="42"/>
  </w:num>
  <w:num w:numId="26">
    <w:abstractNumId w:val="51"/>
  </w:num>
  <w:num w:numId="27">
    <w:abstractNumId w:val="27"/>
  </w:num>
  <w:num w:numId="28">
    <w:abstractNumId w:val="39"/>
  </w:num>
  <w:num w:numId="2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0F61"/>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5829A6"/>
  </w:style>
  <w:style w:type="paragraph" w:styleId="11">
    <w:name w:val="heading 1"/>
    <w:aliases w:val=" Знак9,Заг 1,Раздел,Заголовок 1 Знак Знак, Знак Знак Знак, Знак Знак Знак Знак Знак"/>
    <w:basedOn w:val="a9"/>
    <w:next w:val="a9"/>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9"/>
    <w:next w:val="a9"/>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9"/>
    <w:next w:val="a9"/>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9"/>
    <w:next w:val="a9"/>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9"/>
    <w:next w:val="a9"/>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9"/>
    <w:next w:val="a9"/>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9"/>
    <w:next w:val="a9"/>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9"/>
    <w:next w:val="a9"/>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9"/>
    <w:next w:val="a9"/>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styleId="ad">
    <w:name w:val="Hyperlink"/>
    <w:unhideWhenUsed/>
    <w:rsid w:val="005740A6"/>
    <w:rPr>
      <w:color w:val="0000FF"/>
      <w:u w:val="single"/>
    </w:rPr>
  </w:style>
  <w:style w:type="paragraph" w:styleId="ae">
    <w:name w:val="Body Text"/>
    <w:aliases w:val=" Знак, Знак5"/>
    <w:basedOn w:val="a9"/>
    <w:link w:val="af"/>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
    <w:name w:val="Основной текст Знак"/>
    <w:aliases w:val=" Знак Знак, Знак5 Знак"/>
    <w:basedOn w:val="aa"/>
    <w:link w:val="ae"/>
    <w:rsid w:val="005740A6"/>
    <w:rPr>
      <w:rFonts w:ascii="Garamond" w:eastAsia="Garamond" w:hAnsi="Garamond" w:cs="Garamond"/>
      <w:sz w:val="28"/>
      <w:szCs w:val="24"/>
      <w:lang w:eastAsia="ar-SA"/>
    </w:rPr>
  </w:style>
  <w:style w:type="paragraph" w:styleId="af0">
    <w:name w:val="Body Text Indent"/>
    <w:aliases w:val="Основной текст с отступом Знак1 Знак,Основной текст с отступом Знак1 Знак Знак"/>
    <w:basedOn w:val="a9"/>
    <w:link w:val="af1"/>
    <w:unhideWhenUsed/>
    <w:rsid w:val="007B5C28"/>
    <w:pPr>
      <w:spacing w:after="120"/>
      <w:ind w:left="283"/>
    </w:pPr>
  </w:style>
  <w:style w:type="character" w:customStyle="1" w:styleId="af1">
    <w:name w:val="Основной текст с отступом Знак"/>
    <w:aliases w:val="Основной текст с отступом Знак1 Знак Знак1,Основной текст с отступом Знак1 Знак Знак Знак"/>
    <w:basedOn w:val="aa"/>
    <w:link w:val="af0"/>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a"/>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a"/>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a"/>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a"/>
    <w:link w:val="40"/>
    <w:rsid w:val="007B5C28"/>
    <w:rPr>
      <w:rFonts w:ascii="Times New Roman" w:eastAsia="MS Mincho" w:hAnsi="Times New Roman" w:cs="Times New Roman"/>
      <w:sz w:val="28"/>
      <w:szCs w:val="20"/>
      <w:lang w:val="uk-UA" w:eastAsia="ru-RU"/>
    </w:rPr>
  </w:style>
  <w:style w:type="paragraph" w:styleId="af2">
    <w:name w:val="Title"/>
    <w:aliases w:val="Знак2,Глава, Char Char,Char"/>
    <w:basedOn w:val="a9"/>
    <w:link w:val="af3"/>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3">
    <w:name w:val="Название Знак"/>
    <w:aliases w:val="Знак2 Знак,Глава Знак, Char Char Знак,Char Знак"/>
    <w:basedOn w:val="aa"/>
    <w:link w:val="af2"/>
    <w:rsid w:val="007B5C28"/>
    <w:rPr>
      <w:rFonts w:ascii="Times New Roman" w:eastAsia="MS Mincho" w:hAnsi="Times New Roman" w:cs="Times New Roman"/>
      <w:b/>
      <w:sz w:val="25"/>
      <w:szCs w:val="20"/>
      <w:lang w:eastAsia="ru-RU"/>
    </w:rPr>
  </w:style>
  <w:style w:type="paragraph" w:styleId="24">
    <w:name w:val="Body Text Indent 2"/>
    <w:basedOn w:val="a9"/>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a"/>
    <w:link w:val="24"/>
    <w:rsid w:val="007B5C28"/>
    <w:rPr>
      <w:rFonts w:ascii="Times New Roman" w:eastAsia="MS Mincho" w:hAnsi="Times New Roman" w:cs="Times New Roman"/>
      <w:sz w:val="24"/>
      <w:szCs w:val="24"/>
      <w:lang w:eastAsia="ru-RU"/>
    </w:rPr>
  </w:style>
  <w:style w:type="paragraph" w:styleId="af4">
    <w:name w:val="Plain Text"/>
    <w:basedOn w:val="a9"/>
    <w:link w:val="af5"/>
    <w:rsid w:val="007B5C28"/>
    <w:pPr>
      <w:spacing w:after="0" w:line="240" w:lineRule="auto"/>
    </w:pPr>
    <w:rPr>
      <w:rFonts w:ascii="Courier New" w:eastAsia="MS Mincho" w:hAnsi="Courier New" w:cs="Times New Roman"/>
      <w:sz w:val="20"/>
      <w:szCs w:val="20"/>
      <w:lang w:eastAsia="ru-RU"/>
    </w:rPr>
  </w:style>
  <w:style w:type="character" w:customStyle="1" w:styleId="af5">
    <w:name w:val="Текст Знак"/>
    <w:basedOn w:val="aa"/>
    <w:link w:val="af4"/>
    <w:rsid w:val="007B5C28"/>
    <w:rPr>
      <w:rFonts w:ascii="Courier New" w:eastAsia="MS Mincho" w:hAnsi="Courier New" w:cs="Times New Roman"/>
      <w:sz w:val="20"/>
      <w:szCs w:val="20"/>
      <w:lang w:eastAsia="ru-RU"/>
    </w:rPr>
  </w:style>
  <w:style w:type="paragraph" w:styleId="32">
    <w:name w:val="Body Text Indent 3"/>
    <w:basedOn w:val="a9"/>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a"/>
    <w:link w:val="32"/>
    <w:rsid w:val="007B5C28"/>
    <w:rPr>
      <w:rFonts w:ascii="Times New Roman" w:eastAsia="MS Mincho" w:hAnsi="Times New Roman" w:cs="Times New Roman"/>
      <w:sz w:val="16"/>
      <w:szCs w:val="16"/>
      <w:lang w:eastAsia="ru-RU"/>
    </w:rPr>
  </w:style>
  <w:style w:type="table" w:styleId="af6">
    <w:name w:val="Table Grid"/>
    <w:basedOn w:val="ab"/>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9"/>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a"/>
    <w:link w:val="26"/>
    <w:rsid w:val="007B5C28"/>
    <w:rPr>
      <w:rFonts w:ascii="Times New Roman" w:eastAsia="MS Mincho" w:hAnsi="Times New Roman" w:cs="Times New Roman"/>
      <w:sz w:val="24"/>
      <w:szCs w:val="24"/>
      <w:lang w:eastAsia="ru-RU"/>
    </w:rPr>
  </w:style>
  <w:style w:type="paragraph" w:customStyle="1" w:styleId="af8">
    <w:name w:val="АДРЕС"/>
    <w:basedOn w:val="a9"/>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9">
    <w:name w:val="header"/>
    <w:aliases w:val=" Знак3 Знак Знак, Знак3"/>
    <w:basedOn w:val="a9"/>
    <w:link w:val="afa"/>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a">
    <w:name w:val="Верхний колонтитул Знак"/>
    <w:aliases w:val=" Знак3 Знак Знак Знак, Знак3 Знак1"/>
    <w:basedOn w:val="aa"/>
    <w:link w:val="af9"/>
    <w:rsid w:val="00D353C8"/>
    <w:rPr>
      <w:rFonts w:ascii="Times New Roman" w:eastAsia="MS Mincho" w:hAnsi="Times New Roman" w:cs="Times New Roman"/>
      <w:sz w:val="24"/>
      <w:szCs w:val="24"/>
      <w:lang w:eastAsia="ru-RU"/>
    </w:rPr>
  </w:style>
  <w:style w:type="character" w:styleId="afb">
    <w:name w:val="page number"/>
    <w:basedOn w:val="aa"/>
    <w:rsid w:val="00D353C8"/>
  </w:style>
  <w:style w:type="paragraph" w:styleId="34">
    <w:name w:val="Body Text 3"/>
    <w:basedOn w:val="a9"/>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a"/>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a"/>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a"/>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a"/>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a"/>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a"/>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9"/>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c">
    <w:name w:val="Основний текст Знак"/>
    <w:basedOn w:val="aa"/>
    <w:rsid w:val="00720151"/>
    <w:rPr>
      <w:bCs/>
      <w:sz w:val="28"/>
      <w:szCs w:val="24"/>
      <w:lang w:val="uk-UA" w:eastAsia="ru-RU" w:bidi="ar-SA"/>
    </w:rPr>
  </w:style>
  <w:style w:type="paragraph" w:customStyle="1" w:styleId="15">
    <w:name w:val="заголовок 1"/>
    <w:basedOn w:val="a9"/>
    <w:next w:val="a9"/>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9"/>
    <w:next w:val="a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d">
    <w:name w:val="footer"/>
    <w:basedOn w:val="a9"/>
    <w:link w:val="afe"/>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e">
    <w:name w:val="Нижний колонтитул Знак"/>
    <w:basedOn w:val="aa"/>
    <w:link w:val="afd"/>
    <w:rsid w:val="00720151"/>
    <w:rPr>
      <w:rFonts w:ascii="Times New Roman" w:eastAsia="Times New Roman" w:hAnsi="Times New Roman" w:cs="Times New Roman"/>
      <w:sz w:val="24"/>
      <w:szCs w:val="24"/>
      <w:lang w:val="uk-UA" w:eastAsia="ru-RU"/>
    </w:rPr>
  </w:style>
  <w:style w:type="paragraph" w:customStyle="1" w:styleId="1">
    <w:name w:val="Стиль1"/>
    <w:basedOn w:val="a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
    <w:name w:val="Normal (Web)"/>
    <w:aliases w:val="Обычный (Web)1"/>
    <w:basedOn w:val="a9"/>
    <w:link w:val="aff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a"/>
    <w:rsid w:val="00720151"/>
  </w:style>
  <w:style w:type="character" w:styleId="aff1">
    <w:name w:val="Strong"/>
    <w:basedOn w:val="aa"/>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a"/>
    <w:rsid w:val="00680986"/>
    <w:rPr>
      <w:rFonts w:ascii="Times New Roman" w:hAnsi="Times New Roman" w:cs="Times New Roman"/>
      <w:b/>
      <w:bCs/>
      <w:sz w:val="24"/>
      <w:szCs w:val="24"/>
    </w:rPr>
  </w:style>
  <w:style w:type="paragraph" w:customStyle="1" w:styleId="Style2">
    <w:name w:val="Style2"/>
    <w:basedOn w:val="a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9"/>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a"/>
    <w:uiPriority w:val="99"/>
    <w:rsid w:val="006B4085"/>
    <w:rPr>
      <w:rFonts w:ascii="Times New Roman" w:hAnsi="Times New Roman" w:cs="Times New Roman"/>
      <w:sz w:val="18"/>
      <w:szCs w:val="18"/>
    </w:rPr>
  </w:style>
  <w:style w:type="character" w:customStyle="1" w:styleId="FontStyle24">
    <w:name w:val="Font Style24"/>
    <w:basedOn w:val="aa"/>
    <w:rsid w:val="006B4085"/>
    <w:rPr>
      <w:rFonts w:ascii="Times New Roman" w:hAnsi="Times New Roman" w:cs="Times New Roman"/>
      <w:sz w:val="26"/>
      <w:szCs w:val="26"/>
    </w:rPr>
  </w:style>
  <w:style w:type="paragraph" w:customStyle="1" w:styleId="Style8">
    <w:name w:val="Style8"/>
    <w:basedOn w:val="a9"/>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9"/>
    <w:next w:val="a9"/>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2">
    <w:name w:val="Block Text"/>
    <w:basedOn w:val="a9"/>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a"/>
    <w:rsid w:val="00BA6271"/>
  </w:style>
  <w:style w:type="paragraph" w:customStyle="1" w:styleId="18">
    <w:name w:val="Текст1"/>
    <w:basedOn w:val="a9"/>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9"/>
    <w:next w:val="a9"/>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a"/>
    <w:rsid w:val="00BA6271"/>
    <w:rPr>
      <w:rFonts w:ascii="Tahoma" w:eastAsia="Times New Roman" w:hAnsi="Tahoma" w:cs="Tahoma" w:hint="default"/>
      <w:color w:val="333333"/>
      <w:sz w:val="20"/>
      <w:szCs w:val="20"/>
    </w:rPr>
  </w:style>
  <w:style w:type="paragraph" w:styleId="af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9"/>
    <w:link w:val="aff4"/>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4">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a"/>
    <w:link w:val="aff3"/>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5">
    <w:name w:val="footnote reference"/>
    <w:basedOn w:val="aa"/>
    <w:rsid w:val="00BA6271"/>
    <w:rPr>
      <w:vertAlign w:val="superscript"/>
    </w:rPr>
  </w:style>
  <w:style w:type="paragraph" w:customStyle="1" w:styleId="StyleZakonu">
    <w:name w:val="StyleZakonu"/>
    <w:basedOn w:val="a9"/>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a"/>
    <w:rsid w:val="00DF1BE1"/>
  </w:style>
  <w:style w:type="paragraph" w:customStyle="1" w:styleId="rvps14">
    <w:name w:val="rvps14"/>
    <w:basedOn w:val="a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a"/>
    <w:rsid w:val="00DF1BE1"/>
  </w:style>
  <w:style w:type="paragraph" w:customStyle="1" w:styleId="rvps17">
    <w:name w:val="rvps17"/>
    <w:basedOn w:val="a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a"/>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9"/>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a"/>
    <w:rsid w:val="00725913"/>
    <w:rPr>
      <w:b/>
      <w:bCs/>
    </w:rPr>
  </w:style>
  <w:style w:type="character" w:customStyle="1" w:styleId="announcetitle1">
    <w:name w:val="announce_title1"/>
    <w:basedOn w:val="aa"/>
    <w:rsid w:val="00725913"/>
    <w:rPr>
      <w:b/>
      <w:bCs/>
      <w:color w:val="00763E"/>
      <w:sz w:val="28"/>
      <w:szCs w:val="28"/>
    </w:rPr>
  </w:style>
  <w:style w:type="character" w:customStyle="1" w:styleId="mainmagtitle1">
    <w:name w:val="main_mag_title1"/>
    <w:basedOn w:val="aa"/>
    <w:rsid w:val="00725913"/>
    <w:rPr>
      <w:b/>
      <w:bCs/>
      <w:color w:val="9D0000"/>
      <w:sz w:val="40"/>
      <w:szCs w:val="40"/>
    </w:rPr>
  </w:style>
  <w:style w:type="character" w:customStyle="1" w:styleId="mainmagnum1">
    <w:name w:val="main_mag_num1"/>
    <w:basedOn w:val="aa"/>
    <w:rsid w:val="00725913"/>
    <w:rPr>
      <w:color w:val="9D0000"/>
      <w:sz w:val="28"/>
      <w:szCs w:val="28"/>
    </w:rPr>
  </w:style>
  <w:style w:type="character" w:styleId="aff6">
    <w:name w:val="Emphasis"/>
    <w:basedOn w:val="aa"/>
    <w:qFormat/>
    <w:rsid w:val="00725913"/>
    <w:rPr>
      <w:i/>
      <w:iCs/>
    </w:rPr>
  </w:style>
  <w:style w:type="character" w:customStyle="1" w:styleId="style51">
    <w:name w:val="style51"/>
    <w:basedOn w:val="aa"/>
    <w:rsid w:val="00725913"/>
    <w:rPr>
      <w:rFonts w:ascii="Arial" w:hAnsi="Arial" w:cs="Arial" w:hint="default"/>
      <w:sz w:val="36"/>
      <w:szCs w:val="36"/>
    </w:rPr>
  </w:style>
  <w:style w:type="character" w:customStyle="1" w:styleId="style81">
    <w:name w:val="style81"/>
    <w:basedOn w:val="aa"/>
    <w:rsid w:val="00725913"/>
    <w:rPr>
      <w:rFonts w:ascii="Arial" w:hAnsi="Arial" w:cs="Arial" w:hint="default"/>
    </w:rPr>
  </w:style>
  <w:style w:type="character" w:styleId="aff7">
    <w:name w:val="FollowedHyperlink"/>
    <w:basedOn w:val="aa"/>
    <w:unhideWhenUsed/>
    <w:rsid w:val="00725913"/>
    <w:rPr>
      <w:color w:val="954F72" w:themeColor="followedHyperlink"/>
      <w:u w:val="single"/>
    </w:rPr>
  </w:style>
  <w:style w:type="paragraph" w:customStyle="1" w:styleId="aff8">
    <w:name w:val="Содержимое таблицы"/>
    <w:basedOn w:val="a9"/>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9">
    <w:name w:val="Subtitle"/>
    <w:basedOn w:val="a9"/>
    <w:next w:val="ae"/>
    <w:link w:val="affa"/>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a">
    <w:name w:val="Подзаголовок Знак"/>
    <w:basedOn w:val="aa"/>
    <w:link w:val="aff9"/>
    <w:rsid w:val="00005941"/>
    <w:rPr>
      <w:rFonts w:ascii="Arial" w:eastAsia="Lucida Sans Unicode" w:hAnsi="Arial" w:cs="Tahoma"/>
      <w:i/>
      <w:iCs/>
      <w:sz w:val="28"/>
      <w:szCs w:val="28"/>
      <w:lang w:eastAsia="ar-SA"/>
    </w:rPr>
  </w:style>
  <w:style w:type="paragraph" w:styleId="HTML0">
    <w:name w:val="HTML Preformatted"/>
    <w:basedOn w:val="a9"/>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a"/>
    <w:link w:val="HTML0"/>
    <w:rsid w:val="003C1FA0"/>
    <w:rPr>
      <w:rFonts w:ascii="Courier New" w:eastAsia="Times New Roman" w:hAnsi="Courier New" w:cs="Courier New"/>
      <w:sz w:val="18"/>
      <w:szCs w:val="18"/>
      <w:lang w:eastAsia="ru-RU"/>
    </w:rPr>
  </w:style>
  <w:style w:type="character" w:customStyle="1" w:styleId="snoska1">
    <w:name w:val="snoska1"/>
    <w:basedOn w:val="aa"/>
    <w:rsid w:val="003C1FA0"/>
    <w:rPr>
      <w:rFonts w:ascii="Times New Roman" w:hAnsi="Times New Roman" w:cs="Times New Roman"/>
      <w:sz w:val="24"/>
      <w:szCs w:val="24"/>
    </w:rPr>
  </w:style>
  <w:style w:type="paragraph" w:customStyle="1" w:styleId="H3">
    <w:name w:val="H3"/>
    <w:basedOn w:val="a9"/>
    <w:next w:val="a9"/>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a"/>
    <w:rsid w:val="003C1FA0"/>
    <w:rPr>
      <w:rFonts w:ascii="Times New Roman" w:hAnsi="Times New Roman" w:cs="Times New Roman"/>
      <w:sz w:val="24"/>
      <w:szCs w:val="24"/>
    </w:rPr>
  </w:style>
  <w:style w:type="paragraph" w:styleId="affb">
    <w:name w:val="Balloon Text"/>
    <w:basedOn w:val="a9"/>
    <w:link w:val="affc"/>
    <w:rsid w:val="003C1FA0"/>
    <w:pPr>
      <w:spacing w:after="0" w:line="240" w:lineRule="auto"/>
    </w:pPr>
    <w:rPr>
      <w:rFonts w:ascii="Tahoma" w:eastAsia="Times New Roman" w:hAnsi="Tahoma" w:cs="Tahoma"/>
      <w:sz w:val="16"/>
      <w:szCs w:val="16"/>
      <w:lang w:eastAsia="ru-RU"/>
    </w:rPr>
  </w:style>
  <w:style w:type="character" w:customStyle="1" w:styleId="affc">
    <w:name w:val="Текст выноски Знак"/>
    <w:basedOn w:val="aa"/>
    <w:link w:val="affb"/>
    <w:rsid w:val="003C1FA0"/>
    <w:rPr>
      <w:rFonts w:ascii="Tahoma" w:eastAsia="Times New Roman" w:hAnsi="Tahoma" w:cs="Tahoma"/>
      <w:sz w:val="16"/>
      <w:szCs w:val="16"/>
      <w:lang w:eastAsia="ru-RU"/>
    </w:rPr>
  </w:style>
  <w:style w:type="paragraph" w:customStyle="1" w:styleId="1b">
    <w:name w:val="Основной текст с отступом1"/>
    <w:basedOn w:val="a9"/>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d">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b"/>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e">
    <w:name w:val="Document Map"/>
    <w:basedOn w:val="a9"/>
    <w:link w:val="afff"/>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
    <w:name w:val="Схема документа Знак"/>
    <w:basedOn w:val="aa"/>
    <w:link w:val="affe"/>
    <w:rsid w:val="007C7BBA"/>
    <w:rPr>
      <w:rFonts w:ascii="Tahoma" w:eastAsia="Times New Roman" w:hAnsi="Tahoma" w:cs="Tahoma"/>
      <w:sz w:val="20"/>
      <w:szCs w:val="20"/>
      <w:shd w:val="clear" w:color="auto" w:fill="000080"/>
      <w:lang w:eastAsia="ru-RU"/>
    </w:rPr>
  </w:style>
  <w:style w:type="paragraph" w:styleId="afff0">
    <w:name w:val="List Paragraph"/>
    <w:basedOn w:val="a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1">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2">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3">
    <w:name w:val="Заголовок"/>
    <w:basedOn w:val="a9"/>
    <w:next w:val="ae"/>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4">
    <w:name w:val="List"/>
    <w:basedOn w:val="ae"/>
    <w:rsid w:val="00033211"/>
    <w:pPr>
      <w:widowControl w:val="0"/>
    </w:pPr>
    <w:rPr>
      <w:rFonts w:ascii="Arial" w:eastAsia="Times New Roman" w:hAnsi="Arial" w:cs="Tahoma"/>
      <w:sz w:val="24"/>
    </w:rPr>
  </w:style>
  <w:style w:type="paragraph" w:customStyle="1" w:styleId="1f">
    <w:name w:val="Название1"/>
    <w:basedOn w:val="a9"/>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9"/>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a"/>
    <w:rsid w:val="00033211"/>
    <w:rPr>
      <w:sz w:val="28"/>
      <w:szCs w:val="28"/>
      <w:lang w:val="uk-UA" w:eastAsia="ar-SA"/>
    </w:rPr>
  </w:style>
  <w:style w:type="paragraph" w:customStyle="1" w:styleId="1f2">
    <w:name w:val="Нижний колонтитул1"/>
    <w:basedOn w:val="a9"/>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9"/>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9"/>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9"/>
    <w:next w:val="a9"/>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5">
    <w:name w:val="Цитаты"/>
    <w:basedOn w:val="a9"/>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6">
    <w:name w:val="TOC Heading"/>
    <w:basedOn w:val="11"/>
    <w:next w:val="a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9"/>
    <w:next w:val="a9"/>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a"/>
    <w:rsid w:val="00CC111C"/>
    <w:rPr>
      <w:rFonts w:ascii="Tahoma" w:eastAsia="Times New Roman" w:hAnsi="Tahoma" w:cs="Tahoma"/>
      <w:sz w:val="16"/>
      <w:szCs w:val="16"/>
    </w:rPr>
  </w:style>
  <w:style w:type="character" w:styleId="afff7">
    <w:name w:val="line number"/>
    <w:basedOn w:val="aa"/>
    <w:uiPriority w:val="99"/>
    <w:rsid w:val="00896233"/>
  </w:style>
  <w:style w:type="paragraph" w:styleId="afff8">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9">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a">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9"/>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b">
    <w:name w:val="Основной шрифт"/>
    <w:uiPriority w:val="99"/>
    <w:rsid w:val="00985B1C"/>
  </w:style>
  <w:style w:type="character" w:customStyle="1" w:styleId="afffc">
    <w:name w:val="номер страницы"/>
    <w:basedOn w:val="afffb"/>
    <w:rsid w:val="00985B1C"/>
  </w:style>
  <w:style w:type="paragraph" w:customStyle="1" w:styleId="afffd">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e">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0">
    <w:name w:val="annotation reference"/>
    <w:basedOn w:val="aa"/>
    <w:uiPriority w:val="99"/>
    <w:rsid w:val="006360C2"/>
    <w:rPr>
      <w:sz w:val="16"/>
      <w:szCs w:val="16"/>
    </w:rPr>
  </w:style>
  <w:style w:type="paragraph" w:styleId="affff1">
    <w:name w:val="annotation text"/>
    <w:basedOn w:val="a9"/>
    <w:link w:val="affff2"/>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примечания Знак"/>
    <w:basedOn w:val="aa"/>
    <w:link w:val="affff1"/>
    <w:uiPriority w:val="99"/>
    <w:rsid w:val="006360C2"/>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rsid w:val="006360C2"/>
    <w:rPr>
      <w:b/>
      <w:bCs/>
    </w:rPr>
  </w:style>
  <w:style w:type="character" w:customStyle="1" w:styleId="affff4">
    <w:name w:val="Тема примечания Знак"/>
    <w:basedOn w:val="affff2"/>
    <w:link w:val="affff3"/>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a"/>
    <w:rsid w:val="00CE763D"/>
    <w:rPr>
      <w:rFonts w:ascii="Times New Roman" w:hAnsi="Times New Roman" w:cs="Times New Roman"/>
      <w:sz w:val="24"/>
      <w:szCs w:val="24"/>
    </w:rPr>
  </w:style>
  <w:style w:type="character" w:customStyle="1" w:styleId="rvts15">
    <w:name w:val="rvts15"/>
    <w:basedOn w:val="aa"/>
    <w:rsid w:val="00CE763D"/>
    <w:rPr>
      <w:rFonts w:ascii="Times New Roman" w:hAnsi="Times New Roman" w:cs="Times New Roman"/>
      <w:sz w:val="28"/>
      <w:szCs w:val="28"/>
    </w:rPr>
  </w:style>
  <w:style w:type="character" w:customStyle="1" w:styleId="ti">
    <w:name w:val="ti"/>
    <w:basedOn w:val="aa"/>
    <w:rsid w:val="00CE763D"/>
  </w:style>
  <w:style w:type="character" w:customStyle="1" w:styleId="citation-abbreviation">
    <w:name w:val="citation-abbreviation"/>
    <w:basedOn w:val="aa"/>
    <w:rsid w:val="00CE763D"/>
  </w:style>
  <w:style w:type="character" w:customStyle="1" w:styleId="citation-publication-date">
    <w:name w:val="citation-publication-date"/>
    <w:basedOn w:val="aa"/>
    <w:rsid w:val="00CE763D"/>
  </w:style>
  <w:style w:type="character" w:customStyle="1" w:styleId="citation-volume">
    <w:name w:val="citation-volume"/>
    <w:basedOn w:val="aa"/>
    <w:rsid w:val="00CE763D"/>
  </w:style>
  <w:style w:type="character" w:customStyle="1" w:styleId="citation-flpages">
    <w:name w:val="citation-flpages"/>
    <w:basedOn w:val="aa"/>
    <w:rsid w:val="00CE763D"/>
  </w:style>
  <w:style w:type="paragraph" w:customStyle="1" w:styleId="1fb">
    <w:name w:val="Текст выноски1"/>
    <w:basedOn w:val="a9"/>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a"/>
    <w:rsid w:val="00C30E90"/>
  </w:style>
  <w:style w:type="paragraph" w:customStyle="1" w:styleId="14pt0">
    <w:name w:val="Обычный + 14 pt"/>
    <w:basedOn w:val="a9"/>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9"/>
    <w:rsid w:val="009E1D6E"/>
    <w:pPr>
      <w:spacing w:after="0" w:line="360" w:lineRule="auto"/>
      <w:jc w:val="both"/>
    </w:pPr>
    <w:rPr>
      <w:rFonts w:ascii="Times New Roman" w:eastAsia="Times New Roman" w:hAnsi="Times New Roman" w:cs="Times New Roman"/>
      <w:sz w:val="28"/>
      <w:szCs w:val="20"/>
      <w:lang w:eastAsia="ru-RU"/>
    </w:rPr>
  </w:style>
  <w:style w:type="paragraph" w:styleId="affff5">
    <w:name w:val="endnote text"/>
    <w:aliases w:val=" Знак2 Знак Знак"/>
    <w:basedOn w:val="a9"/>
    <w:link w:val="affff6"/>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концевой сноски Знак"/>
    <w:aliases w:val=" Знак2 Знак Знак Знак"/>
    <w:basedOn w:val="aa"/>
    <w:link w:val="affff5"/>
    <w:rsid w:val="0003662D"/>
    <w:rPr>
      <w:rFonts w:ascii="Times New Roman" w:eastAsia="Times New Roman" w:hAnsi="Times New Roman" w:cs="Times New Roman"/>
      <w:sz w:val="20"/>
      <w:szCs w:val="20"/>
      <w:lang w:eastAsia="ru-RU"/>
    </w:rPr>
  </w:style>
  <w:style w:type="character" w:customStyle="1" w:styleId="font5">
    <w:name w:val="font5"/>
    <w:basedOn w:val="aa"/>
    <w:uiPriority w:val="99"/>
    <w:rsid w:val="00DE4FE1"/>
  </w:style>
  <w:style w:type="paragraph" w:customStyle="1" w:styleId="lic">
    <w:name w:val="lic"/>
    <w:basedOn w:val="a9"/>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9"/>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9"/>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9"/>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a"/>
    <w:rsid w:val="00DE4FE1"/>
    <w:rPr>
      <w:rFonts w:ascii="Times New Roman" w:hAnsi="Times New Roman" w:cs="Times New Roman" w:hint="default"/>
      <w:sz w:val="24"/>
      <w:szCs w:val="24"/>
    </w:rPr>
  </w:style>
  <w:style w:type="character" w:customStyle="1" w:styleId="rvts21">
    <w:name w:val="rvts21"/>
    <w:basedOn w:val="aa"/>
    <w:rsid w:val="00DE4FE1"/>
    <w:rPr>
      <w:rFonts w:ascii="Times New Roman" w:hAnsi="Times New Roman" w:cs="Times New Roman" w:hint="default"/>
      <w:spacing w:val="-15"/>
      <w:sz w:val="24"/>
      <w:szCs w:val="24"/>
    </w:rPr>
  </w:style>
  <w:style w:type="character" w:customStyle="1" w:styleId="rvts22">
    <w:name w:val="rvts22"/>
    <w:basedOn w:val="aa"/>
    <w:rsid w:val="00DE4FE1"/>
    <w:rPr>
      <w:rFonts w:ascii="Times New Roman" w:hAnsi="Times New Roman" w:cs="Times New Roman" w:hint="default"/>
      <w:color w:val="000000"/>
      <w:sz w:val="24"/>
      <w:szCs w:val="24"/>
    </w:rPr>
  </w:style>
  <w:style w:type="character" w:customStyle="1" w:styleId="affff7">
    <w:name w:val="a"/>
    <w:basedOn w:val="aa"/>
    <w:rsid w:val="00BD4B75"/>
  </w:style>
  <w:style w:type="character" w:customStyle="1" w:styleId="spelle">
    <w:name w:val="spelle"/>
    <w:basedOn w:val="aa"/>
    <w:rsid w:val="00BD4B75"/>
  </w:style>
  <w:style w:type="character" w:customStyle="1" w:styleId="grame">
    <w:name w:val="grame"/>
    <w:basedOn w:val="aa"/>
    <w:rsid w:val="00BD4B75"/>
  </w:style>
  <w:style w:type="paragraph" w:customStyle="1" w:styleId="14pt">
    <w:name w:val="Стиль Нумерованный список + 14 pt"/>
    <w:basedOn w:val="a9"/>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9"/>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a"/>
    <w:rsid w:val="00116762"/>
    <w:rPr>
      <w:rFonts w:ascii="Times New Roman" w:hAnsi="Times New Roman" w:cs="Times New Roman" w:hint="default"/>
      <w:sz w:val="24"/>
      <w:szCs w:val="24"/>
    </w:rPr>
  </w:style>
  <w:style w:type="paragraph" w:customStyle="1" w:styleId="affff8">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9">
    <w:name w:val="Таблиця"/>
    <w:basedOn w:val="a9"/>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9"/>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9"/>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9"/>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9"/>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9"/>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a"/>
    <w:rsid w:val="00116762"/>
  </w:style>
  <w:style w:type="character" w:customStyle="1" w:styleId="featuredlinkouts">
    <w:name w:val="featured_linkouts"/>
    <w:basedOn w:val="aa"/>
    <w:rsid w:val="00116762"/>
  </w:style>
  <w:style w:type="paragraph" w:customStyle="1" w:styleId="r8">
    <w:name w:val="r8"/>
    <w:basedOn w:val="a9"/>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9"/>
    <w:rsid w:val="00BE3FCD"/>
    <w:pPr>
      <w:spacing w:after="0" w:line="240" w:lineRule="auto"/>
    </w:pPr>
    <w:rPr>
      <w:rFonts w:ascii="Times New Roman" w:eastAsia="Times New Roman" w:hAnsi="Times New Roman" w:cs="Times New Roman"/>
      <w:b/>
      <w:i/>
      <w:sz w:val="28"/>
      <w:szCs w:val="20"/>
      <w:lang w:eastAsia="ru-RU"/>
    </w:rPr>
  </w:style>
  <w:style w:type="paragraph" w:styleId="affffa">
    <w:name w:val="envelope address"/>
    <w:basedOn w:val="a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9"/>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a"/>
    <w:rsid w:val="00BE3FCD"/>
    <w:rPr>
      <w:b/>
      <w:i/>
      <w:spacing w:val="24"/>
      <w:sz w:val="32"/>
    </w:rPr>
  </w:style>
  <w:style w:type="paragraph" w:customStyle="1" w:styleId="214">
    <w:name w:val="Основной текст с отступом 21"/>
    <w:basedOn w:val="a9"/>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b">
    <w:name w:val="Знак Знак Знак"/>
    <w:basedOn w:val="aa"/>
    <w:rsid w:val="00BE3FCD"/>
    <w:rPr>
      <w:sz w:val="28"/>
      <w:lang w:val="uk-UA" w:eastAsia="ru-RU" w:bidi="ar-SA"/>
    </w:rPr>
  </w:style>
  <w:style w:type="character" w:customStyle="1" w:styleId="hissue">
    <w:name w:val="hissue"/>
    <w:basedOn w:val="aa"/>
    <w:rsid w:val="00BE3FCD"/>
  </w:style>
  <w:style w:type="character" w:customStyle="1" w:styleId="partheader">
    <w:name w:val="partheader"/>
    <w:basedOn w:val="aa"/>
    <w:rsid w:val="00BE3FCD"/>
  </w:style>
  <w:style w:type="character" w:customStyle="1" w:styleId="small">
    <w:name w:val="small"/>
    <w:basedOn w:val="aa"/>
    <w:rsid w:val="00BE3FCD"/>
  </w:style>
  <w:style w:type="character" w:customStyle="1" w:styleId="1fe">
    <w:name w:val="Верхний колонтитул1"/>
    <w:basedOn w:val="aa"/>
    <w:rsid w:val="00BE3FCD"/>
  </w:style>
  <w:style w:type="character" w:customStyle="1" w:styleId="bolder">
    <w:name w:val="bolder"/>
    <w:basedOn w:val="aa"/>
    <w:rsid w:val="00BE3FCD"/>
  </w:style>
  <w:style w:type="character" w:customStyle="1" w:styleId="htopic">
    <w:name w:val="htopic"/>
    <w:basedOn w:val="aa"/>
    <w:rsid w:val="00BE3FCD"/>
  </w:style>
  <w:style w:type="character" w:customStyle="1" w:styleId="header3">
    <w:name w:val="header3"/>
    <w:basedOn w:val="aa"/>
    <w:rsid w:val="00BE3FCD"/>
  </w:style>
  <w:style w:type="character" w:customStyle="1" w:styleId="volume">
    <w:name w:val="volume"/>
    <w:basedOn w:val="aa"/>
    <w:rsid w:val="00BE3FCD"/>
  </w:style>
  <w:style w:type="character" w:customStyle="1" w:styleId="issue">
    <w:name w:val="issue"/>
    <w:basedOn w:val="aa"/>
    <w:rsid w:val="00BE3FCD"/>
  </w:style>
  <w:style w:type="character" w:customStyle="1" w:styleId="pages">
    <w:name w:val="pages"/>
    <w:basedOn w:val="aa"/>
    <w:rsid w:val="00BE3FCD"/>
  </w:style>
  <w:style w:type="character" w:customStyle="1" w:styleId="text1">
    <w:name w:val="text1"/>
    <w:basedOn w:val="aa"/>
    <w:rsid w:val="00BE3FCD"/>
  </w:style>
  <w:style w:type="character" w:customStyle="1" w:styleId="journalname">
    <w:name w:val="journalname"/>
    <w:basedOn w:val="aa"/>
    <w:rsid w:val="00BE3FCD"/>
    <w:rPr>
      <w:i/>
      <w:iCs/>
    </w:rPr>
  </w:style>
  <w:style w:type="character" w:customStyle="1" w:styleId="b1">
    <w:name w:val="b1"/>
    <w:basedOn w:val="aa"/>
    <w:rsid w:val="00BE3FCD"/>
    <w:rPr>
      <w:b/>
      <w:bCs/>
    </w:rPr>
  </w:style>
  <w:style w:type="character" w:customStyle="1" w:styleId="38">
    <w:name w:val="Название3"/>
    <w:basedOn w:val="aa"/>
    <w:rsid w:val="00BE3FCD"/>
  </w:style>
  <w:style w:type="paragraph" w:customStyle="1" w:styleId="head">
    <w:name w:val="head"/>
    <w:basedOn w:val="a9"/>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9"/>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9"/>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a"/>
    <w:rsid w:val="00F91DA6"/>
    <w:rPr>
      <w:i/>
      <w:iCs/>
      <w:vanish w:val="0"/>
      <w:webHidden w:val="0"/>
      <w:specVanish w:val="0"/>
    </w:rPr>
  </w:style>
  <w:style w:type="character" w:customStyle="1" w:styleId="titles-source1">
    <w:name w:val="titles-source1"/>
    <w:basedOn w:val="aa"/>
    <w:rsid w:val="00F91DA6"/>
    <w:rPr>
      <w:i/>
      <w:iCs/>
      <w:vanish w:val="0"/>
      <w:webHidden w:val="0"/>
      <w:color w:val="0A0905"/>
      <w:specVanish w:val="0"/>
    </w:rPr>
  </w:style>
  <w:style w:type="character" w:customStyle="1" w:styleId="fulltext-bd1">
    <w:name w:val="fulltext-bd1"/>
    <w:basedOn w:val="aa"/>
    <w:rsid w:val="00F91DA6"/>
    <w:rPr>
      <w:b/>
      <w:bCs/>
    </w:rPr>
  </w:style>
  <w:style w:type="character" w:customStyle="1" w:styleId="titles-title1">
    <w:name w:val="titles-title1"/>
    <w:basedOn w:val="aa"/>
    <w:rsid w:val="00F91DA6"/>
    <w:rPr>
      <w:b/>
      <w:bCs/>
      <w:vanish w:val="0"/>
      <w:webHidden w:val="0"/>
      <w:color w:val="0A0905"/>
      <w:specVanish w:val="0"/>
    </w:rPr>
  </w:style>
  <w:style w:type="character" w:customStyle="1" w:styleId="bibrecord-highlight1">
    <w:name w:val="bibrecord-highlight1"/>
    <w:basedOn w:val="aa"/>
    <w:rsid w:val="00F91DA6"/>
    <w:rPr>
      <w:b/>
      <w:bCs/>
      <w:vanish w:val="0"/>
      <w:webHidden w:val="0"/>
      <w:color w:val="EE014C"/>
      <w:specVanish w:val="0"/>
    </w:rPr>
  </w:style>
  <w:style w:type="paragraph" w:customStyle="1" w:styleId="fulltext-references">
    <w:name w:val="fulltext-references"/>
    <w:basedOn w:val="a9"/>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9"/>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a"/>
    <w:rsid w:val="00F91DA6"/>
    <w:rPr>
      <w:w w:val="89"/>
      <w:sz w:val="24"/>
      <w:szCs w:val="24"/>
      <w:lang w:val="ru-RU" w:eastAsia="ru-RU" w:bidi="ar-SA"/>
    </w:rPr>
  </w:style>
  <w:style w:type="character" w:customStyle="1" w:styleId="indent1">
    <w:name w:val="indent1"/>
    <w:basedOn w:val="aa"/>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9"/>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a"/>
    <w:rsid w:val="00F91DA6"/>
    <w:rPr>
      <w:strike w:val="0"/>
      <w:dstrike w:val="0"/>
      <w:color w:val="004C88"/>
      <w:u w:val="single"/>
      <w:effect w:val="none"/>
    </w:rPr>
  </w:style>
  <w:style w:type="character" w:customStyle="1" w:styleId="12100">
    <w:name w:val="Обычный + 12 пт;Масштаб знаков: 100% Знак"/>
    <w:basedOn w:val="aa"/>
    <w:rsid w:val="00F91DA6"/>
    <w:rPr>
      <w:w w:val="89"/>
      <w:sz w:val="24"/>
      <w:szCs w:val="24"/>
      <w:lang w:val="ru-RU" w:eastAsia="ru-RU" w:bidi="ar-SA"/>
    </w:rPr>
  </w:style>
  <w:style w:type="paragraph" w:customStyle="1" w:styleId="CommentSubject1">
    <w:name w:val="Comment Subject1"/>
    <w:basedOn w:val="affff1"/>
    <w:next w:val="affff1"/>
    <w:semiHidden/>
    <w:rsid w:val="0067363F"/>
    <w:rPr>
      <w:b/>
      <w:bCs/>
      <w:noProof/>
      <w:lang w:val="uk-UA"/>
    </w:rPr>
  </w:style>
  <w:style w:type="paragraph" w:customStyle="1" w:styleId="BalloonText1">
    <w:name w:val="Balloon Text1"/>
    <w:basedOn w:val="a9"/>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a"/>
    <w:rsid w:val="00CD0DED"/>
    <w:rPr>
      <w:rFonts w:ascii="Times New Roman" w:hAnsi="Times New Roman" w:cs="Times New Roman"/>
      <w:sz w:val="24"/>
      <w:szCs w:val="24"/>
    </w:rPr>
  </w:style>
  <w:style w:type="paragraph" w:customStyle="1" w:styleId="affffc">
    <w:name w:val="Таблица"/>
    <w:basedOn w:val="a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9"/>
    <w:next w:val="a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a"/>
    <w:rsid w:val="00AF0815"/>
  </w:style>
  <w:style w:type="paragraph" w:customStyle="1" w:styleId="msonormalcxspmiddle">
    <w:name w:val="msonormalcxspmiddle"/>
    <w:basedOn w:val="a9"/>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9"/>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9"/>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9"/>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9"/>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d">
    <w:name w:val="Заголовок таблицы"/>
    <w:basedOn w:val="aff8"/>
    <w:rsid w:val="00B634FC"/>
    <w:pPr>
      <w:jc w:val="center"/>
    </w:pPr>
    <w:rPr>
      <w:b/>
      <w:bCs/>
      <w:sz w:val="28"/>
      <w:szCs w:val="24"/>
    </w:rPr>
  </w:style>
  <w:style w:type="paragraph" w:customStyle="1" w:styleId="affffe">
    <w:name w:val="Содержимое врезки"/>
    <w:basedOn w:val="ae"/>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9"/>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9"/>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9"/>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9"/>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9"/>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a"/>
    <w:rsid w:val="00605D7E"/>
    <w:rPr>
      <w:i/>
      <w:iCs/>
    </w:rPr>
  </w:style>
  <w:style w:type="character" w:customStyle="1" w:styleId="z3988">
    <w:name w:val="z3988"/>
    <w:basedOn w:val="aa"/>
    <w:rsid w:val="00605D7E"/>
  </w:style>
  <w:style w:type="paragraph" w:customStyle="1" w:styleId="2f0">
    <w:name w:val="Номер страницы2"/>
    <w:basedOn w:val="a9"/>
    <w:rsid w:val="00605D7E"/>
    <w:pPr>
      <w:spacing w:after="0" w:line="240" w:lineRule="auto"/>
      <w:jc w:val="center"/>
    </w:pPr>
    <w:rPr>
      <w:rFonts w:ascii="Times" w:eastAsia="Times New Roman" w:hAnsi="Times" w:cs="Times"/>
      <w:sz w:val="24"/>
      <w:szCs w:val="24"/>
      <w:lang w:val="en-US"/>
    </w:rPr>
  </w:style>
  <w:style w:type="paragraph" w:customStyle="1" w:styleId="afffff">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9"/>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0">
    <w:name w:val="List Bullet"/>
    <w:basedOn w:val="a9"/>
    <w:link w:val="afffff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9"/>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a"/>
    <w:rsid w:val="00605D7E"/>
    <w:rPr>
      <w:sz w:val="28"/>
      <w:szCs w:val="28"/>
      <w:lang w:val="ru-RU" w:eastAsia="ru-RU"/>
    </w:rPr>
  </w:style>
  <w:style w:type="paragraph" w:customStyle="1" w:styleId="1ff1">
    <w:name w:val="Абзац списка1"/>
    <w:basedOn w:val="a9"/>
    <w:qFormat/>
    <w:rsid w:val="00605D7E"/>
    <w:pPr>
      <w:spacing w:after="200" w:line="276" w:lineRule="auto"/>
      <w:ind w:left="720"/>
    </w:pPr>
    <w:rPr>
      <w:rFonts w:ascii="Calibri" w:eastAsia="Times New Roman" w:hAnsi="Calibri" w:cs="Calibri"/>
    </w:rPr>
  </w:style>
  <w:style w:type="character" w:customStyle="1" w:styleId="315">
    <w:name w:val="Çíàê Çíàê31"/>
    <w:basedOn w:val="aa"/>
    <w:locked/>
    <w:rsid w:val="00605D7E"/>
    <w:rPr>
      <w:b/>
      <w:bCs/>
      <w:caps/>
      <w:kern w:val="32"/>
      <w:sz w:val="28"/>
      <w:szCs w:val="28"/>
      <w:lang w:val="ru-RU" w:eastAsia="ru-RU"/>
    </w:rPr>
  </w:style>
  <w:style w:type="character" w:customStyle="1" w:styleId="112">
    <w:name w:val="Çíàê Çíàê11"/>
    <w:basedOn w:val="aa"/>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a"/>
    <w:locked/>
    <w:rsid w:val="00605D7E"/>
    <w:rPr>
      <w:b/>
      <w:bCs/>
      <w:sz w:val="28"/>
      <w:szCs w:val="28"/>
      <w:lang w:val="en-US" w:eastAsia="ru-RU"/>
    </w:rPr>
  </w:style>
  <w:style w:type="character" w:customStyle="1" w:styleId="52">
    <w:name w:val="Çíàê Çíàê5"/>
    <w:basedOn w:val="aa"/>
    <w:rsid w:val="00605D7E"/>
    <w:rPr>
      <w:color w:val="000000"/>
      <w:sz w:val="24"/>
      <w:szCs w:val="24"/>
      <w:lang w:val="pl-PL" w:eastAsia="pl-PL"/>
    </w:rPr>
  </w:style>
  <w:style w:type="character" w:customStyle="1" w:styleId="121">
    <w:name w:val="Çíàê Çíàê12"/>
    <w:basedOn w:val="aa"/>
    <w:rsid w:val="00605D7E"/>
    <w:rPr>
      <w:b/>
      <w:bCs/>
      <w:caps/>
      <w:kern w:val="32"/>
      <w:sz w:val="28"/>
      <w:szCs w:val="28"/>
      <w:lang w:val="ru-RU" w:eastAsia="ru-RU"/>
    </w:rPr>
  </w:style>
  <w:style w:type="character" w:customStyle="1" w:styleId="markupontologylegend">
    <w:name w:val="markupontologylegend"/>
    <w:basedOn w:val="aa"/>
    <w:rsid w:val="00605D7E"/>
  </w:style>
  <w:style w:type="character" w:customStyle="1" w:styleId="markupkeyword">
    <w:name w:val="markupkeyword"/>
    <w:basedOn w:val="aa"/>
    <w:rsid w:val="00605D7E"/>
  </w:style>
  <w:style w:type="paragraph" w:customStyle="1" w:styleId="CharChar4">
    <w:name w:val="Char Char4"/>
    <w:basedOn w:val="a9"/>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a"/>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9"/>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a"/>
    <w:locked/>
    <w:rsid w:val="00605D7E"/>
    <w:rPr>
      <w:i/>
      <w:iCs/>
      <w:sz w:val="28"/>
      <w:szCs w:val="28"/>
      <w:lang w:val="ru-RU" w:eastAsia="ru-RU"/>
    </w:rPr>
  </w:style>
  <w:style w:type="character" w:customStyle="1" w:styleId="ref-journal">
    <w:name w:val="ref-journal"/>
    <w:basedOn w:val="aa"/>
    <w:uiPriority w:val="99"/>
    <w:rsid w:val="003E2DB7"/>
  </w:style>
  <w:style w:type="character" w:customStyle="1" w:styleId="ref-vol">
    <w:name w:val="ref-vol"/>
    <w:basedOn w:val="aa"/>
    <w:uiPriority w:val="99"/>
    <w:rsid w:val="003E2DB7"/>
  </w:style>
  <w:style w:type="paragraph" w:customStyle="1" w:styleId="affiliation">
    <w:name w:val="affiliation"/>
    <w:basedOn w:val="a9"/>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a"/>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2">
    <w:name w:val="Body Text First Indent"/>
    <w:basedOn w:val="ae"/>
    <w:link w:val="afffff3"/>
    <w:rsid w:val="00973F2A"/>
    <w:pPr>
      <w:suppressAutoHyphens w:val="0"/>
      <w:ind w:firstLine="210"/>
    </w:pPr>
    <w:rPr>
      <w:rFonts w:ascii="Times New Roman" w:eastAsia="Times New Roman" w:hAnsi="Times New Roman" w:cs="Times New Roman"/>
      <w:sz w:val="24"/>
    </w:rPr>
  </w:style>
  <w:style w:type="character" w:customStyle="1" w:styleId="afffff3">
    <w:name w:val="Красная строка Знак"/>
    <w:basedOn w:val="af"/>
    <w:link w:val="afffff2"/>
    <w:rsid w:val="00973F2A"/>
    <w:rPr>
      <w:rFonts w:ascii="Times New Roman" w:eastAsia="Times New Roman" w:hAnsi="Times New Roman" w:cs="Times New Roman"/>
      <w:sz w:val="24"/>
      <w:szCs w:val="24"/>
      <w:lang w:eastAsia="ar-SA"/>
    </w:rPr>
  </w:style>
  <w:style w:type="paragraph" w:styleId="2f2">
    <w:name w:val="Body Text First Indent 2"/>
    <w:basedOn w:val="af0"/>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1"/>
    <w:link w:val="2f2"/>
    <w:rsid w:val="00973F2A"/>
    <w:rPr>
      <w:rFonts w:ascii="Times New Roman" w:eastAsia="Times New Roman" w:hAnsi="Times New Roman" w:cs="Times New Roman"/>
      <w:sz w:val="24"/>
      <w:szCs w:val="24"/>
      <w:lang w:eastAsia="ar-SA"/>
    </w:rPr>
  </w:style>
  <w:style w:type="table" w:styleId="-2">
    <w:name w:val="Table Web 2"/>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6"/>
    <w:rsid w:val="00973F2A"/>
    <w:tblPr/>
  </w:style>
  <w:style w:type="table" w:styleId="afffff4">
    <w:name w:val="Table Contemporary"/>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b"/>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9"/>
    <w:next w:val="a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9"/>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9"/>
    <w:next w:val="a9"/>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a"/>
    <w:link w:val="2f5"/>
    <w:rsid w:val="000F576E"/>
    <w:rPr>
      <w:rFonts w:ascii="Times New Roman" w:eastAsia="Times New Roman" w:hAnsi="Times New Roman" w:cs="Times New Roman"/>
      <w:i/>
      <w:iCs/>
      <w:color w:val="000000"/>
      <w:lang w:bidi="en-US"/>
    </w:rPr>
  </w:style>
  <w:style w:type="paragraph" w:styleId="afffff5">
    <w:name w:val="Intense Quote"/>
    <w:basedOn w:val="a9"/>
    <w:next w:val="a9"/>
    <w:link w:val="afffff6"/>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6">
    <w:name w:val="Выделенная цитата Знак"/>
    <w:basedOn w:val="aa"/>
    <w:link w:val="afffff5"/>
    <w:rsid w:val="000F576E"/>
    <w:rPr>
      <w:rFonts w:ascii="Times New Roman" w:eastAsia="Times New Roman" w:hAnsi="Times New Roman" w:cs="Times New Roman"/>
      <w:b/>
      <w:bCs/>
      <w:i/>
      <w:iCs/>
      <w:color w:val="4F81BD"/>
      <w:lang w:bidi="en-US"/>
    </w:rPr>
  </w:style>
  <w:style w:type="character" w:styleId="afffff7">
    <w:name w:val="Subtle Emphasis"/>
    <w:basedOn w:val="aa"/>
    <w:qFormat/>
    <w:rsid w:val="000F576E"/>
    <w:rPr>
      <w:i/>
      <w:iCs/>
      <w:color w:val="808080"/>
    </w:rPr>
  </w:style>
  <w:style w:type="character" w:styleId="afffff8">
    <w:name w:val="Intense Emphasis"/>
    <w:basedOn w:val="aa"/>
    <w:qFormat/>
    <w:rsid w:val="000F576E"/>
    <w:rPr>
      <w:b/>
      <w:bCs/>
      <w:i/>
      <w:iCs/>
      <w:color w:val="4F81BD"/>
    </w:rPr>
  </w:style>
  <w:style w:type="character" w:styleId="afffff9">
    <w:name w:val="Subtle Reference"/>
    <w:basedOn w:val="aa"/>
    <w:qFormat/>
    <w:rsid w:val="000F576E"/>
    <w:rPr>
      <w:smallCaps/>
      <w:color w:val="C0504D"/>
      <w:u w:val="single"/>
    </w:rPr>
  </w:style>
  <w:style w:type="character" w:styleId="afffffa">
    <w:name w:val="Intense Reference"/>
    <w:basedOn w:val="aa"/>
    <w:qFormat/>
    <w:rsid w:val="000F576E"/>
    <w:rPr>
      <w:b/>
      <w:bCs/>
      <w:smallCaps/>
      <w:color w:val="C0504D"/>
      <w:spacing w:val="5"/>
      <w:u w:val="single"/>
    </w:rPr>
  </w:style>
  <w:style w:type="character" w:styleId="afffffb">
    <w:name w:val="Book Title"/>
    <w:basedOn w:val="aa"/>
    <w:qFormat/>
    <w:rsid w:val="000F576E"/>
    <w:rPr>
      <w:b/>
      <w:bCs/>
      <w:smallCaps/>
      <w:spacing w:val="5"/>
    </w:rPr>
  </w:style>
  <w:style w:type="paragraph" w:customStyle="1" w:styleId="literature">
    <w:name w:val="literature"/>
    <w:basedOn w:val="a9"/>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a"/>
    <w:rsid w:val="000F576E"/>
  </w:style>
  <w:style w:type="character" w:customStyle="1" w:styleId="jnumber">
    <w:name w:val="jnumber"/>
    <w:basedOn w:val="aa"/>
    <w:rsid w:val="000F576E"/>
  </w:style>
  <w:style w:type="paragraph" w:customStyle="1" w:styleId="afffffc">
    <w:name w:val="Табличній"/>
    <w:basedOn w:val="a9"/>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9"/>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9"/>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a"/>
    <w:rsid w:val="00396E92"/>
    <w:rPr>
      <w:rFonts w:ascii="Times New Roman" w:hAnsi="Times New Roman" w:cs="Times New Roman" w:hint="default"/>
      <w:spacing w:val="-20"/>
      <w:sz w:val="24"/>
      <w:szCs w:val="24"/>
    </w:rPr>
  </w:style>
  <w:style w:type="character" w:customStyle="1" w:styleId="rvts17">
    <w:name w:val="rvts17"/>
    <w:basedOn w:val="aa"/>
    <w:rsid w:val="004F58E9"/>
    <w:rPr>
      <w:rFonts w:ascii="Times New Roman" w:hAnsi="Times New Roman" w:cs="Times New Roman" w:hint="default"/>
      <w:color w:val="000000"/>
      <w:spacing w:val="-20"/>
      <w:sz w:val="24"/>
      <w:szCs w:val="24"/>
    </w:rPr>
  </w:style>
  <w:style w:type="character" w:customStyle="1" w:styleId="rvts18">
    <w:name w:val="rvts18"/>
    <w:basedOn w:val="aa"/>
    <w:rsid w:val="004F58E9"/>
    <w:rPr>
      <w:rFonts w:ascii="Times New Roman" w:hAnsi="Times New Roman" w:cs="Times New Roman" w:hint="default"/>
      <w:color w:val="000000"/>
      <w:spacing w:val="-20"/>
      <w:sz w:val="24"/>
      <w:szCs w:val="24"/>
    </w:rPr>
  </w:style>
  <w:style w:type="character" w:customStyle="1" w:styleId="rvts23">
    <w:name w:val="rvts23"/>
    <w:basedOn w:val="aa"/>
    <w:rsid w:val="004F58E9"/>
    <w:rPr>
      <w:rFonts w:ascii="Times New Roman" w:hAnsi="Times New Roman" w:cs="Times New Roman" w:hint="default"/>
      <w:b/>
      <w:bCs/>
      <w:sz w:val="24"/>
      <w:szCs w:val="24"/>
    </w:rPr>
  </w:style>
  <w:style w:type="paragraph" w:customStyle="1" w:styleId="rvps10">
    <w:name w:val="rvps10"/>
    <w:basedOn w:val="a9"/>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a"/>
    <w:rsid w:val="004F58E9"/>
    <w:rPr>
      <w:rFonts w:ascii="Arial Unicode MS" w:eastAsia="Arial Unicode MS" w:hAnsi="Arial Unicode MS" w:cs="Arial Unicode MS" w:hint="eastAsia"/>
      <w:sz w:val="24"/>
      <w:szCs w:val="24"/>
    </w:rPr>
  </w:style>
  <w:style w:type="paragraph" w:customStyle="1" w:styleId="rvps2">
    <w:name w:val="rvps2"/>
    <w:basedOn w:val="a9"/>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9"/>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a"/>
    <w:rsid w:val="00494823"/>
    <w:rPr>
      <w:rFonts w:ascii="Arial" w:hAnsi="Arial" w:hint="default"/>
      <w:color w:val="777777"/>
      <w:sz w:val="20"/>
      <w:szCs w:val="20"/>
    </w:rPr>
  </w:style>
  <w:style w:type="paragraph" w:customStyle="1" w:styleId="par">
    <w:name w:val="par"/>
    <w:basedOn w:val="a9"/>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a"/>
    <w:rsid w:val="00494823"/>
    <w:rPr>
      <w:sz w:val="24"/>
      <w:szCs w:val="24"/>
      <w:lang w:val="ru-RU" w:eastAsia="ru-RU"/>
    </w:rPr>
  </w:style>
  <w:style w:type="paragraph" w:customStyle="1" w:styleId="Heading31">
    <w:name w:val="Heading 31"/>
    <w:basedOn w:val="a9"/>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9"/>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9"/>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a"/>
    <w:rsid w:val="00494823"/>
    <w:rPr>
      <w:rFonts w:ascii="Arial" w:hAnsi="Arial" w:cs="Arial" w:hint="default"/>
      <w:color w:val="1C3664"/>
      <w:sz w:val="17"/>
      <w:szCs w:val="17"/>
    </w:rPr>
  </w:style>
  <w:style w:type="paragraph" w:customStyle="1" w:styleId="csrc">
    <w:name w:val="c_src"/>
    <w:basedOn w:val="a9"/>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a"/>
    <w:locked/>
    <w:rsid w:val="00494823"/>
    <w:rPr>
      <w:sz w:val="24"/>
      <w:szCs w:val="24"/>
      <w:lang w:val="ru-RU" w:eastAsia="ru-RU"/>
    </w:rPr>
  </w:style>
  <w:style w:type="paragraph" w:customStyle="1" w:styleId="14pt2">
    <w:name w:val="Стиль 14 pt по ширине Междустр.интервал:  полуторный"/>
    <w:basedOn w:val="a9"/>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a"/>
    <w:rsid w:val="002E354D"/>
  </w:style>
  <w:style w:type="paragraph" w:customStyle="1" w:styleId="atext">
    <w:name w:val="a_text"/>
    <w:basedOn w:val="a9"/>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9"/>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9"/>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9"/>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a"/>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9"/>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d">
    <w:name w:val="машинка"/>
    <w:basedOn w:val="a9"/>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9"/>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9"/>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e">
    <w:name w:val="Знак Знак"/>
    <w:basedOn w:val="aa"/>
    <w:rsid w:val="00D072BE"/>
    <w:rPr>
      <w:rFonts w:ascii="Tahoma" w:hAnsi="Tahoma" w:cs="Tahoma"/>
      <w:sz w:val="16"/>
      <w:szCs w:val="16"/>
      <w:lang w:val="ru-RU" w:eastAsia="ru-RU" w:bidi="ar-SA"/>
    </w:rPr>
  </w:style>
  <w:style w:type="character" w:customStyle="1" w:styleId="1ff3">
    <w:name w:val="Знак Знак1"/>
    <w:basedOn w:val="aa"/>
    <w:rsid w:val="00E6193F"/>
    <w:rPr>
      <w:noProof w:val="0"/>
      <w:sz w:val="24"/>
      <w:szCs w:val="24"/>
      <w:lang w:val="uk-UA" w:eastAsia="uk-UA" w:bidi="ar-SA"/>
    </w:rPr>
  </w:style>
  <w:style w:type="paragraph" w:customStyle="1" w:styleId="affffff">
    <w:name w:val="ТЕКСТ"/>
    <w:basedOn w:val="a9"/>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a"/>
    <w:rsid w:val="006E3878"/>
    <w:rPr>
      <w:sz w:val="22"/>
      <w:szCs w:val="22"/>
    </w:rPr>
  </w:style>
  <w:style w:type="paragraph" w:customStyle="1" w:styleId="222">
    <w:name w:val="Заголовок 22"/>
    <w:basedOn w:val="a9"/>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a"/>
    <w:rsid w:val="006E3878"/>
    <w:rPr>
      <w:rFonts w:ascii="Times New Roman" w:hAnsi="Times New Roman" w:cs="Times New Roman" w:hint="default"/>
      <w:sz w:val="24"/>
      <w:szCs w:val="24"/>
    </w:rPr>
  </w:style>
  <w:style w:type="paragraph" w:customStyle="1" w:styleId="text">
    <w:name w:val="text"/>
    <w:basedOn w:val="a9"/>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0">
    <w:name w:val="Normal Indent"/>
    <w:basedOn w:val="a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9"/>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9"/>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9"/>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9"/>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9"/>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9"/>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9"/>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9"/>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9"/>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9"/>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9"/>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9"/>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9"/>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9"/>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9"/>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9"/>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9"/>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9"/>
    <w:next w:val="a9"/>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9"/>
    <w:next w:val="a9"/>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9"/>
    <w:next w:val="a9"/>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9"/>
    <w:next w:val="a9"/>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9"/>
    <w:next w:val="a9"/>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9"/>
    <w:next w:val="a9"/>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1">
    <w:name w:val="Без интервала Знак"/>
    <w:basedOn w:val="aa"/>
    <w:rsid w:val="008F149C"/>
    <w:rPr>
      <w:rFonts w:ascii="Calibri" w:hAnsi="Calibri"/>
      <w:sz w:val="22"/>
      <w:szCs w:val="22"/>
      <w:lang w:val="ru-RU" w:eastAsia="en-US" w:bidi="ar-SA"/>
    </w:rPr>
  </w:style>
  <w:style w:type="paragraph" w:customStyle="1" w:styleId="500">
    <w:name w:val="Стиль50"/>
    <w:basedOn w:val="a9"/>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9"/>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e"/>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9"/>
    <w:next w:val="a9"/>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9"/>
    <w:next w:val="a9"/>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9"/>
    <w:next w:val="a9"/>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2">
    <w:name w:val="заголовок таблицы Знак Знак"/>
    <w:basedOn w:val="a9"/>
    <w:link w:val="affffff3"/>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3">
    <w:name w:val="заголовок таблицы Знак Знак Знак"/>
    <w:basedOn w:val="aa"/>
    <w:link w:val="affffff2"/>
    <w:rsid w:val="0007066E"/>
    <w:rPr>
      <w:rFonts w:ascii="Times New Roman" w:eastAsia="Times New Roman" w:hAnsi="Times New Roman" w:cs="Times New Roman"/>
      <w:i/>
      <w:sz w:val="28"/>
      <w:szCs w:val="28"/>
      <w:lang w:eastAsia="ru-RU"/>
    </w:rPr>
  </w:style>
  <w:style w:type="paragraph" w:customStyle="1" w:styleId="affffff4">
    <w:name w:val="фото Знак Знак"/>
    <w:basedOn w:val="a9"/>
    <w:link w:val="affffff5"/>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5">
    <w:name w:val="фото Знак Знак Знак"/>
    <w:basedOn w:val="aa"/>
    <w:link w:val="affffff4"/>
    <w:rsid w:val="0007066E"/>
    <w:rPr>
      <w:rFonts w:ascii="Times New Roman" w:eastAsia="Times New Roman" w:hAnsi="Times New Roman" w:cs="Times New Roman"/>
      <w:sz w:val="24"/>
      <w:szCs w:val="24"/>
      <w:lang w:eastAsia="ru-RU"/>
    </w:rPr>
  </w:style>
  <w:style w:type="paragraph" w:customStyle="1" w:styleId="2f9">
    <w:name w:val="фото2 Знак Знак"/>
    <w:basedOn w:val="a9"/>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a"/>
    <w:link w:val="2f9"/>
    <w:rsid w:val="0007066E"/>
    <w:rPr>
      <w:rFonts w:ascii="Times New Roman" w:eastAsia="Times New Roman" w:hAnsi="Times New Roman" w:cs="Times New Roman"/>
      <w:sz w:val="28"/>
      <w:szCs w:val="28"/>
      <w:lang w:eastAsia="ru-RU"/>
    </w:rPr>
  </w:style>
  <w:style w:type="paragraph" w:customStyle="1" w:styleId="affffff6">
    <w:name w:val="фото"/>
    <w:basedOn w:val="a9"/>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9"/>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9"/>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9"/>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9"/>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a"/>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a"/>
    <w:rsid w:val="00A529DA"/>
    <w:rPr>
      <w:b/>
      <w:bCs/>
      <w:color w:val="999999"/>
      <w:sz w:val="16"/>
      <w:szCs w:val="16"/>
    </w:rPr>
  </w:style>
  <w:style w:type="character" w:customStyle="1" w:styleId="citation-abbreviation3">
    <w:name w:val="citation-abbreviation3"/>
    <w:basedOn w:val="aa"/>
    <w:rsid w:val="00A529DA"/>
  </w:style>
  <w:style w:type="character" w:customStyle="1" w:styleId="ref-title">
    <w:name w:val="ref-title"/>
    <w:basedOn w:val="aa"/>
    <w:rsid w:val="00A529DA"/>
  </w:style>
  <w:style w:type="character" w:customStyle="1" w:styleId="ref-journal1">
    <w:name w:val="ref-journal1"/>
    <w:basedOn w:val="aa"/>
    <w:rsid w:val="00A529DA"/>
    <w:rPr>
      <w:i/>
      <w:iCs/>
    </w:rPr>
  </w:style>
  <w:style w:type="paragraph" w:customStyle="1" w:styleId="affffff7">
    <w:name w:val="Дисс"/>
    <w:basedOn w:val="a9"/>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9"/>
    <w:next w:val="a9"/>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9"/>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9"/>
    <w:next w:val="a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8">
    <w:name w:val="текст сноски"/>
    <w:basedOn w:val="a9"/>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9">
    <w:name w:val="знак сноски"/>
    <w:basedOn w:val="afffb"/>
    <w:rsid w:val="00DF60D4"/>
    <w:rPr>
      <w:rFonts w:cs="Times New Roman"/>
      <w:vertAlign w:val="superscript"/>
    </w:rPr>
  </w:style>
  <w:style w:type="paragraph" w:customStyle="1" w:styleId="affffffa">
    <w:name w:val="Текст виноски"/>
    <w:basedOn w:val="a9"/>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b">
    <w:name w:val="endnote reference"/>
    <w:basedOn w:val="afffb"/>
    <w:semiHidden/>
    <w:rsid w:val="00DF60D4"/>
    <w:rPr>
      <w:rFonts w:cs="Times New Roman"/>
      <w:vertAlign w:val="superscript"/>
    </w:rPr>
  </w:style>
  <w:style w:type="paragraph" w:customStyle="1" w:styleId="c7ee1">
    <w:name w:val="заг(c7eeловок 1"/>
    <w:basedOn w:val="a9"/>
    <w:next w:val="a9"/>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9"/>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a"/>
    <w:rsid w:val="00D269F5"/>
    <w:rPr>
      <w:bCs/>
      <w:sz w:val="28"/>
      <w:szCs w:val="28"/>
    </w:rPr>
  </w:style>
  <w:style w:type="character" w:customStyle="1" w:styleId="4b">
    <w:name w:val="Знак Знак4"/>
    <w:basedOn w:val="aa"/>
    <w:rsid w:val="00D269F5"/>
    <w:rPr>
      <w:sz w:val="24"/>
      <w:szCs w:val="24"/>
    </w:rPr>
  </w:style>
  <w:style w:type="character" w:customStyle="1" w:styleId="3e">
    <w:name w:val="Знак Знак3"/>
    <w:basedOn w:val="aa"/>
    <w:rsid w:val="00D269F5"/>
    <w:rPr>
      <w:rFonts w:ascii="Courier New" w:hAnsi="Courier New"/>
      <w:lang w:val="uk-UA"/>
    </w:rPr>
  </w:style>
  <w:style w:type="character" w:customStyle="1" w:styleId="114">
    <w:name w:val="Знак Знак11"/>
    <w:basedOn w:val="aa"/>
    <w:rsid w:val="00D269F5"/>
    <w:rPr>
      <w:b/>
      <w:bCs/>
      <w:sz w:val="36"/>
      <w:szCs w:val="36"/>
    </w:rPr>
  </w:style>
  <w:style w:type="character" w:customStyle="1" w:styleId="76">
    <w:name w:val="Знак Знак7"/>
    <w:basedOn w:val="aa"/>
    <w:rsid w:val="00D269F5"/>
    <w:rPr>
      <w:rFonts w:ascii="Calibri" w:eastAsia="Times New Roman" w:hAnsi="Calibri" w:cs="Times New Roman"/>
      <w:b/>
      <w:bCs/>
      <w:sz w:val="22"/>
      <w:szCs w:val="22"/>
    </w:rPr>
  </w:style>
  <w:style w:type="character" w:customStyle="1" w:styleId="65">
    <w:name w:val="Знак Знак6"/>
    <w:basedOn w:val="aa"/>
    <w:rsid w:val="00D269F5"/>
    <w:rPr>
      <w:rFonts w:ascii="Arial" w:hAnsi="Arial" w:cs="Arial"/>
      <w:sz w:val="22"/>
      <w:szCs w:val="22"/>
    </w:rPr>
  </w:style>
  <w:style w:type="character" w:customStyle="1" w:styleId="95">
    <w:name w:val="Знак Знак9"/>
    <w:basedOn w:val="aa"/>
    <w:rsid w:val="00D269F5"/>
    <w:rPr>
      <w:rFonts w:ascii="Calibri" w:eastAsia="Times New Roman" w:hAnsi="Calibri" w:cs="Times New Roman"/>
      <w:b/>
      <w:bCs/>
      <w:sz w:val="28"/>
      <w:szCs w:val="28"/>
    </w:rPr>
  </w:style>
  <w:style w:type="character" w:customStyle="1" w:styleId="102">
    <w:name w:val="Знак Знак10"/>
    <w:basedOn w:val="aa"/>
    <w:rsid w:val="00D269F5"/>
    <w:rPr>
      <w:rFonts w:ascii="Arial" w:hAnsi="Arial" w:cs="Arial"/>
      <w:b/>
      <w:bCs/>
      <w:sz w:val="26"/>
      <w:szCs w:val="26"/>
    </w:rPr>
  </w:style>
  <w:style w:type="character" w:customStyle="1" w:styleId="84">
    <w:name w:val="Знак Знак8"/>
    <w:basedOn w:val="aa"/>
    <w:rsid w:val="00D269F5"/>
    <w:rPr>
      <w:rFonts w:ascii="Calibri" w:eastAsia="Times New Roman" w:hAnsi="Calibri" w:cs="Times New Roman"/>
      <w:b/>
      <w:bCs/>
      <w:i/>
      <w:iCs/>
      <w:sz w:val="26"/>
      <w:szCs w:val="26"/>
    </w:rPr>
  </w:style>
  <w:style w:type="paragraph" w:styleId="affffffc">
    <w:name w:val="List Continue"/>
    <w:basedOn w:val="a9"/>
    <w:unhideWhenUsed/>
    <w:rsid w:val="00C616AA"/>
    <w:pPr>
      <w:spacing w:after="120"/>
      <w:ind w:left="283"/>
      <w:contextualSpacing/>
    </w:pPr>
  </w:style>
  <w:style w:type="paragraph" w:styleId="2fb">
    <w:name w:val="List Continue 2"/>
    <w:basedOn w:val="a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9"/>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9"/>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a"/>
    <w:rsid w:val="008A78CA"/>
  </w:style>
  <w:style w:type="paragraph" w:customStyle="1" w:styleId="Iiiaeuiueiaaaao">
    <w:name w:val="Ii.iaeuiue ia.aa.ao"/>
    <w:basedOn w:val="a9"/>
    <w:next w:val="a9"/>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9"/>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a"/>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9"/>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9"/>
    <w:unhideWhenUsed/>
    <w:rsid w:val="00C749DA"/>
    <w:pPr>
      <w:ind w:left="1415" w:hanging="283"/>
      <w:contextualSpacing/>
    </w:pPr>
  </w:style>
  <w:style w:type="paragraph" w:customStyle="1" w:styleId="affffffd">
    <w:name w:val="ОбычныйКрасный Знак"/>
    <w:basedOn w:val="a9"/>
    <w:link w:val="affffffe"/>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e">
    <w:name w:val="ОбычныйКрасный Знак Знак"/>
    <w:basedOn w:val="aa"/>
    <w:link w:val="affffffd"/>
    <w:rsid w:val="00405B60"/>
    <w:rPr>
      <w:rFonts w:ascii="Times New Roman" w:eastAsia="Times New Roman" w:hAnsi="Times New Roman" w:cs="Times New Roman"/>
      <w:sz w:val="28"/>
      <w:szCs w:val="24"/>
      <w:lang w:eastAsia="ru-RU"/>
    </w:rPr>
  </w:style>
  <w:style w:type="paragraph" w:customStyle="1" w:styleId="afffffff">
    <w:name w:val="НазваниеРаздела"/>
    <w:basedOn w:val="a9"/>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9"/>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9"/>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0">
    <w:name w:val="ОбычныйСписок"/>
    <w:basedOn w:val="a9"/>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1">
    <w:name w:val="НазваниеПодраздела"/>
    <w:basedOn w:val="affffffd"/>
    <w:rsid w:val="00405B60"/>
    <w:pPr>
      <w:ind w:left="1276" w:hanging="567"/>
      <w:jc w:val="left"/>
    </w:pPr>
  </w:style>
  <w:style w:type="paragraph" w:customStyle="1" w:styleId="1ff6">
    <w:name w:val="Таблица1Номер"/>
    <w:basedOn w:val="a9"/>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9"/>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9"/>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9"/>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d"/>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2">
    <w:name w:val="СборТабТекст"/>
    <w:basedOn w:val="a9"/>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3">
    <w:name w:val="СборТаблицаНазвание"/>
    <w:basedOn w:val="a9"/>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4">
    <w:name w:val="СборТаблицаНомер"/>
    <w:basedOn w:val="afffffff3"/>
    <w:rsid w:val="00405B60"/>
    <w:pPr>
      <w:spacing w:after="0" w:line="240" w:lineRule="auto"/>
      <w:ind w:left="0" w:right="567"/>
      <w:jc w:val="right"/>
    </w:pPr>
  </w:style>
  <w:style w:type="paragraph" w:customStyle="1" w:styleId="afffffff5">
    <w:name w:val="СборТекстОснов"/>
    <w:basedOn w:val="a9"/>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6">
    <w:name w:val="СборЛитНазв"/>
    <w:basedOn w:val="a9"/>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9"/>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7">
    <w:name w:val="ТаблицаТекст"/>
    <w:basedOn w:val="a9"/>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8">
    <w:name w:val="РисНазвание"/>
    <w:basedOn w:val="a9"/>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9">
    <w:name w:val="РисунокСтиль"/>
    <w:basedOn w:val="a9"/>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a">
    <w:name w:val="ТабицаСтиль"/>
    <w:basedOn w:val="a9"/>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b">
    <w:name w:val="ТаблицаНомер"/>
    <w:basedOn w:val="a9"/>
    <w:next w:val="a9"/>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c">
    <w:name w:val="ПодраздНазвание"/>
    <w:basedOn w:val="a9"/>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d">
    <w:name w:val="РазделНазвание"/>
    <w:basedOn w:val="a9"/>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e">
    <w:name w:val="ТаблицаНазвание"/>
    <w:basedOn w:val="a9"/>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
    <w:name w:val="ОбычныйКрасный"/>
    <w:basedOn w:val="a9"/>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9"/>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0">
    <w:name w:val="Текст таблицы"/>
    <w:basedOn w:val="a9"/>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9"/>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1">
    <w:name w:val="АвторефКрас"/>
    <w:basedOn w:val="161"/>
    <w:rsid w:val="00405B60"/>
    <w:pPr>
      <w:keepNext w:val="0"/>
      <w:spacing w:line="293" w:lineRule="auto"/>
    </w:pPr>
  </w:style>
  <w:style w:type="paragraph" w:customStyle="1" w:styleId="affffffff2">
    <w:name w:val="ОбычныйКрасн"/>
    <w:basedOn w:val="a9"/>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9"/>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9"/>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9"/>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9"/>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9"/>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9"/>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9"/>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9"/>
    <w:next w:val="a9"/>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9"/>
    <w:next w:val="a9"/>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9"/>
    <w:next w:val="aff"/>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3">
    <w:name w:val="Заголовок_таблицы"/>
    <w:basedOn w:val="a9"/>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9"/>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4">
    <w:name w:val="Загол"/>
    <w:basedOn w:val="a9"/>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5">
    <w:name w:val="Абзац"/>
    <w:basedOn w:val="ae"/>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9"/>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b"/>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асновной"/>
    <w:basedOn w:val="a9"/>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a"/>
    <w:rsid w:val="00273C61"/>
    <w:rPr>
      <w:rFonts w:ascii="Verdana" w:hAnsi="Verdana" w:hint="default"/>
      <w:color w:val="636363"/>
      <w:sz w:val="18"/>
      <w:szCs w:val="18"/>
    </w:rPr>
  </w:style>
  <w:style w:type="paragraph" w:customStyle="1" w:styleId="affffffff7">
    <w:name w:val="Осн.текст Знак Знак"/>
    <w:basedOn w:val="a9"/>
    <w:link w:val="affffffff8"/>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8">
    <w:name w:val="Осн.текст Знак Знак Знак"/>
    <w:basedOn w:val="aa"/>
    <w:link w:val="affffffff7"/>
    <w:rsid w:val="00D13E19"/>
    <w:rPr>
      <w:rFonts w:ascii="Times New Roman" w:eastAsia="Times New Roman" w:hAnsi="Times New Roman" w:cs="Times New Roman CYR"/>
      <w:sz w:val="28"/>
      <w:szCs w:val="28"/>
      <w:lang w:val="uk-UA" w:eastAsia="ru-RU"/>
    </w:rPr>
  </w:style>
  <w:style w:type="paragraph" w:customStyle="1" w:styleId="affffffff9">
    <w:name w:val="текст дис."/>
    <w:link w:val="affffffffa"/>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a">
    <w:name w:val="текст дис. Знак"/>
    <w:basedOn w:val="aa"/>
    <w:link w:val="affffffff9"/>
    <w:rsid w:val="00D13E19"/>
    <w:rPr>
      <w:rFonts w:ascii="Times New Roman" w:eastAsia="Times New Roman" w:hAnsi="Times New Roman" w:cs="Times New Roman"/>
      <w:sz w:val="28"/>
      <w:szCs w:val="24"/>
      <w:lang w:eastAsia="ru-RU"/>
    </w:rPr>
  </w:style>
  <w:style w:type="character" w:customStyle="1" w:styleId="affffffffb">
    <w:name w:val="Шрифт Ж"/>
    <w:basedOn w:val="aa"/>
    <w:rsid w:val="00BB775E"/>
    <w:rPr>
      <w:b/>
      <w:bCs/>
    </w:rPr>
  </w:style>
  <w:style w:type="paragraph" w:customStyle="1" w:styleId="affffffffc">
    <w:name w:val="текст дис. Пр"/>
    <w:basedOn w:val="affffffff9"/>
    <w:next w:val="affffffff9"/>
    <w:autoRedefine/>
    <w:rsid w:val="00BB775E"/>
    <w:pPr>
      <w:jc w:val="right"/>
    </w:pPr>
    <w:rPr>
      <w:szCs w:val="28"/>
    </w:rPr>
  </w:style>
  <w:style w:type="paragraph" w:customStyle="1" w:styleId="Norm1">
    <w:name w:val="Norm_1"/>
    <w:basedOn w:val="a9"/>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d">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a"/>
    <w:rsid w:val="00837881"/>
    <w:rPr>
      <w:vanish/>
      <w:webHidden w:val="0"/>
      <w:specVanish w:val="0"/>
    </w:rPr>
  </w:style>
  <w:style w:type="paragraph" w:customStyle="1" w:styleId="233">
    <w:name w:val="Основной текст с отступом 23"/>
    <w:basedOn w:val="a9"/>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9"/>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a"/>
    <w:rsid w:val="000F4875"/>
    <w:rPr>
      <w:rFonts w:ascii="Arial" w:hAnsi="Arial" w:cs="Arial"/>
      <w:lang w:val="ru-RU" w:eastAsia="uk-UA"/>
    </w:rPr>
  </w:style>
  <w:style w:type="character" w:customStyle="1" w:styleId="3f0">
    <w:name w:val="заголовок 3 Знак Знак"/>
    <w:basedOn w:val="aa"/>
    <w:rsid w:val="00787A5F"/>
    <w:rPr>
      <w:b/>
      <w:bCs/>
      <w:i/>
      <w:iCs/>
      <w:sz w:val="26"/>
      <w:szCs w:val="26"/>
      <w:lang w:val="ru-RU" w:eastAsia="ru-RU" w:bidi="ar-SA"/>
    </w:rPr>
  </w:style>
  <w:style w:type="character" w:customStyle="1" w:styleId="4e">
    <w:name w:val="заголовок 4 Знак Знак"/>
    <w:basedOn w:val="aa"/>
    <w:rsid w:val="00787A5F"/>
    <w:rPr>
      <w:b/>
      <w:bCs/>
      <w:i/>
      <w:iCs/>
      <w:sz w:val="26"/>
      <w:szCs w:val="26"/>
      <w:u w:val="single"/>
      <w:lang w:val="ru-RU" w:eastAsia="ru-RU" w:bidi="ar-SA"/>
    </w:rPr>
  </w:style>
  <w:style w:type="paragraph" w:customStyle="1" w:styleId="affffffffe">
    <w:name w:val="Знак Знак Знак"/>
    <w:basedOn w:val="a9"/>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a"/>
    <w:rsid w:val="00787A5F"/>
    <w:rPr>
      <w:sz w:val="28"/>
      <w:szCs w:val="24"/>
      <w:lang w:val="ru-RU" w:eastAsia="ru-RU" w:bidi="ar-SA"/>
    </w:rPr>
  </w:style>
  <w:style w:type="character" w:customStyle="1" w:styleId="131">
    <w:name w:val="Знак Знак13"/>
    <w:basedOn w:val="aa"/>
    <w:rsid w:val="00787A5F"/>
    <w:rPr>
      <w:b/>
      <w:sz w:val="24"/>
      <w:szCs w:val="24"/>
      <w:lang w:val="ru-RU" w:eastAsia="ru-RU" w:bidi="ar-SA"/>
    </w:rPr>
  </w:style>
  <w:style w:type="character" w:customStyle="1" w:styleId="123">
    <w:name w:val="Знак Знак12"/>
    <w:basedOn w:val="aa"/>
    <w:rsid w:val="00787A5F"/>
    <w:rPr>
      <w:sz w:val="24"/>
      <w:szCs w:val="24"/>
      <w:lang w:val="ru-RU" w:eastAsia="ru-RU" w:bidi="ar-SA"/>
    </w:rPr>
  </w:style>
  <w:style w:type="paragraph" w:styleId="afffffffff">
    <w:name w:val="Note Heading"/>
    <w:basedOn w:val="a9"/>
    <w:next w:val="a9"/>
    <w:link w:val="afffffffff0"/>
    <w:rsid w:val="00787A5F"/>
    <w:pPr>
      <w:spacing w:after="0" w:line="240" w:lineRule="auto"/>
    </w:pPr>
    <w:rPr>
      <w:rFonts w:ascii="Times New Roman" w:eastAsia="PMingLiU" w:hAnsi="Times New Roman" w:cs="Times New Roman"/>
      <w:sz w:val="24"/>
      <w:szCs w:val="24"/>
      <w:lang w:eastAsia="ru-RU"/>
    </w:rPr>
  </w:style>
  <w:style w:type="character" w:customStyle="1" w:styleId="afffffffff0">
    <w:name w:val="Заголовок записки Знак"/>
    <w:basedOn w:val="aa"/>
    <w:link w:val="afffffffff"/>
    <w:rsid w:val="00787A5F"/>
    <w:rPr>
      <w:rFonts w:ascii="Times New Roman" w:eastAsia="PMingLiU" w:hAnsi="Times New Roman" w:cs="Times New Roman"/>
      <w:sz w:val="24"/>
      <w:szCs w:val="24"/>
      <w:lang w:eastAsia="ru-RU"/>
    </w:rPr>
  </w:style>
  <w:style w:type="paragraph" w:customStyle="1" w:styleId="ps6">
    <w:name w:val="ps6"/>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a"/>
    <w:rsid w:val="00787A5F"/>
    <w:rPr>
      <w:rFonts w:ascii="Arial" w:hAnsi="Arial" w:cs="Arial" w:hint="default"/>
      <w:color w:val="808080"/>
      <w:sz w:val="18"/>
      <w:szCs w:val="18"/>
    </w:rPr>
  </w:style>
  <w:style w:type="character" w:customStyle="1" w:styleId="prim1">
    <w:name w:val="prim1"/>
    <w:basedOn w:val="aa"/>
    <w:rsid w:val="00787A5F"/>
    <w:rPr>
      <w:rFonts w:ascii="Arial" w:hAnsi="Arial" w:cs="Arial" w:hint="default"/>
      <w:b/>
      <w:bCs/>
      <w:i/>
      <w:iCs/>
      <w:color w:val="0000FF"/>
      <w:sz w:val="24"/>
      <w:szCs w:val="24"/>
    </w:rPr>
  </w:style>
  <w:style w:type="paragraph" w:customStyle="1" w:styleId="ps28">
    <w:name w:val="ps28"/>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a"/>
    <w:rsid w:val="0017312A"/>
  </w:style>
  <w:style w:type="paragraph" w:customStyle="1" w:styleId="2ff2">
    <w:name w:val="Основной текст2"/>
    <w:basedOn w:val="a9"/>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9"/>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1">
    <w:name w:val="Без видступу"/>
    <w:basedOn w:val="a9"/>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2">
    <w:name w:val="Підпис малюнка"/>
    <w:basedOn w:val="a9"/>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3">
    <w:name w:val="Робота"/>
    <w:basedOn w:val="a9"/>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4">
    <w:name w:val="Розділ"/>
    <w:basedOn w:val="a9"/>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5">
    <w:name w:val="Назва_розділу"/>
    <w:basedOn w:val="a9"/>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e"/>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a"/>
    <w:rsid w:val="005621E7"/>
    <w:rPr>
      <w:vanish/>
      <w:color w:val="FF0000"/>
      <w:sz w:val="28"/>
      <w:szCs w:val="28"/>
    </w:rPr>
  </w:style>
  <w:style w:type="paragraph" w:customStyle="1" w:styleId="j">
    <w:name w:val="j"/>
    <w:basedOn w:val="a9"/>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6">
    <w:name w:val="Дисертация"/>
    <w:basedOn w:val="a9"/>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9"/>
    <w:rsid w:val="00E06C69"/>
    <w:pPr>
      <w:spacing w:after="200" w:line="276" w:lineRule="auto"/>
      <w:ind w:left="720"/>
    </w:pPr>
    <w:rPr>
      <w:rFonts w:ascii="Calibri" w:eastAsia="Times New Roman" w:hAnsi="Calibri" w:cs="Times New Roman"/>
      <w:lang w:eastAsia="ru-RU"/>
    </w:rPr>
  </w:style>
  <w:style w:type="paragraph" w:customStyle="1" w:styleId="afffffffff7">
    <w:name w:val="Автореферат"/>
    <w:basedOn w:val="a9"/>
    <w:link w:val="afffffffff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9">
    <w:name w:val="Стиль дисерт"/>
    <w:basedOn w:val="a9"/>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a">
    <w:name w:val="Текст дис"/>
    <w:basedOn w:val="af0"/>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9"/>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a"/>
    <w:rsid w:val="008A21EB"/>
    <w:rPr>
      <w:b/>
      <w:bCs/>
    </w:rPr>
  </w:style>
  <w:style w:type="character" w:customStyle="1" w:styleId="namenowrap">
    <w:name w:val="name nowrap"/>
    <w:basedOn w:val="aa"/>
    <w:rsid w:val="008A21EB"/>
    <w:rPr>
      <w:i/>
      <w:iCs/>
    </w:rPr>
  </w:style>
  <w:style w:type="character" w:customStyle="1" w:styleId="citationsource-journal1">
    <w:name w:val="citation_source-journal1"/>
    <w:basedOn w:val="aa"/>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9"/>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9"/>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a"/>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b">
    <w:name w:val="Итоговая информация"/>
    <w:basedOn w:val="a9"/>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a"/>
    <w:rsid w:val="007A3A60"/>
    <w:rPr>
      <w:sz w:val="28"/>
      <w:szCs w:val="28"/>
      <w:lang w:val="ru-RU" w:eastAsia="ru-RU" w:bidi="ar-SA"/>
    </w:rPr>
  </w:style>
  <w:style w:type="character" w:customStyle="1" w:styleId="217">
    <w:name w:val="Заголовок 2 Знак1"/>
    <w:basedOn w:val="aa"/>
    <w:locked/>
    <w:rsid w:val="007C550B"/>
    <w:rPr>
      <w:rFonts w:ascii="Arial" w:hAnsi="Arial" w:cs="Arial"/>
      <w:b/>
      <w:bCs/>
      <w:i/>
      <w:iCs/>
      <w:sz w:val="28"/>
      <w:szCs w:val="28"/>
    </w:rPr>
  </w:style>
  <w:style w:type="character" w:customStyle="1" w:styleId="412">
    <w:name w:val="Заголовок 4 Знак1"/>
    <w:basedOn w:val="aa"/>
    <w:locked/>
    <w:rsid w:val="007C550B"/>
    <w:rPr>
      <w:rFonts w:ascii="Times New Roman" w:hAnsi="Times New Roman"/>
      <w:b/>
      <w:bCs/>
      <w:sz w:val="28"/>
      <w:szCs w:val="28"/>
    </w:rPr>
  </w:style>
  <w:style w:type="paragraph" w:customStyle="1" w:styleId="afffffffffc">
    <w:name w:val="......."/>
    <w:basedOn w:val="a9"/>
    <w:next w:val="a9"/>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9"/>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9"/>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a"/>
    <w:rsid w:val="00AF25AA"/>
    <w:rPr>
      <w:rFonts w:ascii="Arial" w:hAnsi="Arial" w:cs="Arial" w:hint="default"/>
      <w:color w:val="666666"/>
      <w:sz w:val="18"/>
      <w:szCs w:val="18"/>
    </w:rPr>
  </w:style>
  <w:style w:type="character" w:customStyle="1" w:styleId="pagetitle1">
    <w:name w:val="pagetitle1"/>
    <w:basedOn w:val="aa"/>
    <w:rsid w:val="00AF25AA"/>
    <w:rPr>
      <w:b/>
      <w:bCs/>
      <w:color w:val="9F9F9F"/>
      <w:sz w:val="25"/>
      <w:szCs w:val="25"/>
    </w:rPr>
  </w:style>
  <w:style w:type="paragraph" w:customStyle="1" w:styleId="4f">
    <w:name w:val="Обычный4"/>
    <w:basedOn w:val="a9"/>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a"/>
    <w:rsid w:val="004420E3"/>
    <w:rPr>
      <w:rFonts w:cs="Times New Roman"/>
      <w:b/>
      <w:bCs/>
      <w:color w:val="000000"/>
      <w:sz w:val="21"/>
      <w:szCs w:val="21"/>
      <w:u w:val="none"/>
      <w:effect w:val="none"/>
    </w:rPr>
  </w:style>
  <w:style w:type="character" w:customStyle="1" w:styleId="96">
    <w:name w:val="Гиперссылка9"/>
    <w:basedOn w:val="aa"/>
    <w:rsid w:val="004420E3"/>
    <w:rPr>
      <w:rFonts w:cs="Times New Roman"/>
      <w:color w:val="800000"/>
      <w:u w:val="none"/>
      <w:effect w:val="none"/>
    </w:rPr>
  </w:style>
  <w:style w:type="character" w:customStyle="1" w:styleId="colorkey12">
    <w:name w:val="color_key_12"/>
    <w:basedOn w:val="aa"/>
    <w:rsid w:val="004420E3"/>
    <w:rPr>
      <w:rFonts w:cs="Times New Roman"/>
      <w:shd w:val="clear" w:color="auto" w:fill="FFD700"/>
    </w:rPr>
  </w:style>
  <w:style w:type="paragraph" w:customStyle="1" w:styleId="DefaultText">
    <w:name w:val="Default Text"/>
    <w:basedOn w:val="a9"/>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a"/>
    <w:rsid w:val="004420E3"/>
    <w:rPr>
      <w:rFonts w:ascii="Times New Roman" w:hAnsi="Times New Roman" w:cs="Times New Roman"/>
      <w:color w:val="000000"/>
      <w:sz w:val="24"/>
      <w:szCs w:val="24"/>
    </w:rPr>
  </w:style>
  <w:style w:type="character" w:customStyle="1" w:styleId="citeauthors">
    <w:name w:val="cite_authors"/>
    <w:basedOn w:val="aa"/>
    <w:rsid w:val="004420E3"/>
    <w:rPr>
      <w:rFonts w:ascii="Times New Roman" w:hAnsi="Times New Roman" w:cs="Times New Roman"/>
      <w:color w:val="000000"/>
      <w:sz w:val="24"/>
      <w:szCs w:val="24"/>
    </w:rPr>
  </w:style>
  <w:style w:type="paragraph" w:customStyle="1" w:styleId="1ff9">
    <w:name w:val="Стиль1 Знак Знак Знак Знак"/>
    <w:basedOn w:val="affff5"/>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a"/>
    <w:rsid w:val="004420E3"/>
    <w:rPr>
      <w:vanish w:val="0"/>
      <w:webHidden w:val="0"/>
      <w:sz w:val="21"/>
      <w:szCs w:val="21"/>
      <w:specVanish w:val="0"/>
    </w:rPr>
  </w:style>
  <w:style w:type="character" w:customStyle="1" w:styleId="variant1">
    <w:name w:val="variant1"/>
    <w:basedOn w:val="aa"/>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a"/>
    <w:rsid w:val="003C2905"/>
    <w:rPr>
      <w:sz w:val="28"/>
      <w:szCs w:val="28"/>
      <w:lang w:val="en-GB"/>
    </w:rPr>
  </w:style>
  <w:style w:type="character" w:customStyle="1" w:styleId="afffffffffd">
    <w:name w:val="Символ сноски"/>
    <w:basedOn w:val="aa"/>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9"/>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e">
    <w:name w:val="A"/>
    <w:rsid w:val="00B30E71"/>
    <w:rPr>
      <w:i/>
    </w:rPr>
  </w:style>
  <w:style w:type="character" w:customStyle="1" w:styleId="N1">
    <w:name w:val="N1"/>
    <w:rsid w:val="00B30E71"/>
    <w:rPr>
      <w:b/>
    </w:rPr>
  </w:style>
  <w:style w:type="paragraph" w:customStyle="1" w:styleId="H4">
    <w:name w:val="H4"/>
    <w:basedOn w:val="a9"/>
    <w:next w:val="a9"/>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9"/>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
    <w:name w:val="ыі"/>
    <w:basedOn w:val="a9"/>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9"/>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0">
    <w:name w:val="Обычный мой"/>
    <w:basedOn w:val="a9"/>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9"/>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a"/>
    <w:link w:val="143"/>
    <w:rsid w:val="00561707"/>
    <w:rPr>
      <w:rFonts w:ascii="Times New Roman" w:eastAsia="Times New Roman" w:hAnsi="Times New Roman" w:cs="Times New Roman"/>
      <w:sz w:val="28"/>
      <w:szCs w:val="20"/>
      <w:lang w:val="uk-UA" w:eastAsia="ru-RU"/>
    </w:rPr>
  </w:style>
  <w:style w:type="paragraph" w:styleId="1ffe">
    <w:name w:val="index 1"/>
    <w:basedOn w:val="a9"/>
    <w:next w:val="a9"/>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a"/>
    <w:rsid w:val="00811858"/>
    <w:rPr>
      <w:rFonts w:cs="Times New Roman"/>
    </w:rPr>
  </w:style>
  <w:style w:type="character" w:customStyle="1" w:styleId="header1">
    <w:name w:val="header1"/>
    <w:basedOn w:val="aa"/>
    <w:rsid w:val="0079353D"/>
    <w:rPr>
      <w:rFonts w:ascii="Arial" w:hAnsi="Arial" w:cs="Arial"/>
      <w:color w:val="000000"/>
      <w:sz w:val="26"/>
      <w:szCs w:val="26"/>
    </w:rPr>
  </w:style>
  <w:style w:type="paragraph" w:customStyle="1" w:styleId="1fff">
    <w:name w:val="Обычный (веб)1"/>
    <w:basedOn w:val="a9"/>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9"/>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0">
    <w:name w:val="Обычный (веб) Знак"/>
    <w:aliases w:val="Обычный (Web)1 Знак"/>
    <w:basedOn w:val="aa"/>
    <w:link w:val="aff"/>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9"/>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1">
    <w:name w:val="Диссер"/>
    <w:basedOn w:val="a9"/>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2">
    <w:name w:val="диссер"/>
    <w:basedOn w:val="dt2"/>
    <w:rsid w:val="0079353D"/>
    <w:pPr>
      <w:spacing w:line="360" w:lineRule="auto"/>
      <w:jc w:val="both"/>
    </w:pPr>
    <w:rPr>
      <w:sz w:val="32"/>
      <w:szCs w:val="32"/>
      <w:lang w:val="uk-UA"/>
    </w:rPr>
  </w:style>
  <w:style w:type="paragraph" w:customStyle="1" w:styleId="Pa3">
    <w:name w:val="Pa3"/>
    <w:basedOn w:val="a9"/>
    <w:next w:val="a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a"/>
    <w:rsid w:val="0079353D"/>
  </w:style>
  <w:style w:type="character" w:customStyle="1" w:styleId="ptdocissue">
    <w:name w:val="ptdocissue"/>
    <w:basedOn w:val="aa"/>
    <w:rsid w:val="0079353D"/>
  </w:style>
  <w:style w:type="character" w:customStyle="1" w:styleId="ptdocissuevolume">
    <w:name w:val="ptdocissuevolume"/>
    <w:basedOn w:val="aa"/>
    <w:rsid w:val="0079353D"/>
  </w:style>
  <w:style w:type="character" w:customStyle="1" w:styleId="ptdocissuedate">
    <w:name w:val="ptdocissuedate"/>
    <w:basedOn w:val="aa"/>
    <w:rsid w:val="0079353D"/>
  </w:style>
  <w:style w:type="character" w:customStyle="1" w:styleId="ptdocissuepage">
    <w:name w:val="ptdocissuepage"/>
    <w:basedOn w:val="aa"/>
    <w:rsid w:val="0079353D"/>
  </w:style>
  <w:style w:type="character" w:customStyle="1" w:styleId="pseudotab2">
    <w:name w:val="pseudotab2"/>
    <w:basedOn w:val="aa"/>
    <w:rsid w:val="0079353D"/>
  </w:style>
  <w:style w:type="paragraph" w:customStyle="1" w:styleId="117">
    <w:name w:val="Основная часть текста Знак1 Знак1"/>
    <w:basedOn w:val="a9"/>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a"/>
    <w:rsid w:val="0079353D"/>
  </w:style>
  <w:style w:type="character" w:customStyle="1" w:styleId="ft11">
    <w:name w:val="ft11"/>
    <w:basedOn w:val="aa"/>
    <w:rsid w:val="0079353D"/>
  </w:style>
  <w:style w:type="character" w:customStyle="1" w:styleId="ft4">
    <w:name w:val="ft4"/>
    <w:basedOn w:val="aa"/>
    <w:rsid w:val="0079353D"/>
  </w:style>
  <w:style w:type="character" w:customStyle="1" w:styleId="ft8">
    <w:name w:val="ft8"/>
    <w:basedOn w:val="aa"/>
    <w:rsid w:val="0079353D"/>
  </w:style>
  <w:style w:type="character" w:customStyle="1" w:styleId="ft0">
    <w:name w:val="ft0"/>
    <w:basedOn w:val="aa"/>
    <w:rsid w:val="0079353D"/>
  </w:style>
  <w:style w:type="paragraph" w:customStyle="1" w:styleId="affffffffff3">
    <w:name w:val="Учереждение Знак Знак"/>
    <w:basedOn w:val="a9"/>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a"/>
    <w:rsid w:val="0079353D"/>
    <w:rPr>
      <w:color w:val="auto"/>
      <w:sz w:val="16"/>
      <w:szCs w:val="16"/>
    </w:rPr>
  </w:style>
  <w:style w:type="character" w:customStyle="1" w:styleId="shoutbox">
    <w:name w:val="shoutbox"/>
    <w:basedOn w:val="aa"/>
    <w:rsid w:val="0079353D"/>
  </w:style>
  <w:style w:type="paragraph" w:customStyle="1" w:styleId="bodycopyblacklargespaced">
    <w:name w:val="bodycopyblacklargespaced"/>
    <w:basedOn w:val="a9"/>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a"/>
    <w:rsid w:val="0079353D"/>
    <w:rPr>
      <w:rFonts w:ascii="Arial" w:hAnsi="Arial" w:cs="Arial"/>
      <w:b/>
      <w:bCs/>
      <w:color w:val="auto"/>
      <w:sz w:val="24"/>
      <w:szCs w:val="24"/>
      <w:u w:val="none"/>
      <w:effect w:val="none"/>
    </w:rPr>
  </w:style>
  <w:style w:type="character" w:customStyle="1" w:styleId="bodycopyblacklargespaced1">
    <w:name w:val="bodycopyblacklargespaced1"/>
    <w:basedOn w:val="aa"/>
    <w:rsid w:val="0079353D"/>
    <w:rPr>
      <w:rFonts w:ascii="Arial" w:hAnsi="Arial" w:cs="Arial"/>
      <w:color w:val="000000"/>
      <w:sz w:val="17"/>
      <w:szCs w:val="17"/>
    </w:rPr>
  </w:style>
  <w:style w:type="paragraph" w:customStyle="1" w:styleId="ptarticletocsection">
    <w:name w:val="ptarticletocsection"/>
    <w:basedOn w:val="a9"/>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a"/>
    <w:rsid w:val="0079353D"/>
    <w:rPr>
      <w:b/>
      <w:bCs/>
      <w:color w:val="auto"/>
      <w:sz w:val="24"/>
      <w:szCs w:val="24"/>
    </w:rPr>
  </w:style>
  <w:style w:type="character" w:customStyle="1" w:styleId="black9pt1">
    <w:name w:val="black9pt1"/>
    <w:basedOn w:val="aa"/>
    <w:rsid w:val="0079353D"/>
    <w:rPr>
      <w:color w:val="000000"/>
      <w:sz w:val="18"/>
      <w:szCs w:val="18"/>
    </w:rPr>
  </w:style>
  <w:style w:type="character" w:customStyle="1" w:styleId="string-date">
    <w:name w:val="string-date"/>
    <w:basedOn w:val="aa"/>
    <w:rsid w:val="0079353D"/>
  </w:style>
  <w:style w:type="character" w:customStyle="1" w:styleId="wbr1">
    <w:name w:val="wbr1"/>
    <w:basedOn w:val="aa"/>
    <w:rsid w:val="0079353D"/>
    <w:rPr>
      <w:rFonts w:ascii="Lucida Sans Unicode" w:hAnsi="Lucida Sans Unicode" w:cs="Lucida Sans Unicode"/>
      <w:color w:val="FFFFFF"/>
      <w:spacing w:val="0"/>
      <w:sz w:val="2"/>
      <w:szCs w:val="2"/>
    </w:rPr>
  </w:style>
  <w:style w:type="character" w:customStyle="1" w:styleId="ref-vol1">
    <w:name w:val="ref-vol1"/>
    <w:basedOn w:val="aa"/>
    <w:rsid w:val="0079353D"/>
    <w:rPr>
      <w:b/>
      <w:bCs/>
    </w:rPr>
  </w:style>
  <w:style w:type="character" w:customStyle="1" w:styleId="forenames">
    <w:name w:val="forenames"/>
    <w:basedOn w:val="aa"/>
    <w:rsid w:val="0079353D"/>
  </w:style>
  <w:style w:type="character" w:customStyle="1" w:styleId="surname">
    <w:name w:val="surname"/>
    <w:basedOn w:val="aa"/>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a"/>
    <w:rsid w:val="0079353D"/>
  </w:style>
  <w:style w:type="character" w:customStyle="1" w:styleId="h5-inline3">
    <w:name w:val="h5-inline3"/>
    <w:basedOn w:val="aa"/>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a"/>
    <w:rsid w:val="0079353D"/>
  </w:style>
  <w:style w:type="character" w:customStyle="1" w:styleId="cit-auth">
    <w:name w:val="cit-auth"/>
    <w:basedOn w:val="aa"/>
    <w:rsid w:val="0079353D"/>
  </w:style>
  <w:style w:type="character" w:customStyle="1" w:styleId="cit-name-surname">
    <w:name w:val="cit-name-surname"/>
    <w:basedOn w:val="aa"/>
    <w:rsid w:val="0079353D"/>
  </w:style>
  <w:style w:type="character" w:customStyle="1" w:styleId="cit-name-given-names">
    <w:name w:val="cit-name-given-names"/>
    <w:basedOn w:val="aa"/>
    <w:rsid w:val="0079353D"/>
  </w:style>
  <w:style w:type="character" w:customStyle="1" w:styleId="cit-etal">
    <w:name w:val="cit-etal"/>
    <w:basedOn w:val="aa"/>
    <w:rsid w:val="0079353D"/>
  </w:style>
  <w:style w:type="character" w:customStyle="1" w:styleId="cit-authcit-collab">
    <w:name w:val="cit-auth cit-collab"/>
    <w:basedOn w:val="aa"/>
    <w:rsid w:val="0079353D"/>
  </w:style>
  <w:style w:type="character" w:customStyle="1" w:styleId="cit-article-title">
    <w:name w:val="cit-article-title"/>
    <w:basedOn w:val="aa"/>
    <w:rsid w:val="0079353D"/>
  </w:style>
  <w:style w:type="character" w:customStyle="1" w:styleId="cit-comment">
    <w:name w:val="cit-comment"/>
    <w:basedOn w:val="aa"/>
    <w:rsid w:val="0079353D"/>
  </w:style>
  <w:style w:type="character" w:customStyle="1" w:styleId="ie6-abbr-wrap">
    <w:name w:val="ie6-abbr-wrap"/>
    <w:basedOn w:val="aa"/>
    <w:rsid w:val="0079353D"/>
  </w:style>
  <w:style w:type="character" w:customStyle="1" w:styleId="cit-pub-date">
    <w:name w:val="cit-pub-date"/>
    <w:basedOn w:val="aa"/>
    <w:rsid w:val="0079353D"/>
  </w:style>
  <w:style w:type="character" w:customStyle="1" w:styleId="cit-vol4">
    <w:name w:val="cit-vol4"/>
    <w:basedOn w:val="aa"/>
    <w:rsid w:val="0079353D"/>
  </w:style>
  <w:style w:type="character" w:customStyle="1" w:styleId="cit-issue">
    <w:name w:val="cit-issue"/>
    <w:basedOn w:val="aa"/>
    <w:rsid w:val="0079353D"/>
  </w:style>
  <w:style w:type="character" w:customStyle="1" w:styleId="cit-fpage">
    <w:name w:val="cit-fpage"/>
    <w:basedOn w:val="aa"/>
    <w:rsid w:val="0079353D"/>
  </w:style>
  <w:style w:type="character" w:customStyle="1" w:styleId="cit-lpage">
    <w:name w:val="cit-lpage"/>
    <w:basedOn w:val="aa"/>
    <w:rsid w:val="0079353D"/>
  </w:style>
  <w:style w:type="character" w:customStyle="1" w:styleId="cit-month">
    <w:name w:val="cit-month"/>
    <w:basedOn w:val="aa"/>
    <w:rsid w:val="0079353D"/>
  </w:style>
  <w:style w:type="paragraph" w:customStyle="1" w:styleId="norm3">
    <w:name w:val="norm3"/>
    <w:basedOn w:val="a9"/>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a"/>
    <w:rsid w:val="0079353D"/>
  </w:style>
  <w:style w:type="paragraph" w:customStyle="1" w:styleId="citations">
    <w:name w:val="citations"/>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a"/>
    <w:rsid w:val="0079353D"/>
    <w:rPr>
      <w:rFonts w:ascii="Arial" w:hAnsi="Arial" w:cs="Arial" w:hint="default"/>
      <w:color w:val="666666"/>
      <w:sz w:val="20"/>
      <w:szCs w:val="20"/>
    </w:rPr>
  </w:style>
  <w:style w:type="paragraph" w:customStyle="1" w:styleId="251">
    <w:name w:val="Заголовок 25"/>
    <w:basedOn w:val="a9"/>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a"/>
    <w:rsid w:val="0079353D"/>
  </w:style>
  <w:style w:type="paragraph" w:customStyle="1" w:styleId="rvps8">
    <w:name w:val="rvps8"/>
    <w:basedOn w:val="a9"/>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9"/>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9"/>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9"/>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9"/>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a"/>
    <w:rsid w:val="00B84764"/>
    <w:rPr>
      <w:rFonts w:ascii="Verdana" w:hAnsi="Verdana" w:hint="default"/>
      <w:b/>
      <w:bCs/>
      <w:color w:val="000000"/>
      <w:sz w:val="18"/>
      <w:szCs w:val="18"/>
    </w:rPr>
  </w:style>
  <w:style w:type="character" w:customStyle="1" w:styleId="ref-page">
    <w:name w:val="ref-page"/>
    <w:basedOn w:val="aa"/>
    <w:rsid w:val="00B84764"/>
  </w:style>
  <w:style w:type="character" w:customStyle="1" w:styleId="ref-author">
    <w:name w:val="ref-author"/>
    <w:basedOn w:val="aa"/>
    <w:rsid w:val="00B84764"/>
  </w:style>
  <w:style w:type="character" w:customStyle="1" w:styleId="ref-title1">
    <w:name w:val="ref-title1"/>
    <w:basedOn w:val="aa"/>
    <w:rsid w:val="00B84764"/>
    <w:rPr>
      <w:b/>
      <w:bCs/>
    </w:rPr>
  </w:style>
  <w:style w:type="character" w:customStyle="1" w:styleId="ref-pubdate">
    <w:name w:val="ref-pubdate"/>
    <w:basedOn w:val="aa"/>
    <w:rsid w:val="00B84764"/>
  </w:style>
  <w:style w:type="character" w:customStyle="1" w:styleId="maintextbldleft1">
    <w:name w:val="maintextbldleft1"/>
    <w:basedOn w:val="aa"/>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a"/>
    <w:rsid w:val="00B84764"/>
    <w:rPr>
      <w:rFonts w:ascii="Arial" w:hAnsi="Arial" w:cs="Arial" w:hint="default"/>
      <w:strike w:val="0"/>
      <w:dstrike w:val="0"/>
      <w:color w:val="000000"/>
      <w:sz w:val="18"/>
      <w:szCs w:val="18"/>
      <w:u w:val="none"/>
      <w:effect w:val="none"/>
    </w:rPr>
  </w:style>
  <w:style w:type="character" w:customStyle="1" w:styleId="rvts14">
    <w:name w:val="rvts14"/>
    <w:basedOn w:val="aa"/>
    <w:rsid w:val="00B84764"/>
    <w:rPr>
      <w:rFonts w:ascii="Times New Roman" w:hAnsi="Times New Roman" w:cs="Times New Roman" w:hint="default"/>
      <w:sz w:val="24"/>
      <w:szCs w:val="24"/>
    </w:rPr>
  </w:style>
  <w:style w:type="character" w:customStyle="1" w:styleId="rvts42">
    <w:name w:val="rvts42"/>
    <w:basedOn w:val="aa"/>
    <w:rsid w:val="00B84764"/>
    <w:rPr>
      <w:rFonts w:ascii="Arial Unicode MS" w:eastAsia="Arial Unicode MS" w:hAnsi="Arial Unicode MS" w:cs="Arial Unicode MS" w:hint="eastAsia"/>
      <w:sz w:val="24"/>
      <w:szCs w:val="24"/>
    </w:rPr>
  </w:style>
  <w:style w:type="paragraph" w:customStyle="1" w:styleId="Norm">
    <w:name w:val="Norm"/>
    <w:basedOn w:val="a9"/>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9"/>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9"/>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9"/>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9"/>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a"/>
    <w:rsid w:val="00E65A17"/>
  </w:style>
  <w:style w:type="paragraph" w:customStyle="1" w:styleId="affffffffff4">
    <w:name w:val="Стиль Основной текст + полужирный"/>
    <w:basedOn w:val="ae"/>
    <w:link w:val="affffffffff5"/>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5">
    <w:name w:val="Стиль Основной текст + полужирный Знак"/>
    <w:basedOn w:val="af"/>
    <w:link w:val="affffffffff4"/>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e"/>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6">
    <w:name w:val="Основной"/>
    <w:basedOn w:val="a9"/>
    <w:link w:val="affffffffff7"/>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7">
    <w:name w:val="Основной Знак"/>
    <w:basedOn w:val="aa"/>
    <w:link w:val="affffffffff6"/>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8">
    <w:name w:val="Список определений"/>
    <w:basedOn w:val="3c"/>
    <w:next w:val="a9"/>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e"/>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9"/>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9"/>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9"/>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a"/>
    <w:rsid w:val="00C80C6A"/>
    <w:rPr>
      <w:rFonts w:ascii="Times New Roman" w:hAnsi="Times New Roman" w:cs="Times New Roman"/>
      <w:b/>
      <w:bCs/>
      <w:sz w:val="18"/>
      <w:szCs w:val="18"/>
    </w:rPr>
  </w:style>
  <w:style w:type="character" w:customStyle="1" w:styleId="FontStyle12">
    <w:name w:val="Font Style12"/>
    <w:basedOn w:val="aa"/>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9"/>
    <w:next w:val="a9"/>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a"/>
    <w:rsid w:val="006E009B"/>
  </w:style>
  <w:style w:type="character" w:customStyle="1" w:styleId="ja50-ce-sup">
    <w:name w:val="ja50-ce-sup"/>
    <w:basedOn w:val="aa"/>
    <w:rsid w:val="006E009B"/>
  </w:style>
  <w:style w:type="character" w:customStyle="1" w:styleId="ja50-header">
    <w:name w:val="ja50-header"/>
    <w:basedOn w:val="aa"/>
    <w:rsid w:val="006E009B"/>
  </w:style>
  <w:style w:type="character" w:customStyle="1" w:styleId="textbold">
    <w:name w:val="text_bold"/>
    <w:basedOn w:val="aa"/>
    <w:rsid w:val="006E009B"/>
  </w:style>
  <w:style w:type="character" w:customStyle="1" w:styleId="qualifications">
    <w:name w:val="qualifications"/>
    <w:basedOn w:val="aa"/>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9">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9"/>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a"/>
    <w:rsid w:val="00882881"/>
  </w:style>
  <w:style w:type="paragraph" w:customStyle="1" w:styleId="BodyTextIndent21">
    <w:name w:val="Body Text Indent 21"/>
    <w:basedOn w:val="a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9"/>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9"/>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9"/>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a"/>
    <w:rsid w:val="00CB3F9C"/>
    <w:rPr>
      <w:rFonts w:ascii="Times New Roman" w:hAnsi="Times New Roman" w:cs="Times New Roman"/>
      <w:i/>
      <w:iCs/>
      <w:spacing w:val="-15"/>
      <w:sz w:val="24"/>
      <w:szCs w:val="24"/>
    </w:rPr>
  </w:style>
  <w:style w:type="character" w:customStyle="1" w:styleId="rvts19">
    <w:name w:val="rvts19"/>
    <w:basedOn w:val="aa"/>
    <w:rsid w:val="00CB3F9C"/>
    <w:rPr>
      <w:rFonts w:ascii="Times New Roman" w:hAnsi="Times New Roman" w:cs="Times New Roman"/>
      <w:i/>
      <w:iCs/>
      <w:sz w:val="24"/>
      <w:szCs w:val="24"/>
    </w:rPr>
  </w:style>
  <w:style w:type="paragraph" w:customStyle="1" w:styleId="caaieiaie2">
    <w:name w:val="caaieiaie 2"/>
    <w:basedOn w:val="a9"/>
    <w:next w:val="a9"/>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9"/>
    <w:next w:val="a9"/>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a">
    <w:name w:val="Основной текст Знак Знак"/>
    <w:basedOn w:val="aa"/>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a"/>
    <w:rsid w:val="00DF61A7"/>
    <w:rPr>
      <w:rFonts w:ascii="Tahoma" w:hAnsi="Tahoma" w:cs="Tahoma" w:hint="default"/>
      <w:b/>
      <w:bCs/>
      <w:color w:val="1B2E51"/>
      <w:sz w:val="17"/>
      <w:szCs w:val="17"/>
    </w:rPr>
  </w:style>
  <w:style w:type="character" w:customStyle="1" w:styleId="afffff1">
    <w:name w:val="Маркированный список Знак"/>
    <w:basedOn w:val="aa"/>
    <w:link w:val="afffff0"/>
    <w:rsid w:val="00FE7893"/>
    <w:rPr>
      <w:rFonts w:ascii="Times New Roman" w:eastAsia="Times New Roman" w:hAnsi="Times New Roman" w:cs="Times New Roman"/>
      <w:sz w:val="28"/>
      <w:szCs w:val="28"/>
      <w:lang w:eastAsia="ru-RU"/>
    </w:rPr>
  </w:style>
  <w:style w:type="character" w:customStyle="1" w:styleId="nlmxref-aff">
    <w:name w:val="nlm_xref-aff"/>
    <w:basedOn w:val="aa"/>
    <w:rsid w:val="00FE7893"/>
  </w:style>
  <w:style w:type="paragraph" w:customStyle="1" w:styleId="affffffffffb">
    <w:name w:val="заг раздела"/>
    <w:basedOn w:val="a9"/>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c">
    <w:name w:val="текст дис Знак"/>
    <w:basedOn w:val="a9"/>
    <w:link w:val="affffffffffd"/>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e">
    <w:name w:val="текст табл"/>
    <w:basedOn w:val="a9"/>
    <w:next w:val="affffffffffc"/>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d">
    <w:name w:val="текст дис Знак Знак"/>
    <w:basedOn w:val="aa"/>
    <w:link w:val="affffffffffc"/>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
    <w:name w:val="текст дис"/>
    <w:basedOn w:val="a9"/>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0">
    <w:name w:val="заг подраздела Знак"/>
    <w:basedOn w:val="a9"/>
    <w:next w:val="affffffffffc"/>
    <w:link w:val="afffffffffff1"/>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1">
    <w:name w:val="заг подраздела Знак Знак"/>
    <w:basedOn w:val="aa"/>
    <w:link w:val="afffffffffff0"/>
    <w:rsid w:val="00890C7A"/>
    <w:rPr>
      <w:rFonts w:ascii="Times New Roman" w:eastAsia="Times New Roman" w:hAnsi="Times New Roman" w:cs="Times New Roman"/>
      <w:b/>
      <w:color w:val="000000"/>
      <w:sz w:val="28"/>
      <w:szCs w:val="28"/>
      <w:lang w:val="uk-UA" w:eastAsia="ru-RU"/>
    </w:rPr>
  </w:style>
  <w:style w:type="paragraph" w:customStyle="1" w:styleId="afffffffffff2">
    <w:name w:val="таблица"/>
    <w:basedOn w:val="affffffffffc"/>
    <w:rsid w:val="00890C7A"/>
    <w:pPr>
      <w:jc w:val="right"/>
    </w:pPr>
  </w:style>
  <w:style w:type="paragraph" w:customStyle="1" w:styleId="afffffffffff3">
    <w:name w:val="подпись к рис Знак"/>
    <w:basedOn w:val="a9"/>
    <w:next w:val="affffffffffc"/>
    <w:link w:val="afffffffffff4"/>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5">
    <w:name w:val="Стиль подпись к рис + полужирный Знак"/>
    <w:basedOn w:val="afffffffffff3"/>
    <w:link w:val="afffffffffff6"/>
    <w:rsid w:val="00890C7A"/>
    <w:pPr>
      <w:spacing w:after="120"/>
    </w:pPr>
    <w:rPr>
      <w:bCs/>
    </w:rPr>
  </w:style>
  <w:style w:type="character" w:customStyle="1" w:styleId="afffffffffff4">
    <w:name w:val="подпись к рис Знак Знак"/>
    <w:basedOn w:val="aa"/>
    <w:link w:val="afffffffffff3"/>
    <w:rsid w:val="00890C7A"/>
    <w:rPr>
      <w:rFonts w:ascii="Times New Roman" w:eastAsia="Times New Roman" w:hAnsi="Times New Roman" w:cs="Times New Roman"/>
      <w:color w:val="000000"/>
      <w:sz w:val="28"/>
      <w:szCs w:val="28"/>
      <w:lang w:val="uk-UA" w:eastAsia="ru-RU"/>
    </w:rPr>
  </w:style>
  <w:style w:type="character" w:customStyle="1" w:styleId="afffffffffff6">
    <w:name w:val="Стиль подпись к рис + полужирный Знак Знак"/>
    <w:basedOn w:val="afffffffffff4"/>
    <w:link w:val="afffffffffff5"/>
    <w:rsid w:val="00890C7A"/>
    <w:rPr>
      <w:rFonts w:ascii="Times New Roman" w:eastAsia="Times New Roman" w:hAnsi="Times New Roman" w:cs="Times New Roman"/>
      <w:bCs/>
      <w:color w:val="000000"/>
      <w:sz w:val="28"/>
      <w:szCs w:val="28"/>
      <w:lang w:val="uk-UA" w:eastAsia="ru-RU"/>
    </w:rPr>
  </w:style>
  <w:style w:type="paragraph" w:customStyle="1" w:styleId="afffffffffff7">
    <w:name w:val="название табл"/>
    <w:basedOn w:val="affffffffffc"/>
    <w:next w:val="affffffffffe"/>
    <w:rsid w:val="00890C7A"/>
    <w:pPr>
      <w:ind w:firstLine="0"/>
      <w:jc w:val="center"/>
    </w:pPr>
    <w:rPr>
      <w:b/>
    </w:rPr>
  </w:style>
  <w:style w:type="paragraph" w:customStyle="1" w:styleId="afffffffffff8">
    <w:name w:val="М Абзац текста"/>
    <w:basedOn w:val="a9"/>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9">
    <w:name w:val="подпись к рис"/>
    <w:basedOn w:val="a9"/>
    <w:next w:val="afffffffffff"/>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9"/>
    <w:next w:val="ae"/>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9"/>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9"/>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9"/>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9"/>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e"/>
    <w:rsid w:val="00F324BA"/>
    <w:rPr>
      <w:rFonts w:ascii="Times New Roman" w:eastAsia="Times New Roman" w:hAnsi="Times New Roman" w:cs="Times New Roman"/>
      <w:szCs w:val="28"/>
    </w:rPr>
  </w:style>
  <w:style w:type="paragraph" w:customStyle="1" w:styleId="afffffffffffa">
    <w:name w:val="Підпис"/>
    <w:basedOn w:val="a9"/>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b">
    <w:name w:val="Центрированный текст"/>
    <w:basedOn w:val="a9"/>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c">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a"/>
    <w:rsid w:val="00E01228"/>
    <w:rPr>
      <w:rFonts w:ascii="Times New Roman" w:eastAsia="Times New Roman" w:hAnsi="Times New Roman" w:cs="Times New Roman"/>
      <w:sz w:val="28"/>
      <w:szCs w:val="24"/>
      <w:lang w:eastAsia="ru-RU"/>
    </w:rPr>
  </w:style>
  <w:style w:type="character" w:customStyle="1" w:styleId="5c">
    <w:name w:val="Знак5 Знак Знак"/>
    <w:basedOn w:val="aa"/>
    <w:rsid w:val="00E01228"/>
    <w:rPr>
      <w:rFonts w:ascii="Times New Roman" w:eastAsia="Times New Roman" w:hAnsi="Times New Roman" w:cs="Times New Roman"/>
      <w:sz w:val="28"/>
      <w:szCs w:val="24"/>
      <w:lang w:eastAsia="ru-RU"/>
    </w:rPr>
  </w:style>
  <w:style w:type="character" w:customStyle="1" w:styleId="2ffa">
    <w:name w:val="Знак2 Знак Знак"/>
    <w:basedOn w:val="aa"/>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9"/>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d">
    <w:name w:val="Термин"/>
    <w:basedOn w:val="a9"/>
    <w:next w:val="affffffffff8"/>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e">
    <w:name w:val="Гост"/>
    <w:basedOn w:val="a9"/>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Ãîñò"/>
    <w:basedOn w:val="a9"/>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0">
    <w:name w:val="ГОСТ"/>
    <w:basedOn w:val="a9"/>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9"/>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9"/>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9"/>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9"/>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9"/>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1">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2">
    <w:name w:val="заг_табл"/>
    <w:next w:val="a9"/>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9"/>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9"/>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9"/>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9"/>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9"/>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9"/>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9"/>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9"/>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a"/>
    <w:rsid w:val="00B675C5"/>
    <w:rPr>
      <w:rFonts w:ascii="Times New Roman" w:eastAsia="Times New Roman" w:hAnsi="Times New Roman"/>
      <w:b/>
      <w:bCs/>
      <w:sz w:val="28"/>
      <w:szCs w:val="24"/>
    </w:rPr>
  </w:style>
  <w:style w:type="paragraph" w:customStyle="1" w:styleId="affffffffffff3">
    <w:name w:val="дисер"/>
    <w:basedOn w:val="a9"/>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a"/>
    <w:rsid w:val="001A2F71"/>
    <w:rPr>
      <w:sz w:val="16"/>
      <w:szCs w:val="16"/>
    </w:rPr>
  </w:style>
  <w:style w:type="character" w:customStyle="1" w:styleId="mw-headline">
    <w:name w:val="mw-headline"/>
    <w:basedOn w:val="aa"/>
    <w:rsid w:val="001A2F71"/>
  </w:style>
  <w:style w:type="character" w:customStyle="1" w:styleId="editsection8">
    <w:name w:val="editsection8"/>
    <w:basedOn w:val="aa"/>
    <w:rsid w:val="001A2F71"/>
    <w:rPr>
      <w:b w:val="0"/>
      <w:bCs w:val="0"/>
      <w:sz w:val="18"/>
      <w:szCs w:val="18"/>
    </w:rPr>
  </w:style>
  <w:style w:type="character" w:customStyle="1" w:styleId="editsection9">
    <w:name w:val="editsection9"/>
    <w:basedOn w:val="aa"/>
    <w:rsid w:val="001A2F71"/>
    <w:rPr>
      <w:b w:val="0"/>
      <w:bCs w:val="0"/>
      <w:sz w:val="21"/>
      <w:szCs w:val="21"/>
    </w:rPr>
  </w:style>
  <w:style w:type="character" w:customStyle="1" w:styleId="editsection1">
    <w:name w:val="editsection1"/>
    <w:basedOn w:val="aa"/>
    <w:rsid w:val="001A2F71"/>
  </w:style>
  <w:style w:type="character" w:styleId="HTML5">
    <w:name w:val="HTML Sample"/>
    <w:basedOn w:val="aa"/>
    <w:unhideWhenUsed/>
    <w:rsid w:val="001A2F71"/>
    <w:rPr>
      <w:rFonts w:ascii="Courier New" w:eastAsia="Times New Roman" w:hAnsi="Courier New" w:cs="Courier New"/>
    </w:rPr>
  </w:style>
  <w:style w:type="paragraph" w:customStyle="1" w:styleId="ajus">
    <w:name w:val="ajus"/>
    <w:basedOn w:val="a9"/>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9"/>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9"/>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9"/>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4">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5">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a"/>
    <w:rsid w:val="003C70AE"/>
    <w:rPr>
      <w:rFonts w:ascii="Times New Roman" w:hAnsi="Times New Roman" w:cs="Times New Roman" w:hint="default"/>
      <w:sz w:val="24"/>
      <w:szCs w:val="24"/>
    </w:rPr>
  </w:style>
  <w:style w:type="paragraph" w:customStyle="1" w:styleId="rvps13">
    <w:name w:val="rvps13"/>
    <w:basedOn w:val="a9"/>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6">
    <w:name w:val="........ ....."/>
    <w:basedOn w:val="a9"/>
    <w:next w:val="a9"/>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a"/>
    <w:rsid w:val="003C70AE"/>
    <w:rPr>
      <w:rFonts w:ascii="Times New Roman" w:hAnsi="Times New Roman" w:cs="Times New Roman" w:hint="default"/>
      <w:color w:val="000000"/>
      <w:spacing w:val="-17"/>
      <w:sz w:val="24"/>
      <w:szCs w:val="24"/>
    </w:rPr>
  </w:style>
  <w:style w:type="character" w:customStyle="1" w:styleId="rvts29">
    <w:name w:val="rvts29"/>
    <w:basedOn w:val="aa"/>
    <w:rsid w:val="003C70AE"/>
    <w:rPr>
      <w:rFonts w:ascii="Times New Roman" w:hAnsi="Times New Roman" w:cs="Times New Roman" w:hint="default"/>
      <w:sz w:val="24"/>
      <w:szCs w:val="24"/>
    </w:rPr>
  </w:style>
  <w:style w:type="paragraph" w:customStyle="1" w:styleId="rvps3">
    <w:name w:val="rvps3"/>
    <w:basedOn w:val="a9"/>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9"/>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9"/>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9"/>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9"/>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9"/>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9"/>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9"/>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a"/>
    <w:rsid w:val="000E1D41"/>
    <w:rPr>
      <w:rFonts w:ascii="Times New Roman" w:hAnsi="Times New Roman" w:cs="Times New Roman"/>
      <w:i/>
      <w:iCs/>
      <w:color w:val="000000"/>
      <w:sz w:val="24"/>
      <w:szCs w:val="24"/>
    </w:rPr>
  </w:style>
  <w:style w:type="paragraph" w:customStyle="1" w:styleId="3f9">
    <w:name w:val="Абзац списка3"/>
    <w:basedOn w:val="a9"/>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9"/>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9"/>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9"/>
    <w:rsid w:val="00B4703B"/>
    <w:pPr>
      <w:spacing w:after="0" w:line="240" w:lineRule="auto"/>
    </w:pPr>
    <w:rPr>
      <w:rFonts w:ascii="Arial" w:eastAsia="Times New Roman" w:hAnsi="Arial" w:cs="Arial"/>
      <w:sz w:val="24"/>
      <w:szCs w:val="24"/>
      <w:lang w:eastAsia="ru-RU"/>
    </w:rPr>
  </w:style>
  <w:style w:type="paragraph" w:customStyle="1" w:styleId="f110">
    <w:name w:val="f110"/>
    <w:basedOn w:val="a9"/>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9"/>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9"/>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9"/>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9"/>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9"/>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9"/>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9"/>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9"/>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9"/>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9"/>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9"/>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9"/>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9"/>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9"/>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9"/>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9"/>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9"/>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9"/>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a"/>
    <w:rsid w:val="00B4703B"/>
    <w:rPr>
      <w:rFonts w:ascii="Times New Roman" w:hAnsi="Times New Roman" w:cs="Times New Roman" w:hint="default"/>
      <w:b w:val="0"/>
      <w:bCs w:val="0"/>
      <w:i/>
      <w:iCs/>
    </w:rPr>
  </w:style>
  <w:style w:type="character" w:customStyle="1" w:styleId="f2101">
    <w:name w:val="f2101"/>
    <w:basedOn w:val="aa"/>
    <w:rsid w:val="00B4703B"/>
    <w:rPr>
      <w:rFonts w:ascii="Arial" w:hAnsi="Arial" w:cs="Arial" w:hint="default"/>
      <w:b w:val="0"/>
      <w:bCs w:val="0"/>
      <w:i/>
      <w:iCs/>
    </w:rPr>
  </w:style>
  <w:style w:type="character" w:customStyle="1" w:styleId="f0001">
    <w:name w:val="f0001"/>
    <w:basedOn w:val="aa"/>
    <w:rsid w:val="00B4703B"/>
    <w:rPr>
      <w:rFonts w:ascii="Arial" w:hAnsi="Arial" w:cs="Arial" w:hint="default"/>
      <w:b w:val="0"/>
      <w:bCs w:val="0"/>
      <w:i w:val="0"/>
      <w:iCs w:val="0"/>
    </w:rPr>
  </w:style>
  <w:style w:type="character" w:customStyle="1" w:styleId="f3001">
    <w:name w:val="f3001"/>
    <w:basedOn w:val="aa"/>
    <w:rsid w:val="00B4703B"/>
    <w:rPr>
      <w:rFonts w:ascii="Times New Roman" w:hAnsi="Times New Roman" w:cs="Times New Roman" w:hint="default"/>
      <w:b w:val="0"/>
      <w:bCs w:val="0"/>
      <w:i w:val="0"/>
      <w:iCs w:val="0"/>
    </w:rPr>
  </w:style>
  <w:style w:type="character" w:customStyle="1" w:styleId="f5011">
    <w:name w:val="f5011"/>
    <w:basedOn w:val="aa"/>
    <w:rsid w:val="00B4703B"/>
    <w:rPr>
      <w:rFonts w:ascii="Arial" w:hAnsi="Arial" w:cs="Arial" w:hint="default"/>
      <w:b/>
      <w:bCs/>
      <w:i w:val="0"/>
      <w:iCs w:val="0"/>
    </w:rPr>
  </w:style>
  <w:style w:type="paragraph" w:customStyle="1" w:styleId="head-orange">
    <w:name w:val="head-orange"/>
    <w:basedOn w:val="a9"/>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9"/>
    <w:rsid w:val="00B4703B"/>
    <w:pPr>
      <w:spacing w:after="0" w:line="240" w:lineRule="auto"/>
    </w:pPr>
    <w:rPr>
      <w:rFonts w:ascii="Arial" w:eastAsia="Times New Roman" w:hAnsi="Arial" w:cs="Arial"/>
      <w:sz w:val="24"/>
      <w:szCs w:val="24"/>
      <w:lang w:eastAsia="ru-RU"/>
    </w:rPr>
  </w:style>
  <w:style w:type="character" w:customStyle="1" w:styleId="f1001">
    <w:name w:val="f1001"/>
    <w:basedOn w:val="aa"/>
    <w:rsid w:val="00B4703B"/>
    <w:rPr>
      <w:rFonts w:ascii="Arial" w:hAnsi="Arial" w:cs="Arial" w:hint="default"/>
      <w:b w:val="0"/>
      <w:bCs w:val="0"/>
      <w:i w:val="0"/>
      <w:iCs w:val="0"/>
    </w:rPr>
  </w:style>
  <w:style w:type="paragraph" w:customStyle="1" w:styleId="f200">
    <w:name w:val="f200"/>
    <w:basedOn w:val="a9"/>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a"/>
    <w:rsid w:val="00B4703B"/>
    <w:rPr>
      <w:rFonts w:ascii="Arial" w:hAnsi="Arial" w:cs="Arial" w:hint="default"/>
      <w:b/>
      <w:bCs/>
      <w:i w:val="0"/>
      <w:iCs w:val="0"/>
    </w:rPr>
  </w:style>
  <w:style w:type="character" w:customStyle="1" w:styleId="f2001">
    <w:name w:val="f2001"/>
    <w:basedOn w:val="aa"/>
    <w:rsid w:val="00B4703B"/>
    <w:rPr>
      <w:rFonts w:ascii="Times New Roman" w:hAnsi="Times New Roman" w:cs="Times New Roman" w:hint="default"/>
      <w:b w:val="0"/>
      <w:bCs w:val="0"/>
      <w:i w:val="0"/>
      <w:iCs w:val="0"/>
    </w:rPr>
  </w:style>
  <w:style w:type="paragraph" w:customStyle="1" w:styleId="f201">
    <w:name w:val="f201"/>
    <w:basedOn w:val="a9"/>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a"/>
    <w:rsid w:val="00B4703B"/>
    <w:rPr>
      <w:rFonts w:ascii="Times New Roman" w:hAnsi="Times New Roman" w:cs="Times New Roman" w:hint="default"/>
      <w:b/>
      <w:bCs/>
      <w:i w:val="0"/>
      <w:iCs w:val="0"/>
    </w:rPr>
  </w:style>
  <w:style w:type="character" w:customStyle="1" w:styleId="f2011">
    <w:name w:val="f2011"/>
    <w:basedOn w:val="aa"/>
    <w:rsid w:val="00B4703B"/>
    <w:rPr>
      <w:rFonts w:ascii="Arial" w:hAnsi="Arial" w:cs="Arial" w:hint="default"/>
      <w:b/>
      <w:bCs/>
      <w:i w:val="0"/>
      <w:iCs w:val="0"/>
    </w:rPr>
  </w:style>
  <w:style w:type="character" w:customStyle="1" w:styleId="f1011">
    <w:name w:val="f1011"/>
    <w:basedOn w:val="aa"/>
    <w:rsid w:val="00B4703B"/>
    <w:rPr>
      <w:rFonts w:ascii="Arial" w:hAnsi="Arial" w:cs="Arial" w:hint="default"/>
      <w:b/>
      <w:bCs/>
      <w:i w:val="0"/>
      <w:iCs w:val="0"/>
    </w:rPr>
  </w:style>
  <w:style w:type="paragraph" w:customStyle="1" w:styleId="f301">
    <w:name w:val="f301"/>
    <w:basedOn w:val="a9"/>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9"/>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9"/>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9"/>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9"/>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a"/>
    <w:rsid w:val="00B4703B"/>
    <w:rPr>
      <w:rFonts w:ascii="Arial" w:hAnsi="Arial" w:cs="Arial" w:hint="default"/>
      <w:b w:val="0"/>
      <w:bCs w:val="0"/>
      <w:i/>
      <w:iCs/>
    </w:rPr>
  </w:style>
  <w:style w:type="character" w:customStyle="1" w:styleId="f4011">
    <w:name w:val="f4011"/>
    <w:basedOn w:val="aa"/>
    <w:rsid w:val="00B4703B"/>
    <w:rPr>
      <w:rFonts w:ascii="Arial" w:hAnsi="Arial" w:cs="Arial" w:hint="default"/>
      <w:b/>
      <w:bCs/>
      <w:i w:val="0"/>
      <w:iCs w:val="0"/>
    </w:rPr>
  </w:style>
  <w:style w:type="character" w:customStyle="1" w:styleId="f6111">
    <w:name w:val="f6111"/>
    <w:basedOn w:val="aa"/>
    <w:rsid w:val="00B4703B"/>
    <w:rPr>
      <w:rFonts w:ascii="Times New Roman" w:hAnsi="Times New Roman" w:cs="Times New Roman" w:hint="default"/>
      <w:b/>
      <w:bCs/>
      <w:i/>
      <w:iCs/>
    </w:rPr>
  </w:style>
  <w:style w:type="character" w:customStyle="1" w:styleId="f7111">
    <w:name w:val="f7111"/>
    <w:basedOn w:val="aa"/>
    <w:rsid w:val="00B4703B"/>
    <w:rPr>
      <w:rFonts w:ascii="Arial" w:hAnsi="Arial" w:cs="Arial" w:hint="default"/>
      <w:b/>
      <w:bCs/>
      <w:i/>
      <w:iCs/>
    </w:rPr>
  </w:style>
  <w:style w:type="character" w:customStyle="1" w:styleId="referencelink">
    <w:name w:val="referencelink"/>
    <w:basedOn w:val="aa"/>
    <w:rsid w:val="004F56B7"/>
  </w:style>
  <w:style w:type="paragraph" w:customStyle="1" w:styleId="affffffffffff7">
    <w:name w:val="Стиль дис.авт."/>
    <w:basedOn w:val="a9"/>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a"/>
    <w:rsid w:val="00F913D1"/>
    <w:rPr>
      <w:sz w:val="28"/>
      <w:szCs w:val="28"/>
    </w:rPr>
  </w:style>
  <w:style w:type="paragraph" w:customStyle="1" w:styleId="affffffffffff8">
    <w:name w:val="Мой текст Знак Знак"/>
    <w:basedOn w:val="a9"/>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a"/>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9"/>
    <w:next w:val="a9"/>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a"/>
    <w:rsid w:val="006747D5"/>
    <w:rPr>
      <w:rFonts w:ascii="Courier New" w:hAnsi="Courier New"/>
      <w:sz w:val="20"/>
    </w:rPr>
  </w:style>
  <w:style w:type="character" w:customStyle="1" w:styleId="names">
    <w:name w:val="names"/>
    <w:basedOn w:val="aa"/>
    <w:rsid w:val="006747D5"/>
  </w:style>
  <w:style w:type="paragraph" w:customStyle="1" w:styleId="affffffffffff9">
    <w:name w:val="Нормальний текст"/>
    <w:basedOn w:val="a9"/>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a"/>
    <w:rsid w:val="00B31775"/>
  </w:style>
  <w:style w:type="character" w:customStyle="1" w:styleId="booktitle1">
    <w:name w:val="book_title1"/>
    <w:basedOn w:val="aa"/>
    <w:rsid w:val="00B31775"/>
    <w:rPr>
      <w:b/>
      <w:bCs/>
      <w:i/>
      <w:iCs/>
      <w:sz w:val="22"/>
      <w:szCs w:val="22"/>
    </w:rPr>
  </w:style>
  <w:style w:type="paragraph" w:customStyle="1" w:styleId="ques">
    <w:name w:val="#ques"/>
    <w:basedOn w:val="a9"/>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c"/>
    <w:semiHidden/>
    <w:rsid w:val="0079544F"/>
  </w:style>
  <w:style w:type="character" w:customStyle="1" w:styleId="h11">
    <w:name w:val="h11"/>
    <w:basedOn w:val="aa"/>
    <w:rsid w:val="0079544F"/>
    <w:rPr>
      <w:rFonts w:ascii="Arial" w:hAnsi="Arial" w:cs="Arial" w:hint="default"/>
      <w:b/>
      <w:bCs/>
      <w:strike w:val="0"/>
      <w:dstrike w:val="0"/>
      <w:color w:val="384869"/>
      <w:sz w:val="21"/>
      <w:szCs w:val="21"/>
      <w:u w:val="none"/>
      <w:effect w:val="none"/>
    </w:rPr>
  </w:style>
  <w:style w:type="paragraph" w:styleId="affffffffffffa">
    <w:name w:val="index heading"/>
    <w:basedOn w:val="a9"/>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a"/>
    <w:rsid w:val="0079544F"/>
    <w:rPr>
      <w:sz w:val="20"/>
      <w:szCs w:val="20"/>
    </w:rPr>
  </w:style>
  <w:style w:type="character" w:customStyle="1" w:styleId="fm-role1">
    <w:name w:val="fm-role1"/>
    <w:basedOn w:val="aa"/>
    <w:rsid w:val="0079544F"/>
    <w:rPr>
      <w:i/>
      <w:iCs/>
    </w:rPr>
  </w:style>
  <w:style w:type="paragraph" w:customStyle="1" w:styleId="Style6">
    <w:name w:val="Style6"/>
    <w:basedOn w:val="a9"/>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9"/>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9"/>
    <w:next w:val="a9"/>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9"/>
    <w:next w:val="a9"/>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9"/>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9"/>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9"/>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9"/>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9"/>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9"/>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a"/>
    <w:rsid w:val="006F380D"/>
    <w:rPr>
      <w:rFonts w:ascii="Arial" w:hAnsi="Arial"/>
      <w:i/>
      <w:spacing w:val="0"/>
      <w:sz w:val="20"/>
      <w:u w:val="single"/>
    </w:rPr>
  </w:style>
  <w:style w:type="paragraph" w:customStyle="1" w:styleId="affffffffffffb">
    <w:name w:val="Мышца"/>
    <w:basedOn w:val="a9"/>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9"/>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9"/>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a"/>
    <w:rsid w:val="00FB0B4A"/>
    <w:rPr>
      <w:rFonts w:ascii="Times New Roman" w:hAnsi="Times New Roman" w:cs="Times New Roman"/>
      <w:i/>
      <w:iCs/>
    </w:rPr>
  </w:style>
  <w:style w:type="character" w:customStyle="1" w:styleId="productrating">
    <w:name w:val="product_rating"/>
    <w:basedOn w:val="aa"/>
    <w:rsid w:val="0076613F"/>
  </w:style>
  <w:style w:type="paragraph" w:styleId="z-">
    <w:name w:val="HTML Top of Form"/>
    <w:basedOn w:val="a9"/>
    <w:next w:val="a9"/>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a"/>
    <w:link w:val="z-"/>
    <w:rsid w:val="0076613F"/>
    <w:rPr>
      <w:rFonts w:ascii="Arial" w:eastAsia="Times New Roman" w:hAnsi="Arial" w:cs="Arial"/>
      <w:vanish/>
      <w:sz w:val="16"/>
      <w:szCs w:val="16"/>
      <w:lang w:eastAsia="ru-RU"/>
    </w:rPr>
  </w:style>
  <w:style w:type="paragraph" w:styleId="z-1">
    <w:name w:val="HTML Bottom of Form"/>
    <w:basedOn w:val="a9"/>
    <w:next w:val="a9"/>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a"/>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a"/>
    <w:semiHidden/>
    <w:rsid w:val="00080F11"/>
    <w:rPr>
      <w:rFonts w:ascii="Times New Roman" w:eastAsia="Times New Roman" w:hAnsi="Times New Roman"/>
    </w:rPr>
  </w:style>
  <w:style w:type="character" w:customStyle="1" w:styleId="1fff6">
    <w:name w:val="Нижний колонтитул Знак1"/>
    <w:basedOn w:val="aa"/>
    <w:semiHidden/>
    <w:rsid w:val="00080F11"/>
    <w:rPr>
      <w:rFonts w:ascii="Times New Roman" w:eastAsia="Times New Roman" w:hAnsi="Times New Roman"/>
    </w:rPr>
  </w:style>
  <w:style w:type="character" w:customStyle="1" w:styleId="1fff7">
    <w:name w:val="Основной текст с отступом Знак1"/>
    <w:basedOn w:val="aa"/>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9"/>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a"/>
    <w:rsid w:val="004C0FBC"/>
    <w:rPr>
      <w:sz w:val="17"/>
      <w:szCs w:val="17"/>
    </w:rPr>
  </w:style>
  <w:style w:type="character" w:customStyle="1" w:styleId="em3">
    <w:name w:val="em3"/>
    <w:basedOn w:val="aa"/>
    <w:rsid w:val="004C0FBC"/>
    <w:rPr>
      <w:b/>
      <w:bCs/>
      <w:color w:val="000080"/>
    </w:rPr>
  </w:style>
  <w:style w:type="paragraph" w:styleId="affffffffffffc">
    <w:name w:val="toa heading"/>
    <w:basedOn w:val="a9"/>
    <w:next w:val="a9"/>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9"/>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9"/>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a"/>
    <w:rsid w:val="004C0FBC"/>
    <w:rPr>
      <w:color w:val="000080"/>
      <w:sz w:val="18"/>
      <w:szCs w:val="18"/>
    </w:rPr>
  </w:style>
  <w:style w:type="paragraph" w:customStyle="1" w:styleId="litz">
    <w:name w:val="litz"/>
    <w:basedOn w:val="a9"/>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9"/>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9"/>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a"/>
    <w:rsid w:val="004C0FBC"/>
    <w:rPr>
      <w:color w:val="FF0000"/>
    </w:rPr>
  </w:style>
  <w:style w:type="character" w:customStyle="1" w:styleId="subnavlink1">
    <w:name w:val="subnavlink1"/>
    <w:basedOn w:val="aa"/>
    <w:rsid w:val="004C0FBC"/>
    <w:rPr>
      <w:rFonts w:ascii="Tahoma" w:hAnsi="Tahoma" w:cs="Tahoma" w:hint="default"/>
      <w:color w:val="663300"/>
      <w:sz w:val="18"/>
      <w:szCs w:val="18"/>
    </w:rPr>
  </w:style>
  <w:style w:type="paragraph" w:customStyle="1" w:styleId="contentsarticletitle">
    <w:name w:val="contents_article_title"/>
    <w:basedOn w:val="a9"/>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a"/>
    <w:rsid w:val="004C0FBC"/>
    <w:rPr>
      <w:b w:val="0"/>
      <w:bCs w:val="0"/>
      <w:sz w:val="18"/>
      <w:szCs w:val="18"/>
    </w:rPr>
  </w:style>
  <w:style w:type="character" w:customStyle="1" w:styleId="17">
    <w:name w:val="Цитата Знак1"/>
    <w:basedOn w:val="aa"/>
    <w:link w:val="aff2"/>
    <w:rsid w:val="00851605"/>
    <w:rPr>
      <w:rFonts w:ascii="Times New Roman" w:eastAsia="Times New Roman" w:hAnsi="Times New Roman" w:cs="Times New Roman"/>
      <w:sz w:val="28"/>
      <w:szCs w:val="20"/>
      <w:lang w:val="uk-UA" w:eastAsia="ru-RU"/>
    </w:rPr>
  </w:style>
  <w:style w:type="paragraph" w:customStyle="1" w:styleId="08Body">
    <w:name w:val="08_Body"/>
    <w:basedOn w:val="a9"/>
    <w:next w:val="a9"/>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9"/>
    <w:next w:val="a9"/>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d">
    <w:name w:val="Цитата Знак"/>
    <w:basedOn w:val="aa"/>
    <w:rsid w:val="00851605"/>
    <w:rPr>
      <w:sz w:val="28"/>
      <w:lang w:val="uk-UA" w:eastAsia="ru-RU" w:bidi="ar-SA"/>
    </w:rPr>
  </w:style>
  <w:style w:type="character" w:customStyle="1" w:styleId="ped">
    <w:name w:val="ped"/>
    <w:basedOn w:val="aa"/>
    <w:rsid w:val="00851605"/>
  </w:style>
  <w:style w:type="character" w:customStyle="1" w:styleId="wbr">
    <w:name w:val="wbr"/>
    <w:basedOn w:val="aa"/>
    <w:rsid w:val="00851605"/>
  </w:style>
  <w:style w:type="character" w:customStyle="1" w:styleId="nlmarticle-title">
    <w:name w:val="nlm_article-title"/>
    <w:basedOn w:val="aa"/>
    <w:rsid w:val="00851605"/>
  </w:style>
  <w:style w:type="character" w:customStyle="1" w:styleId="citationsource-journal">
    <w:name w:val="citation_source-journal"/>
    <w:basedOn w:val="aa"/>
    <w:rsid w:val="00851605"/>
  </w:style>
  <w:style w:type="character" w:customStyle="1" w:styleId="nlmfpage">
    <w:name w:val="nlm_fpage"/>
    <w:basedOn w:val="aa"/>
    <w:rsid w:val="00851605"/>
  </w:style>
  <w:style w:type="character" w:customStyle="1" w:styleId="nlmlpage">
    <w:name w:val="nlm_lpage"/>
    <w:basedOn w:val="aa"/>
    <w:rsid w:val="00851605"/>
  </w:style>
  <w:style w:type="character" w:customStyle="1" w:styleId="nlmyear">
    <w:name w:val="nlm_year"/>
    <w:basedOn w:val="aa"/>
    <w:rsid w:val="00851605"/>
  </w:style>
  <w:style w:type="character" w:customStyle="1" w:styleId="spi">
    <w:name w:val="spi"/>
    <w:basedOn w:val="aa"/>
    <w:rsid w:val="00851605"/>
  </w:style>
  <w:style w:type="character" w:customStyle="1" w:styleId="searchterm0">
    <w:name w:val="searchterm0"/>
    <w:basedOn w:val="aa"/>
    <w:rsid w:val="00851605"/>
  </w:style>
  <w:style w:type="paragraph" w:customStyle="1" w:styleId="Style11">
    <w:name w:val="Style 1"/>
    <w:basedOn w:val="a9"/>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9"/>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9"/>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e">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0">
    <w:name w:val="Знак Знак Знак Знак Знак Знак Знак Знак"/>
    <w:basedOn w:val="a9"/>
    <w:rsid w:val="006C6BF0"/>
    <w:pPr>
      <w:spacing w:after="0" w:line="240" w:lineRule="auto"/>
    </w:pPr>
    <w:rPr>
      <w:rFonts w:ascii="Verdana" w:eastAsia="Times New Roman" w:hAnsi="Verdana" w:cs="Verdana"/>
      <w:sz w:val="20"/>
      <w:szCs w:val="20"/>
      <w:lang w:val="en-US"/>
    </w:rPr>
  </w:style>
  <w:style w:type="paragraph" w:customStyle="1" w:styleId="afffffffffffff1">
    <w:name w:val="Знак Знак Знак Знак Знак Знак"/>
    <w:basedOn w:val="a9"/>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a"/>
    <w:rsid w:val="006E5C4E"/>
  </w:style>
  <w:style w:type="paragraph" w:customStyle="1" w:styleId="04">
    <w:name w:val="04"/>
    <w:basedOn w:val="a9"/>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2">
    <w:name w:val="дисерт"/>
    <w:basedOn w:val="a9"/>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9"/>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9"/>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9"/>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a"/>
    <w:rsid w:val="008305DD"/>
  </w:style>
  <w:style w:type="paragraph" w:customStyle="1" w:styleId="afffffffffffff3">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4">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5">
    <w:name w:val="Диссерт_ текст Знак"/>
    <w:basedOn w:val="a9"/>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a"/>
    <w:rsid w:val="00DA7FC4"/>
  </w:style>
  <w:style w:type="character" w:customStyle="1" w:styleId="fundquote">
    <w:name w:val="fundquote"/>
    <w:basedOn w:val="aa"/>
    <w:rsid w:val="00332A3A"/>
  </w:style>
  <w:style w:type="character" w:customStyle="1" w:styleId="sitenoticetoggle">
    <w:name w:val="sitenoticetoggle"/>
    <w:basedOn w:val="aa"/>
    <w:rsid w:val="00332A3A"/>
  </w:style>
  <w:style w:type="character" w:customStyle="1" w:styleId="fileinfo">
    <w:name w:val="fileinfo"/>
    <w:basedOn w:val="aa"/>
    <w:rsid w:val="00332A3A"/>
  </w:style>
  <w:style w:type="character" w:customStyle="1" w:styleId="editsection">
    <w:name w:val="editsection"/>
    <w:basedOn w:val="aa"/>
    <w:rsid w:val="00332A3A"/>
  </w:style>
  <w:style w:type="character" w:customStyle="1" w:styleId="divider">
    <w:name w:val="divider"/>
    <w:basedOn w:val="aa"/>
    <w:rsid w:val="00332A3A"/>
  </w:style>
  <w:style w:type="character" w:customStyle="1" w:styleId="i1">
    <w:name w:val="i1"/>
    <w:basedOn w:val="aa"/>
    <w:rsid w:val="00332A3A"/>
    <w:rPr>
      <w:i/>
      <w:iCs/>
    </w:rPr>
  </w:style>
  <w:style w:type="paragraph" w:customStyle="1" w:styleId="contentboxopenaccesstitle">
    <w:name w:val="content_box_openaccess_title"/>
    <w:basedOn w:val="a9"/>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9"/>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9"/>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9"/>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9"/>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9"/>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a"/>
    <w:rsid w:val="00332A3A"/>
    <w:rPr>
      <w:color w:val="000066"/>
      <w:u w:val="single"/>
    </w:rPr>
  </w:style>
  <w:style w:type="paragraph" w:customStyle="1" w:styleId="fm-author">
    <w:name w:val="fm-author"/>
    <w:basedOn w:val="a9"/>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a"/>
    <w:rsid w:val="00332A3A"/>
  </w:style>
  <w:style w:type="character" w:customStyle="1" w:styleId="small1">
    <w:name w:val="small1"/>
    <w:basedOn w:val="aa"/>
    <w:rsid w:val="00332A3A"/>
    <w:rPr>
      <w:rFonts w:ascii="Verdana" w:hAnsi="Verdana" w:cs="Verdana"/>
      <w:color w:val="000000"/>
      <w:sz w:val="15"/>
      <w:szCs w:val="15"/>
    </w:rPr>
  </w:style>
  <w:style w:type="character" w:customStyle="1" w:styleId="h1black1">
    <w:name w:val="h1black1"/>
    <w:basedOn w:val="aa"/>
    <w:rsid w:val="00332A3A"/>
    <w:rPr>
      <w:rFonts w:ascii="Verdana" w:hAnsi="Verdana" w:cs="Verdana"/>
      <w:b/>
      <w:bCs/>
      <w:color w:val="000000"/>
      <w:sz w:val="27"/>
      <w:szCs w:val="27"/>
      <w:u w:val="none"/>
      <w:effect w:val="none"/>
    </w:rPr>
  </w:style>
  <w:style w:type="character" w:customStyle="1" w:styleId="bodyblack1">
    <w:name w:val="bodyblack1"/>
    <w:basedOn w:val="aa"/>
    <w:rsid w:val="00332A3A"/>
    <w:rPr>
      <w:rFonts w:ascii="Verdana" w:hAnsi="Verdana" w:cs="Verdana"/>
      <w:color w:val="000000"/>
      <w:sz w:val="20"/>
      <w:szCs w:val="20"/>
    </w:rPr>
  </w:style>
  <w:style w:type="paragraph" w:customStyle="1" w:styleId="bibliomixed">
    <w:name w:val="bibliomixed"/>
    <w:basedOn w:val="a9"/>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9"/>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9"/>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9"/>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9"/>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a"/>
    <w:rsid w:val="00332A3A"/>
    <w:rPr>
      <w:rFonts w:ascii="Verdana" w:hAnsi="Verdana" w:cs="Verdana"/>
      <w:color w:val="000000"/>
      <w:sz w:val="30"/>
      <w:szCs w:val="30"/>
    </w:rPr>
  </w:style>
  <w:style w:type="character" w:customStyle="1" w:styleId="xauthor1">
    <w:name w:val="xauthor1"/>
    <w:basedOn w:val="aa"/>
    <w:rsid w:val="00332A3A"/>
    <w:rPr>
      <w:rFonts w:ascii="Verdana" w:hAnsi="Verdana" w:cs="Verdana"/>
      <w:b/>
      <w:bCs/>
      <w:sz w:val="18"/>
      <w:szCs w:val="18"/>
    </w:rPr>
  </w:style>
  <w:style w:type="character" w:customStyle="1" w:styleId="softsubbhead1">
    <w:name w:val="softsubbhead1"/>
    <w:basedOn w:val="aa"/>
    <w:rsid w:val="00332A3A"/>
    <w:rPr>
      <w:rFonts w:ascii="Verdana" w:hAnsi="Verdana" w:cs="Verdana"/>
      <w:sz w:val="23"/>
      <w:szCs w:val="23"/>
    </w:rPr>
  </w:style>
  <w:style w:type="character" w:customStyle="1" w:styleId="subhead1">
    <w:name w:val="subhead1"/>
    <w:basedOn w:val="aa"/>
    <w:rsid w:val="00332A3A"/>
    <w:rPr>
      <w:rFonts w:ascii="Verdana" w:hAnsi="Verdana" w:cs="Verdana"/>
      <w:b/>
      <w:bCs/>
      <w:sz w:val="24"/>
      <w:szCs w:val="24"/>
    </w:rPr>
  </w:style>
  <w:style w:type="paragraph" w:customStyle="1" w:styleId="xfull">
    <w:name w:val="xfull"/>
    <w:basedOn w:val="a9"/>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a"/>
    <w:rsid w:val="00332A3A"/>
    <w:rPr>
      <w:rFonts w:ascii="Verdana" w:hAnsi="Verdana" w:cs="Verdana"/>
      <w:b/>
      <w:bCs/>
      <w:sz w:val="23"/>
      <w:szCs w:val="23"/>
    </w:rPr>
  </w:style>
  <w:style w:type="character" w:customStyle="1" w:styleId="entity1">
    <w:name w:val="entity1"/>
    <w:basedOn w:val="aa"/>
    <w:rsid w:val="00332A3A"/>
    <w:rPr>
      <w:rFonts w:ascii="Verdana" w:hAnsi="Verdana" w:cs="Verdana"/>
      <w:sz w:val="20"/>
      <w:szCs w:val="20"/>
    </w:rPr>
  </w:style>
  <w:style w:type="paragraph" w:styleId="afffffffffffff6">
    <w:name w:val="Signature"/>
    <w:basedOn w:val="a9"/>
    <w:link w:val="afffffffffffff7"/>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7">
    <w:name w:val="Подпись Знак"/>
    <w:basedOn w:val="aa"/>
    <w:link w:val="afffffffffffff6"/>
    <w:rsid w:val="00332A3A"/>
    <w:rPr>
      <w:rFonts w:ascii="1251 Times" w:eastAsia="Times New Roman" w:hAnsi="1251 Times" w:cs="1251 Times"/>
      <w:sz w:val="17"/>
      <w:szCs w:val="17"/>
      <w:lang w:val="uk-UA" w:eastAsia="ru-RU"/>
    </w:rPr>
  </w:style>
  <w:style w:type="paragraph" w:customStyle="1" w:styleId="660">
    <w:name w:val="Заголовок 66"/>
    <w:basedOn w:val="a9"/>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a"/>
    <w:rsid w:val="00332A3A"/>
    <w:rPr>
      <w:color w:val="auto"/>
      <w:u w:val="single"/>
      <w:effect w:val="none"/>
    </w:rPr>
  </w:style>
  <w:style w:type="character" w:customStyle="1" w:styleId="351">
    <w:name w:val="Гиперссылка35"/>
    <w:basedOn w:val="aa"/>
    <w:rsid w:val="00332A3A"/>
    <w:rPr>
      <w:color w:val="auto"/>
      <w:u w:val="single"/>
      <w:effect w:val="none"/>
    </w:rPr>
  </w:style>
  <w:style w:type="character" w:customStyle="1" w:styleId="361">
    <w:name w:val="Гиперссылка36"/>
    <w:basedOn w:val="aa"/>
    <w:rsid w:val="00332A3A"/>
    <w:rPr>
      <w:color w:val="auto"/>
      <w:u w:val="single"/>
      <w:effect w:val="none"/>
    </w:rPr>
  </w:style>
  <w:style w:type="paragraph" w:customStyle="1" w:styleId="bold">
    <w:name w:val="bold"/>
    <w:basedOn w:val="a9"/>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9"/>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9"/>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9"/>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9"/>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a"/>
    <w:rsid w:val="00332A3A"/>
    <w:rPr>
      <w:b/>
      <w:bCs/>
      <w:sz w:val="18"/>
      <w:szCs w:val="18"/>
    </w:rPr>
  </w:style>
  <w:style w:type="character" w:customStyle="1" w:styleId="cssauthor">
    <w:name w:val="css_author"/>
    <w:basedOn w:val="aa"/>
    <w:rsid w:val="00332A3A"/>
    <w:rPr>
      <w:color w:val="800000"/>
    </w:rPr>
  </w:style>
  <w:style w:type="paragraph" w:customStyle="1" w:styleId="afffffffffffff8">
    <w:name w:val="+ маленький"/>
    <w:basedOn w:val="a9"/>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a"/>
    <w:rsid w:val="00332A3A"/>
  </w:style>
  <w:style w:type="paragraph" w:customStyle="1" w:styleId="afffffffffffff9">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a"/>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a">
    <w:name w:val="Тайм"/>
    <w:basedOn w:val="a9"/>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b">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c">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d">
    <w:name w:val="список"/>
    <w:basedOn w:val="a9"/>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0"/>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e">
    <w:name w:val="Placeholder Text"/>
    <w:basedOn w:val="aa"/>
    <w:uiPriority w:val="99"/>
    <w:semiHidden/>
    <w:rsid w:val="002C0050"/>
    <w:rPr>
      <w:color w:val="808080"/>
    </w:rPr>
  </w:style>
  <w:style w:type="paragraph" w:customStyle="1" w:styleId="1fff9">
    <w:name w:val="Загл 1"/>
    <w:basedOn w:val="afffffffffffffa"/>
    <w:next w:val="11"/>
    <w:qFormat/>
    <w:rsid w:val="002C0050"/>
  </w:style>
  <w:style w:type="paragraph" w:customStyle="1" w:styleId="TimesNewRoman121250">
    <w:name w:val="Стиль Times New Roman 12 пт Первая строка:  125 см После:  0 пт"/>
    <w:basedOn w:val="a9"/>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9"/>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9"/>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9"/>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9"/>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9"/>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a"/>
    <w:rsid w:val="00522BF4"/>
  </w:style>
  <w:style w:type="paragraph" w:customStyle="1" w:styleId="affffffffffffff">
    <w:name w:val="Примітка"/>
    <w:basedOn w:val="5f"/>
    <w:rsid w:val="00FA7E0D"/>
    <w:pPr>
      <w:spacing w:before="120" w:after="120"/>
    </w:pPr>
    <w:rPr>
      <w:sz w:val="28"/>
      <w:szCs w:val="28"/>
      <w:lang w:eastAsia="ja-JP"/>
    </w:rPr>
  </w:style>
  <w:style w:type="character" w:customStyle="1" w:styleId="CharChar">
    <w:name w:val="Char Char"/>
    <w:basedOn w:val="aa"/>
    <w:rsid w:val="00FA7E0D"/>
    <w:rPr>
      <w:rFonts w:eastAsia="MS Mincho"/>
      <w:sz w:val="24"/>
      <w:szCs w:val="24"/>
      <w:lang w:val="ru-RU" w:eastAsia="ja-JP"/>
    </w:rPr>
  </w:style>
  <w:style w:type="character" w:customStyle="1" w:styleId="postbody1">
    <w:name w:val="postbody1"/>
    <w:basedOn w:val="aa"/>
    <w:rsid w:val="00FA7E0D"/>
    <w:rPr>
      <w:sz w:val="18"/>
      <w:szCs w:val="18"/>
    </w:rPr>
  </w:style>
  <w:style w:type="character" w:customStyle="1" w:styleId="FontStyle45">
    <w:name w:val="Font Style45"/>
    <w:basedOn w:val="aa"/>
    <w:rsid w:val="00FA7E0D"/>
    <w:rPr>
      <w:rFonts w:ascii="Times New Roman" w:hAnsi="Times New Roman" w:cs="Times New Roman"/>
      <w:b/>
      <w:bCs/>
      <w:sz w:val="16"/>
      <w:szCs w:val="16"/>
    </w:rPr>
  </w:style>
  <w:style w:type="character" w:customStyle="1" w:styleId="FontStyle56">
    <w:name w:val="Font Style56"/>
    <w:basedOn w:val="aa"/>
    <w:rsid w:val="00FA7E0D"/>
    <w:rPr>
      <w:rFonts w:ascii="Times New Roman" w:hAnsi="Times New Roman" w:cs="Times New Roman"/>
      <w:sz w:val="16"/>
      <w:szCs w:val="16"/>
    </w:rPr>
  </w:style>
  <w:style w:type="paragraph" w:customStyle="1" w:styleId="149">
    <w:name w:val="Название14"/>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0">
    <w:name w:val="Рисунок"/>
    <w:basedOn w:val="ae"/>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1">
    <w:name w:val="Рисунок Знак"/>
    <w:basedOn w:val="CharChar"/>
    <w:rsid w:val="00FA7E0D"/>
    <w:rPr>
      <w:rFonts w:eastAsia="MS Mincho"/>
      <w:sz w:val="28"/>
      <w:szCs w:val="28"/>
      <w:lang w:val="uk-UA" w:eastAsia="ja-JP"/>
    </w:rPr>
  </w:style>
  <w:style w:type="paragraph" w:customStyle="1" w:styleId="-0">
    <w:name w:val="заголовок-Д"/>
    <w:basedOn w:val="a9"/>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9"/>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9"/>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2">
    <w:name w:val="Печатная машинка"/>
    <w:rsid w:val="009178CF"/>
    <w:rPr>
      <w:rFonts w:ascii="Courier New" w:hAnsi="Courier New" w:cs="Courier New"/>
      <w:sz w:val="20"/>
      <w:szCs w:val="20"/>
    </w:rPr>
  </w:style>
  <w:style w:type="paragraph" w:customStyle="1" w:styleId="affffffffffffff3">
    <w:name w:val="Готовый"/>
    <w:basedOn w:val="a9"/>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9"/>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a"/>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a"/>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a"/>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a"/>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a"/>
    <w:rsid w:val="003B6480"/>
    <w:rPr>
      <w:rFonts w:ascii="Arial" w:hAnsi="Arial" w:cs="Arial" w:hint="default"/>
      <w:color w:val="000000"/>
      <w:sz w:val="18"/>
      <w:szCs w:val="18"/>
    </w:rPr>
  </w:style>
  <w:style w:type="character" w:customStyle="1" w:styleId="textbold1">
    <w:name w:val="text_bold1"/>
    <w:basedOn w:val="aa"/>
    <w:rsid w:val="003B6480"/>
    <w:rPr>
      <w:b/>
      <w:bCs/>
    </w:rPr>
  </w:style>
  <w:style w:type="numbering" w:styleId="111111">
    <w:name w:val="Outline List 2"/>
    <w:basedOn w:val="ac"/>
    <w:uiPriority w:val="99"/>
    <w:rsid w:val="003B6480"/>
    <w:pPr>
      <w:numPr>
        <w:numId w:val="14"/>
      </w:numPr>
    </w:pPr>
  </w:style>
  <w:style w:type="numbering" w:styleId="1ai">
    <w:name w:val="Outline List 1"/>
    <w:basedOn w:val="ac"/>
    <w:uiPriority w:val="99"/>
    <w:rsid w:val="003B6480"/>
    <w:pPr>
      <w:numPr>
        <w:numId w:val="15"/>
      </w:numPr>
    </w:pPr>
  </w:style>
  <w:style w:type="numbering" w:styleId="a2">
    <w:name w:val="Outline List 3"/>
    <w:basedOn w:val="ac"/>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4">
    <w:name w:val="Автореф"/>
    <w:basedOn w:val="a9"/>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a"/>
    <w:rsid w:val="00913A20"/>
    <w:rPr>
      <w:rFonts w:ascii="Arial" w:hAnsi="Arial" w:cs="Arial" w:hint="default"/>
      <w:i/>
      <w:iCs/>
      <w:color w:val="666666"/>
      <w:sz w:val="20"/>
      <w:szCs w:val="20"/>
    </w:rPr>
  </w:style>
  <w:style w:type="character" w:customStyle="1" w:styleId="breadcrumb1">
    <w:name w:val="breadcrumb1"/>
    <w:basedOn w:val="aa"/>
    <w:rsid w:val="00913A20"/>
    <w:rPr>
      <w:rFonts w:ascii="Arial" w:hAnsi="Arial" w:cs="Arial" w:hint="default"/>
      <w:color w:val="004A8A"/>
      <w:sz w:val="16"/>
      <w:szCs w:val="16"/>
    </w:rPr>
  </w:style>
  <w:style w:type="paragraph" w:customStyle="1" w:styleId="affffffffffffff5">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a"/>
    <w:rsid w:val="00862551"/>
    <w:rPr>
      <w:rFonts w:cs="Times New Roman"/>
    </w:rPr>
  </w:style>
  <w:style w:type="character" w:customStyle="1" w:styleId="c6">
    <w:name w:val="c6"/>
    <w:basedOn w:val="aa"/>
    <w:rsid w:val="00862551"/>
    <w:rPr>
      <w:rFonts w:cs="Times New Roman"/>
    </w:rPr>
  </w:style>
  <w:style w:type="paragraph" w:customStyle="1" w:styleId="4f6">
    <w:name w:val="Абзац списка4"/>
    <w:basedOn w:val="a9"/>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6">
    <w:name w:val="Списочный"/>
    <w:basedOn w:val="a9"/>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9"/>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9"/>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a"/>
    <w:rsid w:val="00862551"/>
    <w:rPr>
      <w:rFonts w:cs="Times New Roman"/>
    </w:rPr>
  </w:style>
  <w:style w:type="paragraph" w:customStyle="1" w:styleId="affffffffffffff7">
    <w:name w:val="Опоненти"/>
    <w:basedOn w:val="afff4"/>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8">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9">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a">
    <w:name w:val="УДК"/>
    <w:basedOn w:val="afff4"/>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b">
    <w:name w:val="прізв"/>
    <w:basedOn w:val="affffffffffffffc"/>
    <w:rsid w:val="004F16A4"/>
  </w:style>
  <w:style w:type="paragraph" w:customStyle="1" w:styleId="affffffffffffffc">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d">
    <w:name w:val="Знак Знак Знак Знак Знак Знак Знак Знак Знак"/>
    <w:basedOn w:val="a9"/>
    <w:rsid w:val="004813E7"/>
    <w:pPr>
      <w:spacing w:after="0" w:line="240" w:lineRule="auto"/>
    </w:pPr>
    <w:rPr>
      <w:rFonts w:ascii="Verdana" w:eastAsia="Times New Roman" w:hAnsi="Verdana" w:cs="Verdana"/>
      <w:color w:val="000000"/>
      <w:sz w:val="20"/>
      <w:szCs w:val="20"/>
      <w:lang w:val="en-US"/>
    </w:rPr>
  </w:style>
  <w:style w:type="paragraph" w:customStyle="1" w:styleId="affffffffffffffe">
    <w:name w:val="Название таблицы"/>
    <w:basedOn w:val="a9"/>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9"/>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9"/>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9"/>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9"/>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a"/>
    <w:rsid w:val="00AA4DFF"/>
    <w:rPr>
      <w:rFonts w:ascii="Times New Roman" w:hAnsi="Times New Roman" w:cs="Times New Roman"/>
      <w:sz w:val="16"/>
      <w:szCs w:val="16"/>
    </w:rPr>
  </w:style>
  <w:style w:type="character" w:customStyle="1" w:styleId="FontStyle66">
    <w:name w:val="Font Style66"/>
    <w:basedOn w:val="aa"/>
    <w:rsid w:val="00AA4DFF"/>
    <w:rPr>
      <w:rFonts w:ascii="Times New Roman" w:hAnsi="Times New Roman" w:cs="Times New Roman"/>
      <w:i/>
      <w:iCs/>
      <w:sz w:val="16"/>
      <w:szCs w:val="16"/>
    </w:rPr>
  </w:style>
  <w:style w:type="paragraph" w:customStyle="1" w:styleId="Style110">
    <w:name w:val="Style11"/>
    <w:basedOn w:val="a9"/>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a"/>
    <w:rsid w:val="00AA4DFF"/>
    <w:rPr>
      <w:rFonts w:ascii="Times New Roman" w:hAnsi="Times New Roman" w:cs="Times New Roman"/>
      <w:sz w:val="26"/>
      <w:szCs w:val="26"/>
    </w:rPr>
  </w:style>
  <w:style w:type="character" w:customStyle="1" w:styleId="FontStyle20">
    <w:name w:val="Font Style20"/>
    <w:basedOn w:val="aa"/>
    <w:uiPriority w:val="99"/>
    <w:rsid w:val="00AA4DFF"/>
    <w:rPr>
      <w:rFonts w:ascii="Times New Roman" w:hAnsi="Times New Roman" w:cs="Times New Roman"/>
      <w:b/>
      <w:bCs/>
      <w:spacing w:val="30"/>
      <w:sz w:val="16"/>
      <w:szCs w:val="16"/>
    </w:rPr>
  </w:style>
  <w:style w:type="character" w:customStyle="1" w:styleId="FontStyle23">
    <w:name w:val="Font Style23"/>
    <w:basedOn w:val="aa"/>
    <w:uiPriority w:val="99"/>
    <w:rsid w:val="00AA4DFF"/>
    <w:rPr>
      <w:rFonts w:ascii="Times New Roman" w:hAnsi="Times New Roman" w:cs="Times New Roman"/>
      <w:sz w:val="24"/>
      <w:szCs w:val="24"/>
    </w:rPr>
  </w:style>
  <w:style w:type="character" w:customStyle="1" w:styleId="FontStyle53">
    <w:name w:val="Font Style53"/>
    <w:basedOn w:val="aa"/>
    <w:rsid w:val="00AA4DFF"/>
    <w:rPr>
      <w:rFonts w:ascii="Times New Roman" w:hAnsi="Times New Roman" w:cs="Times New Roman"/>
      <w:smallCaps/>
      <w:spacing w:val="10"/>
      <w:sz w:val="18"/>
      <w:szCs w:val="18"/>
    </w:rPr>
  </w:style>
  <w:style w:type="character" w:customStyle="1" w:styleId="FontStyle39">
    <w:name w:val="Font Style39"/>
    <w:basedOn w:val="aa"/>
    <w:rsid w:val="00AA4DFF"/>
    <w:rPr>
      <w:rFonts w:ascii="Times New Roman" w:hAnsi="Times New Roman" w:cs="Times New Roman"/>
      <w:b/>
      <w:bCs/>
      <w:sz w:val="12"/>
      <w:szCs w:val="12"/>
    </w:rPr>
  </w:style>
  <w:style w:type="paragraph" w:customStyle="1" w:styleId="innandatcbig">
    <w:name w:val="innandatcbig"/>
    <w:basedOn w:val="a9"/>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9"/>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9"/>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a"/>
    <w:locked/>
    <w:rsid w:val="00C5727B"/>
    <w:rPr>
      <w:sz w:val="16"/>
      <w:szCs w:val="16"/>
      <w:lang w:val="ru-RU" w:eastAsia="ru-RU" w:bidi="ar-SA"/>
    </w:rPr>
  </w:style>
  <w:style w:type="table" w:customStyle="1" w:styleId="afffffffffffffff">
    <w:name w:val="Світлий список"/>
    <w:basedOn w:val="ab"/>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a"/>
    <w:rsid w:val="005E1742"/>
    <w:rPr>
      <w:vanish w:val="0"/>
      <w:webHidden w:val="0"/>
      <w:sz w:val="24"/>
      <w:szCs w:val="24"/>
      <w:specVanish w:val="0"/>
    </w:rPr>
  </w:style>
  <w:style w:type="paragraph" w:customStyle="1" w:styleId="Style34">
    <w:name w:val="Style34"/>
    <w:basedOn w:val="a9"/>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9"/>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a"/>
    <w:rsid w:val="005E1742"/>
    <w:rPr>
      <w:rFonts w:ascii="Book Antiqua" w:hAnsi="Book Antiqua" w:cs="Book Antiqua"/>
      <w:sz w:val="14"/>
      <w:szCs w:val="14"/>
    </w:rPr>
  </w:style>
  <w:style w:type="character" w:customStyle="1" w:styleId="FontStyle250">
    <w:name w:val="Font Style250"/>
    <w:basedOn w:val="aa"/>
    <w:rsid w:val="005E1742"/>
    <w:rPr>
      <w:rFonts w:ascii="Book Antiqua" w:hAnsi="Book Antiqua" w:cs="Book Antiqua"/>
      <w:i/>
      <w:iCs/>
      <w:sz w:val="14"/>
      <w:szCs w:val="14"/>
    </w:rPr>
  </w:style>
  <w:style w:type="character" w:customStyle="1" w:styleId="FontStyle243">
    <w:name w:val="Font Style243"/>
    <w:basedOn w:val="aa"/>
    <w:rsid w:val="005E1742"/>
    <w:rPr>
      <w:rFonts w:ascii="Book Antiqua" w:hAnsi="Book Antiqua" w:cs="Book Antiqua"/>
      <w:sz w:val="24"/>
      <w:szCs w:val="24"/>
    </w:rPr>
  </w:style>
  <w:style w:type="character" w:customStyle="1" w:styleId="FontStyle242">
    <w:name w:val="Font Style242"/>
    <w:basedOn w:val="aa"/>
    <w:rsid w:val="005E1742"/>
    <w:rPr>
      <w:rFonts w:ascii="Book Antiqua" w:hAnsi="Book Antiqua" w:cs="Book Antiqua"/>
      <w:b/>
      <w:bCs/>
      <w:sz w:val="38"/>
      <w:szCs w:val="38"/>
    </w:rPr>
  </w:style>
  <w:style w:type="character" w:customStyle="1" w:styleId="FontStyle244">
    <w:name w:val="Font Style244"/>
    <w:basedOn w:val="aa"/>
    <w:rsid w:val="005E1742"/>
    <w:rPr>
      <w:rFonts w:ascii="Book Antiqua" w:hAnsi="Book Antiqua" w:cs="Book Antiqua"/>
      <w:sz w:val="12"/>
      <w:szCs w:val="12"/>
    </w:rPr>
  </w:style>
  <w:style w:type="paragraph" w:customStyle="1" w:styleId="Style86">
    <w:name w:val="Style86"/>
    <w:basedOn w:val="a9"/>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a"/>
    <w:rsid w:val="005E1742"/>
    <w:rPr>
      <w:rFonts w:ascii="Book Antiqua" w:hAnsi="Book Antiqua" w:cs="Book Antiqua"/>
      <w:sz w:val="14"/>
      <w:szCs w:val="14"/>
    </w:rPr>
  </w:style>
  <w:style w:type="paragraph" w:customStyle="1" w:styleId="afffffffffffffff0">
    <w:name w:val="Обычный + Междустр.интервал:  полуторный"/>
    <w:basedOn w:val="a9"/>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a"/>
    <w:rsid w:val="00DD58C3"/>
    <w:rPr>
      <w:rFonts w:ascii="Verdana" w:hAnsi="Verdana"/>
      <w:sz w:val="14"/>
      <w:szCs w:val="14"/>
    </w:rPr>
  </w:style>
  <w:style w:type="character" w:customStyle="1" w:styleId="FontStyle35">
    <w:name w:val="Font Style35"/>
    <w:basedOn w:val="aa"/>
    <w:rsid w:val="00DD58C3"/>
    <w:rPr>
      <w:rFonts w:ascii="Verdana" w:hAnsi="Verdana"/>
      <w:i/>
      <w:iCs/>
      <w:sz w:val="14"/>
      <w:szCs w:val="14"/>
    </w:rPr>
  </w:style>
  <w:style w:type="paragraph" w:customStyle="1" w:styleId="authorgroup0">
    <w:name w:val="author_group"/>
    <w:basedOn w:val="a9"/>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9"/>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1">
    <w:name w:val="Стиль Стиль По центру Междустр.интервал:  полуторный + По центру"/>
    <w:basedOn w:val="afffffffffffffff2"/>
    <w:rsid w:val="00871FEB"/>
    <w:pPr>
      <w:jc w:val="center"/>
    </w:pPr>
    <w:rPr>
      <w:sz w:val="28"/>
    </w:rPr>
  </w:style>
  <w:style w:type="paragraph" w:customStyle="1" w:styleId="afffffffffffffff2">
    <w:name w:val="Стиль По центру Междустр.интервал:  полуторный"/>
    <w:basedOn w:val="a9"/>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9"/>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9"/>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9"/>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9"/>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9"/>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9"/>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9"/>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a"/>
    <w:rsid w:val="00630C26"/>
    <w:rPr>
      <w:rFonts w:ascii="Consolas" w:hAnsi="Consolas" w:cs="Consolas"/>
      <w:sz w:val="21"/>
      <w:szCs w:val="21"/>
      <w:lang w:val="uk-UA"/>
    </w:rPr>
  </w:style>
  <w:style w:type="character" w:customStyle="1" w:styleId="a21">
    <w:name w:val="a2"/>
    <w:basedOn w:val="aa"/>
    <w:rsid w:val="00630C26"/>
  </w:style>
  <w:style w:type="character" w:customStyle="1" w:styleId="6b">
    <w:name w:val="Знак Знак6"/>
    <w:basedOn w:val="aa"/>
    <w:rsid w:val="00E758D6"/>
    <w:rPr>
      <w:sz w:val="28"/>
      <w:szCs w:val="28"/>
      <w:lang w:val="uk-UA" w:eastAsia="ru-RU" w:bidi="ar-SA"/>
    </w:rPr>
  </w:style>
  <w:style w:type="paragraph" w:customStyle="1" w:styleId="afffffffffffffff3">
    <w:name w:val="Условные обозначения"/>
    <w:basedOn w:val="a9"/>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4">
    <w:name w:val="Таблица номер"/>
    <w:basedOn w:val="a9"/>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5">
    <w:name w:val="Bibliography"/>
    <w:basedOn w:val="a9"/>
    <w:next w:val="a9"/>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9"/>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6">
    <w:name w:val="Таблица название"/>
    <w:basedOn w:val="a9"/>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7">
    <w:name w:val="Таблица текст"/>
    <w:basedOn w:val="a9"/>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9"/>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a"/>
    <w:rsid w:val="008A5FE3"/>
    <w:rPr>
      <w:rFonts w:cs="Times New Roman"/>
    </w:rPr>
  </w:style>
  <w:style w:type="paragraph" w:customStyle="1" w:styleId="censz10">
    <w:name w:val="cen sz10"/>
    <w:basedOn w:val="a9"/>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a"/>
    <w:rsid w:val="001277D6"/>
    <w:rPr>
      <w:rFonts w:ascii="Symbol" w:hAnsi="Symbol" w:hint="default"/>
    </w:rPr>
  </w:style>
  <w:style w:type="paragraph" w:customStyle="1" w:styleId="262">
    <w:name w:val="Основной текст с отступом 26"/>
    <w:basedOn w:val="a9"/>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9"/>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9"/>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9"/>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9"/>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9"/>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a"/>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9"/>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a"/>
    <w:rsid w:val="00D02D56"/>
  </w:style>
  <w:style w:type="character" w:customStyle="1" w:styleId="author">
    <w:name w:val="author"/>
    <w:basedOn w:val="aa"/>
    <w:rsid w:val="00D02D56"/>
  </w:style>
  <w:style w:type="character" w:customStyle="1" w:styleId="FontStyle13">
    <w:name w:val="Font Style13"/>
    <w:basedOn w:val="aa"/>
    <w:rsid w:val="00F927C6"/>
    <w:rPr>
      <w:rFonts w:ascii="Times New Roman" w:hAnsi="Times New Roman" w:cs="Times New Roman"/>
      <w:sz w:val="26"/>
      <w:szCs w:val="26"/>
    </w:rPr>
  </w:style>
  <w:style w:type="paragraph" w:customStyle="1" w:styleId="afffffffffffffff8">
    <w:name w:val="Стиль автореферат"/>
    <w:basedOn w:val="a9"/>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9"/>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9">
    <w:name w:val="Звичайний (веб)"/>
    <w:basedOn w:val="a9"/>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a">
    <w:name w:val="Стиль По ширине"/>
    <w:basedOn w:val="aa"/>
    <w:rsid w:val="00A57962"/>
    <w:rPr>
      <w:rFonts w:ascii="Times New Roman" w:hAnsi="Times New Roman"/>
      <w:color w:val="000000"/>
      <w:sz w:val="28"/>
      <w:szCs w:val="28"/>
      <w:lang w:val="uk-UA"/>
    </w:rPr>
  </w:style>
  <w:style w:type="paragraph" w:customStyle="1" w:styleId="155">
    <w:name w:val="Название15"/>
    <w:basedOn w:val="a9"/>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b">
    <w:name w:val="текст пункта"/>
    <w:basedOn w:val="a9"/>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e"/>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a"/>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a"/>
    <w:rsid w:val="00276785"/>
  </w:style>
  <w:style w:type="paragraph" w:customStyle="1" w:styleId="1510">
    <w:name w:val="КрасНорм1.51"/>
    <w:basedOn w:val="a9"/>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a"/>
    <w:link w:val="152"/>
    <w:rsid w:val="00276785"/>
    <w:rPr>
      <w:rFonts w:ascii="Times New Roman" w:eastAsia="Times New Roman" w:hAnsi="Times New Roman" w:cs="Times New Roman"/>
      <w:sz w:val="28"/>
      <w:szCs w:val="28"/>
      <w:lang w:eastAsia="ru-RU"/>
    </w:rPr>
  </w:style>
  <w:style w:type="paragraph" w:styleId="afffffffffffffffc">
    <w:name w:val="macro"/>
    <w:basedOn w:val="ae"/>
    <w:link w:val="afffffffffffffffd"/>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d">
    <w:name w:val="Текст макроса Знак"/>
    <w:basedOn w:val="aa"/>
    <w:link w:val="afffffffffffffffc"/>
    <w:semiHidden/>
    <w:rsid w:val="00276785"/>
    <w:rPr>
      <w:rFonts w:ascii="Courier New" w:eastAsia="Times New Roman" w:hAnsi="Courier New" w:cs="Courier New"/>
      <w:spacing w:val="-5"/>
      <w:sz w:val="24"/>
      <w:szCs w:val="24"/>
    </w:rPr>
  </w:style>
  <w:style w:type="paragraph" w:styleId="3ff0">
    <w:name w:val="List Continue 3"/>
    <w:basedOn w:val="affffffc"/>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c"/>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c"/>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e">
    <w:name w:val="Date"/>
    <w:basedOn w:val="ae"/>
    <w:link w:val="affffffffffffffff"/>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
    <w:name w:val="Дата Знак"/>
    <w:basedOn w:val="aa"/>
    <w:link w:val="afffffffffffffffe"/>
    <w:rsid w:val="00276785"/>
    <w:rPr>
      <w:rFonts w:ascii="Times New Roman" w:eastAsia="Times New Roman" w:hAnsi="Times New Roman" w:cs="Times New Roman"/>
      <w:sz w:val="20"/>
      <w:szCs w:val="20"/>
    </w:rPr>
  </w:style>
  <w:style w:type="paragraph" w:customStyle="1" w:styleId="affffffffffffffff0">
    <w:name w:val="Подзаголовок титульного листа"/>
    <w:basedOn w:val="a9"/>
    <w:next w:val="a9"/>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1">
    <w:name w:val="Заголовок титульного листа"/>
    <w:basedOn w:val="affffffffffffffff2"/>
    <w:next w:val="affffffffffffffff0"/>
    <w:rsid w:val="00276785"/>
    <w:pPr>
      <w:pBdr>
        <w:bottom w:val="single" w:sz="6" w:space="22" w:color="auto"/>
      </w:pBdr>
      <w:spacing w:before="0" w:after="0" w:line="300" w:lineRule="exact"/>
    </w:pPr>
    <w:rPr>
      <w:caps/>
      <w:spacing w:val="-10"/>
      <w:sz w:val="32"/>
      <w:szCs w:val="32"/>
    </w:rPr>
  </w:style>
  <w:style w:type="paragraph" w:customStyle="1" w:styleId="affffffffffffffff2">
    <w:name w:val="База заголовка"/>
    <w:basedOn w:val="a9"/>
    <w:next w:val="ae"/>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3">
    <w:name w:val="Название предприятия"/>
    <w:basedOn w:val="a9"/>
    <w:next w:val="affffffffffffffff1"/>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9"/>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4">
    <w:name w:val="Адрес"/>
    <w:basedOn w:val="ae"/>
    <w:rsid w:val="00276785"/>
    <w:pPr>
      <w:keepLines/>
      <w:suppressAutoHyphens w:val="0"/>
      <w:spacing w:after="0" w:line="240" w:lineRule="atLeast"/>
    </w:pPr>
    <w:rPr>
      <w:rFonts w:eastAsia="Times New Roman"/>
      <w:spacing w:val="-5"/>
      <w:sz w:val="24"/>
      <w:lang w:eastAsia="en-US"/>
    </w:rPr>
  </w:style>
  <w:style w:type="paragraph" w:customStyle="1" w:styleId="affffffffffffffff5">
    <w:name w:val="Неразрывный основной текст"/>
    <w:basedOn w:val="ae"/>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6">
    <w:name w:val="Название документа"/>
    <w:basedOn w:val="a9"/>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7">
    <w:name w:val="База сноски"/>
    <w:basedOn w:val="a9"/>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8">
    <w:name w:val="База верхнего колонтитула"/>
    <w:basedOn w:val="a9"/>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9">
    <w:name w:val="Нижний колонтитул (четный)"/>
    <w:basedOn w:val="afd"/>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a">
    <w:name w:val="Нижний колонтитул (первый)"/>
    <w:basedOn w:val="afd"/>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b">
    <w:name w:val="Нижний колонтитул (нечетный)"/>
    <w:basedOn w:val="afd"/>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c">
    <w:name w:val="Верхний колонтитул (четный)"/>
    <w:basedOn w:val="af9"/>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d">
    <w:name w:val="Верхний колонтитул (первый)"/>
    <w:basedOn w:val="af9"/>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e">
    <w:name w:val="Верхний колонтитул (нечетный)"/>
    <w:basedOn w:val="af9"/>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0"/>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
    <w:name w:val="Список (первый)"/>
    <w:basedOn w:val="afff4"/>
    <w:next w:val="aff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Список (последний)"/>
    <w:basedOn w:val="afff4"/>
    <w:next w:val="ae"/>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1">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2">
    <w:name w:val="Нумерованный список (последний)"/>
    <w:basedOn w:val="a"/>
    <w:next w:val="ae"/>
    <w:rsid w:val="00276785"/>
    <w:pPr>
      <w:numPr>
        <w:numId w:val="0"/>
      </w:numPr>
      <w:spacing w:after="240" w:line="240" w:lineRule="atLeast"/>
    </w:pPr>
    <w:rPr>
      <w:rFonts w:ascii="Garamond" w:hAnsi="Garamond" w:cs="Garamond"/>
      <w:spacing w:val="-5"/>
      <w:lang w:eastAsia="en-US"/>
    </w:rPr>
  </w:style>
  <w:style w:type="paragraph" w:customStyle="1" w:styleId="afffffffffffffffff3">
    <w:name w:val="Тема"/>
    <w:basedOn w:val="ae"/>
    <w:next w:val="ae"/>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4">
    <w:name w:val="Вступление"/>
    <w:rsid w:val="00276785"/>
    <w:rPr>
      <w:caps/>
      <w:sz w:val="20"/>
      <w:szCs w:val="20"/>
    </w:rPr>
  </w:style>
  <w:style w:type="character" w:customStyle="1" w:styleId="afffffffffffffffff5">
    <w:name w:val="Надстрочный"/>
    <w:rsid w:val="00276785"/>
    <w:rPr>
      <w:vertAlign w:val="superscript"/>
    </w:rPr>
  </w:style>
  <w:style w:type="paragraph" w:customStyle="1" w:styleId="afffffffffffffffff6">
    <w:name w:val="Обратный адрес"/>
    <w:basedOn w:val="affffffffffffffff4"/>
    <w:rsid w:val="00276785"/>
    <w:pPr>
      <w:spacing w:line="160" w:lineRule="atLeast"/>
      <w:jc w:val="center"/>
    </w:pPr>
    <w:rPr>
      <w:rFonts w:ascii="Arial" w:hAnsi="Arial" w:cs="Arial"/>
      <w:spacing w:val="0"/>
      <w:sz w:val="15"/>
      <w:szCs w:val="15"/>
    </w:rPr>
  </w:style>
  <w:style w:type="paragraph" w:customStyle="1" w:styleId="ss">
    <w:name w:val="ss"/>
    <w:basedOn w:val="afffffffffffffffff6"/>
    <w:rsid w:val="00276785"/>
  </w:style>
  <w:style w:type="character" w:styleId="HTML6">
    <w:name w:val="HTML Acronym"/>
    <w:basedOn w:val="aa"/>
    <w:rsid w:val="00276785"/>
    <w:rPr>
      <w:lang w:val="ru-RU" w:eastAsia="x-none"/>
    </w:rPr>
  </w:style>
  <w:style w:type="character" w:styleId="HTML7">
    <w:name w:val="HTML Keyboard"/>
    <w:basedOn w:val="aa"/>
    <w:rsid w:val="00276785"/>
    <w:rPr>
      <w:rFonts w:ascii="Courier New" w:hAnsi="Courier New" w:cs="Courier New"/>
      <w:sz w:val="20"/>
      <w:szCs w:val="20"/>
      <w:lang w:val="ru-RU" w:eastAsia="x-none"/>
    </w:rPr>
  </w:style>
  <w:style w:type="character" w:styleId="HTML8">
    <w:name w:val="HTML Code"/>
    <w:basedOn w:val="aa"/>
    <w:rsid w:val="00276785"/>
    <w:rPr>
      <w:rFonts w:ascii="Courier New" w:hAnsi="Courier New" w:cs="Courier New"/>
      <w:sz w:val="20"/>
      <w:szCs w:val="20"/>
      <w:lang w:val="ru-RU" w:eastAsia="x-none"/>
    </w:rPr>
  </w:style>
  <w:style w:type="character" w:styleId="HTML9">
    <w:name w:val="HTML Definition"/>
    <w:basedOn w:val="aa"/>
    <w:rsid w:val="00276785"/>
    <w:rPr>
      <w:i/>
      <w:iCs/>
      <w:lang w:val="ru-RU" w:eastAsia="x-none"/>
    </w:rPr>
  </w:style>
  <w:style w:type="character" w:styleId="HTMLa">
    <w:name w:val="HTML Variable"/>
    <w:basedOn w:val="aa"/>
    <w:rsid w:val="00276785"/>
    <w:rPr>
      <w:i/>
      <w:iCs/>
      <w:lang w:val="ru-RU" w:eastAsia="x-none"/>
    </w:rPr>
  </w:style>
  <w:style w:type="paragraph" w:styleId="afffffffffffffffff7">
    <w:name w:val="table of figures"/>
    <w:basedOn w:val="a9"/>
    <w:next w:val="a9"/>
    <w:semiHidden/>
    <w:rsid w:val="00276785"/>
    <w:pPr>
      <w:spacing w:after="240" w:line="240" w:lineRule="atLeast"/>
      <w:ind w:left="440" w:hanging="440"/>
    </w:pPr>
    <w:rPr>
      <w:rFonts w:ascii="Garamond" w:eastAsia="Times New Roman" w:hAnsi="Garamond" w:cs="Garamond"/>
    </w:rPr>
  </w:style>
  <w:style w:type="paragraph" w:styleId="afffffffffffffffff8">
    <w:name w:val="Salutation"/>
    <w:basedOn w:val="a9"/>
    <w:next w:val="a9"/>
    <w:link w:val="afffffffffffffffff9"/>
    <w:rsid w:val="00276785"/>
    <w:pPr>
      <w:spacing w:after="240" w:line="240" w:lineRule="atLeast"/>
    </w:pPr>
    <w:rPr>
      <w:rFonts w:ascii="Garamond" w:eastAsia="Times New Roman" w:hAnsi="Garamond" w:cs="Garamond"/>
    </w:rPr>
  </w:style>
  <w:style w:type="character" w:customStyle="1" w:styleId="afffffffffffffffff9">
    <w:name w:val="Приветствие Знак"/>
    <w:basedOn w:val="aa"/>
    <w:link w:val="afffffffffffffffff8"/>
    <w:rsid w:val="00276785"/>
    <w:rPr>
      <w:rFonts w:ascii="Garamond" w:eastAsia="Times New Roman" w:hAnsi="Garamond" w:cs="Garamond"/>
    </w:rPr>
  </w:style>
  <w:style w:type="paragraph" w:styleId="afffffffffffffffffa">
    <w:name w:val="Closing"/>
    <w:basedOn w:val="a9"/>
    <w:link w:val="afffffffffffffffffb"/>
    <w:rsid w:val="00276785"/>
    <w:pPr>
      <w:spacing w:after="240" w:line="240" w:lineRule="atLeast"/>
      <w:ind w:left="4252"/>
    </w:pPr>
    <w:rPr>
      <w:rFonts w:ascii="Garamond" w:eastAsia="Times New Roman" w:hAnsi="Garamond" w:cs="Garamond"/>
    </w:rPr>
  </w:style>
  <w:style w:type="character" w:customStyle="1" w:styleId="afffffffffffffffffb">
    <w:name w:val="Прощание Знак"/>
    <w:basedOn w:val="aa"/>
    <w:link w:val="afffffffffffffffffa"/>
    <w:rsid w:val="00276785"/>
    <w:rPr>
      <w:rFonts w:ascii="Garamond" w:eastAsia="Times New Roman" w:hAnsi="Garamond" w:cs="Garamond"/>
    </w:rPr>
  </w:style>
  <w:style w:type="paragraph" w:styleId="afffffffffffffffffc">
    <w:name w:val="table of authorities"/>
    <w:basedOn w:val="a9"/>
    <w:next w:val="a9"/>
    <w:semiHidden/>
    <w:rsid w:val="00276785"/>
    <w:pPr>
      <w:spacing w:after="240" w:line="240" w:lineRule="atLeast"/>
      <w:ind w:left="220" w:hanging="220"/>
    </w:pPr>
    <w:rPr>
      <w:rFonts w:ascii="Garamond" w:eastAsia="Times New Roman" w:hAnsi="Garamond" w:cs="Garamond"/>
    </w:rPr>
  </w:style>
  <w:style w:type="paragraph" w:styleId="2fff6">
    <w:name w:val="index 2"/>
    <w:basedOn w:val="a9"/>
    <w:next w:val="a9"/>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9"/>
    <w:next w:val="a9"/>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9"/>
    <w:next w:val="a9"/>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9"/>
    <w:next w:val="a9"/>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9"/>
    <w:next w:val="a9"/>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9"/>
    <w:next w:val="a9"/>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9"/>
    <w:next w:val="a9"/>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9"/>
    <w:next w:val="a9"/>
    <w:autoRedefine/>
    <w:semiHidden/>
    <w:rsid w:val="00276785"/>
    <w:pPr>
      <w:spacing w:after="240" w:line="240" w:lineRule="atLeast"/>
      <w:ind w:left="1980" w:hanging="220"/>
    </w:pPr>
    <w:rPr>
      <w:rFonts w:ascii="Garamond" w:eastAsia="Times New Roman" w:hAnsi="Garamond" w:cs="Garamond"/>
    </w:rPr>
  </w:style>
  <w:style w:type="paragraph" w:styleId="afffffffffffffffffd">
    <w:name w:val="Message Header"/>
    <w:basedOn w:val="a9"/>
    <w:link w:val="afffffffffffffffffe"/>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e">
    <w:name w:val="Шапка Знак"/>
    <w:basedOn w:val="aa"/>
    <w:link w:val="afffffffffffffffffd"/>
    <w:rsid w:val="00276785"/>
    <w:rPr>
      <w:rFonts w:ascii="Arial" w:eastAsia="Times New Roman" w:hAnsi="Arial" w:cs="Arial"/>
      <w:sz w:val="24"/>
      <w:szCs w:val="24"/>
      <w:shd w:val="pct20" w:color="auto" w:fill="auto"/>
    </w:rPr>
  </w:style>
  <w:style w:type="paragraph" w:styleId="affffffffffffffffff">
    <w:name w:val="E-mail Signature"/>
    <w:basedOn w:val="a9"/>
    <w:link w:val="affffffffffffffffff0"/>
    <w:rsid w:val="00276785"/>
    <w:pPr>
      <w:spacing w:after="240" w:line="240" w:lineRule="atLeast"/>
    </w:pPr>
    <w:rPr>
      <w:rFonts w:ascii="Garamond" w:eastAsia="Times New Roman" w:hAnsi="Garamond" w:cs="Garamond"/>
    </w:rPr>
  </w:style>
  <w:style w:type="character" w:customStyle="1" w:styleId="affffffffffffffffff0">
    <w:name w:val="Электронная подпись Знак"/>
    <w:basedOn w:val="aa"/>
    <w:link w:val="affffffffffffffffff"/>
    <w:rsid w:val="00276785"/>
    <w:rPr>
      <w:rFonts w:ascii="Garamond" w:eastAsia="Times New Roman" w:hAnsi="Garamond" w:cs="Garamond"/>
    </w:rPr>
  </w:style>
  <w:style w:type="paragraph" w:customStyle="1" w:styleId="affffffffffffffffff1">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a"/>
    <w:rsid w:val="00A56E02"/>
    <w:rPr>
      <w:rFonts w:ascii="Times New Roman" w:hAnsi="Times New Roman"/>
      <w:shadow/>
      <w:color w:val="000000"/>
      <w:sz w:val="28"/>
    </w:rPr>
  </w:style>
  <w:style w:type="character" w:customStyle="1" w:styleId="a11">
    <w:name w:val="a1"/>
    <w:basedOn w:val="aa"/>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9"/>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2">
    <w:name w:val="ТаблНомер"/>
    <w:basedOn w:val="a9"/>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3">
    <w:name w:val="ТаблНазва"/>
    <w:basedOn w:val="a9"/>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4">
    <w:name w:val="ТаблПримітка"/>
    <w:basedOn w:val="af0"/>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5">
    <w:name w:val="ТаблИнтервалПосле"/>
    <w:basedOn w:val="a9"/>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6">
    <w:name w:val="РисКартинка"/>
    <w:basedOn w:val="a9"/>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7">
    <w:name w:val="РисНазва"/>
    <w:basedOn w:val="a9"/>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a"/>
    <w:rsid w:val="001415B9"/>
    <w:rPr>
      <w:rFonts w:ascii="Times New Roman" w:hAnsi="Times New Roman" w:cs="Times New Roman" w:hint="default"/>
      <w:b/>
      <w:bCs/>
      <w:color w:val="000000"/>
      <w:sz w:val="26"/>
      <w:szCs w:val="26"/>
    </w:rPr>
  </w:style>
  <w:style w:type="character" w:customStyle="1" w:styleId="FontStyle67">
    <w:name w:val="Font Style67"/>
    <w:basedOn w:val="aa"/>
    <w:rsid w:val="001415B9"/>
    <w:rPr>
      <w:rFonts w:ascii="Georgia" w:hAnsi="Georgia" w:cs="Georgia" w:hint="default"/>
      <w:color w:val="000000"/>
      <w:sz w:val="22"/>
      <w:szCs w:val="22"/>
    </w:rPr>
  </w:style>
  <w:style w:type="character" w:customStyle="1" w:styleId="FontStyle64">
    <w:name w:val="Font Style64"/>
    <w:basedOn w:val="aa"/>
    <w:rsid w:val="001415B9"/>
    <w:rPr>
      <w:rFonts w:ascii="Times New Roman" w:hAnsi="Times New Roman" w:cs="Times New Roman" w:hint="default"/>
      <w:b/>
      <w:bCs/>
      <w:i/>
      <w:iCs/>
      <w:color w:val="000000"/>
      <w:sz w:val="26"/>
      <w:szCs w:val="26"/>
    </w:rPr>
  </w:style>
  <w:style w:type="character" w:customStyle="1" w:styleId="FontStyle77">
    <w:name w:val="Font Style77"/>
    <w:basedOn w:val="aa"/>
    <w:rsid w:val="001415B9"/>
    <w:rPr>
      <w:rFonts w:ascii="Times New Roman" w:hAnsi="Times New Roman" w:cs="Times New Roman" w:hint="default"/>
      <w:b/>
      <w:bCs/>
      <w:smallCaps/>
      <w:color w:val="000000"/>
      <w:sz w:val="26"/>
      <w:szCs w:val="26"/>
    </w:rPr>
  </w:style>
  <w:style w:type="character" w:customStyle="1" w:styleId="FontStyle59">
    <w:name w:val="Font Style59"/>
    <w:basedOn w:val="aa"/>
    <w:rsid w:val="001415B9"/>
    <w:rPr>
      <w:rFonts w:ascii="Times New Roman" w:hAnsi="Times New Roman" w:cs="Times New Roman"/>
      <w:b/>
      <w:bCs/>
      <w:i/>
      <w:iCs/>
      <w:color w:val="000000"/>
      <w:sz w:val="26"/>
      <w:szCs w:val="26"/>
    </w:rPr>
  </w:style>
  <w:style w:type="paragraph" w:customStyle="1" w:styleId="affffffffffffffffff8">
    <w:name w:val="Публикация"/>
    <w:basedOn w:val="a9"/>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a"/>
    <w:rsid w:val="001415B9"/>
    <w:rPr>
      <w:rFonts w:ascii="Georgia" w:hAnsi="Georgia" w:cs="Georgia" w:hint="default"/>
      <w:color w:val="000000"/>
      <w:sz w:val="22"/>
      <w:szCs w:val="22"/>
    </w:rPr>
  </w:style>
  <w:style w:type="character" w:customStyle="1" w:styleId="FontStyle92">
    <w:name w:val="Font Style92"/>
    <w:basedOn w:val="aa"/>
    <w:rsid w:val="001415B9"/>
    <w:rPr>
      <w:rFonts w:ascii="Times New Roman" w:hAnsi="Times New Roman" w:cs="Times New Roman" w:hint="default"/>
      <w:b/>
      <w:bCs/>
      <w:color w:val="000000"/>
      <w:sz w:val="20"/>
      <w:szCs w:val="20"/>
    </w:rPr>
  </w:style>
  <w:style w:type="character" w:customStyle="1" w:styleId="FontStyle68">
    <w:name w:val="Font Style68"/>
    <w:basedOn w:val="aa"/>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a"/>
    <w:link w:val="1ffff3"/>
    <w:locked/>
    <w:rsid w:val="001415B9"/>
    <w:rPr>
      <w:sz w:val="28"/>
      <w:szCs w:val="28"/>
      <w:lang w:eastAsia="uk-UA"/>
    </w:rPr>
  </w:style>
  <w:style w:type="paragraph" w:customStyle="1" w:styleId="1ffff3">
    <w:name w:val="Формат текста Знак1"/>
    <w:basedOn w:val="a9"/>
    <w:link w:val="1ffff2"/>
    <w:autoRedefine/>
    <w:rsid w:val="001415B9"/>
    <w:pPr>
      <w:spacing w:after="0" w:line="360" w:lineRule="auto"/>
      <w:ind w:firstLine="397"/>
      <w:jc w:val="both"/>
    </w:pPr>
    <w:rPr>
      <w:sz w:val="28"/>
      <w:szCs w:val="28"/>
      <w:lang w:eastAsia="uk-UA"/>
    </w:rPr>
  </w:style>
  <w:style w:type="character" w:customStyle="1" w:styleId="affffffffffffffffff9">
    <w:name w:val="Номер таблицы Знак"/>
    <w:basedOn w:val="1ffff2"/>
    <w:link w:val="affffffffffffffffffa"/>
    <w:locked/>
    <w:rsid w:val="001415B9"/>
    <w:rPr>
      <w:i/>
      <w:sz w:val="28"/>
      <w:szCs w:val="28"/>
      <w:lang w:eastAsia="uk-UA"/>
    </w:rPr>
  </w:style>
  <w:style w:type="paragraph" w:customStyle="1" w:styleId="affffffffffffffffffa">
    <w:name w:val="Номер таблицы"/>
    <w:basedOn w:val="1ffff3"/>
    <w:link w:val="affffffffffffffffff9"/>
    <w:autoRedefine/>
    <w:rsid w:val="001415B9"/>
    <w:pPr>
      <w:ind w:firstLine="0"/>
      <w:jc w:val="right"/>
    </w:pPr>
    <w:rPr>
      <w:i/>
    </w:rPr>
  </w:style>
  <w:style w:type="character" w:customStyle="1" w:styleId="FontStyle73">
    <w:name w:val="Font Style73"/>
    <w:basedOn w:val="aa"/>
    <w:rsid w:val="001415B9"/>
    <w:rPr>
      <w:rFonts w:ascii="Times New Roman" w:hAnsi="Times New Roman" w:cs="Times New Roman" w:hint="default"/>
      <w:color w:val="000000"/>
      <w:sz w:val="18"/>
      <w:szCs w:val="18"/>
    </w:rPr>
  </w:style>
  <w:style w:type="character" w:customStyle="1" w:styleId="FontStyle75">
    <w:name w:val="Font Style75"/>
    <w:basedOn w:val="aa"/>
    <w:rsid w:val="001415B9"/>
    <w:rPr>
      <w:rFonts w:ascii="Times New Roman" w:hAnsi="Times New Roman" w:cs="Times New Roman" w:hint="default"/>
      <w:i/>
      <w:iCs/>
      <w:color w:val="000000"/>
      <w:sz w:val="26"/>
      <w:szCs w:val="26"/>
    </w:rPr>
  </w:style>
  <w:style w:type="character" w:customStyle="1" w:styleId="FontStyle76">
    <w:name w:val="Font Style76"/>
    <w:basedOn w:val="aa"/>
    <w:rsid w:val="001415B9"/>
    <w:rPr>
      <w:rFonts w:ascii="Georgia" w:hAnsi="Georgia" w:cs="Georgia" w:hint="default"/>
      <w:color w:val="000000"/>
      <w:sz w:val="22"/>
      <w:szCs w:val="22"/>
    </w:rPr>
  </w:style>
  <w:style w:type="character" w:customStyle="1" w:styleId="FontStyle78">
    <w:name w:val="Font Style78"/>
    <w:basedOn w:val="aa"/>
    <w:rsid w:val="001415B9"/>
    <w:rPr>
      <w:rFonts w:ascii="Georgia" w:hAnsi="Georgia" w:cs="Georgia" w:hint="default"/>
      <w:color w:val="000000"/>
      <w:sz w:val="22"/>
      <w:szCs w:val="22"/>
    </w:rPr>
  </w:style>
  <w:style w:type="character" w:customStyle="1" w:styleId="FontStyle79">
    <w:name w:val="Font Style79"/>
    <w:basedOn w:val="aa"/>
    <w:rsid w:val="001415B9"/>
    <w:rPr>
      <w:rFonts w:ascii="Georgia" w:hAnsi="Georgia" w:cs="Georgia" w:hint="default"/>
      <w:color w:val="000000"/>
      <w:spacing w:val="-10"/>
      <w:sz w:val="22"/>
      <w:szCs w:val="22"/>
    </w:rPr>
  </w:style>
  <w:style w:type="character" w:customStyle="1" w:styleId="FontStyle85">
    <w:name w:val="Font Style85"/>
    <w:basedOn w:val="aa"/>
    <w:rsid w:val="001415B9"/>
    <w:rPr>
      <w:rFonts w:ascii="Times New Roman" w:hAnsi="Times New Roman" w:cs="Times New Roman" w:hint="default"/>
      <w:color w:val="000000"/>
      <w:sz w:val="24"/>
      <w:szCs w:val="24"/>
    </w:rPr>
  </w:style>
  <w:style w:type="character" w:customStyle="1" w:styleId="FontStyle86">
    <w:name w:val="Font Style86"/>
    <w:basedOn w:val="aa"/>
    <w:rsid w:val="001415B9"/>
    <w:rPr>
      <w:rFonts w:ascii="Times New Roman" w:hAnsi="Times New Roman" w:cs="Times New Roman" w:hint="default"/>
      <w:b/>
      <w:bCs/>
      <w:color w:val="000000"/>
      <w:sz w:val="16"/>
      <w:szCs w:val="16"/>
    </w:rPr>
  </w:style>
  <w:style w:type="character" w:customStyle="1" w:styleId="FontStyle87">
    <w:name w:val="Font Style87"/>
    <w:basedOn w:val="aa"/>
    <w:rsid w:val="001415B9"/>
    <w:rPr>
      <w:rFonts w:ascii="Georgia" w:hAnsi="Georgia" w:cs="Georgia" w:hint="default"/>
      <w:color w:val="000000"/>
      <w:sz w:val="22"/>
      <w:szCs w:val="22"/>
    </w:rPr>
  </w:style>
  <w:style w:type="character" w:customStyle="1" w:styleId="FontStyle95">
    <w:name w:val="Font Style95"/>
    <w:basedOn w:val="aa"/>
    <w:rsid w:val="001415B9"/>
    <w:rPr>
      <w:rFonts w:ascii="Times New Roman" w:hAnsi="Times New Roman" w:cs="Times New Roman" w:hint="default"/>
      <w:b/>
      <w:bCs/>
      <w:color w:val="000000"/>
      <w:sz w:val="24"/>
      <w:szCs w:val="24"/>
    </w:rPr>
  </w:style>
  <w:style w:type="character" w:customStyle="1" w:styleId="FontStyle96">
    <w:name w:val="Font Style96"/>
    <w:basedOn w:val="aa"/>
    <w:rsid w:val="001415B9"/>
    <w:rPr>
      <w:rFonts w:ascii="Times New Roman" w:hAnsi="Times New Roman" w:cs="Times New Roman" w:hint="default"/>
      <w:color w:val="000000"/>
      <w:spacing w:val="-10"/>
      <w:sz w:val="42"/>
      <w:szCs w:val="42"/>
    </w:rPr>
  </w:style>
  <w:style w:type="character" w:customStyle="1" w:styleId="FontStyle22">
    <w:name w:val="Font Style22"/>
    <w:basedOn w:val="aa"/>
    <w:rsid w:val="001415B9"/>
    <w:rPr>
      <w:rFonts w:ascii="Microsoft Sans Serif" w:hAnsi="Microsoft Sans Serif" w:cs="Microsoft Sans Serif"/>
      <w:b/>
      <w:bCs/>
      <w:sz w:val="14"/>
      <w:szCs w:val="14"/>
    </w:rPr>
  </w:style>
  <w:style w:type="character" w:customStyle="1" w:styleId="FontStyle17">
    <w:name w:val="Font Style17"/>
    <w:basedOn w:val="aa"/>
    <w:rsid w:val="001415B9"/>
    <w:rPr>
      <w:rFonts w:ascii="Times New Roman" w:hAnsi="Times New Roman" w:cs="Times New Roman"/>
      <w:sz w:val="22"/>
      <w:szCs w:val="22"/>
    </w:rPr>
  </w:style>
  <w:style w:type="character" w:customStyle="1" w:styleId="FontStyle74">
    <w:name w:val="Font Style74"/>
    <w:basedOn w:val="aa"/>
    <w:rsid w:val="001415B9"/>
    <w:rPr>
      <w:rFonts w:ascii="Times New Roman" w:hAnsi="Times New Roman" w:cs="Times New Roman"/>
      <w:b/>
      <w:bCs/>
      <w:smallCaps/>
      <w:color w:val="000000"/>
      <w:sz w:val="28"/>
      <w:szCs w:val="28"/>
    </w:rPr>
  </w:style>
  <w:style w:type="paragraph" w:customStyle="1" w:styleId="Rozd">
    <w:name w:val="Rozd"/>
    <w:basedOn w:val="a9"/>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9"/>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9"/>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a"/>
    <w:rsid w:val="00736E38"/>
    <w:rPr>
      <w:sz w:val="24"/>
      <w:szCs w:val="24"/>
      <w:lang w:val="uk-UA" w:eastAsia="ru-RU"/>
    </w:rPr>
  </w:style>
  <w:style w:type="character" w:customStyle="1" w:styleId="rvts30">
    <w:name w:val="rvts30"/>
    <w:basedOn w:val="aa"/>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9"/>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b">
    <w:name w:val="ШапТаб"/>
    <w:basedOn w:val="a9"/>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a"/>
    <w:rsid w:val="000E46B1"/>
  </w:style>
  <w:style w:type="character" w:customStyle="1" w:styleId="Typewriter">
    <w:name w:val="Typewriter"/>
    <w:rsid w:val="000E46B1"/>
    <w:rPr>
      <w:rFonts w:ascii="Courier New" w:hAnsi="Courier New"/>
      <w:sz w:val="20"/>
    </w:rPr>
  </w:style>
  <w:style w:type="paragraph" w:customStyle="1" w:styleId="affffffffffffffffffc">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d">
    <w:name w:val="ЗагТабл"/>
    <w:basedOn w:val="a9"/>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9"/>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e">
    <w:name w:val="ÇàãÒàáë"/>
    <w:basedOn w:val="a9"/>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a"/>
    <w:rsid w:val="000E46B1"/>
  </w:style>
  <w:style w:type="paragraph" w:customStyle="1" w:styleId="162">
    <w:name w:val="Название16"/>
    <w:basedOn w:val="a9"/>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9"/>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9"/>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9"/>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9"/>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a"/>
    <w:rsid w:val="003C3EF4"/>
  </w:style>
  <w:style w:type="character" w:customStyle="1" w:styleId="sectiontitle">
    <w:name w:val="sectiontitle"/>
    <w:basedOn w:val="aa"/>
    <w:rsid w:val="00EE47E5"/>
  </w:style>
  <w:style w:type="character" w:customStyle="1" w:styleId="colorkey1">
    <w:name w:val="color_key_1"/>
    <w:basedOn w:val="aa"/>
    <w:rsid w:val="00EE47E5"/>
  </w:style>
  <w:style w:type="character" w:customStyle="1" w:styleId="headnewsmall">
    <w:name w:val="headnewsmall"/>
    <w:basedOn w:val="aa"/>
    <w:rsid w:val="00EE47E5"/>
  </w:style>
  <w:style w:type="character" w:customStyle="1" w:styleId="11b">
    <w:name w:val="Заголовок 1 Знак1"/>
    <w:basedOn w:val="aa"/>
    <w:locked/>
    <w:rsid w:val="006F131F"/>
    <w:rPr>
      <w:rFonts w:cs="Calibri"/>
      <w:b/>
      <w:caps/>
      <w:sz w:val="28"/>
      <w:lang w:val="ru-RU" w:eastAsia="ar-SA" w:bidi="ar-SA"/>
    </w:rPr>
  </w:style>
  <w:style w:type="character" w:customStyle="1" w:styleId="911">
    <w:name w:val="Заголовок 9 Знак1"/>
    <w:basedOn w:val="aa"/>
    <w:locked/>
    <w:rsid w:val="006F131F"/>
    <w:rPr>
      <w:rFonts w:cs="Calibri"/>
      <w:sz w:val="28"/>
      <w:lang w:val="uk-UA" w:eastAsia="ar-SA" w:bidi="ar-SA"/>
    </w:rPr>
  </w:style>
  <w:style w:type="character" w:customStyle="1" w:styleId="218">
    <w:name w:val="Основной текст с отступом 2 Знак1"/>
    <w:basedOn w:val="aa"/>
    <w:locked/>
    <w:rsid w:val="006F131F"/>
    <w:rPr>
      <w:rFonts w:cs="Calibri"/>
      <w:sz w:val="24"/>
      <w:szCs w:val="24"/>
      <w:lang w:val="ru-RU" w:eastAsia="ar-SA" w:bidi="ar-SA"/>
    </w:rPr>
  </w:style>
  <w:style w:type="character" w:customStyle="1" w:styleId="511">
    <w:name w:val="Заголовок 5 Знак1"/>
    <w:basedOn w:val="aa"/>
    <w:locked/>
    <w:rsid w:val="006F131F"/>
    <w:rPr>
      <w:rFonts w:cs="Calibri"/>
      <w:b/>
      <w:bCs/>
      <w:i/>
      <w:iCs/>
      <w:sz w:val="26"/>
      <w:szCs w:val="26"/>
      <w:lang w:eastAsia="ar-SA"/>
    </w:rPr>
  </w:style>
  <w:style w:type="character" w:customStyle="1" w:styleId="810">
    <w:name w:val="Заголовок 8 Знак1"/>
    <w:basedOn w:val="aa"/>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9"/>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9"/>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9"/>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9"/>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a"/>
    <w:semiHidden/>
    <w:rsid w:val="006F131F"/>
    <w:rPr>
      <w:rFonts w:cs="Calibri"/>
      <w:lang w:eastAsia="ar-SA"/>
    </w:rPr>
  </w:style>
  <w:style w:type="character" w:customStyle="1" w:styleId="1ffff5">
    <w:name w:val="Схема документа Знак1"/>
    <w:basedOn w:val="aa"/>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a"/>
    <w:rsid w:val="006F131F"/>
    <w:rPr>
      <w:rFonts w:ascii="Arial" w:hAnsi="Arial"/>
      <w:b/>
      <w:sz w:val="22"/>
      <w:lang w:val="uk-UA"/>
    </w:rPr>
  </w:style>
  <w:style w:type="character" w:customStyle="1" w:styleId="21c">
    <w:name w:val="Основной текст 2 Знак1"/>
    <w:basedOn w:val="aa"/>
    <w:rsid w:val="006F131F"/>
    <w:rPr>
      <w:sz w:val="24"/>
      <w:szCs w:val="24"/>
    </w:rPr>
  </w:style>
  <w:style w:type="character" w:customStyle="1" w:styleId="512">
    <w:name w:val="Знак Знак51"/>
    <w:basedOn w:val="aa"/>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9"/>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9"/>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0">
    <w:name w:val="Название подзаголовка"/>
    <w:basedOn w:val="af2"/>
    <w:rsid w:val="00DC2E83"/>
    <w:pPr>
      <w:widowControl w:val="0"/>
      <w:spacing w:line="360" w:lineRule="auto"/>
    </w:pPr>
    <w:rPr>
      <w:rFonts w:eastAsia="Times New Roman"/>
      <w:sz w:val="28"/>
    </w:rPr>
  </w:style>
  <w:style w:type="paragraph" w:customStyle="1" w:styleId="afffffffffffffffffff1">
    <w:name w:val="Для статей"/>
    <w:basedOn w:val="a9"/>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2">
    <w:name w:val="Таблица (ДЛЯ ДИССЕРТАЦИИ)"/>
    <w:basedOn w:val="a9"/>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2"/>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9"/>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0"/>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9"/>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3">
    <w:name w:val="Таблица (ДЛЯ ДИС)"/>
    <w:basedOn w:val="afffffffffffffffffff2"/>
    <w:rsid w:val="00DC2E83"/>
    <w:rPr>
      <w:kern w:val="32"/>
    </w:rPr>
  </w:style>
  <w:style w:type="character" w:customStyle="1" w:styleId="citation">
    <w:name w:val="citation"/>
    <w:basedOn w:val="aa"/>
    <w:rsid w:val="00DC2E83"/>
  </w:style>
  <w:style w:type="character" w:customStyle="1" w:styleId="afffffffffffffffffff4">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a"/>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5">
    <w:name w:val="Пример"/>
    <w:basedOn w:val="a9"/>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9"/>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9"/>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a"/>
    <w:rsid w:val="00E96E1F"/>
  </w:style>
  <w:style w:type="paragraph" w:customStyle="1" w:styleId="afffffffffffffffffff6">
    <w:name w:val="Заг_табл"/>
    <w:basedOn w:val="a9"/>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a"/>
    <w:rsid w:val="0044302A"/>
    <w:rPr>
      <w:rFonts w:ascii="Verdana" w:hAnsi="Verdana" w:hint="default"/>
      <w:sz w:val="23"/>
      <w:szCs w:val="23"/>
    </w:rPr>
  </w:style>
  <w:style w:type="paragraph" w:customStyle="1" w:styleId="3ff2">
    <w:name w:val="Îñíîâíîé òåêñò ñ îòñòóïîì 3"/>
    <w:basedOn w:val="a9"/>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9"/>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9"/>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9"/>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9"/>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a"/>
    <w:rsid w:val="004953AD"/>
    <w:rPr>
      <w:rFonts w:cs="Times New Roman"/>
    </w:rPr>
  </w:style>
  <w:style w:type="character" w:customStyle="1" w:styleId="announcetitle">
    <w:name w:val="announce_title"/>
    <w:basedOn w:val="aa"/>
    <w:rsid w:val="004953AD"/>
    <w:rPr>
      <w:rFonts w:cs="Times New Roman"/>
    </w:rPr>
  </w:style>
  <w:style w:type="character" w:customStyle="1" w:styleId="156">
    <w:name w:val="Знак Знак15"/>
    <w:basedOn w:val="aa"/>
    <w:rsid w:val="0093541C"/>
    <w:rPr>
      <w:rFonts w:ascii="Arial" w:hAnsi="Arial" w:cs="Arial"/>
      <w:b/>
      <w:bCs/>
      <w:kern w:val="32"/>
      <w:sz w:val="32"/>
      <w:szCs w:val="32"/>
    </w:rPr>
  </w:style>
  <w:style w:type="paragraph" w:customStyle="1" w:styleId="n1a">
    <w:name w:val="n1a"/>
    <w:basedOn w:val="a9"/>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a"/>
    <w:rsid w:val="0093541C"/>
    <w:rPr>
      <w:rFonts w:ascii="Times New Roman" w:hAnsi="Times New Roman" w:cs="Times New Roman"/>
      <w:sz w:val="24"/>
      <w:szCs w:val="24"/>
    </w:rPr>
  </w:style>
  <w:style w:type="character" w:customStyle="1" w:styleId="BodyText210">
    <w:name w:val="Body Text 21 Знак"/>
    <w:basedOn w:val="aa"/>
    <w:rsid w:val="0093541C"/>
    <w:rPr>
      <w:rFonts w:ascii="Times New Roman" w:hAnsi="Times New Roman" w:cs="Times New Roman"/>
      <w:sz w:val="28"/>
      <w:lang w:val="en-US" w:eastAsia="x-none"/>
    </w:rPr>
  </w:style>
  <w:style w:type="paragraph" w:customStyle="1" w:styleId="1ffffc">
    <w:name w:val="Тема примечания1"/>
    <w:basedOn w:val="affff1"/>
    <w:next w:val="affff1"/>
    <w:rsid w:val="0093541C"/>
    <w:rPr>
      <w:b/>
      <w:bCs/>
    </w:rPr>
  </w:style>
  <w:style w:type="paragraph" w:customStyle="1" w:styleId="5f6">
    <w:name w:val="Текст выноски5"/>
    <w:basedOn w:val="a9"/>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a"/>
    <w:rsid w:val="0093541C"/>
    <w:rPr>
      <w:rFonts w:ascii="Times New Roman" w:hAnsi="Times New Roman" w:cs="Times New Roman"/>
      <w:sz w:val="26"/>
      <w:szCs w:val="26"/>
    </w:rPr>
  </w:style>
  <w:style w:type="character" w:customStyle="1" w:styleId="FontStyle19">
    <w:name w:val="Font Style19"/>
    <w:basedOn w:val="aa"/>
    <w:rsid w:val="0093541C"/>
    <w:rPr>
      <w:rFonts w:ascii="Times New Roman" w:hAnsi="Times New Roman" w:cs="Times New Roman"/>
      <w:spacing w:val="10"/>
      <w:sz w:val="24"/>
      <w:szCs w:val="24"/>
    </w:rPr>
  </w:style>
  <w:style w:type="paragraph" w:customStyle="1" w:styleId="text-content-page1">
    <w:name w:val="text-content-page1"/>
    <w:basedOn w:val="a9"/>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9"/>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a"/>
    <w:rsid w:val="0093541C"/>
    <w:rPr>
      <w:rFonts w:ascii="Times New Roman" w:hAnsi="Times New Roman" w:cs="Times New Roman"/>
      <w:i/>
      <w:iCs/>
      <w:sz w:val="18"/>
      <w:szCs w:val="18"/>
    </w:rPr>
  </w:style>
  <w:style w:type="character" w:customStyle="1" w:styleId="FontStyle43">
    <w:name w:val="Font Style43"/>
    <w:basedOn w:val="aa"/>
    <w:rsid w:val="0093541C"/>
    <w:rPr>
      <w:rFonts w:ascii="Times New Roman" w:hAnsi="Times New Roman" w:cs="Times New Roman"/>
      <w:w w:val="75"/>
      <w:sz w:val="22"/>
      <w:szCs w:val="22"/>
    </w:rPr>
  </w:style>
  <w:style w:type="paragraph" w:customStyle="1" w:styleId="Style22">
    <w:name w:val="Style22"/>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9"/>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9"/>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a"/>
    <w:rsid w:val="0093541C"/>
    <w:rPr>
      <w:rFonts w:ascii="Arial Narrow" w:hAnsi="Arial Narrow" w:cs="Arial Narrow"/>
      <w:b/>
      <w:bCs/>
      <w:sz w:val="16"/>
      <w:szCs w:val="16"/>
    </w:rPr>
  </w:style>
  <w:style w:type="character" w:customStyle="1" w:styleId="FontStyle49">
    <w:name w:val="Font Style49"/>
    <w:basedOn w:val="aa"/>
    <w:rsid w:val="0093541C"/>
    <w:rPr>
      <w:rFonts w:ascii="Arial Narrow" w:hAnsi="Arial Narrow" w:cs="Arial Narrow"/>
      <w:b/>
      <w:bCs/>
      <w:i/>
      <w:iCs/>
      <w:sz w:val="16"/>
      <w:szCs w:val="16"/>
    </w:rPr>
  </w:style>
  <w:style w:type="character" w:customStyle="1" w:styleId="FontStyle69">
    <w:name w:val="Font Style69"/>
    <w:basedOn w:val="aa"/>
    <w:rsid w:val="0093541C"/>
    <w:rPr>
      <w:rFonts w:ascii="Times New Roman" w:hAnsi="Times New Roman" w:cs="Times New Roman"/>
      <w:w w:val="80"/>
      <w:sz w:val="24"/>
      <w:szCs w:val="24"/>
    </w:rPr>
  </w:style>
  <w:style w:type="paragraph" w:customStyle="1" w:styleId="Style28">
    <w:name w:val="Style28"/>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9"/>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a"/>
    <w:rsid w:val="0093541C"/>
    <w:rPr>
      <w:rFonts w:ascii="Cambria" w:hAnsi="Cambria" w:cs="Cambria"/>
      <w:sz w:val="16"/>
      <w:szCs w:val="16"/>
    </w:rPr>
  </w:style>
  <w:style w:type="character" w:customStyle="1" w:styleId="FontStyle71">
    <w:name w:val="Font Style71"/>
    <w:basedOn w:val="aa"/>
    <w:rsid w:val="0093541C"/>
    <w:rPr>
      <w:rFonts w:ascii="Times New Roman" w:hAnsi="Times New Roman" w:cs="Times New Roman"/>
      <w:b/>
      <w:bCs/>
      <w:i/>
      <w:iCs/>
      <w:sz w:val="12"/>
      <w:szCs w:val="12"/>
    </w:rPr>
  </w:style>
  <w:style w:type="paragraph" w:customStyle="1" w:styleId="Style19">
    <w:name w:val="Style19"/>
    <w:basedOn w:val="a9"/>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a"/>
    <w:rsid w:val="0093541C"/>
    <w:rPr>
      <w:rFonts w:ascii="Times New Roman" w:hAnsi="Times New Roman" w:cs="Times New Roman"/>
      <w:b/>
      <w:bCs/>
      <w:w w:val="60"/>
      <w:sz w:val="30"/>
      <w:szCs w:val="30"/>
    </w:rPr>
  </w:style>
  <w:style w:type="character" w:customStyle="1" w:styleId="FontStyle70">
    <w:name w:val="Font Style70"/>
    <w:basedOn w:val="aa"/>
    <w:rsid w:val="0093541C"/>
    <w:rPr>
      <w:rFonts w:ascii="Lucida Sans Unicode" w:hAnsi="Lucida Sans Unicode" w:cs="Lucida Sans Unicode"/>
      <w:sz w:val="16"/>
      <w:szCs w:val="16"/>
    </w:rPr>
  </w:style>
  <w:style w:type="character" w:customStyle="1" w:styleId="FontStyle72">
    <w:name w:val="Font Style72"/>
    <w:basedOn w:val="aa"/>
    <w:rsid w:val="0093541C"/>
    <w:rPr>
      <w:rFonts w:ascii="Times New Roman" w:hAnsi="Times New Roman" w:cs="Times New Roman"/>
      <w:i/>
      <w:iCs/>
      <w:sz w:val="16"/>
      <w:szCs w:val="16"/>
    </w:rPr>
  </w:style>
  <w:style w:type="character" w:customStyle="1" w:styleId="FontStyle14">
    <w:name w:val="Font Style14"/>
    <w:basedOn w:val="aa"/>
    <w:rsid w:val="0093541C"/>
    <w:rPr>
      <w:rFonts w:ascii="Times New Roman" w:hAnsi="Times New Roman" w:cs="Times New Roman"/>
      <w:b/>
      <w:bCs/>
      <w:smallCaps/>
      <w:sz w:val="18"/>
      <w:szCs w:val="18"/>
    </w:rPr>
  </w:style>
  <w:style w:type="paragraph" w:customStyle="1" w:styleId="HTML11">
    <w:name w:val="Стандартный HTML1"/>
    <w:basedOn w:val="a9"/>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9"/>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a"/>
    <w:link w:val="14c"/>
    <w:rsid w:val="009340B0"/>
    <w:rPr>
      <w:rFonts w:ascii="Times New Roman" w:eastAsia="Times New Roman" w:hAnsi="Times New Roman" w:cs="Times New Roman"/>
      <w:sz w:val="28"/>
      <w:szCs w:val="28"/>
    </w:rPr>
  </w:style>
  <w:style w:type="paragraph" w:customStyle="1" w:styleId="5f7">
    <w:name w:val="Текст5"/>
    <w:basedOn w:val="a9"/>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a"/>
    <w:rsid w:val="00091892"/>
    <w:rPr>
      <w:rFonts w:ascii="Arial" w:hAnsi="Arial" w:cs="Arial" w:hint="default"/>
      <w:color w:val="000000"/>
      <w:sz w:val="18"/>
      <w:szCs w:val="18"/>
    </w:rPr>
  </w:style>
  <w:style w:type="paragraph" w:customStyle="1" w:styleId="352">
    <w:name w:val="Основной текст с отступом 35"/>
    <w:basedOn w:val="a9"/>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a"/>
    <w:rsid w:val="00F10875"/>
  </w:style>
  <w:style w:type="character" w:customStyle="1" w:styleId="maintextbldleft">
    <w:name w:val="maintextbldleft"/>
    <w:basedOn w:val="aa"/>
    <w:rsid w:val="00F10875"/>
  </w:style>
  <w:style w:type="character" w:customStyle="1" w:styleId="journaltitle">
    <w:name w:val="journal_title"/>
    <w:basedOn w:val="aa"/>
    <w:rsid w:val="00F10875"/>
  </w:style>
  <w:style w:type="paragraph" w:customStyle="1" w:styleId="1ffffd">
    <w:name w:val="_Стиль1"/>
    <w:basedOn w:val="ae"/>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9"/>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a"/>
    <w:rsid w:val="00A5497A"/>
    <w:rPr>
      <w:sz w:val="16"/>
      <w:szCs w:val="16"/>
    </w:rPr>
  </w:style>
  <w:style w:type="character" w:customStyle="1" w:styleId="4fe">
    <w:name w:val="Знак Знак4"/>
    <w:basedOn w:val="aa"/>
    <w:rsid w:val="00A5497A"/>
    <w:rPr>
      <w:sz w:val="24"/>
      <w:szCs w:val="24"/>
    </w:rPr>
  </w:style>
  <w:style w:type="character" w:customStyle="1" w:styleId="6f0">
    <w:name w:val="Знак Знак6"/>
    <w:basedOn w:val="aa"/>
    <w:rsid w:val="00A5497A"/>
  </w:style>
  <w:style w:type="character" w:customStyle="1" w:styleId="159">
    <w:name w:val="Знак Знак15"/>
    <w:basedOn w:val="aa"/>
    <w:rsid w:val="00A5497A"/>
    <w:rPr>
      <w:b/>
      <w:sz w:val="28"/>
    </w:rPr>
  </w:style>
  <w:style w:type="character" w:customStyle="1" w:styleId="14e">
    <w:name w:val="Знак Знак14"/>
    <w:basedOn w:val="aa"/>
    <w:rsid w:val="00A5497A"/>
    <w:rPr>
      <w:sz w:val="28"/>
    </w:rPr>
  </w:style>
  <w:style w:type="character" w:customStyle="1" w:styleId="136">
    <w:name w:val="Знак Знак13"/>
    <w:basedOn w:val="aa"/>
    <w:rsid w:val="00A5497A"/>
    <w:rPr>
      <w:b/>
      <w:sz w:val="32"/>
    </w:rPr>
  </w:style>
  <w:style w:type="character" w:customStyle="1" w:styleId="128">
    <w:name w:val="Знак Знак12"/>
    <w:basedOn w:val="aa"/>
    <w:rsid w:val="00A5497A"/>
    <w:rPr>
      <w:sz w:val="28"/>
    </w:rPr>
  </w:style>
  <w:style w:type="character" w:customStyle="1" w:styleId="11c">
    <w:name w:val="Знак Знак11"/>
    <w:basedOn w:val="aa"/>
    <w:rsid w:val="00A5497A"/>
    <w:rPr>
      <w:b/>
      <w:bCs/>
      <w:i/>
      <w:iCs/>
      <w:sz w:val="26"/>
      <w:szCs w:val="26"/>
    </w:rPr>
  </w:style>
  <w:style w:type="character" w:customStyle="1" w:styleId="109">
    <w:name w:val="Знак Знак10"/>
    <w:basedOn w:val="aa"/>
    <w:rsid w:val="00A5497A"/>
    <w:rPr>
      <w:b/>
      <w:bCs/>
      <w:sz w:val="22"/>
      <w:szCs w:val="22"/>
    </w:rPr>
  </w:style>
  <w:style w:type="character" w:customStyle="1" w:styleId="9d">
    <w:name w:val="Знак Знак9"/>
    <w:basedOn w:val="aa"/>
    <w:rsid w:val="00A5497A"/>
    <w:rPr>
      <w:sz w:val="24"/>
      <w:szCs w:val="24"/>
    </w:rPr>
  </w:style>
  <w:style w:type="character" w:customStyle="1" w:styleId="8f">
    <w:name w:val="Знак Знак8"/>
    <w:basedOn w:val="aa"/>
    <w:rsid w:val="00A5497A"/>
    <w:rPr>
      <w:i/>
      <w:iCs/>
      <w:sz w:val="24"/>
      <w:szCs w:val="24"/>
    </w:rPr>
  </w:style>
  <w:style w:type="character" w:customStyle="1" w:styleId="7e">
    <w:name w:val="Знак Знак7"/>
    <w:basedOn w:val="aa"/>
    <w:rsid w:val="00A5497A"/>
    <w:rPr>
      <w:sz w:val="28"/>
    </w:rPr>
  </w:style>
  <w:style w:type="character" w:customStyle="1" w:styleId="3ff4">
    <w:name w:val="Знак Знак3"/>
    <w:basedOn w:val="aa"/>
    <w:rsid w:val="00A5497A"/>
  </w:style>
  <w:style w:type="character" w:customStyle="1" w:styleId="orange">
    <w:name w:val="orange"/>
    <w:basedOn w:val="aa"/>
    <w:rsid w:val="00E73BC4"/>
  </w:style>
  <w:style w:type="paragraph" w:customStyle="1" w:styleId="pkt">
    <w:name w:val="pkt"/>
    <w:basedOn w:val="a9"/>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a"/>
    <w:rsid w:val="00315BC5"/>
    <w:rPr>
      <w:rFonts w:ascii="Tahoma" w:hAnsi="Tahoma" w:cs="Tahoma" w:hint="default"/>
      <w:color w:val="4D3E50"/>
      <w:sz w:val="36"/>
      <w:szCs w:val="36"/>
    </w:rPr>
  </w:style>
  <w:style w:type="character" w:customStyle="1" w:styleId="toc-cit-jour">
    <w:name w:val="toc-cit-jour"/>
    <w:basedOn w:val="aa"/>
    <w:rsid w:val="006B18CC"/>
  </w:style>
  <w:style w:type="character" w:customStyle="1" w:styleId="toc-cit-date">
    <w:name w:val="toc-cit-date"/>
    <w:basedOn w:val="aa"/>
    <w:rsid w:val="006B18CC"/>
  </w:style>
  <w:style w:type="character" w:customStyle="1" w:styleId="toc-cit-vol">
    <w:name w:val="toc-cit-vol"/>
    <w:basedOn w:val="aa"/>
    <w:rsid w:val="006B18CC"/>
  </w:style>
  <w:style w:type="character" w:customStyle="1" w:styleId="toc-cit-page">
    <w:name w:val="toc-cit-page"/>
    <w:basedOn w:val="aa"/>
    <w:rsid w:val="006B18CC"/>
  </w:style>
  <w:style w:type="paragraph" w:customStyle="1" w:styleId="afffffffffffffffffff7">
    <w:name w:val="ТаблИмя"/>
    <w:basedOn w:val="a9"/>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8">
    <w:name w:val="ÒàáëÈìÿ"/>
    <w:basedOn w:val="a9"/>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9">
    <w:name w:val="Òàáëèöà"/>
    <w:basedOn w:val="a9"/>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9"/>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9"/>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9"/>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9"/>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9"/>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9"/>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9"/>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a"/>
    <w:rsid w:val="00DD242C"/>
  </w:style>
  <w:style w:type="character" w:customStyle="1" w:styleId="journalnumber">
    <w:name w:val="journalnumber"/>
    <w:basedOn w:val="aa"/>
    <w:rsid w:val="00DD242C"/>
  </w:style>
  <w:style w:type="paragraph" w:customStyle="1" w:styleId="textnormal">
    <w:name w:val="text_normal"/>
    <w:basedOn w:val="a9"/>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a"/>
    <w:rsid w:val="00207046"/>
    <w:rPr>
      <w:rFonts w:cs="Times New Roman"/>
      <w:color w:val="FF0000"/>
    </w:rPr>
  </w:style>
  <w:style w:type="paragraph" w:customStyle="1" w:styleId="afffffffffffffffffffa">
    <w:name w:val="Диссертационный"/>
    <w:basedOn w:val="a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a"/>
    <w:rsid w:val="00207046"/>
    <w:rPr>
      <w:rFonts w:ascii="Arial" w:hAnsi="Arial" w:cs="Arial" w:hint="default"/>
      <w:i/>
      <w:iCs/>
      <w:color w:val="666666"/>
      <w:sz w:val="18"/>
      <w:szCs w:val="18"/>
    </w:rPr>
  </w:style>
  <w:style w:type="character" w:customStyle="1" w:styleId="toc-cit-date1">
    <w:name w:val="toc-cit-date1"/>
    <w:basedOn w:val="aa"/>
    <w:rsid w:val="00207046"/>
    <w:rPr>
      <w:rFonts w:ascii="Arial" w:hAnsi="Arial" w:cs="Arial" w:hint="default"/>
      <w:color w:val="666666"/>
      <w:sz w:val="18"/>
      <w:szCs w:val="18"/>
    </w:rPr>
  </w:style>
  <w:style w:type="character" w:customStyle="1" w:styleId="toc-cit-vol1">
    <w:name w:val="toc-cit-vol1"/>
    <w:basedOn w:val="aa"/>
    <w:rsid w:val="00207046"/>
    <w:rPr>
      <w:rFonts w:ascii="Arial" w:hAnsi="Arial" w:cs="Arial" w:hint="default"/>
      <w:color w:val="666666"/>
      <w:sz w:val="18"/>
      <w:szCs w:val="18"/>
    </w:rPr>
  </w:style>
  <w:style w:type="character" w:customStyle="1" w:styleId="toc-cit-page1">
    <w:name w:val="toc-cit-page1"/>
    <w:basedOn w:val="aa"/>
    <w:rsid w:val="00207046"/>
    <w:rPr>
      <w:rFonts w:ascii="Arial" w:hAnsi="Arial" w:cs="Arial" w:hint="default"/>
      <w:b/>
      <w:bCs/>
      <w:color w:val="666666"/>
      <w:sz w:val="18"/>
      <w:szCs w:val="18"/>
    </w:rPr>
  </w:style>
  <w:style w:type="character" w:customStyle="1" w:styleId="toc-subtitle">
    <w:name w:val="toc-subtitle"/>
    <w:basedOn w:val="aa"/>
    <w:rsid w:val="00207046"/>
  </w:style>
  <w:style w:type="paragraph" w:customStyle="1" w:styleId="21">
    <w:name w:val="Заголовок2(мой)"/>
    <w:basedOn w:val="a9"/>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9"/>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9"/>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a"/>
    <w:rsid w:val="00EB2568"/>
    <w:rPr>
      <w:color w:val="0000FF"/>
      <w:u w:val="single"/>
    </w:rPr>
  </w:style>
  <w:style w:type="character" w:customStyle="1" w:styleId="green">
    <w:name w:val="green"/>
    <w:basedOn w:val="aa"/>
    <w:rsid w:val="00E633FC"/>
  </w:style>
  <w:style w:type="character" w:customStyle="1" w:styleId="A90">
    <w:name w:val="A9"/>
    <w:rsid w:val="00E633FC"/>
    <w:rPr>
      <w:rFonts w:cs="Newton"/>
      <w:color w:val="000000"/>
      <w:sz w:val="17"/>
      <w:szCs w:val="17"/>
    </w:rPr>
  </w:style>
  <w:style w:type="paragraph" w:customStyle="1" w:styleId="Pa13">
    <w:name w:val="Pa13"/>
    <w:basedOn w:val="a9"/>
    <w:next w:val="a9"/>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b">
    <w:name w:val="Текст авт"/>
    <w:basedOn w:val="a9"/>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b"/>
    <w:next w:val="af6"/>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c"/>
    <w:semiHidden/>
    <w:rsid w:val="00EE4181"/>
  </w:style>
  <w:style w:type="character" w:customStyle="1" w:styleId="FontStyle15">
    <w:name w:val="Font Style15"/>
    <w:basedOn w:val="aa"/>
    <w:rsid w:val="00EE4181"/>
    <w:rPr>
      <w:rFonts w:ascii="Times New Roman" w:hAnsi="Times New Roman" w:cs="Times New Roman"/>
      <w:spacing w:val="20"/>
      <w:sz w:val="18"/>
      <w:szCs w:val="18"/>
    </w:rPr>
  </w:style>
  <w:style w:type="paragraph" w:customStyle="1" w:styleId="6f1">
    <w:name w:val="?????6"/>
    <w:basedOn w:val="a9"/>
    <w:next w:val="a9"/>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a"/>
    <w:rsid w:val="006B39E7"/>
  </w:style>
  <w:style w:type="character" w:customStyle="1" w:styleId="xauthor">
    <w:name w:val="xauthor"/>
    <w:basedOn w:val="aa"/>
    <w:rsid w:val="006B39E7"/>
  </w:style>
  <w:style w:type="paragraph" w:customStyle="1" w:styleId="main-rec-hdr">
    <w:name w:val="main-rec-hdr"/>
    <w:basedOn w:val="a9"/>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9"/>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9"/>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9"/>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9"/>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0"/>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c">
    <w:name w:val="Стиль обзора Знак"/>
    <w:basedOn w:val="a9"/>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d">
    <w:name w:val="Форматированный"/>
    <w:basedOn w:val="a9"/>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a"/>
    <w:rsid w:val="003C11F6"/>
  </w:style>
  <w:style w:type="character" w:customStyle="1" w:styleId="ptbrand">
    <w:name w:val="ptbrand"/>
    <w:basedOn w:val="aa"/>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a"/>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a"/>
    <w:rsid w:val="004B165B"/>
    <w:rPr>
      <w:sz w:val="21"/>
      <w:szCs w:val="21"/>
    </w:rPr>
  </w:style>
  <w:style w:type="paragraph" w:customStyle="1" w:styleId="8f0">
    <w:name w:val="Основной текст с отступом8"/>
    <w:basedOn w:val="a9"/>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9"/>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a"/>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9"/>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9"/>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9"/>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9"/>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9"/>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9"/>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9"/>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9"/>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9"/>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9"/>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9"/>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9"/>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9"/>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9"/>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9"/>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9"/>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9"/>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9"/>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9"/>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9"/>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9"/>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9"/>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9"/>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9"/>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9"/>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9"/>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9"/>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9"/>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a"/>
    <w:rsid w:val="0044405A"/>
  </w:style>
  <w:style w:type="character" w:customStyle="1" w:styleId="volume3">
    <w:name w:val="volume3"/>
    <w:basedOn w:val="aa"/>
    <w:rsid w:val="0044405A"/>
  </w:style>
  <w:style w:type="character" w:customStyle="1" w:styleId="3ff6">
    <w:name w:val="Выделение3"/>
    <w:basedOn w:val="aa"/>
    <w:rsid w:val="00F50ED9"/>
    <w:rPr>
      <w:i/>
      <w:sz w:val="20"/>
    </w:rPr>
  </w:style>
  <w:style w:type="character" w:customStyle="1" w:styleId="1fffff1">
    <w:name w:val="Текст1 Знак"/>
    <w:basedOn w:val="aa"/>
    <w:rsid w:val="00B3593F"/>
    <w:rPr>
      <w:sz w:val="21"/>
      <w:szCs w:val="21"/>
      <w:lang w:val="uk-UA" w:eastAsia="x-none"/>
    </w:rPr>
  </w:style>
  <w:style w:type="character" w:customStyle="1" w:styleId="rvts32">
    <w:name w:val="rvts32"/>
    <w:basedOn w:val="aa"/>
    <w:rsid w:val="00687327"/>
    <w:rPr>
      <w:rFonts w:ascii="Times New Roman" w:hAnsi="Times New Roman" w:cs="Times New Roman"/>
      <w:b/>
      <w:bCs/>
      <w:sz w:val="22"/>
      <w:szCs w:val="22"/>
    </w:rPr>
  </w:style>
  <w:style w:type="character" w:customStyle="1" w:styleId="rvts36">
    <w:name w:val="rvts36"/>
    <w:basedOn w:val="aa"/>
    <w:rsid w:val="00687327"/>
    <w:rPr>
      <w:rFonts w:ascii="Times New Roman" w:hAnsi="Times New Roman" w:cs="Times New Roman"/>
    </w:rPr>
  </w:style>
  <w:style w:type="paragraph" w:customStyle="1" w:styleId="afffffffffffffffffffe">
    <w:name w:val="Âåðõíèé êîëîíòèòóë"/>
    <w:basedOn w:val="a9"/>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
    <w:name w:val="....... .........."/>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 ..... . ........"/>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1">
    <w:name w:val="Краткий обратный адрес"/>
    <w:basedOn w:val="a9"/>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2">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9"/>
    <w:next w:val="a9"/>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9"/>
    <w:next w:val="a9"/>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9"/>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3">
    <w:name w:val="Знак Знак Знак Знак"/>
    <w:aliases w:val=" Знак Знак Знак Знак Знак Знак Знак"/>
    <w:basedOn w:val="aa"/>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a"/>
    <w:rsid w:val="006E36D3"/>
    <w:rPr>
      <w:sz w:val="24"/>
      <w:szCs w:val="24"/>
      <w:lang w:val="lt-LT" w:eastAsia="lt-LT" w:bidi="ar-SA"/>
    </w:rPr>
  </w:style>
  <w:style w:type="paragraph" w:customStyle="1" w:styleId="affffffffffffffffffff4">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5">
    <w:name w:val="??????? Знак Знак"/>
    <w:basedOn w:val="aa"/>
    <w:rsid w:val="006E36D3"/>
    <w:rPr>
      <w:noProof w:val="0"/>
      <w:sz w:val="24"/>
      <w:szCs w:val="24"/>
      <w:lang w:val="ru-RU" w:eastAsia="ru-RU" w:bidi="ar-SA"/>
    </w:rPr>
  </w:style>
  <w:style w:type="character" w:customStyle="1" w:styleId="2fffa">
    <w:name w:val="Знак2 Знак Знак Знак Знак"/>
    <w:basedOn w:val="aa"/>
    <w:semiHidden/>
    <w:rsid w:val="006E36D3"/>
    <w:rPr>
      <w:lang w:val="lt-LT" w:eastAsia="lt-LT" w:bidi="ar-SA"/>
    </w:rPr>
  </w:style>
  <w:style w:type="character" w:customStyle="1" w:styleId="1fffff3">
    <w:name w:val="Знак1 Знак Знак Знак Знак"/>
    <w:aliases w:val=" Знак1 Знак"/>
    <w:basedOn w:val="aa"/>
    <w:semiHidden/>
    <w:rsid w:val="006E36D3"/>
    <w:rPr>
      <w:lang w:val="lt-LT" w:eastAsia="lt-LT" w:bidi="ar-SA"/>
    </w:rPr>
  </w:style>
  <w:style w:type="character" w:customStyle="1" w:styleId="3ff9">
    <w:name w:val="Знак Знак3"/>
    <w:basedOn w:val="aa"/>
    <w:rsid w:val="006E36D3"/>
    <w:rPr>
      <w:sz w:val="24"/>
      <w:szCs w:val="24"/>
      <w:lang w:val="lt-LT" w:eastAsia="lt-LT" w:bidi="ar-SA"/>
    </w:rPr>
  </w:style>
  <w:style w:type="character" w:customStyle="1" w:styleId="i">
    <w:name w:val="i"/>
    <w:basedOn w:val="aa"/>
    <w:rsid w:val="006E36D3"/>
  </w:style>
  <w:style w:type="character" w:customStyle="1" w:styleId="pedigree">
    <w:name w:val="pedigree"/>
    <w:basedOn w:val="aa"/>
    <w:rsid w:val="006E36D3"/>
  </w:style>
  <w:style w:type="character" w:customStyle="1" w:styleId="1fffff4">
    <w:name w:val="Знак Знак Знак1"/>
    <w:aliases w:val=" Знак Знак Знак Знак Знак1, Знак Знак Знак Знак Знак Знак Знак1"/>
    <w:basedOn w:val="aa"/>
    <w:rsid w:val="00BD4E2F"/>
    <w:rPr>
      <w:rFonts w:ascii="Cambria" w:hAnsi="Cambria"/>
      <w:b/>
      <w:bCs/>
      <w:kern w:val="32"/>
      <w:sz w:val="32"/>
      <w:szCs w:val="32"/>
      <w:lang w:val="lt-LT" w:eastAsia="lt-LT" w:bidi="ar-SA"/>
    </w:rPr>
  </w:style>
  <w:style w:type="paragraph" w:customStyle="1" w:styleId="affffffffffffffffffff6">
    <w:name w:val="???????? ????? ? ????????"/>
    <w:basedOn w:val="a9"/>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a"/>
    <w:rsid w:val="00B80F14"/>
    <w:rPr>
      <w:b/>
      <w:sz w:val="28"/>
      <w:lang w:val="uk-UA" w:eastAsia="ru-RU" w:bidi="ar-SA"/>
    </w:rPr>
  </w:style>
  <w:style w:type="character" w:customStyle="1" w:styleId="urf">
    <w:name w:val="urf"/>
    <w:basedOn w:val="aa"/>
    <w:rsid w:val="0047071B"/>
  </w:style>
  <w:style w:type="character" w:customStyle="1" w:styleId="emphi">
    <w:name w:val="emph_i"/>
    <w:basedOn w:val="aa"/>
    <w:rsid w:val="0047071B"/>
  </w:style>
  <w:style w:type="paragraph" w:customStyle="1" w:styleId="7f">
    <w:name w:val="Абзац списка7"/>
    <w:basedOn w:val="a9"/>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9"/>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9"/>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a"/>
    <w:rsid w:val="0047071B"/>
    <w:rPr>
      <w:sz w:val="24"/>
      <w:szCs w:val="24"/>
      <w:shd w:val="clear" w:color="auto" w:fill="FFFF99"/>
    </w:rPr>
  </w:style>
  <w:style w:type="character" w:customStyle="1" w:styleId="3ffa">
    <w:name w:val="Гиперссылка3"/>
    <w:basedOn w:val="aa"/>
    <w:rsid w:val="00160786"/>
  </w:style>
  <w:style w:type="character" w:customStyle="1" w:styleId="reference1">
    <w:name w:val="reference1"/>
    <w:basedOn w:val="aa"/>
    <w:rsid w:val="00160786"/>
    <w:rPr>
      <w:i/>
      <w:iCs/>
      <w:sz w:val="20"/>
      <w:szCs w:val="20"/>
    </w:rPr>
  </w:style>
  <w:style w:type="character" w:customStyle="1" w:styleId="14pt6">
    <w:name w:val="Стиль 14 pt"/>
    <w:basedOn w:val="aa"/>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9"/>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9"/>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a"/>
    <w:rsid w:val="00160786"/>
    <w:rPr>
      <w:vanish w:val="0"/>
      <w:webHidden w:val="0"/>
      <w:bdr w:val="none" w:sz="0" w:space="0" w:color="auto" w:frame="1"/>
      <w:shd w:val="clear" w:color="auto" w:fill="FFFFFF"/>
      <w:specVanish w:val="0"/>
    </w:rPr>
  </w:style>
  <w:style w:type="paragraph" w:customStyle="1" w:styleId="disser">
    <w:name w:val="disser"/>
    <w:basedOn w:val="a9"/>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9"/>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9"/>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9"/>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7">
    <w:name w:val="обычный текст"/>
    <w:basedOn w:val="af0"/>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a"/>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9"/>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9"/>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8">
    <w:name w:val="Table Theme"/>
    <w:basedOn w:val="ab"/>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9">
    <w:name w:val="текст.док."/>
    <w:basedOn w:val="a9"/>
    <w:link w:val="affffffffffffffffffffa"/>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a">
    <w:name w:val="текст.док. Знак"/>
    <w:basedOn w:val="aa"/>
    <w:link w:val="affffffffffffffffffff9"/>
    <w:rsid w:val="00BF3A9A"/>
    <w:rPr>
      <w:rFonts w:ascii="Times New Roman" w:eastAsia="Times New Roman" w:hAnsi="Times New Roman" w:cs="Times New Roman"/>
      <w:sz w:val="28"/>
      <w:szCs w:val="20"/>
      <w:lang w:eastAsia="ru-RU"/>
    </w:rPr>
  </w:style>
  <w:style w:type="table" w:customStyle="1" w:styleId="Table0">
    <w:name w:val="Table"/>
    <w:basedOn w:val="ab"/>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9"/>
    <w:next w:val="affffffffffffffffffff9"/>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a"/>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9"/>
    <w:next w:val="affffffffffffffffffff9"/>
    <w:link w:val="11f"/>
    <w:rsid w:val="00BF3A9A"/>
    <w:pPr>
      <w:spacing w:after="240"/>
      <w:ind w:left="709" w:firstLine="0"/>
      <w:jc w:val="left"/>
      <w:outlineLvl w:val="1"/>
    </w:pPr>
    <w:rPr>
      <w:szCs w:val="28"/>
    </w:rPr>
  </w:style>
  <w:style w:type="character" w:customStyle="1" w:styleId="11f">
    <w:name w:val="Дис 1.1. Знак"/>
    <w:basedOn w:val="affffffffffffffffffffa"/>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9"/>
    <w:next w:val="affffffffffffffffffff9"/>
    <w:rsid w:val="00BF3A9A"/>
    <w:pPr>
      <w:spacing w:before="240" w:after="240"/>
      <w:outlineLvl w:val="2"/>
    </w:pPr>
    <w:rPr>
      <w:spacing w:val="60"/>
      <w:szCs w:val="28"/>
    </w:rPr>
  </w:style>
  <w:style w:type="paragraph" w:customStyle="1" w:styleId="Table1">
    <w:name w:val="Table номер"/>
    <w:basedOn w:val="affffffffffffffffffff9"/>
    <w:next w:val="affffffffffffffffffff9"/>
    <w:link w:val="Table2"/>
    <w:rsid w:val="00BF3A9A"/>
    <w:pPr>
      <w:jc w:val="right"/>
    </w:pPr>
    <w:rPr>
      <w:i/>
    </w:rPr>
  </w:style>
  <w:style w:type="character" w:customStyle="1" w:styleId="Table2">
    <w:name w:val="Table номер Знак"/>
    <w:basedOn w:val="affffffffffffffffffffa"/>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9"/>
    <w:next w:val="affffffffffffffffffff9"/>
    <w:rsid w:val="00BF3A9A"/>
    <w:pPr>
      <w:spacing w:before="240" w:after="240"/>
      <w:outlineLvl w:val="3"/>
    </w:pPr>
    <w:rPr>
      <w:szCs w:val="28"/>
    </w:rPr>
  </w:style>
  <w:style w:type="paragraph" w:customStyle="1" w:styleId="Table3">
    <w:name w:val="Table название"/>
    <w:basedOn w:val="affffffffffffffffffff9"/>
    <w:next w:val="affffffffffffffffffff9"/>
    <w:link w:val="Table4"/>
    <w:rsid w:val="00BF3A9A"/>
    <w:pPr>
      <w:spacing w:after="120"/>
      <w:ind w:firstLine="0"/>
      <w:jc w:val="center"/>
    </w:pPr>
    <w:rPr>
      <w:b/>
    </w:rPr>
  </w:style>
  <w:style w:type="character" w:customStyle="1" w:styleId="Table4">
    <w:name w:val="Table название Знак"/>
    <w:basedOn w:val="affffffffffffffffffffa"/>
    <w:link w:val="Table3"/>
    <w:rsid w:val="00BF3A9A"/>
    <w:rPr>
      <w:rFonts w:ascii="Times New Roman" w:eastAsia="Times New Roman" w:hAnsi="Times New Roman" w:cs="Times New Roman"/>
      <w:b/>
      <w:sz w:val="28"/>
      <w:szCs w:val="20"/>
      <w:lang w:eastAsia="ru-RU"/>
    </w:rPr>
  </w:style>
  <w:style w:type="paragraph" w:customStyle="1" w:styleId="affffffffffffffffffffb">
    <w:name w:val="Рисунок название"/>
    <w:basedOn w:val="affffffffffffffffffff9"/>
    <w:next w:val="affffffffffffffffffff9"/>
    <w:rsid w:val="00BF3A9A"/>
    <w:pPr>
      <w:spacing w:before="120" w:after="120"/>
      <w:ind w:left="1843" w:hanging="1134"/>
      <w:jc w:val="left"/>
    </w:pPr>
  </w:style>
  <w:style w:type="paragraph" w:customStyle="1" w:styleId="affffffffffffffffffffc">
    <w:name w:val="Рисунок изображение"/>
    <w:basedOn w:val="affffffffffffffffffff9"/>
    <w:next w:val="affffffffffffffffffffb"/>
    <w:link w:val="affffffffffffffffffffd"/>
    <w:rsid w:val="00BF3A9A"/>
    <w:pPr>
      <w:ind w:firstLine="0"/>
      <w:jc w:val="center"/>
    </w:pPr>
  </w:style>
  <w:style w:type="character" w:customStyle="1" w:styleId="affffffffffffffffffffd">
    <w:name w:val="Рисунок изображение Знак"/>
    <w:basedOn w:val="affffffffffffffffffffa"/>
    <w:link w:val="affffffffffffffffffffc"/>
    <w:rsid w:val="00BF3A9A"/>
    <w:rPr>
      <w:rFonts w:ascii="Times New Roman" w:eastAsia="Times New Roman" w:hAnsi="Times New Roman" w:cs="Times New Roman"/>
      <w:sz w:val="28"/>
      <w:szCs w:val="20"/>
      <w:lang w:eastAsia="ru-RU"/>
    </w:rPr>
  </w:style>
  <w:style w:type="paragraph" w:customStyle="1" w:styleId="affffffffffffffffffffe">
    <w:name w:val="Примечание"/>
    <w:basedOn w:val="affffffffffffffffffff9"/>
    <w:next w:val="affffffffffffffffffff9"/>
    <w:rsid w:val="00BF3A9A"/>
    <w:pPr>
      <w:spacing w:before="120" w:after="120" w:line="240" w:lineRule="auto"/>
      <w:ind w:left="709" w:firstLine="0"/>
    </w:pPr>
  </w:style>
  <w:style w:type="character" w:customStyle="1" w:styleId="14f">
    <w:name w:val="шрифт К 14"/>
    <w:basedOn w:val="aa"/>
    <w:rsid w:val="00BF3A9A"/>
    <w:rPr>
      <w:i/>
    </w:rPr>
  </w:style>
  <w:style w:type="character" w:customStyle="1" w:styleId="14f0">
    <w:name w:val="шрифт Ж 14"/>
    <w:basedOn w:val="aa"/>
    <w:rsid w:val="00BF3A9A"/>
    <w:rPr>
      <w:b/>
    </w:rPr>
  </w:style>
  <w:style w:type="character" w:customStyle="1" w:styleId="14f1">
    <w:name w:val="шрифт ЖК 14"/>
    <w:basedOn w:val="aa"/>
    <w:rsid w:val="00BF3A9A"/>
    <w:rPr>
      <w:b/>
      <w:i/>
    </w:rPr>
  </w:style>
  <w:style w:type="character" w:customStyle="1" w:styleId="afffffffffffffffffffff">
    <w:name w:val="шрифт не разряженный"/>
    <w:basedOn w:val="aa"/>
    <w:rsid w:val="00BF3A9A"/>
    <w:rPr>
      <w:spacing w:val="0"/>
      <w:w w:val="100"/>
    </w:rPr>
  </w:style>
  <w:style w:type="table" w:customStyle="1" w:styleId="Table5">
    <w:name w:val="Table Сокращения"/>
    <w:basedOn w:val="ab"/>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9"/>
    <w:link w:val="afffffffffffffffffffff0"/>
    <w:rsid w:val="00BF3A9A"/>
    <w:pPr>
      <w:numPr>
        <w:numId w:val="1"/>
      </w:numPr>
      <w:ind w:left="851"/>
    </w:pPr>
  </w:style>
  <w:style w:type="paragraph" w:customStyle="1" w:styleId="1fffff7">
    <w:name w:val="Список 1."/>
    <w:basedOn w:val="affffffffffffffffffff9"/>
    <w:next w:val="affffffffffffffffffff9"/>
    <w:rsid w:val="00BF3A9A"/>
    <w:pPr>
      <w:ind w:left="993" w:hanging="284"/>
    </w:pPr>
  </w:style>
  <w:style w:type="paragraph" w:customStyle="1" w:styleId="11f0">
    <w:name w:val="Список 1.1."/>
    <w:basedOn w:val="affffffffffffffffffff9"/>
    <w:next w:val="affffffffffffffffffff9"/>
    <w:rsid w:val="00BF3A9A"/>
    <w:pPr>
      <w:ind w:left="1276" w:hanging="284"/>
    </w:pPr>
  </w:style>
  <w:style w:type="paragraph" w:customStyle="1" w:styleId="1115">
    <w:name w:val="Список 1.1.1."/>
    <w:basedOn w:val="affffffffffffffffffff9"/>
    <w:rsid w:val="00BF3A9A"/>
    <w:pPr>
      <w:ind w:left="1673" w:hanging="397"/>
    </w:pPr>
  </w:style>
  <w:style w:type="paragraph" w:customStyle="1" w:styleId="afffffffffffffffffffff1">
    <w:name w:val="Титул ЦЕНТР"/>
    <w:basedOn w:val="affffffffffffffffffff9"/>
    <w:next w:val="affffffffffffffffffff9"/>
    <w:rsid w:val="00BF3A9A"/>
    <w:pPr>
      <w:spacing w:line="240" w:lineRule="auto"/>
      <w:ind w:firstLine="0"/>
      <w:jc w:val="center"/>
    </w:pPr>
    <w:rPr>
      <w:b/>
      <w:caps/>
      <w:sz w:val="32"/>
      <w:szCs w:val="28"/>
    </w:rPr>
  </w:style>
  <w:style w:type="paragraph" w:customStyle="1" w:styleId="afffffffffffffffffffff2">
    <w:name w:val="Титул центр"/>
    <w:basedOn w:val="affffffffffffffffffff9"/>
    <w:next w:val="affffffffffffffffffff9"/>
    <w:rsid w:val="00BF3A9A"/>
    <w:pPr>
      <w:ind w:firstLine="0"/>
      <w:jc w:val="center"/>
    </w:pPr>
  </w:style>
  <w:style w:type="paragraph" w:customStyle="1" w:styleId="afffffffffffffffffffff3">
    <w:name w:val="Титул название"/>
    <w:basedOn w:val="affffffffffffffffffff9"/>
    <w:next w:val="affffffffffffffffffff9"/>
    <w:rsid w:val="00BF3A9A"/>
    <w:pPr>
      <w:spacing w:line="240" w:lineRule="auto"/>
      <w:ind w:firstLine="0"/>
      <w:jc w:val="center"/>
    </w:pPr>
    <w:rPr>
      <w:rFonts w:ascii="Arial" w:hAnsi="Arial"/>
      <w:b/>
      <w:caps/>
      <w:sz w:val="36"/>
      <w:szCs w:val="36"/>
    </w:rPr>
  </w:style>
  <w:style w:type="paragraph" w:customStyle="1" w:styleId="afffffffffffffffffffff4">
    <w:name w:val="Титул право"/>
    <w:basedOn w:val="affffffffffffffffffff9"/>
    <w:next w:val="affffffffffffffffffff9"/>
    <w:rsid w:val="00BF3A9A"/>
    <w:pPr>
      <w:jc w:val="right"/>
    </w:pPr>
  </w:style>
  <w:style w:type="paragraph" w:customStyle="1" w:styleId="afffffffffffffffffffff5">
    <w:name w:val="Титул правоЖ"/>
    <w:basedOn w:val="affffffffffffffffffff9"/>
    <w:next w:val="affffffffffffffffffff9"/>
    <w:rsid w:val="00BF3A9A"/>
    <w:pPr>
      <w:ind w:left="5103" w:firstLine="0"/>
      <w:jc w:val="left"/>
    </w:pPr>
    <w:rPr>
      <w:b/>
    </w:rPr>
  </w:style>
  <w:style w:type="paragraph" w:customStyle="1" w:styleId="afffffffffffffffffffff6">
    <w:name w:val="Титул руководитель"/>
    <w:basedOn w:val="affffffffffffffffffff9"/>
    <w:rsid w:val="00BF3A9A"/>
    <w:pPr>
      <w:ind w:left="5103" w:firstLine="0"/>
      <w:jc w:val="left"/>
    </w:pPr>
  </w:style>
  <w:style w:type="paragraph" w:customStyle="1" w:styleId="afffffffffffffffffffff7">
    <w:name w:val="Рисунок сопровождающий текст"/>
    <w:basedOn w:val="affffffffffffffffffff9"/>
    <w:link w:val="afffffffffffffffffffff8"/>
    <w:rsid w:val="00BF3A9A"/>
    <w:pPr>
      <w:spacing w:line="240" w:lineRule="auto"/>
      <w:ind w:left="709" w:firstLine="0"/>
    </w:pPr>
  </w:style>
  <w:style w:type="character" w:customStyle="1" w:styleId="afffffffffffffffffffff8">
    <w:name w:val="Рисунок сопровождающий текст Знак"/>
    <w:basedOn w:val="affffffffffffffffffffa"/>
    <w:link w:val="afffffffffffffffffffff7"/>
    <w:rsid w:val="00BF3A9A"/>
    <w:rPr>
      <w:rFonts w:ascii="Times New Roman" w:eastAsia="Times New Roman" w:hAnsi="Times New Roman" w:cs="Times New Roman"/>
      <w:sz w:val="28"/>
      <w:szCs w:val="20"/>
      <w:lang w:eastAsia="ru-RU"/>
    </w:rPr>
  </w:style>
  <w:style w:type="paragraph" w:customStyle="1" w:styleId="afffffffffffffffffffff9">
    <w:name w:val="текст дис.ЖК"/>
    <w:basedOn w:val="a9"/>
    <w:link w:val="afffffffffffffffffffffa"/>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a">
    <w:name w:val="текст дис.ЖК Знак"/>
    <w:basedOn w:val="aa"/>
    <w:link w:val="afffffffffffffffffffff9"/>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9"/>
    <w:next w:val="affffffff9"/>
    <w:autoRedefine/>
    <w:rsid w:val="008B49B1"/>
    <w:pPr>
      <w:spacing w:line="240" w:lineRule="auto"/>
      <w:ind w:firstLine="0"/>
      <w:contextualSpacing/>
      <w:jc w:val="center"/>
      <w:outlineLvl w:val="0"/>
    </w:pPr>
    <w:rPr>
      <w:b/>
      <w:caps/>
      <w:sz w:val="22"/>
      <w:szCs w:val="28"/>
    </w:rPr>
  </w:style>
  <w:style w:type="paragraph" w:customStyle="1" w:styleId="afffffffffffffffffffffb">
    <w:name w:val="текст дис. Ц"/>
    <w:basedOn w:val="affffffff9"/>
    <w:next w:val="affffffff9"/>
    <w:autoRedefine/>
    <w:rsid w:val="008B49B1"/>
    <w:pPr>
      <w:spacing w:line="240" w:lineRule="auto"/>
      <w:ind w:firstLine="0"/>
      <w:jc w:val="center"/>
    </w:pPr>
    <w:rPr>
      <w:sz w:val="22"/>
      <w:szCs w:val="22"/>
    </w:rPr>
  </w:style>
  <w:style w:type="paragraph" w:customStyle="1" w:styleId="afffffffffffffffffffffc">
    <w:name w:val="текст дис.Ж"/>
    <w:basedOn w:val="affffffff9"/>
    <w:next w:val="affffffff9"/>
    <w:autoRedefine/>
    <w:rsid w:val="008B49B1"/>
    <w:pPr>
      <w:spacing w:line="240" w:lineRule="auto"/>
      <w:ind w:firstLine="312"/>
    </w:pPr>
    <w:rPr>
      <w:b/>
      <w:sz w:val="22"/>
      <w:szCs w:val="22"/>
    </w:rPr>
  </w:style>
  <w:style w:type="paragraph" w:customStyle="1" w:styleId="afffffffffffffffffffffd">
    <w:name w:val="табл. Право"/>
    <w:basedOn w:val="affffffff9"/>
    <w:next w:val="affffffff9"/>
    <w:autoRedefine/>
    <w:rsid w:val="008B49B1"/>
    <w:pPr>
      <w:spacing w:line="240" w:lineRule="auto"/>
      <w:ind w:right="113" w:firstLine="0"/>
      <w:jc w:val="right"/>
    </w:pPr>
    <w:rPr>
      <w:sz w:val="24"/>
      <w:szCs w:val="22"/>
    </w:rPr>
  </w:style>
  <w:style w:type="paragraph" w:customStyle="1" w:styleId="11f1">
    <w:name w:val="Дис. 1.1"/>
    <w:basedOn w:val="affffffff9"/>
    <w:next w:val="affffffff9"/>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9"/>
    <w:next w:val="affffffff9"/>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9"/>
    <w:next w:val="affffffff9"/>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e">
    <w:name w:val="Тит. Шапка дис."/>
    <w:basedOn w:val="affffffff9"/>
    <w:next w:val="affffffff9"/>
    <w:autoRedefine/>
    <w:rsid w:val="008B49B1"/>
    <w:pPr>
      <w:spacing w:line="240" w:lineRule="auto"/>
      <w:ind w:firstLine="0"/>
      <w:jc w:val="center"/>
    </w:pPr>
    <w:rPr>
      <w:b/>
      <w:caps/>
      <w:sz w:val="22"/>
      <w:szCs w:val="28"/>
    </w:rPr>
  </w:style>
  <w:style w:type="paragraph" w:customStyle="1" w:styleId="affffffffffffffffffffff">
    <w:name w:val="Тит. Название дис."/>
    <w:next w:val="affffffff9"/>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0">
    <w:name w:val="Шрифт К"/>
    <w:basedOn w:val="aa"/>
    <w:rsid w:val="008B49B1"/>
    <w:rPr>
      <w:i/>
    </w:rPr>
  </w:style>
  <w:style w:type="paragraph" w:customStyle="1" w:styleId="affffffffffffffffffffff1">
    <w:name w:val="Таб. номер"/>
    <w:basedOn w:val="affffffff9"/>
    <w:next w:val="affffffffffffffffffffff2"/>
    <w:autoRedefine/>
    <w:rsid w:val="008B49B1"/>
    <w:pPr>
      <w:spacing w:line="240" w:lineRule="auto"/>
      <w:ind w:firstLine="0"/>
      <w:jc w:val="right"/>
    </w:pPr>
    <w:rPr>
      <w:i/>
      <w:sz w:val="22"/>
      <w:szCs w:val="22"/>
    </w:rPr>
  </w:style>
  <w:style w:type="paragraph" w:customStyle="1" w:styleId="affffffffffffffffffffff2">
    <w:name w:val="Таб. название"/>
    <w:basedOn w:val="affffffff9"/>
    <w:next w:val="affffffff9"/>
    <w:autoRedefine/>
    <w:rsid w:val="008B49B1"/>
    <w:pPr>
      <w:spacing w:line="240" w:lineRule="auto"/>
      <w:ind w:firstLine="0"/>
      <w:jc w:val="center"/>
    </w:pPr>
    <w:rPr>
      <w:b/>
      <w:sz w:val="22"/>
      <w:szCs w:val="22"/>
    </w:rPr>
  </w:style>
  <w:style w:type="table" w:customStyle="1" w:styleId="affffffffffffffffffffff3">
    <w:name w:val="Сокращения"/>
    <w:basedOn w:val="ab"/>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4">
    <w:name w:val="Таб."/>
    <w:basedOn w:val="ab"/>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5">
    <w:name w:val="Тит. рук."/>
    <w:basedOn w:val="affffffff9"/>
    <w:next w:val="affffffff9"/>
    <w:autoRedefine/>
    <w:rsid w:val="008B49B1"/>
    <w:pPr>
      <w:spacing w:line="240" w:lineRule="auto"/>
      <w:ind w:left="5670" w:firstLine="0"/>
    </w:pPr>
    <w:rPr>
      <w:sz w:val="22"/>
      <w:szCs w:val="22"/>
    </w:rPr>
  </w:style>
  <w:style w:type="character" w:customStyle="1" w:styleId="affffffffffffffffffffff6">
    <w:name w:val="Шрифт"/>
    <w:basedOn w:val="aa"/>
    <w:rsid w:val="008B49B1"/>
  </w:style>
  <w:style w:type="paragraph" w:customStyle="1" w:styleId="affffffffffffffffffffff7">
    <w:name w:val="текст дис. К"/>
    <w:basedOn w:val="affffffff9"/>
    <w:next w:val="affffffff9"/>
    <w:autoRedefine/>
    <w:rsid w:val="008B49B1"/>
    <w:pPr>
      <w:spacing w:line="240" w:lineRule="auto"/>
      <w:ind w:firstLine="312"/>
    </w:pPr>
    <w:rPr>
      <w:sz w:val="22"/>
      <w:szCs w:val="22"/>
    </w:rPr>
  </w:style>
  <w:style w:type="paragraph" w:customStyle="1" w:styleId="affffffffffffffffffffff8">
    <w:name w:val="текст табл."/>
    <w:basedOn w:val="affffffff9"/>
    <w:next w:val="affffffff9"/>
    <w:autoRedefine/>
    <w:rsid w:val="008B49B1"/>
    <w:pPr>
      <w:spacing w:line="240" w:lineRule="auto"/>
      <w:ind w:firstLine="312"/>
    </w:pPr>
    <w:rPr>
      <w:sz w:val="24"/>
      <w:szCs w:val="22"/>
    </w:rPr>
  </w:style>
  <w:style w:type="paragraph" w:customStyle="1" w:styleId="15a">
    <w:name w:val="табл. Лево 1.5"/>
    <w:basedOn w:val="a9"/>
    <w:next w:val="affffffff9"/>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9"/>
    <w:next w:val="affffffff9"/>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9"/>
    <w:next w:val="affffffff9"/>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9">
    <w:name w:val="табл. Лево"/>
    <w:basedOn w:val="a9"/>
    <w:next w:val="affffffff9"/>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a">
    <w:name w:val="табл. Центр"/>
    <w:basedOn w:val="affffffff9"/>
    <w:next w:val="affffffff9"/>
    <w:autoRedefine/>
    <w:rsid w:val="008B49B1"/>
    <w:pPr>
      <w:spacing w:line="240" w:lineRule="auto"/>
      <w:ind w:firstLine="0"/>
      <w:jc w:val="center"/>
    </w:pPr>
    <w:rPr>
      <w:sz w:val="24"/>
      <w:szCs w:val="22"/>
    </w:rPr>
  </w:style>
  <w:style w:type="paragraph" w:customStyle="1" w:styleId="affffffffffffffffffffffb">
    <w:name w:val="текст табл. Лево"/>
    <w:basedOn w:val="affffffffffffffffffffff8"/>
    <w:next w:val="affffffff9"/>
    <w:autoRedefine/>
    <w:rsid w:val="008B49B1"/>
    <w:pPr>
      <w:ind w:firstLine="113"/>
      <w:jc w:val="left"/>
    </w:pPr>
  </w:style>
  <w:style w:type="numbering" w:customStyle="1" w:styleId="14">
    <w:name w:val="Список многоуровневый 14 пт"/>
    <w:basedOn w:val="ac"/>
    <w:rsid w:val="008B49B1"/>
    <w:pPr>
      <w:numPr>
        <w:numId w:val="25"/>
      </w:numPr>
    </w:pPr>
  </w:style>
  <w:style w:type="paragraph" w:customStyle="1" w:styleId="affffffffffffffffffffffc">
    <w:name w:val="Табл.Шапка"/>
    <w:basedOn w:val="affffffffffffffffffffffa"/>
    <w:next w:val="affffffffffffffffffffffa"/>
    <w:autoRedefine/>
    <w:rsid w:val="008B49B1"/>
    <w:rPr>
      <w:b/>
      <w:bCs/>
    </w:rPr>
  </w:style>
  <w:style w:type="paragraph" w:customStyle="1" w:styleId="11f3">
    <w:name w:val="Табл.Шапка 11 пт"/>
    <w:basedOn w:val="affffffffffffffffffffffc"/>
    <w:next w:val="affffffff9"/>
    <w:rsid w:val="008B49B1"/>
    <w:rPr>
      <w:sz w:val="22"/>
    </w:rPr>
  </w:style>
  <w:style w:type="paragraph" w:customStyle="1" w:styleId="1fffff9">
    <w:name w:val="Рис 1"/>
    <w:basedOn w:val="affffffffffffff0"/>
    <w:next w:val="affffffff9"/>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1"/>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b"/>
    <w:rsid w:val="008B49B1"/>
  </w:style>
  <w:style w:type="paragraph" w:customStyle="1" w:styleId="affffffffffffffffffffffd">
    <w:name w:val="Осн.текст"/>
    <w:basedOn w:val="a9"/>
    <w:link w:val="affffffffffffffffffffffe"/>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e">
    <w:name w:val="Осн.текст Знак"/>
    <w:basedOn w:val="aa"/>
    <w:link w:val="affffffffffffffffffffffd"/>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9"/>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0">
    <w:name w:val="Литература номер Знак"/>
    <w:basedOn w:val="affffffffffffffffffffa"/>
    <w:link w:val="a5"/>
    <w:rsid w:val="00301E03"/>
    <w:rPr>
      <w:rFonts w:ascii="Times New Roman" w:eastAsia="Times New Roman" w:hAnsi="Times New Roman" w:cs="Times New Roman"/>
      <w:sz w:val="28"/>
      <w:szCs w:val="20"/>
      <w:lang w:eastAsia="ru-RU"/>
    </w:rPr>
  </w:style>
  <w:style w:type="paragraph" w:customStyle="1" w:styleId="11f4">
    <w:name w:val="1.1"/>
    <w:basedOn w:val="a9"/>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a"/>
    <w:rsid w:val="008E0198"/>
    <w:rPr>
      <w:b/>
    </w:rPr>
  </w:style>
  <w:style w:type="character" w:customStyle="1" w:styleId="mlxttrn">
    <w:name w:val="mlxt_trn"/>
    <w:basedOn w:val="aa"/>
    <w:rsid w:val="00792720"/>
  </w:style>
  <w:style w:type="character" w:customStyle="1" w:styleId="mlxtl1">
    <w:name w:val="mlxt_l1"/>
    <w:basedOn w:val="aa"/>
    <w:rsid w:val="00792720"/>
  </w:style>
  <w:style w:type="character" w:customStyle="1" w:styleId="BodyTextIndent2">
    <w:name w:val="Body Text Indent 2 Знак"/>
    <w:basedOn w:val="aa"/>
    <w:link w:val="282"/>
    <w:rsid w:val="00F459F0"/>
    <w:rPr>
      <w:rFonts w:ascii="Times New Roman" w:eastAsia="Times New Roman" w:hAnsi="Times New Roman" w:cs="Times New Roman"/>
      <w:sz w:val="24"/>
      <w:szCs w:val="20"/>
      <w:lang w:val="uk-UA" w:eastAsia="ru-RU"/>
    </w:rPr>
  </w:style>
  <w:style w:type="paragraph" w:customStyle="1" w:styleId="rt">
    <w:name w:val="rt"/>
    <w:basedOn w:val="a9"/>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
    <w:name w:val="?????"/>
    <w:basedOn w:val="a9"/>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9"/>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a"/>
    <w:rsid w:val="00DF37FB"/>
    <w:rPr>
      <w:rFonts w:ascii="Arial" w:hAnsi="Arial" w:cs="Arial" w:hint="default"/>
      <w:sz w:val="20"/>
      <w:szCs w:val="20"/>
    </w:rPr>
  </w:style>
  <w:style w:type="paragraph" w:customStyle="1" w:styleId="afffffffffffffffffffffff0">
    <w:name w:val="Основной текст+"/>
    <w:basedOn w:val="ae"/>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9"/>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9"/>
    <w:next w:val="a9"/>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9"/>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1">
    <w:name w:val="== основной"/>
    <w:basedOn w:val="a9"/>
    <w:link w:val="afffffffffffffffffffffff2"/>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2">
    <w:name w:val="== основной Знак"/>
    <w:basedOn w:val="aa"/>
    <w:link w:val="afffffffffffffffffffffff1"/>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9"/>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9"/>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a"/>
    <w:rsid w:val="003942BD"/>
  </w:style>
  <w:style w:type="character" w:customStyle="1" w:styleId="2fffb">
    <w:name w:val="Подзаголовок2"/>
    <w:basedOn w:val="aa"/>
    <w:rsid w:val="003942BD"/>
  </w:style>
  <w:style w:type="paragraph" w:customStyle="1" w:styleId="10b">
    <w:name w:val="Основной текст с отступом10"/>
    <w:basedOn w:val="a9"/>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3">
    <w:name w:val="Диссер абзац"/>
    <w:basedOn w:val="a9"/>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9"/>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a"/>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9"/>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4">
    <w:name w:val="Таблиця вн"/>
    <w:basedOn w:val="a9"/>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5">
    <w:name w:val="Гост Знак Знак"/>
    <w:basedOn w:val="a9"/>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6">
    <w:name w:val="Гост Знак"/>
    <w:basedOn w:val="a9"/>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9"/>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7">
    <w:name w:val="Обложка"/>
    <w:basedOn w:val="a9"/>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8">
    <w:name w:val="руковод_оппон"/>
    <w:basedOn w:val="a9"/>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9">
    <w:name w:val="Рукопись"/>
    <w:basedOn w:val="afffffffffffffffffffffff8"/>
    <w:rsid w:val="00E0129E"/>
    <w:pPr>
      <w:ind w:left="0" w:firstLine="0"/>
      <w:jc w:val="both"/>
    </w:pPr>
  </w:style>
  <w:style w:type="paragraph" w:customStyle="1" w:styleId="NormalParagraf">
    <w:name w:val="Normal Paragraf"/>
    <w:basedOn w:val="a9"/>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9"/>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9"/>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9"/>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9"/>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9"/>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a"/>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e"/>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a"/>
    <w:uiPriority w:val="99"/>
    <w:semiHidden/>
    <w:rsid w:val="0090460B"/>
  </w:style>
  <w:style w:type="table" w:styleId="afffffffffffffffffffffffa">
    <w:name w:val="Table Elegant"/>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b"/>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b">
    <w:name w:val="Table Professional"/>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b"/>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c">
    <w:name w:val="Дисс Текст"/>
    <w:basedOn w:val="a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9"/>
    <w:next w:val="a9"/>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a"/>
    <w:uiPriority w:val="99"/>
    <w:rsid w:val="0090460B"/>
  </w:style>
  <w:style w:type="character" w:customStyle="1" w:styleId="FontStyle27">
    <w:name w:val="Font Style27"/>
    <w:basedOn w:val="aa"/>
    <w:uiPriority w:val="99"/>
    <w:rsid w:val="00410207"/>
    <w:rPr>
      <w:rFonts w:ascii="Georgia" w:hAnsi="Georgia" w:cs="Georgia"/>
      <w:sz w:val="20"/>
      <w:szCs w:val="20"/>
    </w:rPr>
  </w:style>
  <w:style w:type="paragraph" w:customStyle="1" w:styleId="afffffffffffffffffffffffd">
    <w:name w:val="с отступом"/>
    <w:basedOn w:val="a9"/>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e">
    <w:name w:val="название раздела"/>
    <w:basedOn w:val="a9"/>
    <w:next w:val="afffffffffffffffffffffffd"/>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
    <w:name w:val="с отступом жирный"/>
    <w:basedOn w:val="afffffffffffffffffffffffd"/>
    <w:next w:val="afffffffffffffffffffffffd"/>
    <w:rsid w:val="00B248CD"/>
    <w:rPr>
      <w:b/>
      <w:i/>
      <w:szCs w:val="28"/>
    </w:rPr>
  </w:style>
  <w:style w:type="paragraph" w:customStyle="1" w:styleId="affffffffffffffffffffffff0">
    <w:name w:val="Стиль Междустр.интервал:  одинарный"/>
    <w:basedOn w:val="a9"/>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1">
    <w:name w:val="с_отступом"/>
    <w:basedOn w:val="a9"/>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a"/>
    <w:rsid w:val="00B248CD"/>
  </w:style>
  <w:style w:type="character" w:customStyle="1" w:styleId="fn">
    <w:name w:val="fn"/>
    <w:basedOn w:val="aa"/>
    <w:rsid w:val="00B248CD"/>
  </w:style>
  <w:style w:type="character" w:customStyle="1" w:styleId="mn">
    <w:name w:val="mn"/>
    <w:basedOn w:val="aa"/>
    <w:rsid w:val="00B248CD"/>
  </w:style>
  <w:style w:type="character" w:customStyle="1" w:styleId="sn">
    <w:name w:val="sn"/>
    <w:basedOn w:val="aa"/>
    <w:rsid w:val="00B248CD"/>
  </w:style>
  <w:style w:type="character" w:customStyle="1" w:styleId="pb">
    <w:name w:val="pb"/>
    <w:basedOn w:val="aa"/>
    <w:rsid w:val="00B248CD"/>
  </w:style>
  <w:style w:type="character" w:customStyle="1" w:styleId="da">
    <w:name w:val="da"/>
    <w:basedOn w:val="aa"/>
    <w:rsid w:val="00B248CD"/>
  </w:style>
  <w:style w:type="character" w:customStyle="1" w:styleId="yr">
    <w:name w:val="yr"/>
    <w:basedOn w:val="aa"/>
    <w:rsid w:val="00B248CD"/>
  </w:style>
  <w:style w:type="character" w:customStyle="1" w:styleId="v">
    <w:name w:val="v"/>
    <w:basedOn w:val="aa"/>
    <w:rsid w:val="00B248CD"/>
  </w:style>
  <w:style w:type="character" w:customStyle="1" w:styleId="is">
    <w:name w:val="is"/>
    <w:basedOn w:val="aa"/>
    <w:rsid w:val="00B248CD"/>
  </w:style>
  <w:style w:type="character" w:customStyle="1" w:styleId="ip">
    <w:name w:val="ip"/>
    <w:basedOn w:val="aa"/>
    <w:rsid w:val="00B248CD"/>
  </w:style>
  <w:style w:type="character" w:customStyle="1" w:styleId="pg">
    <w:name w:val="pg"/>
    <w:basedOn w:val="aa"/>
    <w:rsid w:val="00B248CD"/>
  </w:style>
  <w:style w:type="character" w:customStyle="1" w:styleId="italic">
    <w:name w:val="italic"/>
    <w:basedOn w:val="aa"/>
    <w:rsid w:val="00B248CD"/>
  </w:style>
  <w:style w:type="paragraph" w:customStyle="1" w:styleId="affffffffffffffffffffffff2">
    <w:name w:val="Название_раздела"/>
    <w:basedOn w:val="a9"/>
    <w:next w:val="a9"/>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a"/>
    <w:rsid w:val="00B248CD"/>
  </w:style>
  <w:style w:type="character" w:customStyle="1" w:styleId="h20">
    <w:name w:val="h2"/>
    <w:basedOn w:val="aa"/>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3">
    <w:name w:val="рис"/>
    <w:basedOn w:val="a9"/>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4">
    <w:name w:val="шапка табл"/>
    <w:basedOn w:val="a9"/>
    <w:next w:val="a9"/>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5">
    <w:name w:val="литерат"/>
    <w:basedOn w:val="affffffffffffff8"/>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6">
    <w:name w:val="без_отступа"/>
    <w:basedOn w:val="a9"/>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9"/>
    <w:next w:val="a9"/>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a"/>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a"/>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7">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8">
    <w:name w:val="Вихідні"/>
    <w:basedOn w:val="ae"/>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a"/>
    <w:rsid w:val="00BD36CF"/>
  </w:style>
  <w:style w:type="paragraph" w:customStyle="1" w:styleId="1ffffff7">
    <w:name w:val="Маркированный список1"/>
    <w:basedOn w:val="a9"/>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9">
    <w:name w:val="Стиль Диссертация"/>
    <w:basedOn w:val="a9"/>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8">
    <w:name w:val="Автореферат Знак"/>
    <w:basedOn w:val="aa"/>
    <w:link w:val="afffffffff7"/>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a"/>
    <w:rsid w:val="00220139"/>
    <w:rPr>
      <w:rFonts w:ascii="Verdana" w:hAnsi="Verdana" w:hint="default"/>
      <w:strike w:val="0"/>
      <w:dstrike w:val="0"/>
      <w:sz w:val="20"/>
      <w:szCs w:val="20"/>
      <w:u w:val="none"/>
      <w:effect w:val="none"/>
    </w:rPr>
  </w:style>
  <w:style w:type="character" w:customStyle="1" w:styleId="h22">
    <w:name w:val="h22"/>
    <w:basedOn w:val="aa"/>
    <w:rsid w:val="00220139"/>
    <w:rPr>
      <w:b/>
      <w:bCs/>
      <w:color w:val="0066CC"/>
    </w:rPr>
  </w:style>
  <w:style w:type="character" w:customStyle="1" w:styleId="hit">
    <w:name w:val="hit"/>
    <w:basedOn w:val="aa"/>
    <w:rsid w:val="00220139"/>
  </w:style>
  <w:style w:type="character" w:customStyle="1" w:styleId="1ffffff8">
    <w:name w:val="Нумерованный список 1 Знак"/>
    <w:basedOn w:val="aa"/>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a"/>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a"/>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a"/>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a"/>
    <w:semiHidden/>
    <w:locked/>
    <w:rsid w:val="00264FCA"/>
    <w:rPr>
      <w:rFonts w:ascii="Tahoma" w:hAnsi="Tahoma" w:cs="Tahoma"/>
      <w:sz w:val="16"/>
      <w:szCs w:val="16"/>
      <w:lang w:val="uk-UA" w:eastAsia="ru-RU"/>
    </w:rPr>
  </w:style>
  <w:style w:type="character" w:customStyle="1" w:styleId="pubtitlejid">
    <w:name w:val="pubtitle_jid"/>
    <w:basedOn w:val="aa"/>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9"/>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a">
    <w:name w:val="Рабочий простой"/>
    <w:basedOn w:val="a9"/>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a"/>
    <w:rsid w:val="00FD06E3"/>
    <w:rPr>
      <w:color w:val="000000"/>
    </w:rPr>
  </w:style>
  <w:style w:type="character" w:customStyle="1" w:styleId="table-foot1">
    <w:name w:val="table-foot1"/>
    <w:basedOn w:val="aa"/>
    <w:rsid w:val="00FD06E3"/>
    <w:rPr>
      <w:sz w:val="24"/>
      <w:szCs w:val="24"/>
    </w:rPr>
  </w:style>
  <w:style w:type="character" w:customStyle="1" w:styleId="bb-header">
    <w:name w:val="bb-header"/>
    <w:basedOn w:val="aa"/>
    <w:rsid w:val="00FD06E3"/>
  </w:style>
  <w:style w:type="paragraph" w:customStyle="1" w:styleId="affffffffffffffffffffffffb">
    <w:name w:val="Рабочий русский"/>
    <w:basedOn w:val="a9"/>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c">
    <w:name w:val="Таблицы текст"/>
    <w:basedOn w:val="a9"/>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0"/>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a"/>
    <w:rsid w:val="00FD06E3"/>
  </w:style>
  <w:style w:type="character" w:customStyle="1" w:styleId="rubtitle">
    <w:name w:val="rub_title"/>
    <w:basedOn w:val="aa"/>
    <w:rsid w:val="00FD06E3"/>
  </w:style>
  <w:style w:type="paragraph" w:customStyle="1" w:styleId="2ffff2">
    <w:name w:val="Заголовок2"/>
    <w:basedOn w:val="a9"/>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a"/>
    <w:rsid w:val="00CA731E"/>
    <w:rPr>
      <w:rFonts w:ascii="Verdana" w:hAnsi="Verdana" w:hint="default"/>
      <w:b w:val="0"/>
      <w:bCs w:val="0"/>
      <w:i w:val="0"/>
      <w:iCs w:val="0"/>
      <w:color w:val="666666"/>
      <w:sz w:val="20"/>
      <w:szCs w:val="20"/>
    </w:rPr>
  </w:style>
  <w:style w:type="paragraph" w:customStyle="1" w:styleId="2110">
    <w:name w:val="Основной текст 211"/>
    <w:basedOn w:val="a9"/>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9"/>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9"/>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a"/>
    <w:rsid w:val="001E4375"/>
    <w:rPr>
      <w:rFonts w:ascii="Arial" w:eastAsia="Times New Roman" w:hAnsi="Arial" w:cs="Times New Roman"/>
      <w:b/>
      <w:bCs/>
      <w:color w:val="365F91"/>
      <w:sz w:val="24"/>
      <w:szCs w:val="24"/>
    </w:rPr>
  </w:style>
  <w:style w:type="character" w:customStyle="1" w:styleId="14f3">
    <w:name w:val="Знак Знак14"/>
    <w:basedOn w:val="aa"/>
    <w:rsid w:val="001E4375"/>
    <w:rPr>
      <w:rFonts w:ascii="Arial" w:eastAsia="Times New Roman" w:hAnsi="Arial" w:cs="Times New Roman"/>
      <w:color w:val="365F91"/>
      <w:sz w:val="24"/>
      <w:szCs w:val="24"/>
    </w:rPr>
  </w:style>
  <w:style w:type="character" w:customStyle="1" w:styleId="138">
    <w:name w:val="Знак Знак13"/>
    <w:basedOn w:val="aa"/>
    <w:rsid w:val="001E4375"/>
    <w:rPr>
      <w:rFonts w:ascii="Arial" w:eastAsia="Times New Roman" w:hAnsi="Arial" w:cs="Times New Roman"/>
      <w:color w:val="4F81BD"/>
      <w:sz w:val="24"/>
      <w:szCs w:val="24"/>
    </w:rPr>
  </w:style>
  <w:style w:type="character" w:customStyle="1" w:styleId="12c">
    <w:name w:val="Знак Знак12"/>
    <w:basedOn w:val="aa"/>
    <w:rsid w:val="001E4375"/>
    <w:rPr>
      <w:rFonts w:ascii="Arial" w:eastAsia="Times New Roman" w:hAnsi="Arial" w:cs="Times New Roman"/>
      <w:i/>
      <w:iCs/>
      <w:color w:val="4F81BD"/>
      <w:sz w:val="24"/>
      <w:szCs w:val="24"/>
    </w:rPr>
  </w:style>
  <w:style w:type="character" w:customStyle="1" w:styleId="11f5">
    <w:name w:val="Знак Знак11"/>
    <w:basedOn w:val="aa"/>
    <w:semiHidden/>
    <w:rsid w:val="001E4375"/>
    <w:rPr>
      <w:rFonts w:ascii="Arial" w:eastAsia="Times New Roman" w:hAnsi="Arial" w:cs="Times New Roman"/>
      <w:color w:val="4F81BD"/>
    </w:rPr>
  </w:style>
  <w:style w:type="character" w:customStyle="1" w:styleId="10c">
    <w:name w:val="Знак Знак10"/>
    <w:basedOn w:val="aa"/>
    <w:rsid w:val="001E4375"/>
    <w:rPr>
      <w:rFonts w:ascii="Arial" w:eastAsia="Times New Roman" w:hAnsi="Arial" w:cs="Times New Roman"/>
      <w:i/>
      <w:iCs/>
      <w:color w:val="4F81BD"/>
    </w:rPr>
  </w:style>
  <w:style w:type="character" w:customStyle="1" w:styleId="9f0">
    <w:name w:val="Знак Знак9"/>
    <w:basedOn w:val="aa"/>
    <w:semiHidden/>
    <w:rsid w:val="001E4375"/>
    <w:rPr>
      <w:rFonts w:ascii="Arial" w:eastAsia="Times New Roman" w:hAnsi="Arial" w:cs="Times New Roman"/>
      <w:b/>
      <w:bCs/>
      <w:color w:val="9BBB59"/>
      <w:sz w:val="20"/>
      <w:szCs w:val="20"/>
    </w:rPr>
  </w:style>
  <w:style w:type="character" w:customStyle="1" w:styleId="8f3">
    <w:name w:val="Знак Знак8"/>
    <w:basedOn w:val="aa"/>
    <w:semiHidden/>
    <w:rsid w:val="001E4375"/>
    <w:rPr>
      <w:rFonts w:ascii="Arial" w:eastAsia="Times New Roman" w:hAnsi="Arial" w:cs="Times New Roman"/>
      <w:b/>
      <w:bCs/>
      <w:i/>
      <w:iCs/>
      <w:color w:val="9BBB59"/>
      <w:sz w:val="20"/>
      <w:szCs w:val="20"/>
    </w:rPr>
  </w:style>
  <w:style w:type="character" w:customStyle="1" w:styleId="7f1">
    <w:name w:val="Знак Знак7"/>
    <w:basedOn w:val="aa"/>
    <w:semiHidden/>
    <w:rsid w:val="001E4375"/>
    <w:rPr>
      <w:rFonts w:ascii="Arial" w:eastAsia="Times New Roman" w:hAnsi="Arial" w:cs="Times New Roman"/>
      <w:i/>
      <w:iCs/>
      <w:color w:val="9BBB59"/>
      <w:sz w:val="20"/>
      <w:szCs w:val="20"/>
    </w:rPr>
  </w:style>
  <w:style w:type="character" w:customStyle="1" w:styleId="6f6">
    <w:name w:val="Знак Знак6"/>
    <w:basedOn w:val="aa"/>
    <w:rsid w:val="001E4375"/>
    <w:rPr>
      <w:rFonts w:ascii="Arial" w:eastAsia="Times New Roman" w:hAnsi="Arial" w:cs="Times New Roman"/>
      <w:i/>
      <w:iCs/>
      <w:color w:val="243F60"/>
      <w:sz w:val="60"/>
      <w:szCs w:val="60"/>
    </w:rPr>
  </w:style>
  <w:style w:type="character" w:customStyle="1" w:styleId="5fc">
    <w:name w:val="Знак Знак5"/>
    <w:basedOn w:val="aa"/>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a"/>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a"/>
    <w:rsid w:val="001E4375"/>
    <w:rPr>
      <w:rFonts w:ascii="Times New Roman" w:eastAsia="Times New Roman" w:hAnsi="Times New Roman" w:cs="Times New Roman"/>
      <w:sz w:val="16"/>
      <w:szCs w:val="16"/>
      <w:lang w:eastAsia="ru-RU"/>
    </w:rPr>
  </w:style>
  <w:style w:type="character" w:customStyle="1" w:styleId="1ffffff9">
    <w:name w:val="Знак Знак1"/>
    <w:basedOn w:val="aa"/>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d">
    <w:name w:val="Автор"/>
    <w:basedOn w:val="ae"/>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e">
    <w:name w:val="Название главы"/>
    <w:basedOn w:val="a9"/>
    <w:next w:val="a9"/>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
    <w:name w:val="Подзаголовок главы"/>
    <w:basedOn w:val="a9"/>
    <w:next w:val="ae"/>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0">
    <w:name w:val="Заголовок главы"/>
    <w:basedOn w:val="a9"/>
    <w:next w:val="afffffffffffffffffffffffff"/>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1">
    <w:name w:val="Определение термина"/>
    <w:basedOn w:val="ae"/>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2">
    <w:name w:val="База указателя"/>
    <w:basedOn w:val="a9"/>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3">
    <w:name w:val="Имя"/>
    <w:basedOn w:val="ae"/>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4">
    <w:name w:val="Название раздела"/>
    <w:basedOn w:val="affffffffffffffff2"/>
    <w:next w:val="ae"/>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5">
    <w:name w:val="База оглавления"/>
    <w:basedOn w:val="a9"/>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a"/>
    <w:rsid w:val="001E4375"/>
    <w:rPr>
      <w:color w:val="000000"/>
      <w:spacing w:val="-2"/>
      <w:sz w:val="28"/>
      <w:szCs w:val="28"/>
      <w:lang w:val="uk-UA" w:eastAsia="en-US" w:bidi="en-US"/>
    </w:rPr>
  </w:style>
  <w:style w:type="paragraph" w:customStyle="1" w:styleId="8f4">
    <w:name w:val="Обычный (веб)8"/>
    <w:basedOn w:val="a9"/>
    <w:rsid w:val="00CC2372"/>
    <w:pPr>
      <w:spacing w:after="240" w:line="240" w:lineRule="auto"/>
    </w:pPr>
    <w:rPr>
      <w:rFonts w:ascii="Times New Roman" w:eastAsia="Times New Roman" w:hAnsi="Times New Roman" w:cs="Times New Roman"/>
      <w:sz w:val="24"/>
      <w:szCs w:val="24"/>
      <w:lang w:eastAsia="ru-RU"/>
    </w:rPr>
  </w:style>
  <w:style w:type="paragraph" w:customStyle="1" w:styleId="BodyTextIndent">
    <w:name w:val="Body Text Indent"/>
    <w:basedOn w:val="a9"/>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ListParagraph">
    <w:name w:val="List Paragraph"/>
    <w:basedOn w:val="a9"/>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Normal5">
    <w:name w:val="Normal"/>
    <w:rsid w:val="00437A33"/>
    <w:pPr>
      <w:spacing w:after="0" w:line="240" w:lineRule="auto"/>
    </w:pPr>
    <w:rPr>
      <w:rFonts w:ascii="Times New Roman" w:eastAsia="MS Mincho" w:hAnsi="Times New Roman" w:cs="Times New Roman"/>
      <w:sz w:val="24"/>
      <w:szCs w:val="20"/>
      <w:lang w:val="uk-UA" w:eastAsia="ru-RU"/>
    </w:rPr>
  </w:style>
  <w:style w:type="paragraph" w:customStyle="1" w:styleId="BodyTextIndent3">
    <w:name w:val="Body Text Indent 3"/>
    <w:basedOn w:val="a9"/>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BodyText2">
    <w:name w:val="Body Text 2"/>
    <w:basedOn w:val="a9"/>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 Знак Знак15"/>
    <w:basedOn w:val="aa"/>
    <w:rsid w:val="00371B16"/>
    <w:rPr>
      <w:b/>
      <w:bCs/>
      <w:sz w:val="28"/>
      <w:szCs w:val="24"/>
      <w:u w:val="single"/>
      <w:lang w:val="uk-UA" w:eastAsia="ru-RU" w:bidi="ar-SA"/>
    </w:rPr>
  </w:style>
  <w:style w:type="character" w:customStyle="1" w:styleId="6f7">
    <w:name w:val=" Знак Знак6"/>
    <w:basedOn w:val="aa"/>
    <w:rsid w:val="00371B16"/>
    <w:rPr>
      <w:sz w:val="28"/>
      <w:szCs w:val="24"/>
      <w:lang w:val="uk-UA" w:eastAsia="ru-RU" w:bidi="ar-SA"/>
    </w:rPr>
  </w:style>
  <w:style w:type="character" w:customStyle="1" w:styleId="5fd">
    <w:name w:val=" Знак Знак5"/>
    <w:basedOn w:val="aa"/>
    <w:rsid w:val="00371B16"/>
    <w:rPr>
      <w:sz w:val="24"/>
      <w:szCs w:val="24"/>
      <w:lang w:val="ru-RU" w:eastAsia="ru-RU" w:bidi="ar-SA"/>
    </w:rPr>
  </w:style>
  <w:style w:type="paragraph" w:customStyle="1" w:styleId="afffffffffffffffffffffffff6">
    <w:name w:val="Дисс Табл Рядки"/>
    <w:basedOn w:val="a9"/>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7">
    <w:name w:val="Дисс Табл Данные"/>
    <w:basedOn w:val="a9"/>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8">
    <w:name w:val="Дисс Табл Примечание"/>
    <w:basedOn w:val="a9"/>
    <w:next w:val="a9"/>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9">
    <w:name w:val="Дисс Табл Название"/>
    <w:basedOn w:val="a9"/>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a">
    <w:name w:val="Дисс Раздел"/>
    <w:basedOn w:val="a9"/>
    <w:next w:val="a9"/>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9"/>
    <w:next w:val="a9"/>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b">
    <w:name w:val="Знак нумерации"/>
    <w:rsid w:val="00092DF0"/>
  </w:style>
  <w:style w:type="character" w:customStyle="1" w:styleId="WW-0">
    <w:name w:val="WW-Знак нумерации"/>
    <w:rsid w:val="00092DF0"/>
  </w:style>
  <w:style w:type="paragraph" w:customStyle="1" w:styleId="BodyText3">
    <w:name w:val="Body Text 3"/>
    <w:basedOn w:val="a9"/>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9"/>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c">
    <w:name w:val="Название рисунка"/>
    <w:basedOn w:val="a"/>
    <w:next w:val="a9"/>
    <w:autoRedefine/>
    <w:rsid w:val="00092DF0"/>
    <w:pPr>
      <w:widowControl w:val="0"/>
      <w:numPr>
        <w:numId w:val="0"/>
      </w:numPr>
      <w:spacing w:line="480" w:lineRule="auto"/>
    </w:pPr>
    <w:rPr>
      <w:sz w:val="28"/>
      <w:szCs w:val="20"/>
      <w:lang w:val="en-US"/>
    </w:rPr>
  </w:style>
  <w:style w:type="paragraph" w:customStyle="1" w:styleId="afffffffffffffffffffffffffd">
    <w:name w:val="Íàçâ. òàáëèöû"/>
    <w:basedOn w:val="a9"/>
    <w:next w:val="afffffffffffffffffff9"/>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 Знак Знак23"/>
    <w:basedOn w:val="aa"/>
    <w:rsid w:val="00092DF0"/>
    <w:rPr>
      <w:b/>
      <w:color w:val="000000"/>
      <w:sz w:val="28"/>
      <w:lang w:val="ru-RU" w:eastAsia="ru-RU" w:bidi="ar-SA"/>
    </w:rPr>
  </w:style>
  <w:style w:type="character" w:customStyle="1" w:styleId="14f4">
    <w:name w:val=" Знак Знак14"/>
    <w:basedOn w:val="aa"/>
    <w:rsid w:val="00092DF0"/>
    <w:rPr>
      <w:sz w:val="28"/>
      <w:lang w:val="ru-RU" w:eastAsia="ru-RU" w:bidi="ar-SA"/>
    </w:rPr>
  </w:style>
  <w:style w:type="character" w:customStyle="1" w:styleId="11f6">
    <w:name w:val=" Знак Знак11"/>
    <w:basedOn w:val="aa"/>
    <w:rsid w:val="00092DF0"/>
    <w:rPr>
      <w:sz w:val="28"/>
      <w:lang w:val="ru-RU" w:eastAsia="ru-RU" w:bidi="ar-SA"/>
    </w:rPr>
  </w:style>
  <w:style w:type="character" w:customStyle="1" w:styleId="textitalic1">
    <w:name w:val="text_italic1"/>
    <w:basedOn w:val="aa"/>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BodyTextIndent20">
    <w:name w:val="Body Text Indent 2"/>
    <w:basedOn w:val="a9"/>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8">
    <w:name w:val="точка"/>
    <w:basedOn w:val="a9"/>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e">
    <w:name w:val="абзац"/>
    <w:basedOn w:val="a9"/>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PlainText">
    <w:name w:val="Plain Text"/>
    <w:basedOn w:val="a9"/>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b"/>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9"/>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9"/>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a"/>
    <w:rsid w:val="00C52A7D"/>
  </w:style>
  <w:style w:type="character" w:customStyle="1" w:styleId="flag">
    <w:name w:val="flag"/>
    <w:basedOn w:val="aa"/>
    <w:rsid w:val="00C52A7D"/>
  </w:style>
  <w:style w:type="paragraph" w:customStyle="1" w:styleId="pmid3">
    <w:name w:val="pmid3"/>
    <w:basedOn w:val="a9"/>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a"/>
    <w:rsid w:val="00C52A7D"/>
    <w:rPr>
      <w:b/>
      <w:bCs/>
    </w:rPr>
  </w:style>
  <w:style w:type="character" w:customStyle="1" w:styleId="pubtitle">
    <w:name w:val="pubtitle"/>
    <w:basedOn w:val="aa"/>
    <w:rsid w:val="00C5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sites/entrez?Db=pubmed&amp;Cmd=Search&amp;Term=%22Honda%20Y%22%5BAuthor%5D&amp;itool=EntrezSystem2.PEntrez.Pubmed.Pubmed_ResultsPanel.Pubmed_DiscoveryPanel.Pubmed_RVAbstractPlus" TargetMode="External"/><Relationship Id="rId21" Type="http://schemas.openxmlformats.org/officeDocument/2006/relationships/hyperlink" Target="http://www.ncbi.nlm.nih.gov/sites/entrez?Db=pubmed&amp;Cmd=Search&amp;Term=%22Parodi%20G%22%5BAuthor%5D&amp;itool=EntrezSystem2.PEntrez.Pubmed.Pubmed_ResultsPanel.Pubmed_DiscoveryPanel.Pubmed_RVAbstractPlus" TargetMode="External"/><Relationship Id="rId42" Type="http://schemas.openxmlformats.org/officeDocument/2006/relationships/hyperlink" Target="http://www.ncbi.nlm.nih.gov/sites/entrez?Db=pubmed&amp;Cmd=Search&amp;Term=%22Zeller%20M%22%5BAuthor%5D&amp;itool=EntrezSystem2.PEntrez.Pubmed.Pubmed_ResultsPanel.Pubmed_DiscoveryPanel.Pubmed_RVAbstractPlus" TargetMode="External"/><Relationship Id="rId63" Type="http://schemas.openxmlformats.org/officeDocument/2006/relationships/hyperlink" Target="javascript:AL_get(this,%20'jour',%20'Heart.');" TargetMode="External"/><Relationship Id="rId84" Type="http://schemas.openxmlformats.org/officeDocument/2006/relationships/hyperlink" Target="http://www.ncbi.nlm.nih.gov/sites/entrez?Db=pubmed&amp;Cmd=Search&amp;Term=%22Hamdan%20A%22%5BAuthor%5D&amp;itool=EntrezSystem2.PEntrez.Pubmed.Pubmed_ResultsPanel.Pubmed_DiscoveryPanel.Pubmed_RVAbstractPlus" TargetMode="External"/><Relationship Id="rId138" Type="http://schemas.openxmlformats.org/officeDocument/2006/relationships/hyperlink" Target="http://www.ncbi.nlm.nih.gov/sites/entrez?Db=pubmed&amp;Cmd=Search&amp;Term=%22Lund%20GK%22%5BAuthor%5D&amp;itool=EntrezSystem2.PEntrez.Pubmed.Pubmed_ResultsPanel.Pubmed_DiscoveryPanel.Pubmed_RVAbstractPlus" TargetMode="External"/><Relationship Id="rId159" Type="http://schemas.openxmlformats.org/officeDocument/2006/relationships/hyperlink" Target="http://www.ncbi.nlm.nih.gov/sites/entrez?Db=pubmed&amp;Cmd=Search&amp;Term=%22Sone%20T%22%5BAuthor%5D&amp;itool=EntrezSystem2.PEntrez.Pubmed.Pubmed_ResultsPanel.Pubmed_DiscoveryPanel.Pubmed_RVAbstractPlus" TargetMode="External"/><Relationship Id="rId170" Type="http://schemas.openxmlformats.org/officeDocument/2006/relationships/hyperlink" Target="http://www.ncbi.nlm.nih.gov/sites/entrez?Db=pubmed&amp;Cmd=Search&amp;Term=%22Nienhuis%20MB%22%5BAuthor%5D&amp;itool=EntrezSystem2.PEntrez.Pubmed.Pubmed_ResultsPanel.Pubmed_DiscoveryPanel.Pubmed_RVAbstractPlus" TargetMode="External"/><Relationship Id="rId191" Type="http://schemas.openxmlformats.org/officeDocument/2006/relationships/hyperlink" Target="http://www.ncbi.nlm.nih.gov/sites/entrez?Db=pubmed&amp;Cmd=Search&amp;Term=%22Legalery%20P%22%5BAuthor%5D&amp;itool=EntrezSystem2.PEntrez.Pubmed.Pubmed_ResultsPanel.Pubmed_DiscoveryPanel.Pubmed_RVAbstractPlus" TargetMode="External"/><Relationship Id="rId205" Type="http://schemas.openxmlformats.org/officeDocument/2006/relationships/hyperlink" Target="http://www.ncbi.nlm.nih.gov/sites/entrez?Db=pubmed&amp;Cmd=Search&amp;Term=%22Wasilewski%20J%22%5BAuthor%5D&amp;itool=EntrezSystem2.PEntrez.Pubmed.Pubmed_ResultsPanel.Pubmed_DiscoveryPanel.Pubmed_RVAbstractPlus" TargetMode="External"/><Relationship Id="rId107" Type="http://schemas.openxmlformats.org/officeDocument/2006/relationships/hyperlink" Target="http://www.ncbi.nlm.nih.gov/sites/entrez?Db=pubmed&amp;Cmd=Search&amp;Term=%22Katayama%20T%22%5BAuthor%5D&amp;itool=EntrezSystem2.PEntrez.Pubmed.Pubmed_ResultsPanel.Pubmed_DiscoveryPanel.Pubmed_RVAbstractPlus" TargetMode="External"/><Relationship Id="rId11" Type="http://schemas.openxmlformats.org/officeDocument/2006/relationships/oleObject" Target="embeddings/oleObject2.bin"/><Relationship Id="rId32" Type="http://schemas.openxmlformats.org/officeDocument/2006/relationships/hyperlink" Target="http://www.ncbi.nlm.nih.gov/sites/entrez?Db=pubmed&amp;Cmd=Search&amp;Term=%22Antzelevitch%20C%22%5BAuthor%5D&amp;itool=EntrezSystem2.PEntrez.Pubmed.Pubmed_ResultsPanel.Pubmed_DiscoveryPanel.Pubmed_RVAbstractPlus" TargetMode="External"/><Relationship Id="rId53" Type="http://schemas.openxmlformats.org/officeDocument/2006/relationships/hyperlink" Target="http://www.ncbi.nlm.nih.gov/sites/entrez?Db=pubmed&amp;Cmd=Search&amp;Term=%22Eagle%20KA%22%5BAuthor%5D&amp;itool=EntrezSystem2.PEntrez.Pubmed.Pubmed_ResultsPanel.Pubmed_DiscoveryPanel.Pubmed_RVAbstractPlus" TargetMode="External"/><Relationship Id="rId74" Type="http://schemas.openxmlformats.org/officeDocument/2006/relationships/hyperlink" Target="http://www.ncbi.nlm.nih.gov/sites/entrez?Db=pubmed&amp;Cmd=Search&amp;Term=%22Pres%20D%22%5BAuthor%5D&amp;itool=EntrezSystem2.PEntrez.Pubmed.Pubmed_ResultsPanel.Pubmed_DiscoveryPanel.Pubmed_RVAbstractPlus" TargetMode="External"/><Relationship Id="rId128" Type="http://schemas.openxmlformats.org/officeDocument/2006/relationships/hyperlink" Target="http://www.journals.elsevierhealth.com/periodicals/jac/article/PIIS0735109705024782/fulltext" TargetMode="External"/><Relationship Id="rId149" Type="http://schemas.openxmlformats.org/officeDocument/2006/relationships/hyperlink" Target="javascript:AL_get(this,%20'jour',%20'Int%20J%20Cardiol.');" TargetMode="External"/><Relationship Id="rId5" Type="http://schemas.openxmlformats.org/officeDocument/2006/relationships/footnotes" Target="footnotes.xml"/><Relationship Id="rId95" Type="http://schemas.openxmlformats.org/officeDocument/2006/relationships/hyperlink" Target="javascript:AL_get(this,%20'jour',%20'Am%20J%20Cardiol.');" TargetMode="External"/><Relationship Id="rId160" Type="http://schemas.openxmlformats.org/officeDocument/2006/relationships/hyperlink" Target="http://www.ncbi.nlm.nih.gov/sites/entrez?Db=pubmed&amp;Cmd=Search&amp;Term=%22Okumura%20K%22%5BAuthor%5D&amp;itool=EntrezSystem2.PEntrez.Pubmed.Pubmed_ResultsPanel.Pubmed_DiscoveryPanel.Pubmed_RVAbstractPlus" TargetMode="External"/><Relationship Id="rId181" Type="http://schemas.openxmlformats.org/officeDocument/2006/relationships/hyperlink" Target="http://www.ncbi.nlm.nih.gov/sites/entrez?Db=pubmed&amp;Cmd=Search&amp;Term=%22Ducouret%20P%22%5BAuthor%5D&amp;itool=EntrezSystem2.PEntrez.Pubmed.Pubmed_ResultsPanel.Pubmed_DiscoveryPanel.Pubmed_RVAbstractPlus" TargetMode="External"/><Relationship Id="rId216" Type="http://schemas.openxmlformats.org/officeDocument/2006/relationships/hyperlink" Target="http://www.ncbi.nlm.nih.gov/sites/entrez?Db=pubmed&amp;Cmd=Search&amp;Term=%22Seidl%20K%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Santoro%20GM%22%5BAuthor%5D&amp;itool=EntrezSystem2.PEntrez.Pubmed.Pubmed_ResultsPanel.Pubmed_DiscoveryPanel.Pubmed_RVAbstractPlus" TargetMode="External"/><Relationship Id="rId43" Type="http://schemas.openxmlformats.org/officeDocument/2006/relationships/hyperlink" Target="http://www.ncbi.nlm.nih.gov/sites/entrez?Db=pubmed&amp;Cmd=Search&amp;Term=%22Lalande%20A%22%5BAuthor%5D&amp;itool=EntrezSystem2.PEntrez.Pubmed.Pubmed_ResultsPanel.Pubmed_DiscoveryPanel.Pubmed_RVAbstractPlus" TargetMode="External"/><Relationship Id="rId64" Type="http://schemas.openxmlformats.org/officeDocument/2006/relationships/hyperlink" Target="http://www.ncbi.nlm.nih.gov/sites/entrez?Db=pubmed&amp;Cmd=Search&amp;Term=%22Fosb%C3%B8l%20EL%22%5BAuthor%5D&amp;itool=EntrezSystem2.PEntrez.Pubmed.Pubmed_ResultsPanel.Pubmed_DiscoveryPanel.Pubmed_RVAbstractPlus" TargetMode="External"/><Relationship Id="rId118" Type="http://schemas.openxmlformats.org/officeDocument/2006/relationships/hyperlink" Target="javascript:AL_get(this,%20'jour',%20'Int%20Heart%20J.');" TargetMode="External"/><Relationship Id="rId139" Type="http://schemas.openxmlformats.org/officeDocument/2006/relationships/hyperlink" Target="http://www.ncbi.nlm.nih.gov/sites/entrez?Db=pubmed&amp;Cmd=Search&amp;Term=%22Lund%20GK%22%5BAuthor%5D&amp;itool=EntrezSystem2.PEntrez.Pubmed.Pubmed_ResultsPanel.Pubmed_DiscoveryPanel.Pubmed_RVAbstractPlus" TargetMode="External"/><Relationship Id="rId85" Type="http://schemas.openxmlformats.org/officeDocument/2006/relationships/hyperlink" Target="http://www.ncbi.nlm.nih.gov/sites/entrez?Db=pubmed&amp;Cmd=Search&amp;Term=%22Kornowski%20R%22%5BAuthor%5D&amp;itool=EntrezSystem2.PEntrez.Pubmed.Pubmed_ResultsPanel.Pubmed_DiscoveryPanel.Pubmed_RVAbstractPlus" TargetMode="External"/><Relationship Id="rId150" Type="http://schemas.openxmlformats.org/officeDocument/2006/relationships/hyperlink" Target="http://www3.interscience.wiley.com/journal/119048466/abstract" TargetMode="External"/><Relationship Id="rId171" Type="http://schemas.openxmlformats.org/officeDocument/2006/relationships/hyperlink" Target="http://www.ncbi.nlm.nih.gov/sites/entrez?Db=pubmed&amp;Cmd=Search&amp;Term=%22Ottervanger%20JP%22%5BAuthor%5D&amp;itool=EntrezSystem2.PEntrez.Pubmed.Pubmed_ResultsPanel.Pubmed_DiscoveryPanel.Pubmed_RVAbstractPlus" TargetMode="External"/><Relationship Id="rId192" Type="http://schemas.openxmlformats.org/officeDocument/2006/relationships/hyperlink" Target="http://www.ncbi.nlm.nih.gov/sites/entrez?Db=pubmed&amp;Cmd=Search&amp;Term=%22Meneveau%20N%22%5BAuthor%5D&amp;itool=EntrezSystem2.PEntrez.Pubmed.Pubmed_ResultsPanel.Pubmed_DiscoveryPanel.Pubmed_RVAbstractPlus" TargetMode="External"/><Relationship Id="rId206" Type="http://schemas.openxmlformats.org/officeDocument/2006/relationships/hyperlink" Target="http://www.ncbi.nlm.nih.gov/sites/entrez?Db=pubmed&amp;Cmd=Search&amp;Term=%22Osadnik%20T%22%5BAuthor%5D&amp;itool=EntrezSystem2.PEntrez.Pubmed.Pubmed_ResultsPanel.Pubmed_DiscoveryPanel.Pubmed_RVAbstractPlus" TargetMode="External"/><Relationship Id="rId12" Type="http://schemas.openxmlformats.org/officeDocument/2006/relationships/hyperlink" Target="http://www.rql.kiev.ua/cardio_j/2003/2/sokolov.htm" TargetMode="External"/><Relationship Id="rId33" Type="http://schemas.openxmlformats.org/officeDocument/2006/relationships/hyperlink" Target="javascript:AL_get(this,%20'jour',%20'J%20Cardiovasc%20Electrophysiol.');" TargetMode="External"/><Relationship Id="rId108" Type="http://schemas.openxmlformats.org/officeDocument/2006/relationships/hyperlink" Target="http://www.ncbi.nlm.nih.gov/sites/entrez?Db=pubmed&amp;Cmd=Search&amp;Term=%22Katayama%20T%22%5BAuthor%5D&amp;itool=EntrezSystem2.PEntrez.Pubmed.Pubmed_ResultsPanel.Pubmed_DiscoveryPanel.Pubmed_RVAbstractPlus" TargetMode="External"/><Relationship Id="rId129" Type="http://schemas.openxmlformats.org/officeDocument/2006/relationships/hyperlink" Target="http://www.journals.elsevierhealth.com/periodicals/jac/article/PIIS0735109705024782/fulltext" TargetMode="External"/><Relationship Id="rId54" Type="http://schemas.openxmlformats.org/officeDocument/2006/relationships/hyperlink" Target="http://www.ncbi.nlm.nih.gov/sites/entrez?Db=pubmed&amp;Cmd=Search&amp;Term=%22Nallamothu%20BK%22%5BAuthor%5D&amp;itool=EntrezSystem2.PEntrez.Pubmed.Pubmed_ResultsPanel.Pubmed_DiscoveryPanel.Pubmed_RVAbstractPlus" TargetMode="External"/><Relationship Id="rId75" Type="http://schemas.openxmlformats.org/officeDocument/2006/relationships/hyperlink" Target="http://www.ncbi.nlm.nih.gov/sites/entrez?Db=pubmed&amp;Cmd=Search&amp;Term=%22Lech%20P%22%5BAuthor%5D&amp;itool=EntrezSystem2.PEntrez.Pubmed.Pubmed_ResultsPanel.Pubmed_DiscoveryPanel.Pubmed_RVAbstractPlus" TargetMode="External"/><Relationship Id="rId96" Type="http://schemas.openxmlformats.org/officeDocument/2006/relationships/hyperlink" Target="http://www.ncbi.nlm.nih.gov/sites/entrez?Db=pubmed&amp;Cmd=Search&amp;Term=%22Iwakura%20K%22%5BAuthor%5D&amp;itool=EntrezSystem2.PEntrez.Pubmed.Pubmed_ResultsPanel.Pubmed_DiscoveryPanel.Pubmed_RVAbstractPlus" TargetMode="External"/><Relationship Id="rId140" Type="http://schemas.openxmlformats.org/officeDocument/2006/relationships/hyperlink" Target="http://www.ncbi.nlm.nih.gov/sites/entrez?Db=pubmed&amp;Cmd=Search&amp;Term=%22Stork%20A%22%5BAuthor%5D&amp;itool=EntrezSystem2.PEntrez.Pubmed.Pubmed_ResultsPanel.Pubmed_DiscoveryPanel.Pubmed_RVAbstractPlus" TargetMode="External"/><Relationship Id="rId161" Type="http://schemas.openxmlformats.org/officeDocument/2006/relationships/hyperlink" Target="http://www.ncbi.nlm.nih.gov/sites/entrez?Db=pubmed&amp;Cmd=Search&amp;Term=%22Tsuboi%20H%22%5BAuthor%5D&amp;itool=EntrezSystem2.PEntrez.Pubmed.Pubmed_ResultsPanel.Pubmed_DiscoveryPanel.Pubmed_RVAbstractPlus" TargetMode="External"/><Relationship Id="rId182" Type="http://schemas.openxmlformats.org/officeDocument/2006/relationships/hyperlink" Target="http://www.ncbi.nlm.nih.gov/sites/entrez?Db=pubmed&amp;Cmd=Search&amp;Term=%22Puddu%20PE%22%5BAuthor%5D&amp;itool=EntrezSystem2.PEntrez.Pubmed.Pubmed_ResultsPanel.Pubmed_DiscoveryPanel.Pubmed_RVAbstractPlus" TargetMode="External"/><Relationship Id="rId217" Type="http://schemas.openxmlformats.org/officeDocument/2006/relationships/hyperlink" Target="http://www.ncbi.nlm.nih.gov/sites/entrez?Db=pubmed&amp;Cmd=Search&amp;Term=%22Bossaller%20C%22%5BAuthor%5D&amp;itool=EntrezSystem2.PEntrez.Pubmed.Pubmed_ResultsPanel.Pubmed_DiscoveryPanel.Pubmed_RVAbstractPlus" TargetMode="External"/><Relationship Id="rId6" Type="http://schemas.openxmlformats.org/officeDocument/2006/relationships/endnotes" Target="endnotes.xml"/><Relationship Id="rId23" Type="http://schemas.openxmlformats.org/officeDocument/2006/relationships/hyperlink" Target="javascript:AL_get(this,%20'jour',%20'Circulation.');" TargetMode="External"/><Relationship Id="rId119" Type="http://schemas.openxmlformats.org/officeDocument/2006/relationships/hyperlink" Target="http://www.ncbi.nlm.nih.gov/sites/entrez?Db=pubmed&amp;Cmd=Search&amp;Term=%22Kojima%20S%22%5BAuthor%5D&amp;itool=EntrezSystem2.PEntrez.Pubmed.Pubmed_ResultsPanel.Pubmed_DiscoveryPanel.Pubmed_RVAbstractPlus" TargetMode="External"/><Relationship Id="rId44" Type="http://schemas.openxmlformats.org/officeDocument/2006/relationships/hyperlink" Target="http://www.ncbi.nlm.nih.gov/sites/entrez?Db=pubmed&amp;Cmd=Search&amp;Term=%22L'huillier%20I%22%5BAuthor%5D&amp;itool=EntrezSystem2.PEntrez.Pubmed.Pubmed_ResultsPanel.Pubmed_DiscoveryPanel.Pubmed_RVAbstractPlus" TargetMode="External"/><Relationship Id="rId65" Type="http://schemas.openxmlformats.org/officeDocument/2006/relationships/hyperlink" Target="http://www.ncbi.nlm.nih.gov/sites/entrez?Db=pubmed&amp;Cmd=Search&amp;Term=%22Seibaek%20M%22%5BAuthor%5D&amp;itool=EntrezSystem2.PEntrez.Pubmed.Pubmed_ResultsPanel.Pubmed_DiscoveryPanel.Pubmed_RVAbstractPlus" TargetMode="External"/><Relationship Id="rId86" Type="http://schemas.openxmlformats.org/officeDocument/2006/relationships/hyperlink" Target="http://www.ncbi.nlm.nih.gov/sites/entrez?Db=pubmed&amp;Cmd=Search&amp;Term=%22Solodky%20A%22%5BAuthor%5D&amp;itool=EntrezSystem2.PEntrez.Pubmed.Pubmed_ResultsPanel.Pubmed_DiscoveryPanel.Pubmed_RVAbstractPlus" TargetMode="External"/><Relationship Id="rId130" Type="http://schemas.openxmlformats.org/officeDocument/2006/relationships/hyperlink" Target="http://www.ncbi.nlm.nih.gov/sites/entrez?Db=pubmed&amp;Cmd=Search&amp;Term=%22Licka%20M%22%5BAuthor%5D&amp;itool=EntrezSystem2.PEntrez.Pubmed.Pubmed_ResultsPanel.Pubmed_DiscoveryPanel.Pubmed_RVAbstractPlus" TargetMode="External"/><Relationship Id="rId151" Type="http://schemas.openxmlformats.org/officeDocument/2006/relationships/hyperlink" Target="http://www.ncbi.nlm.nih.gov/sites/entrez?Db=pubmed&amp;Cmd=Search&amp;Term=%22Mewton%20N%22%5BAuthor%5D&amp;itool=EntrezSystem2.PEntrez.Pubmed.Pubmed_ResultsPanel.Pubmed_DiscoveryPanel.Pubmed_RVAbstractPlus" TargetMode="External"/><Relationship Id="rId172" Type="http://schemas.openxmlformats.org/officeDocument/2006/relationships/hyperlink" Target="http://www.ncbi.nlm.nih.gov/sites/entrez?Db=pubmed&amp;Cmd=Search&amp;Term=%22de%20Boer%20MJ%22%5BAuthor%5D&amp;itool=EntrezSystem2.PEntrez.Pubmed.Pubmed_ResultsPanel.Pubmed_DiscoveryPanel.Pubmed_RVAbstractPlus" TargetMode="External"/><Relationship Id="rId193" Type="http://schemas.openxmlformats.org/officeDocument/2006/relationships/hyperlink" Target="http://www.ncbi.nlm.nih.gov/sites/entrez?Db=pubmed&amp;Cmd=Search&amp;Term=%22Turer%20AT%22%5BAuthor%5D&amp;itool=EntrezSystem2.PEntrez.Pubmed.Pubmed_ResultsPanel.Pubmed_DiscoveryPanel.Pubmed_RVAbstractPlus" TargetMode="External"/><Relationship Id="rId207" Type="http://schemas.openxmlformats.org/officeDocument/2006/relationships/hyperlink" Target="http://www.ncbi.nlm.nih.gov/sites/entrez?Db=pubmed&amp;Cmd=Search&amp;Term=%22Polo%C5%84ski%20L%22%5BAuthor%5D&amp;itool=EntrezSystem2.PEntrez.Pubmed.Pubmed_ResultsPanel.Pubmed_DiscoveryPanel.Pubmed_RVAbstractPlus" TargetMode="External"/><Relationship Id="rId13" Type="http://schemas.openxmlformats.org/officeDocument/2006/relationships/hyperlink" Target="http://www.ncbi.nlm.nih.gov/sites/entrez?Db=pubmed&amp;Cmd=Search&amp;Term=%22Antzelevitch%20C%22%5BAuthor%5D&amp;itool=EntrezSystem2.PEntrez.Pubmed.Pubmed_ResultsPanel.Pubmed_DiscoveryPanel.Pubmed_RVAbstractPlus" TargetMode="External"/><Relationship Id="rId109" Type="http://schemas.openxmlformats.org/officeDocument/2006/relationships/hyperlink" Target="http://www.ncbi.nlm.nih.gov/sites/entrez?Db=pubmed&amp;Cmd=Search&amp;Term=%22Nakashima%20H%22%5BAuthor%5D&amp;itool=EntrezSystem2.PEntrez.Pubmed.Pubmed_ResultsPanel.Pubmed_DiscoveryPanel.Pubmed_RVAbstractPlus" TargetMode="External"/><Relationship Id="rId34" Type="http://schemas.openxmlformats.org/officeDocument/2006/relationships/hyperlink" Target="http://www.ncbi.nlm.nih.gov/sites/entrez?Db=pubmed&amp;Cmd=Search&amp;Term=%22Celik%20T%22%5BAuthor%5D&amp;itool=EntrezSystem2.PEntrez.Pubmed.Pubmed_ResultsPanel.Pubmed_DiscoveryPanel.Pubmed_RVAbstractPlus" TargetMode="External"/><Relationship Id="rId55" Type="http://schemas.openxmlformats.org/officeDocument/2006/relationships/hyperlink" Target="http://www.ncbi.nlm.nih.gov/sites/entrez?Db=pubmed&amp;Cmd=Search&amp;Term=%22Granger%20CB%22%5BAuthor%5D&amp;itool=EntrezSystem2.PEntrez.Pubmed.Pubmed_ResultsPanel.Pubmed_DiscoveryPanel.Pubmed_RVAbstractPlus" TargetMode="External"/><Relationship Id="rId76" Type="http://schemas.openxmlformats.org/officeDocument/2006/relationships/hyperlink" Target="javascript:AL_get(this,%20'jour',%20'Kardiol%20Pol.');" TargetMode="External"/><Relationship Id="rId97" Type="http://schemas.openxmlformats.org/officeDocument/2006/relationships/hyperlink" Target="http://www.ncbi.nlm.nih.gov/sites/entrez?Db=pubmed&amp;Cmd=Search&amp;Term=%22Iwakura%20K%22%5BAuthor%5D&amp;itool=EntrezSystem2.PEntrez.Pubmed.Pubmed_ResultsPanel.Pubmed_DiscoveryPanel.Pubmed_RVAbstractPlus" TargetMode="External"/><Relationship Id="rId120" Type="http://schemas.openxmlformats.org/officeDocument/2006/relationships/hyperlink" Target="http://www.ncbi.nlm.nih.gov/sites/entrez?Db=pubmed&amp;Cmd=Search&amp;Term=%22Kojima%20S%22%5BAuthor%5D&amp;itool=EntrezSystem2.PEntrez.Pubmed.Pubmed_ResultsPanel.Pubmed_DiscoveryPanel.Pubmed_RVAbstractPlus" TargetMode="External"/><Relationship Id="rId141" Type="http://schemas.openxmlformats.org/officeDocument/2006/relationships/hyperlink" Target="http://www.ncbi.nlm.nih.gov/sites/entrez?Db=pubmed&amp;Cmd=Search&amp;Term=%22Muellerleile%20K%22%5BAuthor%5D&amp;itool=EntrezSystem2.PEntrez.Pubmed.Pubmed_ResultsPanel.Pubmed_DiscoveryPanel.Pubmed_RVAbstractPlus" TargetMode="External"/><Relationship Id="rId7" Type="http://schemas.openxmlformats.org/officeDocument/2006/relationships/hyperlink" Target="http://www.mydisser.com/search.html" TargetMode="External"/><Relationship Id="rId162" Type="http://schemas.openxmlformats.org/officeDocument/2006/relationships/hyperlink" Target="javascript:AL_get(this,%20'jour',%20'J%20Am%20Coll%20Cardiol.');" TargetMode="External"/><Relationship Id="rId183" Type="http://schemas.openxmlformats.org/officeDocument/2006/relationships/hyperlink" Target="javascript:AL_get(this,%20'jour',%20'Br%20J%20Pharmacol.');" TargetMode="External"/><Relationship Id="rId218" Type="http://schemas.openxmlformats.org/officeDocument/2006/relationships/hyperlink" Target="http://www.mydisser.com/search.html" TargetMode="External"/><Relationship Id="rId24" Type="http://schemas.openxmlformats.org/officeDocument/2006/relationships/hyperlink" Target="http://www.ncbi.nlm.nih.gov/sites/entrez?Db=pubmed&amp;Cmd=Search&amp;Term=%22Brosh%20D%22%5BAuthor%5D&amp;itool=EntrezSystem2.PEntrez.Pubmed.Pubmed_ResultsPanel.Pubmed_DiscoveryPanel.Pubmed_RVAbstractPlus" TargetMode="External"/><Relationship Id="rId45" Type="http://schemas.openxmlformats.org/officeDocument/2006/relationships/hyperlink" Target="http://www.ncbi.nlm.nih.gov/sites/entrez?Db=pubmed&amp;Cmd=Search&amp;Term=%22Corrada%20E%22%5BAuthor%5D&amp;itool=EntrezSystem2.PEntrez.Pubmed.Pubmed_ResultsPanel.Pubmed_DiscoveryPanel.Pubmed_RVAbstractPlus" TargetMode="External"/><Relationship Id="rId66" Type="http://schemas.openxmlformats.org/officeDocument/2006/relationships/hyperlink" Target="http://www.ncbi.nlm.nih.gov/sites/entrez?Db=pubmed&amp;Cmd=Search&amp;Term=%22Brendorp%20B%22%5BAuthor%5D&amp;itool=EntrezSystem2.PEntrez.Pubmed.Pubmed_ResultsPanel.Pubmed_DiscoveryPanel.Pubmed_RVAbstractPlus" TargetMode="External"/><Relationship Id="rId87" Type="http://schemas.openxmlformats.org/officeDocument/2006/relationships/hyperlink" Target="http://www.ncbi.nlm.nih.gov/sites/entrez?Db=pubmed&amp;Cmd=Search&amp;Term=%22Fuchs%20S%22%5BAuthor%5D&amp;itool=EntrezSystem2.PEntrez.Pubmed.Pubmed_ResultsPanel.Pubmed_DiscoveryPanel.Pubmed_RVAbstractPlus" TargetMode="External"/><Relationship Id="rId110" Type="http://schemas.openxmlformats.org/officeDocument/2006/relationships/hyperlink" Target="http://www.ncbi.nlm.nih.gov/sites/entrez?Db=pubmed&amp;Cmd=Search&amp;Term=%22Takagi%20C%22%5BAuthor%5D&amp;itool=EntrezSystem2.PEntrez.Pubmed.Pubmed_ResultsPanel.Pubmed_DiscoveryPanel.Pubmed_RVAbstractPlus" TargetMode="External"/><Relationship Id="rId131" Type="http://schemas.openxmlformats.org/officeDocument/2006/relationships/hyperlink" Target="http://www.ncbi.nlm.nih.gov/sites/entrez?Db=pubmed&amp;Cmd=Search&amp;Term=%22Licka%20M%22%5BAuthor%5D&amp;itool=EntrezSystem2.PEntrez.Pubmed.Pubmed_ResultsPanel.Pubmed_DiscoveryPanel.Pubmed_RVAbstractPlus" TargetMode="External"/><Relationship Id="rId152" Type="http://schemas.openxmlformats.org/officeDocument/2006/relationships/hyperlink" Target="http://www.ncbi.nlm.nih.gov/sites/entrez?Db=pubmed&amp;Cmd=Search&amp;Term=%22Mewton%20N%22%5BAuthor%5D&amp;itool=EntrezSystem2.PEntrez.Pubmed.Pubmed_ResultsPanel.Pubmed_DiscoveryPanel.Pubmed_RVAbstractPlus" TargetMode="External"/><Relationship Id="rId173" Type="http://schemas.openxmlformats.org/officeDocument/2006/relationships/hyperlink" Target="http://www.ncbi.nlm.nih.gov/sites/entrez?Db=pubmed&amp;Cmd=Search&amp;Term=%22Dambrink%20JH%22%5BAuthor%5D&amp;itool=EntrezSystem2.PEntrez.Pubmed.Pubmed_ResultsPanel.Pubmed_DiscoveryPanel.Pubmed_RVAbstractPlus" TargetMode="External"/><Relationship Id="rId194" Type="http://schemas.openxmlformats.org/officeDocument/2006/relationships/hyperlink" Target="http://www.ncbi.nlm.nih.gov/sites/entrez?Db=pubmed&amp;Cmd=Search&amp;Term=%22Turer%20AT%22%5BAuthor%5D&amp;itool=EntrezSystem2.PEntrez.Pubmed.Pubmed_ResultsPanel.Pubmed_DiscoveryPanel.Pubmed_RVAbstractPlus" TargetMode="External"/><Relationship Id="rId208" Type="http://schemas.openxmlformats.org/officeDocument/2006/relationships/hyperlink" Target="javascript:AL_get(this,%20'jour',%20'Kardiol%20Pol.');" TargetMode="External"/><Relationship Id="rId14" Type="http://schemas.openxmlformats.org/officeDocument/2006/relationships/hyperlink" Target="http://www.ncbi.nlm.nih.gov/sites/entrez?Db=pubmed&amp;Cmd=Search&amp;Term=%22Antzelevitch%20C%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Celik%20T%22%5BAuthor%5D&amp;itool=EntrezSystem2.PEntrez.Pubmed.Pubmed_ResultsPanel.Pubmed_DiscoveryPanel.Pubmed_RVAbstractPlus" TargetMode="External"/><Relationship Id="rId56" Type="http://schemas.openxmlformats.org/officeDocument/2006/relationships/hyperlink" Target="http://www.ncbi.nlm.nih.gov/sites/entrez?Db=pubmed&amp;Cmd=Search&amp;Term=%22Steg%20PG%22%5BAuthor%5D&amp;itool=EntrezSystem2.PEntrez.Pubmed.Pubmed_ResultsPanel.Pubmed_DiscoveryPanel.Pubmed_RVAbstractPlus" TargetMode="External"/><Relationship Id="rId77" Type="http://schemas.openxmlformats.org/officeDocument/2006/relationships/hyperlink" Target="http://www.ncbi.nlm.nih.gov/sites/entrez?Db=pubmed&amp;Cmd=Search&amp;Term=%22Gibson%20CM%22%5BAuthor%5D&amp;itool=EntrezSystem2.PEntrez.Pubmed.Pubmed_ResultsPanel.Pubmed_DiscoveryPanel.Pubmed_RVAbstractPlus" TargetMode="External"/><Relationship Id="rId100" Type="http://schemas.openxmlformats.org/officeDocument/2006/relationships/hyperlink" Target="http://www.ncbi.nlm.nih.gov/sites/entrez?Db=pubmed&amp;Cmd=Search&amp;Term=%22Kawano%20S%22%5BAuthor%5D&amp;itool=EntrezSystem2.PEntrez.Pubmed.Pubmed_ResultsPanel.Pubmed_DiscoveryPanel.Pubmed_RVAbstractPlus" TargetMode="External"/><Relationship Id="rId8" Type="http://schemas.openxmlformats.org/officeDocument/2006/relationships/image" Target="media/image1.wmf"/><Relationship Id="rId51" Type="http://schemas.openxmlformats.org/officeDocument/2006/relationships/hyperlink" Target="javascript:AL_get(this,%20'jour',%20'Am%20J%20Cardiol.');" TargetMode="External"/><Relationship Id="rId72" Type="http://schemas.openxmlformats.org/officeDocument/2006/relationships/hyperlink" Target="http://www.ncbi.nlm.nih.gov/sites/entrez?Db=pubmed&amp;Cmd=Search&amp;Term=%22Gasior%20M%22%5BAuthor%5D&amp;itool=EntrezSystem2.PEntrez.Pubmed.Pubmed_ResultsPanel.Pubmed_DiscoveryPanel.Pubmed_RVAbstractPlus" TargetMode="External"/><Relationship Id="rId93" Type="http://schemas.openxmlformats.org/officeDocument/2006/relationships/hyperlink" Target="javascript:AL_get(this,%20'jour',%20'Scand%20Cardiovasc%20J.');" TargetMode="External"/><Relationship Id="rId98" Type="http://schemas.openxmlformats.org/officeDocument/2006/relationships/hyperlink" Target="http://www.ncbi.nlm.nih.gov/sites/entrez?Db=pubmed&amp;Cmd=Search&amp;Term=%22Ito%20H%22%5BAuthor%5D&amp;itool=EntrezSystem2.PEntrez.Pubmed.Pubmed_ResultsPanel.Pubmed_DiscoveryPanel.Pubmed_RVAbstractPlus" TargetMode="External"/><Relationship Id="rId121" Type="http://schemas.openxmlformats.org/officeDocument/2006/relationships/hyperlink" Target="http://www.ncbi.nlm.nih.gov/sites/entrez?Db=pubmed&amp;Cmd=Search&amp;Term=%22Sakamoto%20T%22%5BAuthor%5D&amp;itool=EntrezSystem2.PEntrez.Pubmed.Pubmed_ResultsPanel.Pubmed_DiscoveryPanel.Pubmed_RVAbstractPlus" TargetMode="External"/><Relationship Id="rId142" Type="http://schemas.openxmlformats.org/officeDocument/2006/relationships/hyperlink" Target="http://www.ncbi.nlm.nih.gov/sites/entrez?Db=pubmed&amp;Cmd=Search&amp;Term=%22Barmeyer%20AA%22%5BAuthor%5D&amp;itool=EntrezSystem2.PEntrez.Pubmed.Pubmed_ResultsPanel.Pubmed_DiscoveryPanel.Pubmed_RVAbstractPlus" TargetMode="External"/><Relationship Id="rId163" Type="http://schemas.openxmlformats.org/officeDocument/2006/relationships/hyperlink" Target="http://www.iop.org/EJ/search_author?query2=M%20Oeff&amp;searchfield2=authors&amp;journaltype=all&amp;datetype=all&amp;sort=date_cover&amp;submit=1" TargetMode="External"/><Relationship Id="rId184" Type="http://schemas.openxmlformats.org/officeDocument/2006/relationships/hyperlink" Target="http://www.ncbi.nlm.nih.gov/sites/entrez?Db=pubmed&amp;Cmd=Search&amp;Term=%22Prasad%20A%22%5BAuthor%5D&amp;itool=EntrezSystem2.PEntrez.Pubmed.Pubmed_ResultsPanel.Pubmed_DiscoveryPanel.Pubmed_RVAbstractPlus" TargetMode="External"/><Relationship Id="rId189" Type="http://schemas.openxmlformats.org/officeDocument/2006/relationships/hyperlink" Target="javascript:AL_get(this,%20'jour',%20'Am%20J%20Cardiol.');" TargetMode="External"/><Relationship Id="rId219"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hyperlink" Target="javascript:AL_get(this,%20'jour',%20'Postgrad%20Med%20J.');" TargetMode="External"/><Relationship Id="rId25" Type="http://schemas.openxmlformats.org/officeDocument/2006/relationships/hyperlink" Target="http://www.ncbi.nlm.nih.gov/sites/entrez?Db=pubmed&amp;Cmd=Search&amp;Term=%22Brosh%20D%22%5BAuthor%5D&amp;itool=EntrezSystem2.PEntrez.Pubmed.Pubmed_ResultsPanel.Pubmed_DiscoveryPanel.Pubmed_RVAbstractPlus" TargetMode="External"/><Relationship Id="rId46" Type="http://schemas.openxmlformats.org/officeDocument/2006/relationships/hyperlink" Target="http://www.ncbi.nlm.nih.gov/sites/entrez?Db=pubmed&amp;Cmd=Search&amp;Term=%22Corrada%20E%22%5BAuthor%5D&amp;itool=EntrezSystem2.PEntrez.Pubmed.Pubmed_ResultsPanel.Pubmed_DiscoveryPanel.Pubmed_RVAbstractPlus" TargetMode="External"/><Relationship Id="rId67" Type="http://schemas.openxmlformats.org/officeDocument/2006/relationships/hyperlink" Target="http://www.ncbi.nlm.nih.gov/sites/entrez?Db=pubmed&amp;Cmd=Search&amp;Term=%22M%C3%B8ller%20DV%22%5BAuthor%5D&amp;itool=EntrezSystem2.PEntrez.Pubmed.Pubmed_ResultsPanel.Pubmed_DiscoveryPanel.Pubmed_RVAbstractPlus" TargetMode="External"/><Relationship Id="rId116" Type="http://schemas.openxmlformats.org/officeDocument/2006/relationships/hyperlink" Target="http://www.ncbi.nlm.nih.gov/sites/entrez?Db=pubmed&amp;Cmd=Search&amp;Term=%22Takagi%20C%22%5BAuthor%5D&amp;itool=EntrezSystem2.PEntrez.Pubmed.Pubmed_ResultsPanel.Pubmed_DiscoveryPanel.Pubmed_RVAbstractPlus" TargetMode="External"/><Relationship Id="rId137" Type="http://schemas.openxmlformats.org/officeDocument/2006/relationships/hyperlink" Target="http://www.ncbi.nlm.nih.gov/sites/entrez?Db=pubmed&amp;Cmd=Search&amp;Term=%22Kr%C3%B3lak%20T%22%5BAuthor%5D&amp;itool=EntrezSystem2.PEntrez.Pubmed.Pubmed_ResultsPanel.Pubmed_DiscoveryPanel.Pubmed_RVAbstractPlus" TargetMode="External"/><Relationship Id="rId158" Type="http://schemas.openxmlformats.org/officeDocument/2006/relationships/hyperlink" Target="http://www.ncbi.nlm.nih.gov/sites/entrez?Db=pubmed&amp;Cmd=Search&amp;Term=%22Morishima%20I%22%5BAuthor%5D&amp;itool=EntrezSystem2.PEntrez.Pubmed.Pubmed_ResultsPanel.Pubmed_DiscoveryPanel.Pubmed_RVAbstractPlus" TargetMode="External"/><Relationship Id="rId20" Type="http://schemas.openxmlformats.org/officeDocument/2006/relationships/hyperlink" Target="http://www.ncbi.nlm.nih.gov/sites/entrez?Db=pubmed&amp;Cmd=Search&amp;Term=%22Carrabba%20N%22%5BAuthor%5D&amp;itool=EntrezSystem2.PEntrez.Pubmed.Pubmed_ResultsPanel.Pubmed_DiscoveryPanel.Pubmed_RVAbstractPlus" TargetMode="External"/><Relationship Id="rId41" Type="http://schemas.openxmlformats.org/officeDocument/2006/relationships/hyperlink" Target="http://www.ncbi.nlm.nih.gov/sites/entrez?Db=pubmed&amp;Cmd=Search&amp;Term=%22Cochet%20A%22%5BAuthor%5D&amp;itool=EntrezSystem2.PEntrez.Pubmed.Pubmed_ResultsPanel.Pubmed_DiscoveryPanel.Pubmed_RVAbstractPlus" TargetMode="External"/><Relationship Id="rId62" Type="http://schemas.openxmlformats.org/officeDocument/2006/relationships/hyperlink" Target="http://www.ncbi.nlm.nih.gov/sites/entrez?Db=pubmed&amp;Cmd=Search&amp;Term=%22Soler-Soler%20J%22%5BAuthor%5D&amp;itool=EntrezSystem2.PEntrez.Pubmed.Pubmed_ResultsPanel.Pubmed_DiscoveryPanel.Pubmed_RVAbstractPlus" TargetMode="External"/><Relationship Id="rId83" Type="http://schemas.openxmlformats.org/officeDocument/2006/relationships/hyperlink" Target="http://www.ncbi.nlm.nih.gov/sites/entrez?Db=pubmed&amp;Cmd=Search&amp;Term=%22Hamdan%20A%22%5BAuthor%5D&amp;itool=EntrezSystem2.PEntrez.Pubmed.Pubmed_ResultsPanel.Pubmed_DiscoveryPanel.Pubmed_RVAbstractPlus" TargetMode="External"/><Relationship Id="rId88" Type="http://schemas.openxmlformats.org/officeDocument/2006/relationships/hyperlink" Target="http://www.ncbi.nlm.nih.gov/sites/entrez?Db=pubmed&amp;Cmd=Search&amp;Term=%22Hedstr%C3%B6m%20E%22%5BAuthor%5D&amp;itool=EntrezSystem2.PEntrez.Pubmed.Pubmed_ResultsPanel.Pubmed_DiscoveryPanel.Pubmed_RVAbstractPlus" TargetMode="External"/><Relationship Id="rId111" Type="http://schemas.openxmlformats.org/officeDocument/2006/relationships/hyperlink" Target="http://www.ncbi.nlm.nih.gov/sites/entrez?Db=pubmed&amp;Cmd=Search&amp;Term=%22Honda%20Y%22%5BAuthor%5D&amp;itool=EntrezSystem2.PEntrez.Pubmed.Pubmed_ResultsPanel.Pubmed_DiscoveryPanel.Pubmed_RVAbstractPlus" TargetMode="External"/><Relationship Id="rId132" Type="http://schemas.openxmlformats.org/officeDocument/2006/relationships/hyperlink" Target="http://www.ncbi.nlm.nih.gov/sites/entrez?Db=pubmed&amp;Cmd=Search&amp;Term=%22Zimmermann%20R%22%5BAuthor%5D&amp;itool=EntrezSystem2.PEntrez.Pubmed.Pubmed_ResultsPanel.Pubmed_DiscoveryPanel.Pubmed_RVAbstractPlus" TargetMode="External"/><Relationship Id="rId153" Type="http://schemas.openxmlformats.org/officeDocument/2006/relationships/hyperlink" Target="http://www.ncbi.nlm.nih.gov/sites/entrez?Db=pubmed&amp;Cmd=Search&amp;Term=%22Bonnefoy%20E%22%5BAuthor%5D&amp;itool=EntrezSystem2.PEntrez.Pubmed.Pubmed_ResultsPanel.Pubmed_DiscoveryPanel.Pubmed_RVAbstractPlus" TargetMode="External"/><Relationship Id="rId174" Type="http://schemas.openxmlformats.org/officeDocument/2006/relationships/hyperlink" Target="javascript:AL_get(this,%20'jour',%20'Am%20Heart%20J.');" TargetMode="External"/><Relationship Id="rId179" Type="http://schemas.openxmlformats.org/officeDocument/2006/relationships/hyperlink" Target="http://www.ncbi.nlm.nih.gov/sites/entrez?Db=pubmed&amp;Cmd=Search&amp;Term=%22Picard%20S%22%5BAuthor%5D&amp;itool=EntrezSystem2.PEntrez.Pubmed.Pubmed_ResultsPanel.Pubmed_DiscoveryPanel.Pubmed_RVAbstractPlus" TargetMode="External"/><Relationship Id="rId195" Type="http://schemas.openxmlformats.org/officeDocument/2006/relationships/hyperlink" Target="http://www.ncbi.nlm.nih.gov/sites/entrez?Db=pubmed&amp;Cmd=Search&amp;Term=%22Mahaffey%20KW%22%5BAuthor%5D&amp;itool=EntrezSystem2.PEntrez.Pubmed.Pubmed_ResultsPanel.Pubmed_DiscoveryPanel.Pubmed_RVAbstractPlus" TargetMode="External"/><Relationship Id="rId209" Type="http://schemas.openxmlformats.org/officeDocument/2006/relationships/hyperlink" Target="http://www.ncbi.nlm.nih.gov/sites/entrez?Db=pubmed&amp;Cmd=Search&amp;Term=%22Xing%20SS%22%5BAuthor%5D&amp;itool=EntrezSystem2.PEntrez.Pubmed.Pubmed_ResultsPanel.Pubmed_DiscoveryPanel.Pubmed_RVAbstractPlus" TargetMode="External"/><Relationship Id="rId190" Type="http://schemas.openxmlformats.org/officeDocument/2006/relationships/hyperlink" Target="http://www.ncbi.nlm.nih.gov/sites/entrez?Db=pubmed&amp;Cmd=Search&amp;Term=%22Blonde%20MC%22%5BAuthor%5D&amp;itool=EntrezSystem2.PEntrez.Pubmed.Pubmed_ResultsPanel.Pubmed_DiscoveryPanel.Pubmed_RVAbstractPlus" TargetMode="External"/><Relationship Id="rId204" Type="http://schemas.openxmlformats.org/officeDocument/2006/relationships/hyperlink" Target="http://www.ncbi.nlm.nih.gov/sites/entrez?Db=pubmed&amp;Cmd=Search&amp;Term=%22Wasilewski%20J%22%5BAuthor%5D&amp;itool=EntrezSystem2.PEntrez.Pubmed.Pubmed_ResultsPanel.Pubmed_DiscoveryPanel.Pubmed_RVAbstractPlus" TargetMode="External"/><Relationship Id="rId220" Type="http://schemas.openxmlformats.org/officeDocument/2006/relationships/header" Target="header2.xml"/><Relationship Id="rId15" Type="http://schemas.openxmlformats.org/officeDocument/2006/relationships/hyperlink" Target="http://www.ncbi.nlm.nih.gov/sites/entrez?Db=pubmed&amp;Cmd=Search&amp;Term=%22Shimizu%20W%22%5BAuthor%5D&amp;itool=EntrezSystem2.PEntrez.Pubmed.Pubmed_ResultsPanel.Pubmed_DiscoveryPanel.Pubmed_RVAbstractPlus" TargetMode="External"/><Relationship Id="rId36" Type="http://schemas.openxmlformats.org/officeDocument/2006/relationships/hyperlink" Target="http://www.ncbi.nlm.nih.gov/sites/entrez?Db=pubmed&amp;Cmd=Search&amp;Term=%22Iyisoy%20A%22%5BAuthor%5D&amp;itool=EntrezSystem2.PEntrez.Pubmed.Pubmed_ResultsPanel.Pubmed_DiscoveryPanel.Pubmed_RVAbstractPlus" TargetMode="External"/><Relationship Id="rId57" Type="http://schemas.openxmlformats.org/officeDocument/2006/relationships/hyperlink" Target="http://www.ncbi.nlm.nih.gov/sites/entrez?Db=pubmed&amp;Cmd=Search&amp;Term=%22Van%20de%20Werf%20F%22%5BAuthor%5D&amp;itool=EntrezSystem2.PEntrez.Pubmed.Pubmed_ResultsPanel.Pubmed_DiscoveryPanel.Pubmed_RVAbstractPlus" TargetMode="External"/><Relationship Id="rId106" Type="http://schemas.openxmlformats.org/officeDocument/2006/relationships/hyperlink" Target="javascript:AL_get(this,%20'jour',%20'Cardiology.');" TargetMode="External"/><Relationship Id="rId127" Type="http://schemas.openxmlformats.org/officeDocument/2006/relationships/hyperlink" Target="http://www.journals.elsevierhealth.com/periodicals/jac/article/PIIS0735109705024782/fulltext" TargetMode="External"/><Relationship Id="rId10" Type="http://schemas.openxmlformats.org/officeDocument/2006/relationships/image" Target="media/image2.wmf"/><Relationship Id="rId31" Type="http://schemas.openxmlformats.org/officeDocument/2006/relationships/hyperlink" Target="http://www.ncbi.nlm.nih.gov/sites/entrez?Db=pubmed&amp;Cmd=Search&amp;Term=%22Burashnikov%20A%22%5BAuthor%5D&amp;itool=EntrezSystem2.PEntrez.Pubmed.Pubmed_ResultsPanel.Pubmed_DiscoveryPanel.Pubmed_RVAbstractPlus" TargetMode="External"/><Relationship Id="rId52" Type="http://schemas.openxmlformats.org/officeDocument/2006/relationships/hyperlink" Target="javascript:AL_get(this,%20'jour',%20'J%20Cardiovasc%20Med%20(Hagerstown).');" TargetMode="External"/><Relationship Id="rId73" Type="http://schemas.openxmlformats.org/officeDocument/2006/relationships/hyperlink" Target="http://www.ncbi.nlm.nih.gov/sites/entrez?Db=pubmed&amp;Cmd=Search&amp;Term=%22Stasik-Pres%20G%22%5BAuthor%5D&amp;itool=EntrezSystem2.PEntrez.Pubmed.Pubmed_ResultsPanel.Pubmed_DiscoveryPanel.Pubmed_RVAbstractPlus" TargetMode="External"/><Relationship Id="rId78" Type="http://schemas.openxmlformats.org/officeDocument/2006/relationships/hyperlink" Target="http://www.ncbi.nlm.nih.gov/sites/entrez?Db=pubmed&amp;Cmd=Search&amp;Term=%22Gibson%20CM%22%5BAuthor%5D&amp;itool=EntrezSystem2.PEntrez.Pubmed.Pubmed_ResultsPanel.Pubmed_DiscoveryPanel.Pubmed_RVAbstractPlus" TargetMode="External"/><Relationship Id="rId94" Type="http://schemas.openxmlformats.org/officeDocument/2006/relationships/hyperlink" Target="http://www.ncbi.nlm.nih.gov/sites/entrez?Db=pubmed&amp;Cmd=Search&amp;Term=%22Holman%20ER%22%5BAuthor%5D&amp;itool=EntrezSystem2.PEntrez.Pubmed.Pubmed_ResultsPanel.Pubmed_DiscoveryPanel.Pubmed_RVAbstractPlus" TargetMode="External"/><Relationship Id="rId99" Type="http://schemas.openxmlformats.org/officeDocument/2006/relationships/hyperlink" Target="http://www.ncbi.nlm.nih.gov/sites/entrez?Db=pubmed&amp;Cmd=Search&amp;Term=%22Ikushima%20M%22%5BAuthor%5D&amp;itool=EntrezSystem2.PEntrez.Pubmed.Pubmed_ResultsPanel.Pubmed_DiscoveryPanel.Pubmed_RVAbstractPlus" TargetMode="External"/><Relationship Id="rId101" Type="http://schemas.openxmlformats.org/officeDocument/2006/relationships/hyperlink" Target="javascript:AL_get(this,%20'jour',%20'J%20Am%20Coll%20Cardiol.');" TargetMode="External"/><Relationship Id="rId122" Type="http://schemas.openxmlformats.org/officeDocument/2006/relationships/hyperlink" Target="http://www.ncbi.nlm.nih.gov/sites/entrez?Db=pubmed&amp;Cmd=Search&amp;Term=%22Ishihara%20M%22%5BAuthor%5D&amp;itool=EntrezSystem2.PEntrez.Pubmed.Pubmed_ResultsPanel.Pubmed_DiscoveryPanel.Pubmed_RVAbstractPlus" TargetMode="External"/><Relationship Id="rId143" Type="http://schemas.openxmlformats.org/officeDocument/2006/relationships/hyperlink" Target="javascript:AL_get(this,%20'jour',%20'Radiology.');" TargetMode="External"/><Relationship Id="rId148" Type="http://schemas.openxmlformats.org/officeDocument/2006/relationships/hyperlink" Target="http://www.ncbi.nlm.nih.gov/sites/entrez?Db=pubmed&amp;Cmd=Search&amp;Term=%22Kuo%20CT%22%5BAuthor%5D&amp;itool=EntrezSystem2.PEntrez.Pubmed.Pubmed_ResultsPanel.Pubmed_DiscoveryPanel.Pubmed_RVAbstractPlus" TargetMode="External"/><Relationship Id="rId164" Type="http://schemas.openxmlformats.org/officeDocument/2006/relationships/hyperlink" Target="http://www.iop.org/EJ/search_author?query2=R%20Agrawal&amp;searchfield2=authors&amp;journaltype=all&amp;datetype=all&amp;sort=date_cover&amp;submit=1" TargetMode="External"/><Relationship Id="rId169" Type="http://schemas.openxmlformats.org/officeDocument/2006/relationships/hyperlink" Target="http://www.ncbi.nlm.nih.gov/sites/entrez?Db=pubmed&amp;Cmd=Search&amp;Term=%22Nienhuis%20MB%22%5BAuthor%5D&amp;itool=EntrezSystem2.PEntrez.Pubmed.Pubmed_ResultsPanel.Pubmed_DiscoveryPanel.Pubmed_RVAbstractPlus" TargetMode="External"/><Relationship Id="rId185" Type="http://schemas.openxmlformats.org/officeDocument/2006/relationships/hyperlink" Target="http://www.ncbi.nlm.nih.gov/sites/entrez?Db=pubmed&amp;Cmd=Search&amp;Term=%22Prasad%20A%22%5BAuthor%5D&amp;itool=EntrezSystem2.PEntrez.Pubmed.Pubmed_ResultsPanel.Pubmed_DiscoveryPanel.Pubmed_RVAbstractPlus" TargetMode="External"/><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hyperlink" Target="http://www.ncbi.nlm.nih.gov/sites/entrez?Db=pubmed&amp;Cmd=Search&amp;Term=%22Rouet%20R%22%5BAuthor%5D&amp;itool=EntrezSystem2.PEntrez.Pubmed.Pubmed_ResultsPanel.Pubmed_DiscoveryPanel.Pubmed_RVAbstractPlus" TargetMode="External"/><Relationship Id="rId210" Type="http://schemas.openxmlformats.org/officeDocument/2006/relationships/hyperlink" Target="http://www.ncbi.nlm.nih.gov/sites/entrez?Db=pubmed&amp;Cmd=Search&amp;Term=%22Xing%20SS%22%5BAuthor%5D&amp;itool=EntrezSystem2.PEntrez.Pubmed.Pubmed_ResultsPanel.Pubmed_DiscoveryPanel.Pubmed_RVAbstractPlus" TargetMode="External"/><Relationship Id="rId215" Type="http://schemas.openxmlformats.org/officeDocument/2006/relationships/hyperlink" Target="http://www.ncbi.nlm.nih.gov/sites/entrez?Db=pubmed&amp;Cmd=Search&amp;Term=%22Gitt%20AK%22%5BAuthor%5D&amp;itool=EntrezSystem2.PEntrez.Pubmed.Pubmed_ResultsPanel.Pubmed_DiscoveryPanel.Pubmed_RVAbstractPlus" TargetMode="External"/><Relationship Id="rId26" Type="http://schemas.openxmlformats.org/officeDocument/2006/relationships/hyperlink" Target="http://www.ncbi.nlm.nih.gov/sites/entrez?Db=pubmed&amp;Cmd=Search&amp;Term=%22Assali%20AR%22%5BAuthor%5D&amp;itool=EntrezSystem2.PEntrez.Pubmed.Pubmed_ResultsPanel.Pubmed_DiscoveryPanel.Pubmed_RVAbstractPlus" TargetMode="External"/><Relationship Id="rId47" Type="http://schemas.openxmlformats.org/officeDocument/2006/relationships/hyperlink" Target="http://www.ncbi.nlm.nih.gov/sites/entrez?Db=pubmed&amp;Cmd=Search&amp;Term=%22Bigi%20R%22%5BAuthor%5D&amp;itool=EntrezSystem2.PEntrez.Pubmed.Pubmed_ResultsPanel.Pubmed_DiscoveryPanel.Pubmed_RVAbstractPlus" TargetMode="External"/><Relationship Id="rId68" Type="http://schemas.openxmlformats.org/officeDocument/2006/relationships/hyperlink" Target="http://www.ncbi.nlm.nih.gov/sites/entrez?Db=pubmed&amp;Cmd=Search&amp;Term=%22Ersb%C3%B8ll%20M%22%5BAuthor%5D&amp;itool=EntrezSystem2.PEntrez.Pubmed.Pubmed_ResultsPanel.Pubmed_DiscoveryPanel.Pubmed_RVAbstractPlus" TargetMode="External"/><Relationship Id="rId89" Type="http://schemas.openxmlformats.org/officeDocument/2006/relationships/hyperlink" Target="http://www.ncbi.nlm.nih.gov/sites/entrez?Db=pubmed&amp;Cmd=Search&amp;Term=%22Hedstr%C3%B6m%20E%22%5BAuthor%5D&amp;itool=EntrezSystem2.PEntrez.Pubmed.Pubmed_ResultsPanel.Pubmed_DiscoveryPanel.Pubmed_RVAbstractPlus" TargetMode="External"/><Relationship Id="rId112" Type="http://schemas.openxmlformats.org/officeDocument/2006/relationships/hyperlink" Target="javascript:AL_get(this,%20'jour',%20'Circ%20J.');" TargetMode="External"/><Relationship Id="rId133" Type="http://schemas.openxmlformats.org/officeDocument/2006/relationships/hyperlink" Target="http://www.ncbi.nlm.nih.gov/sites/entrez?Db=pubmed&amp;Cmd=Search&amp;Term=%22Zehelein%20J%22%5BAuthor%5D&amp;itool=EntrezSystem2.PEntrez.Pubmed.Pubmed_ResultsPanel.Pubmed_DiscoveryPanel.Pubmed_RVAbstractPlus" TargetMode="External"/><Relationship Id="rId154" Type="http://schemas.openxmlformats.org/officeDocument/2006/relationships/hyperlink" Target="http://www.ncbi.nlm.nih.gov/sites/entrez?Db=pubmed&amp;Cmd=Search&amp;Term=%22Revel%20D%22%5BAuthor%5D&amp;itool=EntrezSystem2.PEntrez.Pubmed.Pubmed_ResultsPanel.Pubmed_DiscoveryPanel.Pubmed_RVAbstractPlus" TargetMode="External"/><Relationship Id="rId175" Type="http://schemas.openxmlformats.org/officeDocument/2006/relationships/hyperlink" Target="http://ci.nii.ac.jp/search/servlet/Kensaku?dnum=25&amp;sortType=year1&amp;Text=&amp;condition0=1&amp;area0=auth&amp;comb0=1&amp;keyword0=%2FTakeyasu%2CNoriyuki%2F&amp;conditionRange0=1&amp;areaRange0=year&amp;KeyRangeS0=&amp;KeyRangeE0=&amp;select=&amp;pnum=1&amp;mode=0&amp;sortType_bottom=&amp;AREACNT=1&amp;JNUM=1&amp;RANGE_AREACNT=1&amp;SORTFLG=DESC&amp;SORTKEY=year1&amp;SORTMARK=0&amp;USELANG=jp" TargetMode="External"/><Relationship Id="rId196" Type="http://schemas.openxmlformats.org/officeDocument/2006/relationships/hyperlink" Target="http://www.ncbi.nlm.nih.gov/sites/entrez?Db=pubmed&amp;Cmd=Search&amp;Term=%22Gallup%20D%22%5BAuthor%5D&amp;itool=EntrezSystem2.PEntrez.Pubmed.Pubmed_ResultsPanel.Pubmed_DiscoveryPanel.Pubmed_RVAbstractPlus" TargetMode="External"/><Relationship Id="rId200" Type="http://schemas.openxmlformats.org/officeDocument/2006/relationships/hyperlink" Target="http://www.ncbi.nlm.nih.gov/sites/entrez?Db=pubmed&amp;Cmd=Search&amp;Term=%22Tzivoni%20D%22%5BAuthor%5D&amp;itool=EntrezSystem2.PEntrez.Pubmed.Pubmed_ResultsPanel.Pubmed_DiscoveryPanel.Pubmed_RVAbstractPlus" TargetMode="External"/><Relationship Id="rId16" Type="http://schemas.openxmlformats.org/officeDocument/2006/relationships/hyperlink" Target="http://www.ncbi.nlm.nih.gov/sites/entrez?Db=pubmed&amp;Cmd=Search&amp;Term=%22Yan%20GX%22%5BAuthor%5D&amp;itool=EntrezSystem2.PEntrez.Pubmed.Pubmed_ResultsPanel.Pubmed_DiscoveryPanel.Pubmed_RVAbstractPlus" TargetMode="External"/><Relationship Id="rId221" Type="http://schemas.openxmlformats.org/officeDocument/2006/relationships/footer" Target="footer1.xml"/><Relationship Id="rId37" Type="http://schemas.openxmlformats.org/officeDocument/2006/relationships/hyperlink" Target="http://www.ncbi.nlm.nih.gov/sites/entrez?Db=pubmed&amp;Cmd=Search&amp;Term=%22Yuksel%20CU%22%5BAuthor%5D&amp;itool=EntrezSystem2.PEntrez.Pubmed.Pubmed_ResultsPanel.Pubmed_DiscoveryPanel.Pubmed_RVAbstractPlus" TargetMode="External"/><Relationship Id="rId58" Type="http://schemas.openxmlformats.org/officeDocument/2006/relationships/hyperlink" Target="javascript:AL_get(this,%20'jour',%20'Eur%20Heart%20J.');" TargetMode="External"/><Relationship Id="rId79" Type="http://schemas.openxmlformats.org/officeDocument/2006/relationships/hyperlink" Target="http://www.ncbi.nlm.nih.gov/sites/entrez?Db=pubmed&amp;Cmd=Search&amp;Term=%22Kirtane%20AJ%22%5BAuthor%5D&amp;itool=EntrezSystem2.PEntrez.Pubmed.Pubmed_ResultsPanel.Pubmed_DiscoveryPanel.Pubmed_RVAbstractPlus" TargetMode="External"/><Relationship Id="rId102" Type="http://schemas.openxmlformats.org/officeDocument/2006/relationships/hyperlink" Target="http://www.ncbi.nlm.nih.gov/sites/entrez?Db=pubmed&amp;Cmd=Search&amp;Term=%22Jim%C3%A9nez-Candil%20J%22%5BAuthor%5D&amp;itool=EntrezSystem2.PEntrez.Pubmed.Pubmed_ResultsPanel.Pubmed_DiscoveryPanel.Pubmed_RVAbstractPlus" TargetMode="External"/><Relationship Id="rId123" Type="http://schemas.openxmlformats.org/officeDocument/2006/relationships/hyperlink" Target="http://www.ncbi.nlm.nih.gov/sites/entrez?Db=pubmed&amp;Cmd=Search&amp;Term=%22Kimura%20K%22%5BAuthor%5D&amp;itool=EntrezSystem2.PEntrez.Pubmed.Pubmed_ResultsPanel.Pubmed_DiscoveryPanel.Pubmed_RVAbstractPlus" TargetMode="External"/><Relationship Id="rId144" Type="http://schemas.openxmlformats.org/officeDocument/2006/relationships/hyperlink" Target="http://www.ncbi.nlm.nih.gov/sites/entrez?Db=pubmed&amp;Cmd=Search&amp;Term=%22Luqman%20N%22%5BAuthor%5D&amp;itool=EntrezSystem2.PEntrez.Pubmed.Pubmed_ResultsPanel.Pubmed_DiscoveryPanel.Pubmed_RVAbstractPlus" TargetMode="External"/><Relationship Id="rId90" Type="http://schemas.openxmlformats.org/officeDocument/2006/relationships/hyperlink" Target="http://www.ncbi.nlm.nih.gov/sites/entrez?Db=pubmed&amp;Cmd=Search&amp;Term=%22Astr%C3%B6m-Olsson%20K%22%5BAuthor%5D&amp;itool=EntrezSystem2.PEntrez.Pubmed.Pubmed_ResultsPanel.Pubmed_DiscoveryPanel.Pubmed_RVAbstractPlus" TargetMode="External"/><Relationship Id="rId165" Type="http://schemas.openxmlformats.org/officeDocument/2006/relationships/hyperlink" Target="http://www.iop.org/EJ/search_author?query2=P%20Endt&amp;searchfield2=authors&amp;journaltype=all&amp;datetype=all&amp;sort=date_cover&amp;submit=1" TargetMode="External"/><Relationship Id="rId186" Type="http://schemas.openxmlformats.org/officeDocument/2006/relationships/hyperlink" Target="http://www.ncbi.nlm.nih.gov/sites/entrez?Db=pubmed&amp;Cmd=Search&amp;Term=%22Stone%20GW%22%5BAuthor%5D&amp;itool=EntrezSystem2.PEntrez.Pubmed.Pubmed_ResultsPanel.Pubmed_DiscoveryPanel.Pubmed_RVAbstractPlus" TargetMode="External"/><Relationship Id="rId211" Type="http://schemas.openxmlformats.org/officeDocument/2006/relationships/hyperlink" Target="http://www.ncbi.nlm.nih.gov/sites/entrez?Db=pubmed&amp;Cmd=Search&amp;Term=%22Xing%20QC%22%5BAuthor%5D&amp;itool=EntrezSystem2.PEntrez.Pubmed.Pubmed_ResultsPanel.Pubmed_DiscoveryPanel.Pubmed_RVAbstractPlus" TargetMode="External"/><Relationship Id="rId27" Type="http://schemas.openxmlformats.org/officeDocument/2006/relationships/hyperlink" Target="http://www.ncbi.nlm.nih.gov/sites/entrez?Db=pubmed&amp;Cmd=Search&amp;Term=%22Mager%20A%22%5BAuthor%5D&amp;itool=EntrezSystem2.PEntrez.Pubmed.Pubmed_ResultsPanel.Pubmed_DiscoveryPanel.Pubmed_RVAbstractPlus" TargetMode="External"/><Relationship Id="rId48" Type="http://schemas.openxmlformats.org/officeDocument/2006/relationships/hyperlink" Target="http://www.ncbi.nlm.nih.gov/sites/entrez?Db=pubmed&amp;Cmd=Search&amp;Term=%22Colombo%20P%22%5BAuthor%5D&amp;itool=EntrezSystem2.PEntrez.Pubmed.Pubmed_ResultsPanel.Pubmed_DiscoveryPanel.Pubmed_RVAbstractPlus" TargetMode="External"/><Relationship Id="rId69" Type="http://schemas.openxmlformats.org/officeDocument/2006/relationships/hyperlink" Target="http://www.ncbi.nlm.nih.gov/sites/entrez?Db=pubmed&amp;Cmd=Search&amp;Term=%22Torp-Pedersen%20C%22%5BAuthor%5D&amp;itool=EntrezSystem2.PEntrez.Pubmed.Pubmed_ResultsPanel.Pubmed_DiscoveryPanel.Pubmed_RVAbstractPlus" TargetMode="External"/><Relationship Id="rId113" Type="http://schemas.openxmlformats.org/officeDocument/2006/relationships/hyperlink" Target="http://www.ncbi.nlm.nih.gov/sites/entrez?Db=pubmed&amp;Cmd=Search&amp;Term=%22Katayama%20T%22%5BAuthor%5D&amp;itool=EntrezSystem2.PEntrez.Pubmed.Pubmed_ResultsPanel.Pubmed_DiscoveryPanel.Pubmed_RVAbstractPlus" TargetMode="External"/><Relationship Id="rId134" Type="http://schemas.openxmlformats.org/officeDocument/2006/relationships/hyperlink" Target="http://www.ncbi.nlm.nih.gov/sites/entrez?Db=pubmed&amp;Cmd=Search&amp;Term=%22Dengler%20TJ%22%5BAuthor%5D&amp;itool=EntrezSystem2.PEntrez.Pubmed.Pubmed_ResultsPanel.Pubmed_DiscoveryPanel.Pubmed_RVAbstractPlus" TargetMode="External"/><Relationship Id="rId80" Type="http://schemas.openxmlformats.org/officeDocument/2006/relationships/hyperlink" Target="http://www.ncbi.nlm.nih.gov/sites/entrez?Db=pubmed&amp;Cmd=Search&amp;Term=%22Morrow%20DA%22%5BAuthor%5D&amp;itool=EntrezSystem2.PEntrez.Pubmed.Pubmed_ResultsPanel.Pubmed_DiscoveryPanel.Pubmed_RVAbstractPlus" TargetMode="External"/><Relationship Id="rId155" Type="http://schemas.openxmlformats.org/officeDocument/2006/relationships/hyperlink" Target="http://www.ncbi.nlm.nih.gov/sites/entrez?Db=pubmed&amp;Cmd=Search&amp;Term=%22Ovize%20M%22%5BAuthor%5D&amp;itool=EntrezSystem2.PEntrez.Pubmed.Pubmed_ResultsPanel.Pubmed_DiscoveryPanel.Pubmed_RVAbstractPlus" TargetMode="External"/><Relationship Id="rId176" Type="http://schemas.openxmlformats.org/officeDocument/2006/relationships/hyperlink" Target="http://ci.nii.ac.jp/search/servlet/Kensaku?dnum=25&amp;sortType=year1&amp;Text=&amp;condition0=1&amp;area0=auth&amp;comb0=1&amp;keyword0=%2FNakagawa%2CYoshitsugu%2F&amp;conditionRange0=1&amp;areaRange0=year&amp;KeyRangeS0=&amp;KeyRangeE0=&amp;select=&amp;pnum=1&amp;mode=0&amp;sortType_bottom=&amp;AREACNT=1&amp;JNUM=1&amp;RANGE_AREACNT=1&amp;SORTFLG=DESC&amp;SORTKEY=year1&amp;SORTMARK=0&amp;USELANG=jp" TargetMode="External"/><Relationship Id="rId197" Type="http://schemas.openxmlformats.org/officeDocument/2006/relationships/hyperlink" Target="http://www.ncbi.nlm.nih.gov/sites/entrez?Db=pubmed&amp;Cmd=Search&amp;Term=%22Weaver%20WD%22%5BAuthor%5D&amp;itool=EntrezSystem2.PEntrez.Pubmed.Pubmed_ResultsPanel.Pubmed_DiscoveryPanel.Pubmed_RVAbstractPlus" TargetMode="External"/><Relationship Id="rId201" Type="http://schemas.openxmlformats.org/officeDocument/2006/relationships/hyperlink" Target="http://www.ncbi.nlm.nih.gov/sites/entrez?Db=pubmed&amp;Cmd=Search&amp;Term=%22Koukoui%20D%22%5BAuthor%5D&amp;itool=EntrezSystem2.PEntrez.Pubmed.Pubmed_ResultsPanel.Pubmed_DiscoveryPanel.Pubmed_RVAbstractPlus" TargetMode="External"/><Relationship Id="rId222" Type="http://schemas.openxmlformats.org/officeDocument/2006/relationships/footer" Target="footer2.xml"/><Relationship Id="rId17" Type="http://schemas.openxmlformats.org/officeDocument/2006/relationships/hyperlink" Target="http://www.ncbi.nlm.nih.gov/sites/entrez?Db=pubmed&amp;Cmd=Search&amp;Term=%22Sicouri%20S%22%5BAuthor%5D&amp;itool=EntrezSystem2.PEntrez.Pubmed.Pubmed_ResultsPanel.Pubmed_DiscoveryPanel.Pubmed_RVAbstractPlus" TargetMode="External"/><Relationship Id="rId38" Type="http://schemas.openxmlformats.org/officeDocument/2006/relationships/hyperlink" Target="http://www.ncbi.nlm.nih.gov/sites/entrez?Db=pubmed&amp;Cmd=Search&amp;Term=%22Kilic%20S%22%5BAuthor%5D&amp;itool=EntrezSystem2.PEntrez.Pubmed.Pubmed_ResultsPanel.Pubmed_DiscoveryPanel.Pubmed_RVAbstractPlus" TargetMode="External"/><Relationship Id="rId59" Type="http://schemas.openxmlformats.org/officeDocument/2006/relationships/hyperlink" Target="http://www.ncbi.nlm.nih.gov/sites/entrez?Db=pubmed&amp;Cmd=Search&amp;Term=%22Figueras%20J%22%5BAuthor%5D&amp;itool=EntrezSystem2.PEntrez.Pubmed.Pubmed_ResultsPanel.Pubmed_DiscoveryPanel.Pubmed_RVAbstractPlus" TargetMode="External"/><Relationship Id="rId103" Type="http://schemas.openxmlformats.org/officeDocument/2006/relationships/hyperlink" Target="http://www.ncbi.nlm.nih.gov/sites/entrez?Db=pubmed&amp;Cmd=Search&amp;Term=%22Jim%C3%A9nez-Candil%20J%22%5BAuthor%5D&amp;itool=EntrezSystem2.PEntrez.Pubmed.Pubmed_ResultsPanel.Pubmed_DiscoveryPanel.Pubmed_RVAbstractPlus" TargetMode="External"/><Relationship Id="rId124" Type="http://schemas.openxmlformats.org/officeDocument/2006/relationships/hyperlink" Target="javascript:AL_get(this,%20'jour',%20'Ann%20Med.');" TargetMode="External"/><Relationship Id="rId70" Type="http://schemas.openxmlformats.org/officeDocument/2006/relationships/hyperlink" Target="http://www.ncbi.nlm.nih.gov/sites/entrez?Db=pubmed&amp;Cmd=Search&amp;Term=%22K%C3%B8ber%20L%22%5BAuthor%5D&amp;itool=EntrezSystem2.PEntrez.Pubmed.Pubmed_ResultsPanel.Pubmed_DiscoveryPanel.Pubmed_RVAbstractPlus" TargetMode="External"/><Relationship Id="rId91" Type="http://schemas.openxmlformats.org/officeDocument/2006/relationships/hyperlink" Target="http://www.ncbi.nlm.nih.gov/sites/entrez?Db=pubmed&amp;Cmd=Search&amp;Term=%22Ohlin%20H%22%5BAuthor%5D&amp;itool=EntrezSystem2.PEntrez.Pubmed.Pubmed_ResultsPanel.Pubmed_DiscoveryPanel.Pubmed_RVAbstractPlus" TargetMode="External"/><Relationship Id="rId145" Type="http://schemas.openxmlformats.org/officeDocument/2006/relationships/hyperlink" Target="http://www.ncbi.nlm.nih.gov/sites/entrez?Db=pubmed&amp;Cmd=Search&amp;Term=%22Luqman%20N%22%5BAuthor%5D&amp;itool=EntrezSystem2.PEntrez.Pubmed.Pubmed_ResultsPanel.Pubmed_DiscoveryPanel.Pubmed_RVAbstractPlus" TargetMode="External"/><Relationship Id="rId166" Type="http://schemas.openxmlformats.org/officeDocument/2006/relationships/hyperlink" Target="http://www.ncbi.nlm.nih.gov/sites/entrez?Db=pubmed&amp;Cmd=Search&amp;Term=%22Mickley%20H%22%5BAuthor%5D&amp;itool=EntrezSystem2.PEntrez.Pubmed.Pubmed_ResultsPanel.Pubmed_DiscoveryPanel.Pubmed_RVAbstractPlus" TargetMode="External"/><Relationship Id="rId187" Type="http://schemas.openxmlformats.org/officeDocument/2006/relationships/hyperlink" Target="http://www.ncbi.nlm.nih.gov/sites/entrez?Db=pubmed&amp;Cmd=Search&amp;Term=%22Stuckey%20TD%22%5BAuthor%5D&amp;itool=EntrezSystem2.PEntrez.Pubmed.Pubmed_ResultsPanel.Pubmed_DiscoveryPanel.Pubmed_RVAbstractPlus" TargetMode="External"/><Relationship Id="rId1" Type="http://schemas.openxmlformats.org/officeDocument/2006/relationships/numbering" Target="numbering.xml"/><Relationship Id="rId212" Type="http://schemas.openxmlformats.org/officeDocument/2006/relationships/hyperlink" Target="http://www.ncbi.nlm.nih.gov/sites/entrez?Db=pubmed&amp;Cmd=Search&amp;Term=%22Zhang%20Y%22%5BAuthor%5D&amp;itool=EntrezSystem2.PEntrez.Pubmed.Pubmed_ResultsPanel.Pubmed_DiscoveryPanel.Pubmed_RVAbstractPlus" TargetMode="External"/><Relationship Id="rId28" Type="http://schemas.openxmlformats.org/officeDocument/2006/relationships/hyperlink" Target="http://www.ncbi.nlm.nih.gov/sites/entrez?Db=pubmed&amp;Cmd=Search&amp;Term=%22Porter%20A%22%5BAuthor%5D&amp;itool=EntrezSystem2.PEntrez.Pubmed.Pubmed_ResultsPanel.Pubmed_DiscoveryPanel.Pubmed_RVAbstractPlus" TargetMode="External"/><Relationship Id="rId49" Type="http://schemas.openxmlformats.org/officeDocument/2006/relationships/hyperlink" Target="http://www.ncbi.nlm.nih.gov/sites/entrez?Db=pubmed&amp;Cmd=Search&amp;Term=%22Bossi%20I%22%5BAuthor%5D&amp;itool=EntrezSystem2.PEntrez.Pubmed.Pubmed_ResultsPanel.Pubmed_DiscoveryPanel.Pubmed_RVAbstractPlus" TargetMode="External"/><Relationship Id="rId114" Type="http://schemas.openxmlformats.org/officeDocument/2006/relationships/hyperlink" Target="http://www.ncbi.nlm.nih.gov/sites/entrez?Db=pubmed&amp;Cmd=Search&amp;Term=%22Katayama%20T%22%5BAuthor%5D&amp;itool=EntrezSystem2.PEntrez.Pubmed.Pubmed_ResultsPanel.Pubmed_DiscoveryPanel.Pubmed_RVAbstractPlus" TargetMode="External"/><Relationship Id="rId60" Type="http://schemas.openxmlformats.org/officeDocument/2006/relationships/hyperlink" Target="http://www.ncbi.nlm.nih.gov/sites/entrez?Db=pubmed&amp;Cmd=Search&amp;Term=%22Figueras%20J%22%5BAuthor%5D&amp;itool=EntrezSystem2.PEntrez.Pubmed.Pubmed_ResultsPanel.Pubmed_DiscoveryPanel.Pubmed_RVAbstractPlus" TargetMode="External"/><Relationship Id="rId81" Type="http://schemas.openxmlformats.org/officeDocument/2006/relationships/hyperlink" Target="http://www.ncbi.nlm.nih.gov/sites/entrez?Db=pubmed&amp;Cmd=Search&amp;Term=%22Palabrica%20TM%22%5BAuthor%5D&amp;itool=EntrezSystem2.PEntrez.Pubmed.Pubmed_ResultsPanel.Pubmed_DiscoveryPanel.Pubmed_RVAbstractPlus" TargetMode="External"/><Relationship Id="rId135" Type="http://schemas.openxmlformats.org/officeDocument/2006/relationships/hyperlink" Target="javascript:AL_get(this,%20'jour',%20'Heart.');" TargetMode="External"/><Relationship Id="rId156" Type="http://schemas.openxmlformats.org/officeDocument/2006/relationships/hyperlink" Target="javascript:AL_get(this,%20'jour',%20'Cardiology.');" TargetMode="External"/><Relationship Id="rId177" Type="http://schemas.openxmlformats.org/officeDocument/2006/relationships/hyperlink" Target="http://ci.nii.ac.jp/search/servlet/Kensaku?dnum=25&amp;sortType=year1&amp;Text=&amp;condition0=1&amp;area0=auth&amp;comb0=1&amp;keyword0=%2FNishina%2CHidetaka%2F&amp;conditionRange0=1&amp;areaRange0=year&amp;KeyRangeS0=&amp;KeyRangeE0=&amp;select=&amp;pnum=1&amp;mode=0&amp;sortType_bottom=&amp;AREACNT=1&amp;JNUM=1&amp;RANGE_AREACNT=1&amp;SORTFLG=DESC&amp;SORTKEY=year1&amp;SORTMARK=0&amp;USELANG=jp" TargetMode="External"/><Relationship Id="rId198" Type="http://schemas.openxmlformats.org/officeDocument/2006/relationships/hyperlink" Target="javascript:AL_get(this,%20'jour',%20'Curr%20Control%20Trials%20Cardiovasc%20Med.');" TargetMode="External"/><Relationship Id="rId202" Type="http://schemas.openxmlformats.org/officeDocument/2006/relationships/hyperlink" Target="http://www.ncbi.nlm.nih.gov/sites/entrez?Db=pubmed&amp;Cmd=Search&amp;Term=%22Guetta%20V%22%5BAuthor%5D&amp;itool=EntrezSystem2.PEntrez.Pubmed.Pubmed_ResultsPanel.Pubmed_DiscoveryPanel.Pubmed_RVAbstractPlus" TargetMode="External"/><Relationship Id="rId223" Type="http://schemas.openxmlformats.org/officeDocument/2006/relationships/fontTable" Target="fontTable.xml"/><Relationship Id="rId18" Type="http://schemas.openxmlformats.org/officeDocument/2006/relationships/hyperlink" Target="http://www.ncbi.nlm.nih.gov/sites/entrez?Db=pubmed&amp;Cmd=Search&amp;Term=%22Bolognese%20L%22%5BAuthor%5D&amp;itool=EntrezSystem2.PEntrez.Pubmed.Pubmed_ResultsPanel.Pubmed_DiscoveryPanel.Pubmed_RVAbstractPlus" TargetMode="External"/><Relationship Id="rId39" Type="http://schemas.openxmlformats.org/officeDocument/2006/relationships/hyperlink" Target="javascript:AL_get(this,%20'jour',%20'Coron%20Artery%20Dis.');" TargetMode="External"/><Relationship Id="rId50" Type="http://schemas.openxmlformats.org/officeDocument/2006/relationships/hyperlink" Target="javascript:AL_get(this,%20'jour',%20'Ital%20Heart%20J.');" TargetMode="External"/><Relationship Id="rId104" Type="http://schemas.openxmlformats.org/officeDocument/2006/relationships/hyperlink" Target="http://www.ncbi.nlm.nih.gov/sites/entrez?Db=pubmed&amp;Cmd=Search&amp;Term=%22Ag%C3%BCero%20VL%22%5BAuthor%5D&amp;itool=EntrezSystem2.PEntrez.Pubmed.Pubmed_ResultsPanel.Pubmed_DiscoveryPanel.Pubmed_RVAbstractPlus" TargetMode="External"/><Relationship Id="rId125" Type="http://schemas.openxmlformats.org/officeDocument/2006/relationships/hyperlink" Target="http://www.ncbi.nlm.nih.gov/sites/entrez?Db=pubmed&amp;Cmd=Search&amp;Term=%22V%C3%A4%C3%A4n%C3%A4nen%20H%22%5BAuthor%5D&amp;itool=EntrezSystem2.PEntrez.Pubmed.Pubmed_ResultsPanel.Pubmed_DiscoveryPanel.Pubmed_RVAbstractPlus" TargetMode="External"/><Relationship Id="rId146" Type="http://schemas.openxmlformats.org/officeDocument/2006/relationships/hyperlink" Target="http://www.ncbi.nlm.nih.gov/sites/entrez?Db=pubmed&amp;Cmd=Search&amp;Term=%22Sung%20RJ%22%5BAuthor%5D&amp;itool=EntrezSystem2.PEntrez.Pubmed.Pubmed_ResultsPanel.Pubmed_DiscoveryPanel.Pubmed_RVAbstractPlus" TargetMode="External"/><Relationship Id="rId167" Type="http://schemas.openxmlformats.org/officeDocument/2006/relationships/hyperlink" Target="http://www.ncbi.nlm.nih.gov/sites/entrez?Db=pubmed&amp;Cmd=Search&amp;Term=%22Damsgaard%20EM%22%5BAuthor%5D&amp;itool=EntrezSystem2.PEntrez.Pubmed.Pubmed_ResultsPanel.Pubmed_DiscoveryPanel.Pubmed_RVAbstractPlus" TargetMode="External"/><Relationship Id="rId188" Type="http://schemas.openxmlformats.org/officeDocument/2006/relationships/hyperlink" Target="http://www.ncbi.nlm.nih.gov/sites/entrez?Db=pubmed&amp;Cmd=Search&amp;Term=%22Costantini%20CO%22%5BAuthor%5D&amp;itool=EntrezSystem2.PEntrez.Pubmed.Pubmed_ResultsPanel.Pubmed_DiscoveryPanel.Pubmed_RVAbstractPlus" TargetMode="External"/><Relationship Id="rId71" Type="http://schemas.openxmlformats.org/officeDocument/2006/relationships/hyperlink" Target="http://www.ncbi.nlm.nih.gov/sites/entrez?Db=pubmed&amp;Cmd=Search&amp;Term=%22Gasior%20M%22%5BAuthor%5D&amp;itool=EntrezSystem2.PEntrez.Pubmed.Pubmed_ResultsPanel.Pubmed_DiscoveryPanel.Pubmed_RVAbstractPlus" TargetMode="External"/><Relationship Id="rId92" Type="http://schemas.openxmlformats.org/officeDocument/2006/relationships/hyperlink" Target="http://www.ncbi.nlm.nih.gov/sites/entrez?Db=pubmed&amp;Cmd=Search&amp;Term=%22Frogner%20F%22%5BAuthor%5D&amp;itool=EntrezSystem2.PEntrez.Pubmed.Pubmed_ResultsPanel.Pubmed_DiscoveryPanel.Pubmed_RVAbstractPlus" TargetMode="External"/><Relationship Id="rId213" Type="http://schemas.openxmlformats.org/officeDocument/2006/relationships/hyperlink" Target="http://www.ncbi.nlm.nih.gov/sites/entrez?Db=pubmed&amp;Cmd=Search&amp;Term=%22Zhang%20W%22%5BAuthor%5D&amp;itool=EntrezSystem2.PEntrez.Pubmed.Pubmed_ResultsPanel.Pubmed_DiscoveryPanel.Pubmed_RVAbstractPlus" TargetMode="External"/><Relationship Id="rId2" Type="http://schemas.openxmlformats.org/officeDocument/2006/relationships/styles" Target="styles.xml"/><Relationship Id="rId29" Type="http://schemas.openxmlformats.org/officeDocument/2006/relationships/hyperlink" Target="javascript:AL_get(this,%20'jour',%20'Am%20J%20Cardiol.');" TargetMode="External"/><Relationship Id="rId40" Type="http://schemas.openxmlformats.org/officeDocument/2006/relationships/hyperlink" Target="http://www.ncbi.nlm.nih.gov/sites/entrez?Db=pubmed&amp;Cmd=Search&amp;Term=%22Cochet%20A%22%5BAuthor%5D&amp;itool=EntrezSystem2.PEntrez.Pubmed.Pubmed_ResultsPanel.Pubmed_DiscoveryPanel.Pubmed_RVAbstractPlus" TargetMode="External"/><Relationship Id="rId115" Type="http://schemas.openxmlformats.org/officeDocument/2006/relationships/hyperlink" Target="http://www.ncbi.nlm.nih.gov/sites/entrez?Db=pubmed&amp;Cmd=Search&amp;Term=%22Nakashima%20H%22%5BAuthor%5D&amp;itool=EntrezSystem2.PEntrez.Pubmed.Pubmed_ResultsPanel.Pubmed_DiscoveryPanel.Pubmed_RVAbstractPlus" TargetMode="External"/><Relationship Id="rId136" Type="http://schemas.openxmlformats.org/officeDocument/2006/relationships/hyperlink" Target="http://www.ncbi.nlm.nih.gov/sites/entrez?Db=pubmed&amp;Cmd=Search&amp;Term=%22Kempa%20M%22%5BAuthor%5D&amp;itool=EntrezSystem2.PEntrez.Pubmed.Pubmed_ResultsPanel.Pubmed_DiscoveryPanel.Pubmed_RVAbstractPlus" TargetMode="External"/><Relationship Id="rId157" Type="http://schemas.openxmlformats.org/officeDocument/2006/relationships/hyperlink" Target="http://www.ncbi.nlm.nih.gov/sites/entrez?Db=pubmed&amp;Cmd=Search&amp;Term=%22Morishima%20I%22%5BAuthor%5D&amp;itool=EntrezSystem2.PEntrez.Pubmed.Pubmed_ResultsPanel.Pubmed_DiscoveryPanel.Pubmed_RVAbstractPlus" TargetMode="External"/><Relationship Id="rId178" Type="http://schemas.openxmlformats.org/officeDocument/2006/relationships/hyperlink" Target="http://www.ncbi.nlm.nih.gov/sites/entrez?Db=pubmed&amp;Cmd=Search&amp;Term=%22Picard%20S%22%5BAuthor%5D&amp;itool=EntrezSystem2.PEntrez.Pubmed.Pubmed_ResultsPanel.Pubmed_DiscoveryPanel.Pubmed_RVAbstractPlus" TargetMode="External"/><Relationship Id="rId61" Type="http://schemas.openxmlformats.org/officeDocument/2006/relationships/hyperlink" Target="http://www.ncbi.nlm.nih.gov/sites/entrez?Db=pubmed&amp;Cmd=Search&amp;Term=%22Pe%C3%B1a%20C%22%5BAuthor%5D&amp;itool=EntrezSystem2.PEntrez.Pubmed.Pubmed_ResultsPanel.Pubmed_DiscoveryPanel.Pubmed_RVAbstractPlus" TargetMode="External"/><Relationship Id="rId82" Type="http://schemas.openxmlformats.org/officeDocument/2006/relationships/hyperlink" Target="javascript:AL_get(this,%20'jour',%20'Am%20Heart%20J.');" TargetMode="External"/><Relationship Id="rId199" Type="http://schemas.openxmlformats.org/officeDocument/2006/relationships/hyperlink" Target="http://www.ncbi.nlm.nih.gov/sites/entrez?Db=pubmed&amp;Cmd=Search&amp;Term=%22Tzivoni%20D%22%5BAuthor%5D&amp;itool=EntrezSystem2.PEntrez.Pubmed.Pubmed_ResultsPanel.Pubmed_DiscoveryPanel.Pubmed_RVAbstractPlus" TargetMode="External"/><Relationship Id="rId203" Type="http://schemas.openxmlformats.org/officeDocument/2006/relationships/hyperlink" Target="javascript:AL_get(this,%20'jour',%20'Am%20J%20Cardiol.');" TargetMode="External"/><Relationship Id="rId19" Type="http://schemas.openxmlformats.org/officeDocument/2006/relationships/hyperlink" Target="http://www.ncbi.nlm.nih.gov/sites/entrez?Db=pubmed&amp;Cmd=Search&amp;Term=%22Bolognese%20L%22%5BAuthor%5D&amp;itool=EntrezSystem2.PEntrez.Pubmed.Pubmed_ResultsPanel.Pubmed_DiscoveryPanel.Pubmed_RVAbstractPlus" TargetMode="External"/><Relationship Id="rId224" Type="http://schemas.openxmlformats.org/officeDocument/2006/relationships/theme" Target="theme/theme1.xml"/><Relationship Id="rId30" Type="http://schemas.openxmlformats.org/officeDocument/2006/relationships/hyperlink" Target="http://www.ncbi.nlm.nih.gov/sites/entrez?Db=pubmed&amp;Cmd=Search&amp;Term=%22Burashnikov%20A%22%5BAuthor%5D&amp;itool=EntrezSystem2.PEntrez.Pubmed.Pubmed_ResultsPanel.Pubmed_DiscoveryPanel.Pubmed_RVAbstractPlus" TargetMode="External"/><Relationship Id="rId105" Type="http://schemas.openxmlformats.org/officeDocument/2006/relationships/hyperlink" Target="http://www.ncbi.nlm.nih.gov/sites/entrez?Db=pubmed&amp;Cmd=Search&amp;Term=%22Mart%C3%ADn%20A%22%5BAuthor%5D&amp;itool=EntrezSystem2.PEntrez.Pubmed.Pubmed_ResultsPanel.Pubmed_DiscoveryPanel.Pubmed_RVAbstractPlus" TargetMode="External"/><Relationship Id="rId126" Type="http://schemas.openxmlformats.org/officeDocument/2006/relationships/hyperlink" Target="http://www.journals.elsevierhealth.com/periodicals/jac/article/PIIS0735109705024782/fulltext" TargetMode="External"/><Relationship Id="rId147" Type="http://schemas.openxmlformats.org/officeDocument/2006/relationships/hyperlink" Target="http://www.ncbi.nlm.nih.gov/sites/entrez?Db=pubmed&amp;Cmd=Search&amp;Term=%22Wang%20CL%22%5BAuthor%5D&amp;itool=EntrezSystem2.PEntrez.Pubmed.Pubmed_ResultsPanel.Pubmed_DiscoveryPanel.Pubmed_RVAbstractPlus" TargetMode="External"/><Relationship Id="rId168" Type="http://schemas.openxmlformats.org/officeDocument/2006/relationships/hyperlink" Target="http://www.ncbi.nlm.nih.gov/sites/entrez?Db=pubmed&amp;Cmd=Search&amp;Term=%22Fr%C3%B8land%20A%22%5BAuthor%5D&amp;itool=EntrezSystem2.PEntrez.Pubmed.Pubmed_ResultsPanel.Pubmed_DiscoveryPanel.Pubmed_RVAbstract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1798</TotalTime>
  <Pages>59</Pages>
  <Words>19887</Words>
  <Characters>113362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849</cp:revision>
  <dcterms:created xsi:type="dcterms:W3CDTF">2015-05-26T12:20:00Z</dcterms:created>
  <dcterms:modified xsi:type="dcterms:W3CDTF">2015-06-04T07:58:00Z</dcterms:modified>
</cp:coreProperties>
</file>