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4DD5E" w14:textId="77777777" w:rsidR="007A32A7" w:rsidRPr="007A32A7" w:rsidRDefault="007A32A7" w:rsidP="007A32A7">
      <w:pPr>
        <w:rPr>
          <w:rFonts w:ascii="Helvetica" w:eastAsia="Symbol" w:hAnsi="Helvetica" w:cs="Helvetica"/>
          <w:b/>
          <w:bCs/>
          <w:color w:val="222222"/>
          <w:kern w:val="0"/>
          <w:sz w:val="21"/>
          <w:szCs w:val="21"/>
          <w:lang w:eastAsia="ru-RU"/>
        </w:rPr>
      </w:pPr>
      <w:r w:rsidRPr="007A32A7">
        <w:rPr>
          <w:rFonts w:ascii="Helvetica" w:eastAsia="Symbol" w:hAnsi="Helvetica" w:cs="Helvetica"/>
          <w:b/>
          <w:bCs/>
          <w:color w:val="222222"/>
          <w:kern w:val="0"/>
          <w:sz w:val="21"/>
          <w:szCs w:val="21"/>
          <w:lang w:eastAsia="ru-RU"/>
        </w:rPr>
        <w:t>Поливанов, Юрий Николаевич.</w:t>
      </w:r>
    </w:p>
    <w:p w14:paraId="663D3564" w14:textId="77777777" w:rsidR="007A32A7" w:rsidRPr="007A32A7" w:rsidRDefault="007A32A7" w:rsidP="007A32A7">
      <w:pPr>
        <w:rPr>
          <w:rFonts w:ascii="Helvetica" w:eastAsia="Symbol" w:hAnsi="Helvetica" w:cs="Helvetica"/>
          <w:b/>
          <w:bCs/>
          <w:color w:val="222222"/>
          <w:kern w:val="0"/>
          <w:sz w:val="21"/>
          <w:szCs w:val="21"/>
          <w:lang w:eastAsia="ru-RU"/>
        </w:rPr>
      </w:pPr>
      <w:r w:rsidRPr="007A32A7">
        <w:rPr>
          <w:rFonts w:ascii="Helvetica" w:eastAsia="Symbol" w:hAnsi="Helvetica" w:cs="Helvetica"/>
          <w:b/>
          <w:bCs/>
          <w:color w:val="222222"/>
          <w:kern w:val="0"/>
          <w:sz w:val="21"/>
          <w:szCs w:val="21"/>
          <w:lang w:eastAsia="ru-RU"/>
        </w:rPr>
        <w:t>Нелинейно-оптическая спектроскопия фононных поляритонов : диссертация ... доктора физико-математических наук : 01.04.04, 01.04.07. - Москва, 1984. - 296 с. : ил.</w:t>
      </w:r>
    </w:p>
    <w:p w14:paraId="553619CA" w14:textId="77777777" w:rsidR="007A32A7" w:rsidRPr="007A32A7" w:rsidRDefault="007A32A7" w:rsidP="007A32A7">
      <w:pPr>
        <w:rPr>
          <w:rFonts w:ascii="Helvetica" w:eastAsia="Symbol" w:hAnsi="Helvetica" w:cs="Helvetica"/>
          <w:b/>
          <w:bCs/>
          <w:color w:val="222222"/>
          <w:kern w:val="0"/>
          <w:sz w:val="21"/>
          <w:szCs w:val="21"/>
          <w:lang w:eastAsia="ru-RU"/>
        </w:rPr>
      </w:pPr>
      <w:r w:rsidRPr="007A32A7">
        <w:rPr>
          <w:rFonts w:ascii="Helvetica" w:eastAsia="Symbol" w:hAnsi="Helvetica" w:cs="Helvetica"/>
          <w:b/>
          <w:bCs/>
          <w:color w:val="222222"/>
          <w:kern w:val="0"/>
          <w:sz w:val="21"/>
          <w:szCs w:val="21"/>
          <w:lang w:eastAsia="ru-RU"/>
        </w:rPr>
        <w:t>Оглавление диссертациидоктор физико-математических наук Поливанов, Юрий Николаевич</w:t>
      </w:r>
    </w:p>
    <w:p w14:paraId="178839C5" w14:textId="77777777" w:rsidR="007A32A7" w:rsidRPr="007A32A7" w:rsidRDefault="007A32A7" w:rsidP="007A32A7">
      <w:pPr>
        <w:rPr>
          <w:rFonts w:ascii="Helvetica" w:eastAsia="Symbol" w:hAnsi="Helvetica" w:cs="Helvetica"/>
          <w:b/>
          <w:bCs/>
          <w:color w:val="222222"/>
          <w:kern w:val="0"/>
          <w:sz w:val="21"/>
          <w:szCs w:val="21"/>
          <w:lang w:eastAsia="ru-RU"/>
        </w:rPr>
      </w:pPr>
      <w:r w:rsidRPr="007A32A7">
        <w:rPr>
          <w:rFonts w:ascii="Helvetica" w:eastAsia="Symbol" w:hAnsi="Helvetica" w:cs="Helvetica"/>
          <w:b/>
          <w:bCs/>
          <w:color w:val="222222"/>
          <w:kern w:val="0"/>
          <w:sz w:val="21"/>
          <w:szCs w:val="21"/>
          <w:lang w:eastAsia="ru-RU"/>
        </w:rPr>
        <w:t>ВВЕДЕНИЕ.</w:t>
      </w:r>
    </w:p>
    <w:p w14:paraId="601CF6CF" w14:textId="77777777" w:rsidR="007A32A7" w:rsidRPr="007A32A7" w:rsidRDefault="007A32A7" w:rsidP="007A32A7">
      <w:pPr>
        <w:rPr>
          <w:rFonts w:ascii="Helvetica" w:eastAsia="Symbol" w:hAnsi="Helvetica" w:cs="Helvetica"/>
          <w:b/>
          <w:bCs/>
          <w:color w:val="222222"/>
          <w:kern w:val="0"/>
          <w:sz w:val="21"/>
          <w:szCs w:val="21"/>
          <w:lang w:eastAsia="ru-RU"/>
        </w:rPr>
      </w:pPr>
      <w:r w:rsidRPr="007A32A7">
        <w:rPr>
          <w:rFonts w:ascii="Helvetica" w:eastAsia="Symbol" w:hAnsi="Helvetica" w:cs="Helvetica"/>
          <w:b/>
          <w:bCs/>
          <w:color w:val="222222"/>
          <w:kern w:val="0"/>
          <w:sz w:val="21"/>
          <w:szCs w:val="21"/>
          <w:lang w:eastAsia="ru-RU"/>
        </w:rPr>
        <w:t>ГЛАВА I. Основные вопросы теории рассеяния света на поляритонах.</w:t>
      </w:r>
    </w:p>
    <w:p w14:paraId="52353E89" w14:textId="77777777" w:rsidR="007A32A7" w:rsidRPr="007A32A7" w:rsidRDefault="007A32A7" w:rsidP="007A32A7">
      <w:pPr>
        <w:rPr>
          <w:rFonts w:ascii="Helvetica" w:eastAsia="Symbol" w:hAnsi="Helvetica" w:cs="Helvetica"/>
          <w:b/>
          <w:bCs/>
          <w:color w:val="222222"/>
          <w:kern w:val="0"/>
          <w:sz w:val="21"/>
          <w:szCs w:val="21"/>
          <w:lang w:eastAsia="ru-RU"/>
        </w:rPr>
      </w:pPr>
      <w:r w:rsidRPr="007A32A7">
        <w:rPr>
          <w:rFonts w:ascii="Helvetica" w:eastAsia="Symbol" w:hAnsi="Helvetica" w:cs="Helvetica"/>
          <w:b/>
          <w:bCs/>
          <w:color w:val="222222"/>
          <w:kern w:val="0"/>
          <w:sz w:val="21"/>
          <w:szCs w:val="21"/>
          <w:lang w:eastAsia="ru-RU"/>
        </w:rPr>
        <w:t>§ I. Дисперсия поляритонов.</w:t>
      </w:r>
    </w:p>
    <w:p w14:paraId="5FACF7B7" w14:textId="77777777" w:rsidR="007A32A7" w:rsidRPr="007A32A7" w:rsidRDefault="007A32A7" w:rsidP="007A32A7">
      <w:pPr>
        <w:rPr>
          <w:rFonts w:ascii="Helvetica" w:eastAsia="Symbol" w:hAnsi="Helvetica" w:cs="Helvetica"/>
          <w:b/>
          <w:bCs/>
          <w:color w:val="222222"/>
          <w:kern w:val="0"/>
          <w:sz w:val="21"/>
          <w:szCs w:val="21"/>
          <w:lang w:eastAsia="ru-RU"/>
        </w:rPr>
      </w:pPr>
      <w:r w:rsidRPr="007A32A7">
        <w:rPr>
          <w:rFonts w:ascii="Helvetica" w:eastAsia="Symbol" w:hAnsi="Helvetica" w:cs="Helvetica"/>
          <w:b/>
          <w:bCs/>
          <w:color w:val="222222"/>
          <w:kern w:val="0"/>
          <w:sz w:val="21"/>
          <w:szCs w:val="21"/>
          <w:lang w:eastAsia="ru-RU"/>
        </w:rPr>
        <w:t>§ 2. Частотно-угловой спектр КР света на поляритонах.</w:t>
      </w:r>
    </w:p>
    <w:p w14:paraId="09A8218B" w14:textId="77777777" w:rsidR="007A32A7" w:rsidRPr="007A32A7" w:rsidRDefault="007A32A7" w:rsidP="007A32A7">
      <w:pPr>
        <w:rPr>
          <w:rFonts w:ascii="Helvetica" w:eastAsia="Symbol" w:hAnsi="Helvetica" w:cs="Helvetica"/>
          <w:b/>
          <w:bCs/>
          <w:color w:val="222222"/>
          <w:kern w:val="0"/>
          <w:sz w:val="21"/>
          <w:szCs w:val="21"/>
          <w:lang w:eastAsia="ru-RU"/>
        </w:rPr>
      </w:pPr>
      <w:r w:rsidRPr="007A32A7">
        <w:rPr>
          <w:rFonts w:ascii="Helvetica" w:eastAsia="Symbol" w:hAnsi="Helvetica" w:cs="Helvetica"/>
          <w:b/>
          <w:bCs/>
          <w:color w:val="222222"/>
          <w:kern w:val="0"/>
          <w:sz w:val="21"/>
          <w:szCs w:val="21"/>
          <w:lang w:eastAsia="ru-RU"/>
        </w:rPr>
        <w:t>§ 3. Частотно-угловой спектр ГКР света на поляритонах.</w:t>
      </w:r>
    </w:p>
    <w:p w14:paraId="121B80DB" w14:textId="77777777" w:rsidR="007A32A7" w:rsidRPr="007A32A7" w:rsidRDefault="007A32A7" w:rsidP="007A32A7">
      <w:pPr>
        <w:rPr>
          <w:rFonts w:ascii="Helvetica" w:eastAsia="Symbol" w:hAnsi="Helvetica" w:cs="Helvetica"/>
          <w:b/>
          <w:bCs/>
          <w:color w:val="222222"/>
          <w:kern w:val="0"/>
          <w:sz w:val="21"/>
          <w:szCs w:val="21"/>
          <w:lang w:eastAsia="ru-RU"/>
        </w:rPr>
      </w:pPr>
      <w:r w:rsidRPr="007A32A7">
        <w:rPr>
          <w:rFonts w:ascii="Helvetica" w:eastAsia="Symbol" w:hAnsi="Helvetica" w:cs="Helvetica"/>
          <w:b/>
          <w:bCs/>
          <w:color w:val="222222"/>
          <w:kern w:val="0"/>
          <w:sz w:val="21"/>
          <w:szCs w:val="21"/>
          <w:lang w:eastAsia="ru-RU"/>
        </w:rPr>
        <w:t>§ 4. Интенсивность КР света на поляритонах.</w:t>
      </w:r>
    </w:p>
    <w:p w14:paraId="442AFD3E" w14:textId="77777777" w:rsidR="007A32A7" w:rsidRPr="007A32A7" w:rsidRDefault="007A32A7" w:rsidP="007A32A7">
      <w:pPr>
        <w:rPr>
          <w:rFonts w:ascii="Helvetica" w:eastAsia="Symbol" w:hAnsi="Helvetica" w:cs="Helvetica"/>
          <w:b/>
          <w:bCs/>
          <w:color w:val="222222"/>
          <w:kern w:val="0"/>
          <w:sz w:val="21"/>
          <w:szCs w:val="21"/>
          <w:lang w:eastAsia="ru-RU"/>
        </w:rPr>
      </w:pPr>
      <w:r w:rsidRPr="007A32A7">
        <w:rPr>
          <w:rFonts w:ascii="Helvetica" w:eastAsia="Symbol" w:hAnsi="Helvetica" w:cs="Helvetica"/>
          <w:b/>
          <w:bCs/>
          <w:color w:val="222222"/>
          <w:kern w:val="0"/>
          <w:sz w:val="21"/>
          <w:szCs w:val="21"/>
          <w:lang w:eastAsia="ru-RU"/>
        </w:rPr>
        <w:t>§ 5. Проявление эффектов энгармонизма в фононных и поляритонных спектрах.</w:t>
      </w:r>
    </w:p>
    <w:p w14:paraId="40420964" w14:textId="77777777" w:rsidR="007A32A7" w:rsidRPr="007A32A7" w:rsidRDefault="007A32A7" w:rsidP="007A32A7">
      <w:pPr>
        <w:rPr>
          <w:rFonts w:ascii="Helvetica" w:eastAsia="Symbol" w:hAnsi="Helvetica" w:cs="Helvetica"/>
          <w:b/>
          <w:bCs/>
          <w:color w:val="222222"/>
          <w:kern w:val="0"/>
          <w:sz w:val="21"/>
          <w:szCs w:val="21"/>
          <w:lang w:eastAsia="ru-RU"/>
        </w:rPr>
      </w:pPr>
      <w:r w:rsidRPr="007A32A7">
        <w:rPr>
          <w:rFonts w:ascii="Helvetica" w:eastAsia="Symbol" w:hAnsi="Helvetica" w:cs="Helvetica"/>
          <w:b/>
          <w:bCs/>
          <w:color w:val="222222"/>
          <w:kern w:val="0"/>
          <w:sz w:val="21"/>
          <w:szCs w:val="21"/>
          <w:lang w:eastAsia="ru-RU"/>
        </w:rPr>
        <w:t>ГЛАВА П. Экспериментальное исследование частотно-угловых спектров КР света на поляритонах в анизотропных кристаллах.</w:t>
      </w:r>
    </w:p>
    <w:p w14:paraId="406F2150" w14:textId="77777777" w:rsidR="007A32A7" w:rsidRPr="007A32A7" w:rsidRDefault="007A32A7" w:rsidP="007A32A7">
      <w:pPr>
        <w:rPr>
          <w:rFonts w:ascii="Helvetica" w:eastAsia="Symbol" w:hAnsi="Helvetica" w:cs="Helvetica"/>
          <w:b/>
          <w:bCs/>
          <w:color w:val="222222"/>
          <w:kern w:val="0"/>
          <w:sz w:val="21"/>
          <w:szCs w:val="21"/>
          <w:lang w:eastAsia="ru-RU"/>
        </w:rPr>
      </w:pPr>
      <w:r w:rsidRPr="007A32A7">
        <w:rPr>
          <w:rFonts w:ascii="Helvetica" w:eastAsia="Symbol" w:hAnsi="Helvetica" w:cs="Helvetica"/>
          <w:b/>
          <w:bCs/>
          <w:color w:val="222222"/>
          <w:kern w:val="0"/>
          <w:sz w:val="21"/>
          <w:szCs w:val="21"/>
          <w:lang w:eastAsia="ru-RU"/>
        </w:rPr>
        <w:t>§ I. Фотографическая методика исследования дисперсии поляритонов.</w:t>
      </w:r>
    </w:p>
    <w:p w14:paraId="025DC7B1" w14:textId="77777777" w:rsidR="007A32A7" w:rsidRPr="007A32A7" w:rsidRDefault="007A32A7" w:rsidP="007A32A7">
      <w:pPr>
        <w:rPr>
          <w:rFonts w:ascii="Helvetica" w:eastAsia="Symbol" w:hAnsi="Helvetica" w:cs="Helvetica"/>
          <w:b/>
          <w:bCs/>
          <w:color w:val="222222"/>
          <w:kern w:val="0"/>
          <w:sz w:val="21"/>
          <w:szCs w:val="21"/>
          <w:lang w:eastAsia="ru-RU"/>
        </w:rPr>
      </w:pPr>
      <w:r w:rsidRPr="007A32A7">
        <w:rPr>
          <w:rFonts w:ascii="Helvetica" w:eastAsia="Symbol" w:hAnsi="Helvetica" w:cs="Helvetica"/>
          <w:b/>
          <w:bCs/>
          <w:color w:val="222222"/>
          <w:kern w:val="0"/>
          <w:sz w:val="21"/>
          <w:szCs w:val="21"/>
          <w:lang w:eastAsia="ru-RU"/>
        </w:rPr>
        <w:t>§ 2. Частотно-угловые спектры КР света на поляритонах в одноосных кристаллах.</w:t>
      </w:r>
    </w:p>
    <w:p w14:paraId="62C28BAB" w14:textId="77777777" w:rsidR="007A32A7" w:rsidRPr="007A32A7" w:rsidRDefault="007A32A7" w:rsidP="007A32A7">
      <w:pPr>
        <w:rPr>
          <w:rFonts w:ascii="Helvetica" w:eastAsia="Symbol" w:hAnsi="Helvetica" w:cs="Helvetica"/>
          <w:b/>
          <w:bCs/>
          <w:color w:val="222222"/>
          <w:kern w:val="0"/>
          <w:sz w:val="21"/>
          <w:szCs w:val="21"/>
          <w:lang w:eastAsia="ru-RU"/>
        </w:rPr>
      </w:pPr>
      <w:r w:rsidRPr="007A32A7">
        <w:rPr>
          <w:rFonts w:ascii="Helvetica" w:eastAsia="Symbol" w:hAnsi="Helvetica" w:cs="Helvetica"/>
          <w:b/>
          <w:bCs/>
          <w:color w:val="222222"/>
          <w:kern w:val="0"/>
          <w:sz w:val="21"/>
          <w:szCs w:val="21"/>
          <w:lang w:eastAsia="ru-RU"/>
        </w:rPr>
        <w:t>2.1. Иодат лития.</w:t>
      </w:r>
    </w:p>
    <w:p w14:paraId="5C750C11" w14:textId="77777777" w:rsidR="007A32A7" w:rsidRPr="007A32A7" w:rsidRDefault="007A32A7" w:rsidP="007A32A7">
      <w:pPr>
        <w:rPr>
          <w:rFonts w:ascii="Helvetica" w:eastAsia="Symbol" w:hAnsi="Helvetica" w:cs="Helvetica"/>
          <w:b/>
          <w:bCs/>
          <w:color w:val="222222"/>
          <w:kern w:val="0"/>
          <w:sz w:val="21"/>
          <w:szCs w:val="21"/>
          <w:lang w:eastAsia="ru-RU"/>
        </w:rPr>
      </w:pPr>
      <w:r w:rsidRPr="007A32A7">
        <w:rPr>
          <w:rFonts w:ascii="Helvetica" w:eastAsia="Symbol" w:hAnsi="Helvetica" w:cs="Helvetica"/>
          <w:b/>
          <w:bCs/>
          <w:color w:val="222222"/>
          <w:kern w:val="0"/>
          <w:sz w:val="21"/>
          <w:szCs w:val="21"/>
          <w:lang w:eastAsia="ru-RU"/>
        </w:rPr>
        <w:t>2.2. Парат е ллурит.</w:t>
      </w:r>
    </w:p>
    <w:p w14:paraId="115CDD11" w14:textId="77777777" w:rsidR="007A32A7" w:rsidRPr="007A32A7" w:rsidRDefault="007A32A7" w:rsidP="007A32A7">
      <w:pPr>
        <w:rPr>
          <w:rFonts w:ascii="Helvetica" w:eastAsia="Symbol" w:hAnsi="Helvetica" w:cs="Helvetica"/>
          <w:b/>
          <w:bCs/>
          <w:color w:val="222222"/>
          <w:kern w:val="0"/>
          <w:sz w:val="21"/>
          <w:szCs w:val="21"/>
          <w:lang w:eastAsia="ru-RU"/>
        </w:rPr>
      </w:pPr>
      <w:r w:rsidRPr="007A32A7">
        <w:rPr>
          <w:rFonts w:ascii="Helvetica" w:eastAsia="Symbol" w:hAnsi="Helvetica" w:cs="Helvetica"/>
          <w:b/>
          <w:bCs/>
          <w:color w:val="222222"/>
          <w:kern w:val="0"/>
          <w:sz w:val="21"/>
          <w:szCs w:val="21"/>
          <w:lang w:eastAsia="ru-RU"/>
        </w:rPr>
        <w:t>2.3. Нитрит бария.</w:t>
      </w:r>
    </w:p>
    <w:p w14:paraId="32999671" w14:textId="77777777" w:rsidR="007A32A7" w:rsidRPr="007A32A7" w:rsidRDefault="007A32A7" w:rsidP="007A32A7">
      <w:pPr>
        <w:rPr>
          <w:rFonts w:ascii="Helvetica" w:eastAsia="Symbol" w:hAnsi="Helvetica" w:cs="Helvetica"/>
          <w:b/>
          <w:bCs/>
          <w:color w:val="222222"/>
          <w:kern w:val="0"/>
          <w:sz w:val="21"/>
          <w:szCs w:val="21"/>
          <w:lang w:eastAsia="ru-RU"/>
        </w:rPr>
      </w:pPr>
      <w:r w:rsidRPr="007A32A7">
        <w:rPr>
          <w:rFonts w:ascii="Helvetica" w:eastAsia="Symbol" w:hAnsi="Helvetica" w:cs="Helvetica"/>
          <w:b/>
          <w:bCs/>
          <w:color w:val="222222"/>
          <w:kern w:val="0"/>
          <w:sz w:val="21"/>
          <w:szCs w:val="21"/>
          <w:lang w:eastAsia="ru-RU"/>
        </w:rPr>
        <w:t>§ 3. Частотно-угловые спектры КР света на поляритонах в двуосных кристаллах.</w:t>
      </w:r>
    </w:p>
    <w:p w14:paraId="492D288B" w14:textId="77777777" w:rsidR="007A32A7" w:rsidRPr="007A32A7" w:rsidRDefault="007A32A7" w:rsidP="007A32A7">
      <w:pPr>
        <w:rPr>
          <w:rFonts w:ascii="Helvetica" w:eastAsia="Symbol" w:hAnsi="Helvetica" w:cs="Helvetica"/>
          <w:b/>
          <w:bCs/>
          <w:color w:val="222222"/>
          <w:kern w:val="0"/>
          <w:sz w:val="21"/>
          <w:szCs w:val="21"/>
          <w:lang w:eastAsia="ru-RU"/>
        </w:rPr>
      </w:pPr>
      <w:r w:rsidRPr="007A32A7">
        <w:rPr>
          <w:rFonts w:ascii="Helvetica" w:eastAsia="Symbol" w:hAnsi="Helvetica" w:cs="Helvetica"/>
          <w:b/>
          <w:bCs/>
          <w:color w:val="222222"/>
          <w:kern w:val="0"/>
          <w:sz w:val="21"/>
          <w:szCs w:val="21"/>
          <w:lang w:eastAsia="ru-RU"/>
        </w:rPr>
        <w:t>3.1. Йодноватая кислота.</w:t>
      </w:r>
    </w:p>
    <w:p w14:paraId="64793EE0" w14:textId="77777777" w:rsidR="007A32A7" w:rsidRPr="007A32A7" w:rsidRDefault="007A32A7" w:rsidP="007A32A7">
      <w:pPr>
        <w:rPr>
          <w:rFonts w:ascii="Helvetica" w:eastAsia="Symbol" w:hAnsi="Helvetica" w:cs="Helvetica"/>
          <w:b/>
          <w:bCs/>
          <w:color w:val="222222"/>
          <w:kern w:val="0"/>
          <w:sz w:val="21"/>
          <w:szCs w:val="21"/>
          <w:lang w:eastAsia="ru-RU"/>
        </w:rPr>
      </w:pPr>
      <w:r w:rsidRPr="007A32A7">
        <w:rPr>
          <w:rFonts w:ascii="Helvetica" w:eastAsia="Symbol" w:hAnsi="Helvetica" w:cs="Helvetica"/>
          <w:b/>
          <w:bCs/>
          <w:color w:val="222222"/>
          <w:kern w:val="0"/>
          <w:sz w:val="21"/>
          <w:szCs w:val="21"/>
          <w:lang w:eastAsia="ru-RU"/>
        </w:rPr>
        <w:t>3.2. Формиат лития.</w:t>
      </w:r>
    </w:p>
    <w:p w14:paraId="1A6E042C" w14:textId="77777777" w:rsidR="007A32A7" w:rsidRPr="007A32A7" w:rsidRDefault="007A32A7" w:rsidP="007A32A7">
      <w:pPr>
        <w:rPr>
          <w:rFonts w:ascii="Helvetica" w:eastAsia="Symbol" w:hAnsi="Helvetica" w:cs="Helvetica"/>
          <w:b/>
          <w:bCs/>
          <w:color w:val="222222"/>
          <w:kern w:val="0"/>
          <w:sz w:val="21"/>
          <w:szCs w:val="21"/>
          <w:lang w:eastAsia="ru-RU"/>
        </w:rPr>
      </w:pPr>
      <w:r w:rsidRPr="007A32A7">
        <w:rPr>
          <w:rFonts w:ascii="Helvetica" w:eastAsia="Symbol" w:hAnsi="Helvetica" w:cs="Helvetica"/>
          <w:b/>
          <w:bCs/>
          <w:color w:val="222222"/>
          <w:kern w:val="0"/>
          <w:sz w:val="21"/>
          <w:szCs w:val="21"/>
          <w:lang w:eastAsia="ru-RU"/>
        </w:rPr>
        <w:t>§ 4. Измерение малых сил осцилляторов в ИК области из частотно-угловых спектров рассеяния света на поляритонах. Ш</w:t>
      </w:r>
    </w:p>
    <w:p w14:paraId="09A2DBF0" w14:textId="77777777" w:rsidR="007A32A7" w:rsidRPr="007A32A7" w:rsidRDefault="007A32A7" w:rsidP="007A32A7">
      <w:pPr>
        <w:rPr>
          <w:rFonts w:ascii="Helvetica" w:eastAsia="Symbol" w:hAnsi="Helvetica" w:cs="Helvetica"/>
          <w:b/>
          <w:bCs/>
          <w:color w:val="222222"/>
          <w:kern w:val="0"/>
          <w:sz w:val="21"/>
          <w:szCs w:val="21"/>
          <w:lang w:eastAsia="ru-RU"/>
        </w:rPr>
      </w:pPr>
      <w:r w:rsidRPr="007A32A7">
        <w:rPr>
          <w:rFonts w:ascii="Helvetica" w:eastAsia="Symbol" w:hAnsi="Helvetica" w:cs="Helvetica"/>
          <w:b/>
          <w:bCs/>
          <w:color w:val="222222"/>
          <w:kern w:val="0"/>
          <w:sz w:val="21"/>
          <w:szCs w:val="21"/>
          <w:lang w:eastAsia="ru-RU"/>
        </w:rPr>
        <w:t>ГЛАВА Ш. Экспериментальное исследование проявления эффектов энгармонизма в спектрах КР света.</w:t>
      </w:r>
    </w:p>
    <w:p w14:paraId="47DC3265" w14:textId="77777777" w:rsidR="007A32A7" w:rsidRPr="007A32A7" w:rsidRDefault="007A32A7" w:rsidP="007A32A7">
      <w:pPr>
        <w:rPr>
          <w:rFonts w:ascii="Helvetica" w:eastAsia="Symbol" w:hAnsi="Helvetica" w:cs="Helvetica"/>
          <w:b/>
          <w:bCs/>
          <w:color w:val="222222"/>
          <w:kern w:val="0"/>
          <w:sz w:val="21"/>
          <w:szCs w:val="21"/>
          <w:lang w:eastAsia="ru-RU"/>
        </w:rPr>
      </w:pPr>
      <w:r w:rsidRPr="007A32A7">
        <w:rPr>
          <w:rFonts w:ascii="Helvetica" w:eastAsia="Symbol" w:hAnsi="Helvetica" w:cs="Helvetica"/>
          <w:b/>
          <w:bCs/>
          <w:color w:val="222222"/>
          <w:kern w:val="0"/>
          <w:sz w:val="21"/>
          <w:szCs w:val="21"/>
          <w:lang w:eastAsia="ru-RU"/>
        </w:rPr>
        <w:t>§ I. Иодат лития.</w:t>
      </w:r>
    </w:p>
    <w:p w14:paraId="65862CF9" w14:textId="77777777" w:rsidR="007A32A7" w:rsidRPr="007A32A7" w:rsidRDefault="007A32A7" w:rsidP="007A32A7">
      <w:pPr>
        <w:rPr>
          <w:rFonts w:ascii="Helvetica" w:eastAsia="Symbol" w:hAnsi="Helvetica" w:cs="Helvetica"/>
          <w:b/>
          <w:bCs/>
          <w:color w:val="222222"/>
          <w:kern w:val="0"/>
          <w:sz w:val="21"/>
          <w:szCs w:val="21"/>
          <w:lang w:eastAsia="ru-RU"/>
        </w:rPr>
      </w:pPr>
      <w:r w:rsidRPr="007A32A7">
        <w:rPr>
          <w:rFonts w:ascii="Helvetica" w:eastAsia="Symbol" w:hAnsi="Helvetica" w:cs="Helvetica"/>
          <w:b/>
          <w:bCs/>
          <w:color w:val="222222"/>
          <w:kern w:val="0"/>
          <w:sz w:val="21"/>
          <w:szCs w:val="21"/>
          <w:lang w:eastAsia="ru-RU"/>
        </w:rPr>
        <w:t>§ 2. Хлористый аммоний.</w:t>
      </w:r>
    </w:p>
    <w:p w14:paraId="677835F4" w14:textId="77777777" w:rsidR="007A32A7" w:rsidRPr="007A32A7" w:rsidRDefault="007A32A7" w:rsidP="007A32A7">
      <w:pPr>
        <w:rPr>
          <w:rFonts w:ascii="Helvetica" w:eastAsia="Symbol" w:hAnsi="Helvetica" w:cs="Helvetica"/>
          <w:b/>
          <w:bCs/>
          <w:color w:val="222222"/>
          <w:kern w:val="0"/>
          <w:sz w:val="21"/>
          <w:szCs w:val="21"/>
          <w:lang w:eastAsia="ru-RU"/>
        </w:rPr>
      </w:pPr>
      <w:r w:rsidRPr="007A32A7">
        <w:rPr>
          <w:rFonts w:ascii="Helvetica" w:eastAsia="Symbol" w:hAnsi="Helvetica" w:cs="Helvetica"/>
          <w:b/>
          <w:bCs/>
          <w:color w:val="222222"/>
          <w:kern w:val="0"/>
          <w:sz w:val="21"/>
          <w:szCs w:val="21"/>
          <w:lang w:eastAsia="ru-RU"/>
        </w:rPr>
        <w:t>§ 3. Формиат лития.</w:t>
      </w:r>
    </w:p>
    <w:p w14:paraId="09BAC841" w14:textId="77777777" w:rsidR="007A32A7" w:rsidRPr="007A32A7" w:rsidRDefault="007A32A7" w:rsidP="007A32A7">
      <w:pPr>
        <w:rPr>
          <w:rFonts w:ascii="Helvetica" w:eastAsia="Symbol" w:hAnsi="Helvetica" w:cs="Helvetica"/>
          <w:b/>
          <w:bCs/>
          <w:color w:val="222222"/>
          <w:kern w:val="0"/>
          <w:sz w:val="21"/>
          <w:szCs w:val="21"/>
          <w:lang w:eastAsia="ru-RU"/>
        </w:rPr>
      </w:pPr>
      <w:r w:rsidRPr="007A32A7">
        <w:rPr>
          <w:rFonts w:ascii="Helvetica" w:eastAsia="Symbol" w:hAnsi="Helvetica" w:cs="Helvetica"/>
          <w:b/>
          <w:bCs/>
          <w:color w:val="222222"/>
          <w:kern w:val="0"/>
          <w:sz w:val="21"/>
          <w:szCs w:val="21"/>
          <w:lang w:eastAsia="ru-RU"/>
        </w:rPr>
        <w:t>§ 4. Йодноватая кислота.</w:t>
      </w:r>
    </w:p>
    <w:p w14:paraId="5DA12DB1" w14:textId="77777777" w:rsidR="007A32A7" w:rsidRPr="007A32A7" w:rsidRDefault="007A32A7" w:rsidP="007A32A7">
      <w:pPr>
        <w:rPr>
          <w:rFonts w:ascii="Helvetica" w:eastAsia="Symbol" w:hAnsi="Helvetica" w:cs="Helvetica"/>
          <w:b/>
          <w:bCs/>
          <w:color w:val="222222"/>
          <w:kern w:val="0"/>
          <w:sz w:val="21"/>
          <w:szCs w:val="21"/>
          <w:lang w:eastAsia="ru-RU"/>
        </w:rPr>
      </w:pPr>
      <w:r w:rsidRPr="007A32A7">
        <w:rPr>
          <w:rFonts w:ascii="Helvetica" w:eastAsia="Symbol" w:hAnsi="Helvetica" w:cs="Helvetica"/>
          <w:b/>
          <w:bCs/>
          <w:color w:val="222222"/>
          <w:kern w:val="0"/>
          <w:sz w:val="21"/>
          <w:szCs w:val="21"/>
          <w:lang w:eastAsia="ru-RU"/>
        </w:rPr>
        <w:t>ГЛАВА 1У. КР света на поляритонах, связанных с мягкими модами.</w:t>
      </w:r>
    </w:p>
    <w:p w14:paraId="0B62D577" w14:textId="77777777" w:rsidR="007A32A7" w:rsidRPr="007A32A7" w:rsidRDefault="007A32A7" w:rsidP="007A32A7">
      <w:pPr>
        <w:rPr>
          <w:rFonts w:ascii="Helvetica" w:eastAsia="Symbol" w:hAnsi="Helvetica" w:cs="Helvetica"/>
          <w:b/>
          <w:bCs/>
          <w:color w:val="222222"/>
          <w:kern w:val="0"/>
          <w:sz w:val="21"/>
          <w:szCs w:val="21"/>
          <w:lang w:eastAsia="ru-RU"/>
        </w:rPr>
      </w:pPr>
      <w:r w:rsidRPr="007A32A7">
        <w:rPr>
          <w:rFonts w:ascii="Helvetica" w:eastAsia="Symbol" w:hAnsi="Helvetica" w:cs="Helvetica"/>
          <w:b/>
          <w:bCs/>
          <w:color w:val="222222"/>
          <w:kern w:val="0"/>
          <w:sz w:val="21"/>
          <w:szCs w:val="21"/>
          <w:lang w:eastAsia="ru-RU"/>
        </w:rPr>
        <w:t>§ I. Спектральное распределение интенсивности КР света на поляритонах, связанных с сильно затухающими фононами.</w:t>
      </w:r>
    </w:p>
    <w:p w14:paraId="69A3FADD" w14:textId="77777777" w:rsidR="007A32A7" w:rsidRPr="007A32A7" w:rsidRDefault="007A32A7" w:rsidP="007A32A7">
      <w:pPr>
        <w:rPr>
          <w:rFonts w:ascii="Helvetica" w:eastAsia="Symbol" w:hAnsi="Helvetica" w:cs="Helvetica"/>
          <w:b/>
          <w:bCs/>
          <w:color w:val="222222"/>
          <w:kern w:val="0"/>
          <w:sz w:val="21"/>
          <w:szCs w:val="21"/>
          <w:lang w:eastAsia="ru-RU"/>
        </w:rPr>
      </w:pPr>
      <w:r w:rsidRPr="007A32A7">
        <w:rPr>
          <w:rFonts w:ascii="Helvetica" w:eastAsia="Symbol" w:hAnsi="Helvetica" w:cs="Helvetica"/>
          <w:b/>
          <w:bCs/>
          <w:color w:val="222222"/>
          <w:kern w:val="0"/>
          <w:sz w:val="21"/>
          <w:szCs w:val="21"/>
          <w:lang w:eastAsia="ru-RU"/>
        </w:rPr>
        <w:lastRenderedPageBreak/>
        <w:t>§ 2. Экспериментальное исследование спектров рассеяния света на поляритонах, связанных с мягкой модой кристалла танталата лития.</w:t>
      </w:r>
    </w:p>
    <w:p w14:paraId="52DBD8CF" w14:textId="77777777" w:rsidR="007A32A7" w:rsidRPr="007A32A7" w:rsidRDefault="007A32A7" w:rsidP="007A32A7">
      <w:pPr>
        <w:rPr>
          <w:rFonts w:ascii="Helvetica" w:eastAsia="Symbol" w:hAnsi="Helvetica" w:cs="Helvetica"/>
          <w:b/>
          <w:bCs/>
          <w:color w:val="222222"/>
          <w:kern w:val="0"/>
          <w:sz w:val="21"/>
          <w:szCs w:val="21"/>
          <w:lang w:eastAsia="ru-RU"/>
        </w:rPr>
      </w:pPr>
      <w:r w:rsidRPr="007A32A7">
        <w:rPr>
          <w:rFonts w:ascii="Helvetica" w:eastAsia="Symbol" w:hAnsi="Helvetica" w:cs="Helvetica"/>
          <w:b/>
          <w:bCs/>
          <w:color w:val="222222"/>
          <w:kern w:val="0"/>
          <w:sz w:val="21"/>
          <w:szCs w:val="21"/>
          <w:lang w:eastAsia="ru-RU"/>
        </w:rPr>
        <w:t>ГЛАВА У. Интенсивность КР света на поляритонах и дисперсия нелинейной восприимчивости многоатомных кристаллов.</w:t>
      </w:r>
    </w:p>
    <w:p w14:paraId="571965F3" w14:textId="77777777" w:rsidR="007A32A7" w:rsidRPr="007A32A7" w:rsidRDefault="007A32A7" w:rsidP="007A32A7">
      <w:pPr>
        <w:rPr>
          <w:rFonts w:ascii="Helvetica" w:eastAsia="Symbol" w:hAnsi="Helvetica" w:cs="Helvetica"/>
          <w:b/>
          <w:bCs/>
          <w:color w:val="222222"/>
          <w:kern w:val="0"/>
          <w:sz w:val="21"/>
          <w:szCs w:val="21"/>
          <w:lang w:eastAsia="ru-RU"/>
        </w:rPr>
      </w:pPr>
      <w:r w:rsidRPr="007A32A7">
        <w:rPr>
          <w:rFonts w:ascii="Helvetica" w:eastAsia="Symbol" w:hAnsi="Helvetica" w:cs="Helvetica"/>
          <w:b/>
          <w:bCs/>
          <w:color w:val="222222"/>
          <w:kern w:val="0"/>
          <w:sz w:val="21"/>
          <w:szCs w:val="21"/>
          <w:lang w:eastAsia="ru-RU"/>
        </w:rPr>
        <w:t>§ I. Методика измерений интенсивностей КР света на поляритонах.</w:t>
      </w:r>
    </w:p>
    <w:p w14:paraId="0468F293" w14:textId="77777777" w:rsidR="007A32A7" w:rsidRPr="007A32A7" w:rsidRDefault="007A32A7" w:rsidP="007A32A7">
      <w:pPr>
        <w:rPr>
          <w:rFonts w:ascii="Helvetica" w:eastAsia="Symbol" w:hAnsi="Helvetica" w:cs="Helvetica"/>
          <w:b/>
          <w:bCs/>
          <w:color w:val="222222"/>
          <w:kern w:val="0"/>
          <w:sz w:val="21"/>
          <w:szCs w:val="21"/>
          <w:lang w:eastAsia="ru-RU"/>
        </w:rPr>
      </w:pPr>
      <w:r w:rsidRPr="007A32A7">
        <w:rPr>
          <w:rFonts w:ascii="Helvetica" w:eastAsia="Symbol" w:hAnsi="Helvetica" w:cs="Helvetica"/>
          <w:b/>
          <w:bCs/>
          <w:color w:val="222222"/>
          <w:kern w:val="0"/>
          <w:sz w:val="21"/>
          <w:szCs w:val="21"/>
          <w:lang w:eastAsia="ru-RU"/>
        </w:rPr>
        <w:t>§ 2. Иодат лития.</w:t>
      </w:r>
    </w:p>
    <w:p w14:paraId="492E95F8" w14:textId="77777777" w:rsidR="007A32A7" w:rsidRPr="007A32A7" w:rsidRDefault="007A32A7" w:rsidP="007A32A7">
      <w:pPr>
        <w:rPr>
          <w:rFonts w:ascii="Helvetica" w:eastAsia="Symbol" w:hAnsi="Helvetica" w:cs="Helvetica"/>
          <w:b/>
          <w:bCs/>
          <w:color w:val="222222"/>
          <w:kern w:val="0"/>
          <w:sz w:val="21"/>
          <w:szCs w:val="21"/>
          <w:lang w:eastAsia="ru-RU"/>
        </w:rPr>
      </w:pPr>
      <w:r w:rsidRPr="007A32A7">
        <w:rPr>
          <w:rFonts w:ascii="Helvetica" w:eastAsia="Symbol" w:hAnsi="Helvetica" w:cs="Helvetica"/>
          <w:b/>
          <w:bCs/>
          <w:color w:val="222222"/>
          <w:kern w:val="0"/>
          <w:sz w:val="21"/>
          <w:szCs w:val="21"/>
          <w:lang w:eastAsia="ru-RU"/>
        </w:rPr>
        <w:t>§ 3. Ниобат калия. 18?</w:t>
      </w:r>
    </w:p>
    <w:p w14:paraId="1B3C1726" w14:textId="77777777" w:rsidR="007A32A7" w:rsidRPr="007A32A7" w:rsidRDefault="007A32A7" w:rsidP="007A32A7">
      <w:pPr>
        <w:rPr>
          <w:rFonts w:ascii="Helvetica" w:eastAsia="Symbol" w:hAnsi="Helvetica" w:cs="Helvetica"/>
          <w:b/>
          <w:bCs/>
          <w:color w:val="222222"/>
          <w:kern w:val="0"/>
          <w:sz w:val="21"/>
          <w:szCs w:val="21"/>
          <w:lang w:eastAsia="ru-RU"/>
        </w:rPr>
      </w:pPr>
      <w:r w:rsidRPr="007A32A7">
        <w:rPr>
          <w:rFonts w:ascii="Helvetica" w:eastAsia="Symbol" w:hAnsi="Helvetica" w:cs="Helvetica"/>
          <w:b/>
          <w:bCs/>
          <w:color w:val="222222"/>
          <w:kern w:val="0"/>
          <w:sz w:val="21"/>
          <w:szCs w:val="21"/>
          <w:lang w:eastAsia="ru-RU"/>
        </w:rPr>
        <w:t>ГЛАВА У1. Когерентное антистоксово комбинационное рассеяние света (КАРС) в кристаллах без центра симметрии.</w:t>
      </w:r>
    </w:p>
    <w:p w14:paraId="6B50CE4A" w14:textId="77777777" w:rsidR="007A32A7" w:rsidRPr="007A32A7" w:rsidRDefault="007A32A7" w:rsidP="007A32A7">
      <w:pPr>
        <w:rPr>
          <w:rFonts w:ascii="Helvetica" w:eastAsia="Symbol" w:hAnsi="Helvetica" w:cs="Helvetica"/>
          <w:b/>
          <w:bCs/>
          <w:color w:val="222222"/>
          <w:kern w:val="0"/>
          <w:sz w:val="21"/>
          <w:szCs w:val="21"/>
          <w:lang w:eastAsia="ru-RU"/>
        </w:rPr>
      </w:pPr>
      <w:r w:rsidRPr="007A32A7">
        <w:rPr>
          <w:rFonts w:ascii="Helvetica" w:eastAsia="Symbol" w:hAnsi="Helvetica" w:cs="Helvetica"/>
          <w:b/>
          <w:bCs/>
          <w:color w:val="222222"/>
          <w:kern w:val="0"/>
          <w:sz w:val="21"/>
          <w:szCs w:val="21"/>
          <w:lang w:eastAsia="ru-RU"/>
        </w:rPr>
        <w:t>§ I. Теоретический анализ КАРС спектров в кристаллах без центра симметрии.</w:t>
      </w:r>
    </w:p>
    <w:p w14:paraId="1606E3A6" w14:textId="77777777" w:rsidR="007A32A7" w:rsidRPr="007A32A7" w:rsidRDefault="007A32A7" w:rsidP="007A32A7">
      <w:pPr>
        <w:rPr>
          <w:rFonts w:ascii="Helvetica" w:eastAsia="Symbol" w:hAnsi="Helvetica" w:cs="Helvetica"/>
          <w:b/>
          <w:bCs/>
          <w:color w:val="222222"/>
          <w:kern w:val="0"/>
          <w:sz w:val="21"/>
          <w:szCs w:val="21"/>
          <w:lang w:eastAsia="ru-RU"/>
        </w:rPr>
      </w:pPr>
      <w:r w:rsidRPr="007A32A7">
        <w:rPr>
          <w:rFonts w:ascii="Helvetica" w:eastAsia="Symbol" w:hAnsi="Helvetica" w:cs="Helvetica"/>
          <w:b/>
          <w:bCs/>
          <w:color w:val="222222"/>
          <w:kern w:val="0"/>
          <w:sz w:val="21"/>
          <w:szCs w:val="21"/>
          <w:lang w:eastAsia="ru-RU"/>
        </w:rPr>
        <w:t>§ 2. Экспериментальная установка для исследования КАРС спектров.</w:t>
      </w:r>
    </w:p>
    <w:p w14:paraId="21580709" w14:textId="77777777" w:rsidR="007A32A7" w:rsidRPr="007A32A7" w:rsidRDefault="007A32A7" w:rsidP="007A32A7">
      <w:pPr>
        <w:rPr>
          <w:rFonts w:ascii="Helvetica" w:eastAsia="Symbol" w:hAnsi="Helvetica" w:cs="Helvetica"/>
          <w:b/>
          <w:bCs/>
          <w:color w:val="222222"/>
          <w:kern w:val="0"/>
          <w:sz w:val="21"/>
          <w:szCs w:val="21"/>
          <w:lang w:eastAsia="ru-RU"/>
        </w:rPr>
      </w:pPr>
      <w:r w:rsidRPr="007A32A7">
        <w:rPr>
          <w:rFonts w:ascii="Helvetica" w:eastAsia="Symbol" w:hAnsi="Helvetica" w:cs="Helvetica"/>
          <w:b/>
          <w:bCs/>
          <w:color w:val="222222"/>
          <w:kern w:val="0"/>
          <w:sz w:val="21"/>
          <w:szCs w:val="21"/>
          <w:lang w:eastAsia="ru-RU"/>
        </w:rPr>
        <w:t>§ 3. Разделение прямых и каскадных процессов при</w:t>
      </w:r>
    </w:p>
    <w:p w14:paraId="4912B2CB" w14:textId="77777777" w:rsidR="007A32A7" w:rsidRPr="007A32A7" w:rsidRDefault="007A32A7" w:rsidP="007A32A7">
      <w:pPr>
        <w:rPr>
          <w:rFonts w:ascii="Helvetica" w:eastAsia="Symbol" w:hAnsi="Helvetica" w:cs="Helvetica"/>
          <w:b/>
          <w:bCs/>
          <w:color w:val="222222"/>
          <w:kern w:val="0"/>
          <w:sz w:val="21"/>
          <w:szCs w:val="21"/>
          <w:lang w:eastAsia="ru-RU"/>
        </w:rPr>
      </w:pPr>
      <w:r w:rsidRPr="007A32A7">
        <w:rPr>
          <w:rFonts w:ascii="Helvetica" w:eastAsia="Symbol" w:hAnsi="Helvetica" w:cs="Helvetica"/>
          <w:b/>
          <w:bCs/>
          <w:color w:val="222222"/>
          <w:kern w:val="0"/>
          <w:sz w:val="21"/>
          <w:szCs w:val="21"/>
          <w:lang w:eastAsia="ru-RU"/>
        </w:rPr>
        <w:t>КАРС спектроскопии поляритонов.</w:t>
      </w:r>
    </w:p>
    <w:p w14:paraId="6D61FD5F" w14:textId="77777777" w:rsidR="007A32A7" w:rsidRPr="007A32A7" w:rsidRDefault="007A32A7" w:rsidP="007A32A7">
      <w:pPr>
        <w:rPr>
          <w:rFonts w:ascii="Helvetica" w:eastAsia="Symbol" w:hAnsi="Helvetica" w:cs="Helvetica"/>
          <w:b/>
          <w:bCs/>
          <w:color w:val="222222"/>
          <w:kern w:val="0"/>
          <w:sz w:val="21"/>
          <w:szCs w:val="21"/>
          <w:lang w:eastAsia="ru-RU"/>
        </w:rPr>
      </w:pPr>
      <w:r w:rsidRPr="007A32A7">
        <w:rPr>
          <w:rFonts w:ascii="Helvetica" w:eastAsia="Symbol" w:hAnsi="Helvetica" w:cs="Helvetica"/>
          <w:b/>
          <w:bCs/>
          <w:color w:val="222222"/>
          <w:kern w:val="0"/>
          <w:sz w:val="21"/>
          <w:szCs w:val="21"/>
          <w:lang w:eastAsia="ru-RU"/>
        </w:rPr>
        <w:t>§ 4. Интерференция прямых и каскадных процессов при</w:t>
      </w:r>
    </w:p>
    <w:p w14:paraId="6342075E" w14:textId="77777777" w:rsidR="007A32A7" w:rsidRPr="007A32A7" w:rsidRDefault="007A32A7" w:rsidP="007A32A7">
      <w:pPr>
        <w:rPr>
          <w:rFonts w:ascii="Helvetica" w:eastAsia="Symbol" w:hAnsi="Helvetica" w:cs="Helvetica"/>
          <w:b/>
          <w:bCs/>
          <w:color w:val="222222"/>
          <w:kern w:val="0"/>
          <w:sz w:val="21"/>
          <w:szCs w:val="21"/>
          <w:lang w:eastAsia="ru-RU"/>
        </w:rPr>
      </w:pPr>
      <w:r w:rsidRPr="007A32A7">
        <w:rPr>
          <w:rFonts w:ascii="Helvetica" w:eastAsia="Symbol" w:hAnsi="Helvetica" w:cs="Helvetica"/>
          <w:b/>
          <w:bCs/>
          <w:color w:val="222222"/>
          <w:kern w:val="0"/>
          <w:sz w:val="21"/>
          <w:szCs w:val="21"/>
          <w:lang w:eastAsia="ru-RU"/>
        </w:rPr>
        <w:t>КАРС спектроскопии поляритонов.</w:t>
      </w:r>
    </w:p>
    <w:p w14:paraId="772183AD" w14:textId="77777777" w:rsidR="007A32A7" w:rsidRPr="007A32A7" w:rsidRDefault="007A32A7" w:rsidP="007A32A7">
      <w:pPr>
        <w:rPr>
          <w:rFonts w:ascii="Helvetica" w:eastAsia="Symbol" w:hAnsi="Helvetica" w:cs="Helvetica"/>
          <w:b/>
          <w:bCs/>
          <w:color w:val="222222"/>
          <w:kern w:val="0"/>
          <w:sz w:val="21"/>
          <w:szCs w:val="21"/>
          <w:lang w:eastAsia="ru-RU"/>
        </w:rPr>
      </w:pPr>
      <w:r w:rsidRPr="007A32A7">
        <w:rPr>
          <w:rFonts w:ascii="Helvetica" w:eastAsia="Symbol" w:hAnsi="Helvetica" w:cs="Helvetica"/>
          <w:b/>
          <w:bCs/>
          <w:color w:val="222222"/>
          <w:kern w:val="0"/>
          <w:sz w:val="21"/>
          <w:szCs w:val="21"/>
          <w:lang w:eastAsia="ru-RU"/>
        </w:rPr>
        <w:t>§ 5. Интерференция прямых и каскадных процессов, сопровождающихся генерацией второй гармоники.</w:t>
      </w:r>
    </w:p>
    <w:p w14:paraId="5BC57E94" w14:textId="77777777" w:rsidR="007A32A7" w:rsidRPr="007A32A7" w:rsidRDefault="007A32A7" w:rsidP="007A32A7">
      <w:pPr>
        <w:rPr>
          <w:rFonts w:ascii="Helvetica" w:eastAsia="Symbol" w:hAnsi="Helvetica" w:cs="Helvetica"/>
          <w:b/>
          <w:bCs/>
          <w:color w:val="222222"/>
          <w:kern w:val="0"/>
          <w:sz w:val="21"/>
          <w:szCs w:val="21"/>
          <w:lang w:eastAsia="ru-RU"/>
        </w:rPr>
      </w:pPr>
      <w:r w:rsidRPr="007A32A7">
        <w:rPr>
          <w:rFonts w:ascii="Helvetica" w:eastAsia="Symbol" w:hAnsi="Helvetica" w:cs="Helvetica"/>
          <w:b/>
          <w:bCs/>
          <w:color w:val="222222"/>
          <w:kern w:val="0"/>
          <w:sz w:val="21"/>
          <w:szCs w:val="21"/>
          <w:lang w:eastAsia="ru-RU"/>
        </w:rPr>
        <w:t>ГЛАВА УП. Гиперкомбинационное рассеяние света (ГЕР) в кристаллах.</w:t>
      </w:r>
    </w:p>
    <w:p w14:paraId="4295E1FC" w14:textId="77777777" w:rsidR="007A32A7" w:rsidRPr="007A32A7" w:rsidRDefault="007A32A7" w:rsidP="007A32A7">
      <w:pPr>
        <w:rPr>
          <w:rFonts w:ascii="Helvetica" w:eastAsia="Symbol" w:hAnsi="Helvetica" w:cs="Helvetica"/>
          <w:b/>
          <w:bCs/>
          <w:color w:val="222222"/>
          <w:kern w:val="0"/>
          <w:sz w:val="21"/>
          <w:szCs w:val="21"/>
          <w:lang w:eastAsia="ru-RU"/>
        </w:rPr>
      </w:pPr>
      <w:r w:rsidRPr="007A32A7">
        <w:rPr>
          <w:rFonts w:ascii="Helvetica" w:eastAsia="Symbol" w:hAnsi="Helvetica" w:cs="Helvetica"/>
          <w:b/>
          <w:bCs/>
          <w:color w:val="222222"/>
          <w:kern w:val="0"/>
          <w:sz w:val="21"/>
          <w:szCs w:val="21"/>
          <w:lang w:eastAsia="ru-RU"/>
        </w:rPr>
        <w:t>§ I. Экспериментальная установка для регистрации спектров ГКР.</w:t>
      </w:r>
    </w:p>
    <w:p w14:paraId="0B0B61CF" w14:textId="77777777" w:rsidR="007A32A7" w:rsidRPr="007A32A7" w:rsidRDefault="007A32A7" w:rsidP="007A32A7">
      <w:pPr>
        <w:rPr>
          <w:rFonts w:ascii="Helvetica" w:eastAsia="Symbol" w:hAnsi="Helvetica" w:cs="Helvetica"/>
          <w:b/>
          <w:bCs/>
          <w:color w:val="222222"/>
          <w:kern w:val="0"/>
          <w:sz w:val="21"/>
          <w:szCs w:val="21"/>
          <w:lang w:eastAsia="ru-RU"/>
        </w:rPr>
      </w:pPr>
      <w:r w:rsidRPr="007A32A7">
        <w:rPr>
          <w:rFonts w:ascii="Helvetica" w:eastAsia="Symbol" w:hAnsi="Helvetica" w:cs="Helvetica"/>
          <w:b/>
          <w:bCs/>
          <w:color w:val="222222"/>
          <w:kern w:val="0"/>
          <w:sz w:val="21"/>
          <w:szCs w:val="21"/>
          <w:lang w:eastAsia="ru-RU"/>
        </w:rPr>
        <w:t>§ 2. ГКР в кристалле кальцита.</w:t>
      </w:r>
    </w:p>
    <w:p w14:paraId="4EB3ECD5" w14:textId="77777777" w:rsidR="007A32A7" w:rsidRPr="007A32A7" w:rsidRDefault="007A32A7" w:rsidP="007A32A7">
      <w:pPr>
        <w:rPr>
          <w:rFonts w:ascii="Helvetica" w:eastAsia="Symbol" w:hAnsi="Helvetica" w:cs="Helvetica"/>
          <w:b/>
          <w:bCs/>
          <w:color w:val="222222"/>
          <w:kern w:val="0"/>
          <w:sz w:val="21"/>
          <w:szCs w:val="21"/>
          <w:lang w:eastAsia="ru-RU"/>
        </w:rPr>
      </w:pPr>
      <w:r w:rsidRPr="007A32A7">
        <w:rPr>
          <w:rFonts w:ascii="Helvetica" w:eastAsia="Symbol" w:hAnsi="Helvetica" w:cs="Helvetica"/>
          <w:b/>
          <w:bCs/>
          <w:color w:val="222222"/>
          <w:kern w:val="0"/>
          <w:sz w:val="21"/>
          <w:szCs w:val="21"/>
          <w:lang w:eastAsia="ru-RU"/>
        </w:rPr>
        <w:t>§ 3. Резонансное ГКР.</w:t>
      </w:r>
    </w:p>
    <w:p w14:paraId="3869883D" w14:textId="60BA7A88" w:rsidR="00F11235" w:rsidRPr="007A32A7" w:rsidRDefault="00F11235" w:rsidP="007A32A7"/>
    <w:sectPr w:rsidR="00F11235" w:rsidRPr="007A32A7"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4EBB61" w14:textId="77777777" w:rsidR="00BC1C33" w:rsidRDefault="00BC1C33">
      <w:pPr>
        <w:spacing w:after="0" w:line="240" w:lineRule="auto"/>
      </w:pPr>
      <w:r>
        <w:separator/>
      </w:r>
    </w:p>
  </w:endnote>
  <w:endnote w:type="continuationSeparator" w:id="0">
    <w:p w14:paraId="61E879B7" w14:textId="77777777" w:rsidR="00BC1C33" w:rsidRDefault="00BC1C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08D5D" w14:textId="77777777" w:rsidR="00BC1C33" w:rsidRDefault="00BC1C33"/>
    <w:p w14:paraId="326BD358" w14:textId="77777777" w:rsidR="00BC1C33" w:rsidRDefault="00BC1C33"/>
    <w:p w14:paraId="6D97B766" w14:textId="77777777" w:rsidR="00BC1C33" w:rsidRDefault="00BC1C33"/>
    <w:p w14:paraId="7063BB7D" w14:textId="77777777" w:rsidR="00BC1C33" w:rsidRDefault="00BC1C33"/>
    <w:p w14:paraId="3D1C98EE" w14:textId="77777777" w:rsidR="00BC1C33" w:rsidRDefault="00BC1C33"/>
    <w:p w14:paraId="0D23B94E" w14:textId="77777777" w:rsidR="00BC1C33" w:rsidRDefault="00BC1C33"/>
    <w:p w14:paraId="2E88ACD2" w14:textId="77777777" w:rsidR="00BC1C33" w:rsidRDefault="00BC1C3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A5F5505" wp14:editId="564D6F4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767D32" w14:textId="77777777" w:rsidR="00BC1C33" w:rsidRDefault="00BC1C3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A5F550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F767D32" w14:textId="77777777" w:rsidR="00BC1C33" w:rsidRDefault="00BC1C3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C5AB2B4" w14:textId="77777777" w:rsidR="00BC1C33" w:rsidRDefault="00BC1C33"/>
    <w:p w14:paraId="4E8688FE" w14:textId="77777777" w:rsidR="00BC1C33" w:rsidRDefault="00BC1C33"/>
    <w:p w14:paraId="1A425DCE" w14:textId="77777777" w:rsidR="00BC1C33" w:rsidRDefault="00BC1C3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3B2645C" wp14:editId="1DC1036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71DD5F" w14:textId="77777777" w:rsidR="00BC1C33" w:rsidRDefault="00BC1C33"/>
                          <w:p w14:paraId="5E466F3C" w14:textId="77777777" w:rsidR="00BC1C33" w:rsidRDefault="00BC1C3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3B2645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F71DD5F" w14:textId="77777777" w:rsidR="00BC1C33" w:rsidRDefault="00BC1C33"/>
                    <w:p w14:paraId="5E466F3C" w14:textId="77777777" w:rsidR="00BC1C33" w:rsidRDefault="00BC1C3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F156007" w14:textId="77777777" w:rsidR="00BC1C33" w:rsidRDefault="00BC1C33"/>
    <w:p w14:paraId="7211F596" w14:textId="77777777" w:rsidR="00BC1C33" w:rsidRDefault="00BC1C33">
      <w:pPr>
        <w:rPr>
          <w:sz w:val="2"/>
          <w:szCs w:val="2"/>
        </w:rPr>
      </w:pPr>
    </w:p>
    <w:p w14:paraId="36075DE0" w14:textId="77777777" w:rsidR="00BC1C33" w:rsidRDefault="00BC1C33"/>
    <w:p w14:paraId="53A920E2" w14:textId="77777777" w:rsidR="00BC1C33" w:rsidRDefault="00BC1C33">
      <w:pPr>
        <w:spacing w:after="0" w:line="240" w:lineRule="auto"/>
      </w:pPr>
    </w:p>
  </w:footnote>
  <w:footnote w:type="continuationSeparator" w:id="0">
    <w:p w14:paraId="3B7209A3" w14:textId="77777777" w:rsidR="00BC1C33" w:rsidRDefault="00BC1C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33"/>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173789</TotalTime>
  <Pages>2</Pages>
  <Words>380</Words>
  <Characters>2170</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2545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5547</cp:revision>
  <cp:lastPrinted>2009-02-06T05:36:00Z</cp:lastPrinted>
  <dcterms:created xsi:type="dcterms:W3CDTF">2024-01-07T13:43:00Z</dcterms:created>
  <dcterms:modified xsi:type="dcterms:W3CDTF">2025-09-30T15:40:00Z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