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46DE62E9" w:rsidR="007F377F" w:rsidRPr="007F34B8" w:rsidRDefault="007F34B8" w:rsidP="007F34B8">
      <w:r>
        <w:t>Лисеюк Сергій Миколайович, заступник начальника Головного управління ДПС у Волинській області. Назва дисертації: «Адміністративно-правовий механізм регулювання інвестиційної діяльності в будівельній галузі».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Боровик Андрій Володимирович, кандидат юридичних наук, доцент, відмінник освіти України, віце-президент з наукової роботи Науково-дослідного інституту публічного права; Офіційні опоненти: Дубинський Олег Юрійович, доктор юридичних наук, професор, проректор з науково-педагогічної роботи, економічних, юридичних та соціальних питань Національного університету кораблебудування імені адмірала Макарова; Деревянко Наталія Зеновіївна, доктор філософії в галузі права, доцент, завідувач кафедри кримінально-правових та адміністративноправових дисциплін Міжнародного економіко-гуманітарного університету імені академіка Степана Дем’янчука</w:t>
      </w:r>
    </w:p>
    <w:sectPr w:rsidR="007F377F" w:rsidRPr="007F34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BB3C" w14:textId="77777777" w:rsidR="00F4509B" w:rsidRDefault="00F4509B">
      <w:pPr>
        <w:spacing w:after="0" w:line="240" w:lineRule="auto"/>
      </w:pPr>
      <w:r>
        <w:separator/>
      </w:r>
    </w:p>
  </w:endnote>
  <w:endnote w:type="continuationSeparator" w:id="0">
    <w:p w14:paraId="7F1C6D24" w14:textId="77777777" w:rsidR="00F4509B" w:rsidRDefault="00F4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4D16" w14:textId="77777777" w:rsidR="00F4509B" w:rsidRDefault="00F4509B">
      <w:pPr>
        <w:spacing w:after="0" w:line="240" w:lineRule="auto"/>
      </w:pPr>
      <w:r>
        <w:separator/>
      </w:r>
    </w:p>
  </w:footnote>
  <w:footnote w:type="continuationSeparator" w:id="0">
    <w:p w14:paraId="27F4B7B0" w14:textId="77777777" w:rsidR="00F4509B" w:rsidRDefault="00F4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50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9B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112764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2768</cp:revision>
  <dcterms:created xsi:type="dcterms:W3CDTF">2024-06-20T08:51:00Z</dcterms:created>
  <dcterms:modified xsi:type="dcterms:W3CDTF">2025-01-04T18:59:00Z</dcterms:modified>
  <cp:category/>
</cp:coreProperties>
</file>