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C027C" w:rsidRDefault="00FC027C" w:rsidP="00FC027C">
      <w:pPr>
        <w:widowControl w:val="0"/>
        <w:suppressLineNumbers/>
        <w:spacing w:line="360" w:lineRule="exact"/>
        <w:jc w:val="center"/>
        <w:rPr>
          <w:b/>
          <w:caps/>
          <w:sz w:val="32"/>
          <w:szCs w:val="32"/>
        </w:rPr>
      </w:pPr>
    </w:p>
    <w:p w:rsidR="008927A9" w:rsidRDefault="008927A9" w:rsidP="008927A9">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Международно-правовое сотрудничество государств по борьбе с коррупцией</w:t>
      </w:r>
    </w:p>
    <w:p w:rsidR="00CD2125" w:rsidRDefault="00CD2125" w:rsidP="00ED3D7B">
      <w:pPr>
        <w:spacing w:line="360" w:lineRule="auto"/>
        <w:ind w:firstLine="709"/>
        <w:jc w:val="center"/>
        <w:rPr>
          <w:rFonts w:ascii="Verdana" w:hAnsi="Verdana"/>
          <w:color w:val="000000"/>
          <w:sz w:val="18"/>
          <w:szCs w:val="18"/>
        </w:rPr>
      </w:pPr>
    </w:p>
    <w:p w:rsidR="008927A9" w:rsidRDefault="008927A9" w:rsidP="008927A9">
      <w:pPr>
        <w:spacing w:line="270" w:lineRule="atLeast"/>
        <w:rPr>
          <w:rFonts w:ascii="Verdana" w:hAnsi="Verdana"/>
          <w:b/>
          <w:bCs/>
          <w:color w:val="000000"/>
          <w:sz w:val="18"/>
          <w:szCs w:val="18"/>
        </w:rPr>
      </w:pPr>
      <w:r>
        <w:rPr>
          <w:rFonts w:ascii="Verdana" w:hAnsi="Verdana"/>
          <w:b/>
          <w:bCs/>
          <w:color w:val="000000"/>
          <w:sz w:val="18"/>
          <w:szCs w:val="18"/>
        </w:rPr>
        <w:t>Год: </w:t>
      </w:r>
    </w:p>
    <w:p w:rsidR="008927A9" w:rsidRDefault="008927A9" w:rsidP="008927A9">
      <w:pPr>
        <w:spacing w:line="270" w:lineRule="atLeast"/>
        <w:rPr>
          <w:rFonts w:ascii="Verdana" w:hAnsi="Verdana"/>
          <w:color w:val="000000"/>
          <w:sz w:val="18"/>
          <w:szCs w:val="18"/>
        </w:rPr>
      </w:pPr>
      <w:r>
        <w:rPr>
          <w:rFonts w:ascii="Verdana" w:hAnsi="Verdana"/>
          <w:color w:val="000000"/>
          <w:sz w:val="18"/>
          <w:szCs w:val="18"/>
        </w:rPr>
        <w:t>2013</w:t>
      </w:r>
    </w:p>
    <w:p w:rsidR="008927A9" w:rsidRDefault="008927A9" w:rsidP="008927A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927A9" w:rsidRDefault="008927A9" w:rsidP="008927A9">
      <w:pPr>
        <w:spacing w:line="270" w:lineRule="atLeast"/>
        <w:rPr>
          <w:rFonts w:ascii="Verdana" w:hAnsi="Verdana"/>
          <w:color w:val="000000"/>
          <w:sz w:val="18"/>
          <w:szCs w:val="18"/>
        </w:rPr>
      </w:pPr>
      <w:r>
        <w:rPr>
          <w:rFonts w:ascii="Verdana" w:hAnsi="Verdana"/>
          <w:color w:val="000000"/>
          <w:sz w:val="18"/>
          <w:szCs w:val="18"/>
        </w:rPr>
        <w:t>Жиганова, Анна Александровна</w:t>
      </w:r>
    </w:p>
    <w:p w:rsidR="008927A9" w:rsidRDefault="008927A9" w:rsidP="008927A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927A9" w:rsidRDefault="008927A9" w:rsidP="008927A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927A9" w:rsidRDefault="008927A9" w:rsidP="008927A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927A9" w:rsidRDefault="008927A9" w:rsidP="008927A9">
      <w:pPr>
        <w:spacing w:line="270" w:lineRule="atLeast"/>
        <w:rPr>
          <w:rFonts w:ascii="Verdana" w:hAnsi="Verdana"/>
          <w:color w:val="000000"/>
          <w:sz w:val="18"/>
          <w:szCs w:val="18"/>
        </w:rPr>
      </w:pPr>
      <w:r>
        <w:rPr>
          <w:rFonts w:ascii="Verdana" w:hAnsi="Verdana"/>
          <w:color w:val="000000"/>
          <w:sz w:val="18"/>
          <w:szCs w:val="18"/>
        </w:rPr>
        <w:t>Санкт-Петербург</w:t>
      </w:r>
    </w:p>
    <w:p w:rsidR="008927A9" w:rsidRDefault="008927A9" w:rsidP="008927A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927A9" w:rsidRDefault="008927A9" w:rsidP="008927A9">
      <w:pPr>
        <w:spacing w:line="270" w:lineRule="atLeast"/>
        <w:rPr>
          <w:rFonts w:ascii="Verdana" w:hAnsi="Verdana"/>
          <w:color w:val="000000"/>
          <w:sz w:val="18"/>
          <w:szCs w:val="18"/>
        </w:rPr>
      </w:pPr>
      <w:r>
        <w:rPr>
          <w:rFonts w:ascii="Verdana" w:hAnsi="Verdana"/>
          <w:color w:val="000000"/>
          <w:sz w:val="18"/>
          <w:szCs w:val="18"/>
        </w:rPr>
        <w:t>12.00.10</w:t>
      </w:r>
    </w:p>
    <w:p w:rsidR="008927A9" w:rsidRDefault="008927A9" w:rsidP="008927A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927A9" w:rsidRDefault="008927A9" w:rsidP="008927A9">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8927A9" w:rsidRDefault="008927A9" w:rsidP="008927A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927A9" w:rsidRDefault="008927A9" w:rsidP="008927A9">
      <w:pPr>
        <w:spacing w:line="270" w:lineRule="atLeast"/>
        <w:rPr>
          <w:rFonts w:ascii="Verdana" w:hAnsi="Verdana"/>
          <w:color w:val="000000"/>
          <w:sz w:val="18"/>
          <w:szCs w:val="18"/>
        </w:rPr>
      </w:pPr>
      <w:r>
        <w:rPr>
          <w:rFonts w:ascii="Verdana" w:hAnsi="Verdana"/>
          <w:color w:val="000000"/>
          <w:sz w:val="18"/>
          <w:szCs w:val="18"/>
        </w:rPr>
        <w:t>177</w:t>
      </w:r>
    </w:p>
    <w:p w:rsidR="008927A9" w:rsidRDefault="008927A9" w:rsidP="008927A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Жиганова, Анна Александровна</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СОКРАЩЕНИЙ.</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Особенности сотрудничества</w:t>
      </w:r>
      <w:r>
        <w:rPr>
          <w:rStyle w:val="WW8Num3z0"/>
          <w:rFonts w:ascii="Verdana" w:hAnsi="Verdana"/>
          <w:color w:val="000000"/>
          <w:sz w:val="18"/>
          <w:szCs w:val="18"/>
        </w:rPr>
        <w:t> </w:t>
      </w:r>
      <w:r>
        <w:rPr>
          <w:rStyle w:val="WW8Num4z0"/>
          <w:rFonts w:ascii="Verdana" w:hAnsi="Verdana"/>
          <w:color w:val="4682B4"/>
          <w:sz w:val="18"/>
          <w:szCs w:val="18"/>
        </w:rPr>
        <w:t>государств</w:t>
      </w:r>
      <w:r>
        <w:rPr>
          <w:rStyle w:val="WW8Num3z0"/>
          <w:rFonts w:ascii="Verdana" w:hAnsi="Verdana"/>
          <w:color w:val="000000"/>
          <w:sz w:val="18"/>
          <w:szCs w:val="18"/>
        </w:rPr>
        <w:t> </w:t>
      </w:r>
      <w:r>
        <w:rPr>
          <w:rFonts w:ascii="Verdana" w:hAnsi="Verdana"/>
          <w:color w:val="000000"/>
          <w:sz w:val="18"/>
          <w:szCs w:val="18"/>
        </w:rPr>
        <w:t>в области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Система международного сотрудничества государств по</w:t>
      </w:r>
      <w:r>
        <w:rPr>
          <w:rStyle w:val="WW8Num3z0"/>
          <w:rFonts w:ascii="Verdana" w:hAnsi="Verdana"/>
          <w:color w:val="000000"/>
          <w:sz w:val="18"/>
          <w:szCs w:val="18"/>
        </w:rPr>
        <w:t> </w:t>
      </w:r>
      <w:r>
        <w:rPr>
          <w:rStyle w:val="WW8Num4z0"/>
          <w:rFonts w:ascii="Verdana" w:hAnsi="Verdana"/>
          <w:color w:val="4682B4"/>
          <w:sz w:val="18"/>
          <w:szCs w:val="18"/>
        </w:rPr>
        <w:t>борьбе</w:t>
      </w:r>
      <w:r>
        <w:rPr>
          <w:rStyle w:val="WW8Num3z0"/>
          <w:rFonts w:ascii="Verdana" w:hAnsi="Verdana"/>
          <w:color w:val="000000"/>
          <w:sz w:val="18"/>
          <w:szCs w:val="18"/>
        </w:rPr>
        <w:t> </w:t>
      </w:r>
      <w:r>
        <w:rPr>
          <w:rFonts w:ascii="Verdana" w:hAnsi="Verdana"/>
          <w:color w:val="000000"/>
          <w:sz w:val="18"/>
          <w:szCs w:val="18"/>
        </w:rPr>
        <w:t>с коррупцией.</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Роль международных организаций в борьбе с коррупцией.</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Формы уголовно-процессуального сотрудничества государств по борьбе с коррупцией.</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Понятие и признаки</w:t>
      </w:r>
      <w:r>
        <w:rPr>
          <w:rStyle w:val="WW8Num3z0"/>
          <w:rFonts w:ascii="Verdana" w:hAnsi="Verdana"/>
          <w:color w:val="000000"/>
          <w:sz w:val="18"/>
          <w:szCs w:val="18"/>
        </w:rPr>
        <w:t> </w:t>
      </w:r>
      <w:r>
        <w:rPr>
          <w:rStyle w:val="WW8Num4z0"/>
          <w:rFonts w:ascii="Verdana" w:hAnsi="Verdana"/>
          <w:color w:val="4682B4"/>
          <w:sz w:val="18"/>
          <w:szCs w:val="18"/>
        </w:rPr>
        <w:t>коррупции</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Конвенционное</w:t>
      </w:r>
      <w:r>
        <w:rPr>
          <w:rStyle w:val="WW8Num3z0"/>
          <w:rFonts w:ascii="Verdana" w:hAnsi="Verdana"/>
          <w:color w:val="000000"/>
          <w:sz w:val="18"/>
          <w:szCs w:val="18"/>
        </w:rPr>
        <w:t> </w:t>
      </w:r>
      <w:r>
        <w:rPr>
          <w:rFonts w:ascii="Verdana" w:hAnsi="Verdana"/>
          <w:color w:val="000000"/>
          <w:sz w:val="18"/>
          <w:szCs w:val="18"/>
        </w:rPr>
        <w:t>понятие коррупции и его содержание.</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Признаки коррупции.</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Международно-правовые нормы в области борьбы с коррупцией и законодательство России: особенности</w:t>
      </w:r>
      <w:r>
        <w:rPr>
          <w:rStyle w:val="WW8Num3z0"/>
          <w:rFonts w:ascii="Verdana" w:hAnsi="Verdana"/>
          <w:color w:val="000000"/>
          <w:sz w:val="18"/>
          <w:szCs w:val="18"/>
        </w:rPr>
        <w:t> </w:t>
      </w:r>
      <w:r>
        <w:rPr>
          <w:rStyle w:val="WW8Num4z0"/>
          <w:rFonts w:ascii="Verdana" w:hAnsi="Verdana"/>
          <w:color w:val="4682B4"/>
          <w:sz w:val="18"/>
          <w:szCs w:val="18"/>
        </w:rPr>
        <w:t>имплементации</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Действующие международные обязательства России в области борьбы с коррупцией.</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Перспективы принятия Россией новых международных обязательств по борьбе с коррупцией.</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Правовое регулирование сотрудничества РФ с иностранными государствами и международными организациями в сфере борьбы с коррупцией.</w:t>
      </w:r>
    </w:p>
    <w:p w:rsidR="008927A9" w:rsidRDefault="008927A9" w:rsidP="008927A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"Международно-правовое сотрудничество государств по борьбе с коррупцией"</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связи с тем, что</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на сегодняшний день приобрела транснациональный характер, односторонних усилий, принимаемых государствами для борьбы с данным явлением, явно недостаточно. Об этом свидетельствуют растущий уровень</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различных сферах деятельности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Fonts w:ascii="Verdana" w:hAnsi="Verdana"/>
          <w:color w:val="000000"/>
          <w:sz w:val="18"/>
          <w:szCs w:val="18"/>
        </w:rPr>
        <w:t>лиц и появление ее новых форм.</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преступления угрожают нормальному экономическому, социальному, правовому, политическому развитию общества и все чаще выходят за пределы одного государства. По этой причине внимание международного сообщества в значительной степени сосредоточено на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как проблемой, носящей не только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внутригосударственный</w:t>
      </w:r>
      <w:r>
        <w:rPr>
          <w:rFonts w:ascii="Verdana" w:hAnsi="Verdana"/>
          <w:color w:val="000000"/>
          <w:sz w:val="18"/>
          <w:szCs w:val="18"/>
        </w:rPr>
        <w:t>, но и международный характер.</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Соответственно, особое значение приобретают разработка и внедрение эффективных международно-правовых механизмов, направленных на борьбу с коррупцией. Наличие сбалансированной правовой основы сотрудничества государств, объединенных единой целью</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этому явлению, позволило бы эффективно осуществлять взаимодействие государств по борьбе с коррупцией и решать конкретные практические задачи.</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Исходя из специфики</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преступлений, их латентного характера, связи с другими формами преступности для борьбы с такими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необходимо объединить усилия государств, создать действенную правовую базу. С этой целью в последние десятилетия была сформирована система международного сотрудничества государств по борьбе с коррупцией, представляющая собой комплексный механизм взаимодействия государств на универсальном, региональном, субрегиональном и двустороннем уровнях. К настоящему времени принято 8</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по борьбе с коррупцией, 2 из них являются универсальными, и 6 - региональными. Таким образом, для борьбы с коррупцией создана обширная правовая база, ни одно</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международного характера не имеет подобной. Это свидетельствует о том значении, которое государства придают борьбе с коррупцией, и в особенности международной координации усилий в борьбе с коррупцией, а также о сложности самого этого явления. Государства осуществляют</w:t>
      </w:r>
      <w:r>
        <w:rPr>
          <w:rStyle w:val="WW8Num3z0"/>
          <w:rFonts w:ascii="Verdana" w:hAnsi="Verdana"/>
          <w:color w:val="000000"/>
          <w:sz w:val="18"/>
          <w:szCs w:val="18"/>
        </w:rPr>
        <w:t> </w:t>
      </w:r>
      <w:r>
        <w:rPr>
          <w:rStyle w:val="WW8Num4z0"/>
          <w:rFonts w:ascii="Verdana" w:hAnsi="Verdana"/>
          <w:color w:val="4682B4"/>
          <w:sz w:val="18"/>
          <w:szCs w:val="18"/>
        </w:rPr>
        <w:t>антикоррупционное</w:t>
      </w:r>
      <w:r>
        <w:rPr>
          <w:rStyle w:val="WW8Num3z0"/>
          <w:rFonts w:ascii="Verdana" w:hAnsi="Verdana"/>
          <w:color w:val="000000"/>
          <w:sz w:val="18"/>
          <w:szCs w:val="18"/>
        </w:rPr>
        <w:t> </w:t>
      </w:r>
      <w:r>
        <w:rPr>
          <w:rFonts w:ascii="Verdana" w:hAnsi="Verdana"/>
          <w:color w:val="000000"/>
          <w:sz w:val="18"/>
          <w:szCs w:val="18"/>
        </w:rPr>
        <w:t>сотрудничество в рамках международных организаций, в том числе специально созданных с данной целью, и активно взаимодействуют по уголовно-процессуальным вопросам, включая выдачу, передачу</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лиц, оказание правовой помощи, совместные</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и др. Особое место занимает сотрудничество по вопросам</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имущества и доходов, полученных</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путем.</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коррупции в последнее время является предметом особого внимания и со стороны нашего государства. К настоящему времени Россия подписала и</w:t>
      </w:r>
      <w:r>
        <w:rPr>
          <w:rStyle w:val="WW8Num3z0"/>
          <w:rFonts w:ascii="Verdana" w:hAnsi="Verdana"/>
          <w:color w:val="000000"/>
          <w:sz w:val="18"/>
          <w:szCs w:val="18"/>
        </w:rPr>
        <w:t> </w:t>
      </w:r>
      <w:r>
        <w:rPr>
          <w:rStyle w:val="WW8Num4z0"/>
          <w:rFonts w:ascii="Verdana" w:hAnsi="Verdana"/>
          <w:color w:val="4682B4"/>
          <w:sz w:val="18"/>
          <w:szCs w:val="18"/>
        </w:rPr>
        <w:t>ратифицировала</w:t>
      </w:r>
      <w:r>
        <w:rPr>
          <w:rStyle w:val="WW8Num3z0"/>
          <w:rFonts w:ascii="Verdana" w:hAnsi="Verdana"/>
          <w:color w:val="000000"/>
          <w:sz w:val="18"/>
          <w:szCs w:val="18"/>
        </w:rPr>
        <w:t> </w:t>
      </w:r>
      <w:r>
        <w:rPr>
          <w:rFonts w:ascii="Verdana" w:hAnsi="Verdana"/>
          <w:color w:val="000000"/>
          <w:sz w:val="18"/>
          <w:szCs w:val="18"/>
        </w:rPr>
        <w:t>обе универсальные конвенции -Конвенцию</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против транснациональной организованной преступности от 15 ноября 2000 г. и</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ООН против коррупции от 31 октября 2003 г. Кроме того, Россия участвует в</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Совета Европы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от 27 января 1999 г. и Конвенции</w:t>
      </w:r>
      <w:r>
        <w:rPr>
          <w:rStyle w:val="WW8Num3z0"/>
          <w:rFonts w:ascii="Verdana" w:hAnsi="Verdana"/>
          <w:color w:val="000000"/>
          <w:sz w:val="18"/>
          <w:szCs w:val="18"/>
        </w:rPr>
        <w:t> </w:t>
      </w:r>
      <w:r>
        <w:rPr>
          <w:rStyle w:val="WW8Num4z0"/>
          <w:rFonts w:ascii="Verdana" w:hAnsi="Verdana"/>
          <w:color w:val="4682B4"/>
          <w:sz w:val="18"/>
          <w:szCs w:val="18"/>
        </w:rPr>
        <w:t>ОЭСР</w:t>
      </w:r>
      <w:r>
        <w:rPr>
          <w:rStyle w:val="WW8Num3z0"/>
          <w:rFonts w:ascii="Verdana" w:hAnsi="Verdana"/>
          <w:color w:val="000000"/>
          <w:sz w:val="18"/>
          <w:szCs w:val="18"/>
        </w:rPr>
        <w:t> </w:t>
      </w:r>
      <w:r>
        <w:rPr>
          <w:rFonts w:ascii="Verdana" w:hAnsi="Verdana"/>
          <w:color w:val="000000"/>
          <w:sz w:val="18"/>
          <w:szCs w:val="18"/>
        </w:rPr>
        <w:t>по борьбе с подкупом иностранных должностных лиц при осуществлении международных коммерческих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от 21 ноября 1997 г.</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требует приведения национального законодательства в соответствие с принятыми международными обязательствами. В нашем государстве принимаются необходимые меры, частично внесены поправки в действующее законодательство, однако ряд вопросов еще остается не</w:t>
      </w:r>
      <w:r>
        <w:rPr>
          <w:rStyle w:val="WW8Num3z0"/>
          <w:rFonts w:ascii="Verdana" w:hAnsi="Verdana"/>
          <w:color w:val="000000"/>
          <w:sz w:val="18"/>
          <w:szCs w:val="18"/>
        </w:rPr>
        <w:t> </w:t>
      </w:r>
      <w:r>
        <w:rPr>
          <w:rStyle w:val="WW8Num4z0"/>
          <w:rFonts w:ascii="Verdana" w:hAnsi="Verdana"/>
          <w:color w:val="4682B4"/>
          <w:sz w:val="18"/>
          <w:szCs w:val="18"/>
        </w:rPr>
        <w:t>урегулированным</w:t>
      </w:r>
      <w:r>
        <w:rPr>
          <w:rFonts w:ascii="Verdana" w:hAnsi="Verdana"/>
          <w:color w:val="000000"/>
          <w:sz w:val="18"/>
          <w:szCs w:val="18"/>
        </w:rPr>
        <w:t>. В связи с этим актуальным представляется подробный анализ положений</w:t>
      </w:r>
      <w:r>
        <w:rPr>
          <w:rStyle w:val="WW8Num3z0"/>
          <w:rFonts w:ascii="Verdana" w:hAnsi="Verdana"/>
          <w:color w:val="000000"/>
          <w:sz w:val="18"/>
          <w:szCs w:val="18"/>
        </w:rPr>
        <w:t> </w:t>
      </w:r>
      <w:r>
        <w:rPr>
          <w:rStyle w:val="WW8Num4z0"/>
          <w:rFonts w:ascii="Verdana" w:hAnsi="Verdana"/>
          <w:color w:val="4682B4"/>
          <w:sz w:val="18"/>
          <w:szCs w:val="18"/>
        </w:rPr>
        <w:t>антикоррупционных</w:t>
      </w:r>
      <w:r>
        <w:rPr>
          <w:rStyle w:val="WW8Num3z0"/>
          <w:rFonts w:ascii="Verdana" w:hAnsi="Verdana"/>
          <w:color w:val="000000"/>
          <w:sz w:val="18"/>
          <w:szCs w:val="18"/>
        </w:rPr>
        <w:t> </w:t>
      </w:r>
      <w:r>
        <w:rPr>
          <w:rFonts w:ascii="Verdana" w:hAnsi="Verdana"/>
          <w:color w:val="000000"/>
          <w:sz w:val="18"/>
          <w:szCs w:val="18"/>
        </w:rPr>
        <w:t>конвенций во взаимосвязи с действующим отечественным законодательством.</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значение приобретает анализ самого понятия</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содержащегося в международных документах, поскольку для создания правового механизма по борьбе с этим явлением необходимо</w:t>
      </w:r>
      <w:r>
        <w:rPr>
          <w:rStyle w:val="WW8Num3z0"/>
          <w:rFonts w:ascii="Verdana" w:hAnsi="Verdana"/>
          <w:color w:val="000000"/>
          <w:sz w:val="18"/>
          <w:szCs w:val="18"/>
        </w:rPr>
        <w:t> </w:t>
      </w:r>
      <w:r>
        <w:rPr>
          <w:rStyle w:val="WW8Num4z0"/>
          <w:rFonts w:ascii="Verdana" w:hAnsi="Verdana"/>
          <w:color w:val="4682B4"/>
          <w:sz w:val="18"/>
          <w:szCs w:val="18"/>
        </w:rPr>
        <w:t>единообразное</w:t>
      </w:r>
      <w:r>
        <w:rPr>
          <w:rStyle w:val="WW8Num3z0"/>
          <w:rFonts w:ascii="Verdana" w:hAnsi="Verdana"/>
          <w:color w:val="000000"/>
          <w:sz w:val="18"/>
          <w:szCs w:val="18"/>
        </w:rPr>
        <w:t> </w:t>
      </w:r>
      <w:r>
        <w:rPr>
          <w:rFonts w:ascii="Verdana" w:hAnsi="Verdana"/>
          <w:color w:val="000000"/>
          <w:sz w:val="18"/>
          <w:szCs w:val="18"/>
        </w:rPr>
        <w:t>понимание содержания коррупции. В первую очередь, практическое значение приобретают анализ содержания коррупции и установление ее основных признаков.</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Актуальным для нашего государства является рассмотрение целесообразности подписания Конвенции Совета Европы о гражданско-правовой ответственности за коррупцию от 4 ноября 1999 г. К этому документу Россия пока не присоединилась, однако согласно Национальному плану противодействия коррупции на 2012-2013 гг., утвержденному</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13 марта 2012 г. № 297, рассмотрение перспектив участия в этой Конвенции является одной из приоритетных задач нашего государства.</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Совета Европы о гражданско-правовой ответственности за коррупцию предусматривает эффективные гражданско-правовые механизмы защиты прав и интересов лиц, непосредственно пострадавших от коррупции, путем получения компенсации за ущерб, в том числе материальный.</w:t>
      </w:r>
    </w:p>
    <w:p w:rsidR="008927A9" w:rsidRDefault="008927A9" w:rsidP="00892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вышеизложенное обусловило выбор темы исследования.</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Различные аспекты международно-правового сотрудничества государств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являются предметом многих научных исследований в области международного и уголовного права. Так, необходимо отметить исследования Г.И.</w:t>
      </w:r>
      <w:r>
        <w:rPr>
          <w:rStyle w:val="WW8Num3z0"/>
          <w:rFonts w:ascii="Verdana" w:hAnsi="Verdana"/>
          <w:color w:val="000000"/>
          <w:sz w:val="18"/>
          <w:szCs w:val="18"/>
        </w:rPr>
        <w:t> </w:t>
      </w:r>
      <w:r>
        <w:rPr>
          <w:rStyle w:val="WW8Num4z0"/>
          <w:rFonts w:ascii="Verdana" w:hAnsi="Verdana"/>
          <w:color w:val="4682B4"/>
          <w:sz w:val="18"/>
          <w:szCs w:val="18"/>
        </w:rPr>
        <w:t>Амрахова</w:t>
      </w:r>
      <w:r>
        <w:rPr>
          <w:rFonts w:ascii="Verdana" w:hAnsi="Verdana"/>
          <w:color w:val="000000"/>
          <w:sz w:val="18"/>
          <w:szCs w:val="18"/>
        </w:rPr>
        <w:t>, П.Н. Бирюкова, А.И. Бойцова, A.B.</w:t>
      </w:r>
      <w:r>
        <w:rPr>
          <w:rStyle w:val="WW8Num4z0"/>
          <w:rFonts w:ascii="Verdana" w:hAnsi="Verdana"/>
          <w:color w:val="4682B4"/>
          <w:sz w:val="18"/>
          <w:szCs w:val="18"/>
        </w:rPr>
        <w:t>Волеводза</w:t>
      </w:r>
      <w:r>
        <w:rPr>
          <w:rFonts w:ascii="Verdana" w:hAnsi="Verdana"/>
          <w:color w:val="000000"/>
          <w:sz w:val="18"/>
          <w:szCs w:val="18"/>
        </w:rPr>
        <w:t>, JI.H. Галенской, Г.В. Игнатенко, И.И.</w:t>
      </w:r>
      <w:r>
        <w:rPr>
          <w:rStyle w:val="WW8Num3z0"/>
          <w:rFonts w:ascii="Verdana" w:hAnsi="Verdana"/>
          <w:color w:val="000000"/>
          <w:sz w:val="18"/>
          <w:szCs w:val="18"/>
        </w:rPr>
        <w:t> </w:t>
      </w:r>
      <w:r>
        <w:rPr>
          <w:rStyle w:val="WW8Num4z0"/>
          <w:rFonts w:ascii="Verdana" w:hAnsi="Verdana"/>
          <w:color w:val="4682B4"/>
          <w:sz w:val="18"/>
          <w:szCs w:val="18"/>
        </w:rPr>
        <w:t>Карпеца</w:t>
      </w:r>
      <w:r>
        <w:rPr>
          <w:rFonts w:ascii="Verdana" w:hAnsi="Verdana"/>
          <w:color w:val="000000"/>
          <w:sz w:val="18"/>
          <w:szCs w:val="18"/>
        </w:rPr>
        <w:t>, Т.Т. Мансурова, В.В. Меркушина, Р.В.</w:t>
      </w:r>
      <w:r>
        <w:rPr>
          <w:rStyle w:val="WW8Num3z0"/>
          <w:rFonts w:ascii="Verdana" w:hAnsi="Verdana"/>
          <w:color w:val="000000"/>
          <w:sz w:val="18"/>
          <w:szCs w:val="18"/>
        </w:rPr>
        <w:t> </w:t>
      </w:r>
      <w:r>
        <w:rPr>
          <w:rStyle w:val="WW8Num4z0"/>
          <w:rFonts w:ascii="Verdana" w:hAnsi="Verdana"/>
          <w:color w:val="4682B4"/>
          <w:sz w:val="18"/>
          <w:szCs w:val="18"/>
        </w:rPr>
        <w:t>Нигматуллина</w:t>
      </w:r>
      <w:r>
        <w:rPr>
          <w:rFonts w:ascii="Verdana" w:hAnsi="Verdana"/>
          <w:color w:val="000000"/>
          <w:sz w:val="18"/>
          <w:szCs w:val="18"/>
        </w:rPr>
        <w:t>, В.Ф. Цепелева, P.A. Шарифуллина и др.</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Непосредственно проблеме противодействия коррупции уделено внимание в научных трудах отечественных и зарубежных ученых: Г.И.</w:t>
      </w:r>
      <w:r>
        <w:rPr>
          <w:rStyle w:val="WW8Num3z0"/>
          <w:rFonts w:ascii="Verdana" w:hAnsi="Verdana"/>
          <w:color w:val="000000"/>
          <w:sz w:val="18"/>
          <w:szCs w:val="18"/>
        </w:rPr>
        <w:t> </w:t>
      </w:r>
      <w:r>
        <w:rPr>
          <w:rStyle w:val="WW8Num4z0"/>
          <w:rFonts w:ascii="Verdana" w:hAnsi="Verdana"/>
          <w:color w:val="4682B4"/>
          <w:sz w:val="18"/>
          <w:szCs w:val="18"/>
        </w:rPr>
        <w:t>Богуша</w:t>
      </w:r>
      <w:r>
        <w:rPr>
          <w:rFonts w:ascii="Verdana" w:hAnsi="Verdana"/>
          <w:color w:val="000000"/>
          <w:sz w:val="18"/>
          <w:szCs w:val="18"/>
        </w:rPr>
        <w:t>, Б.В. Волженкина, М.А. Долгова, М.С.</w:t>
      </w:r>
      <w:r>
        <w:rPr>
          <w:rStyle w:val="WW8Num3z0"/>
          <w:rFonts w:ascii="Verdana" w:hAnsi="Verdana"/>
          <w:color w:val="000000"/>
          <w:sz w:val="18"/>
          <w:szCs w:val="18"/>
        </w:rPr>
        <w:t> </w:t>
      </w:r>
      <w:r>
        <w:rPr>
          <w:rStyle w:val="WW8Num4z0"/>
          <w:rFonts w:ascii="Verdana" w:hAnsi="Verdana"/>
          <w:color w:val="4682B4"/>
          <w:sz w:val="18"/>
          <w:szCs w:val="18"/>
        </w:rPr>
        <w:t>Качелина</w:t>
      </w:r>
      <w:r>
        <w:rPr>
          <w:rFonts w:ascii="Verdana" w:hAnsi="Verdana"/>
          <w:color w:val="000000"/>
          <w:sz w:val="18"/>
          <w:szCs w:val="18"/>
        </w:rPr>
        <w:t xml:space="preserve">, </w:t>
      </w:r>
      <w:r>
        <w:rPr>
          <w:rFonts w:ascii="Verdana" w:hAnsi="Verdana"/>
          <w:color w:val="000000"/>
          <w:sz w:val="18"/>
          <w:szCs w:val="18"/>
        </w:rPr>
        <w:lastRenderedPageBreak/>
        <w:t>Н.Ф. Кузнецовой, В.В. Лунеева, С.Е.</w:t>
      </w:r>
      <w:r>
        <w:rPr>
          <w:rStyle w:val="WW8Num3z0"/>
          <w:rFonts w:ascii="Verdana" w:hAnsi="Verdana"/>
          <w:color w:val="000000"/>
          <w:sz w:val="18"/>
          <w:szCs w:val="18"/>
        </w:rPr>
        <w:t> </w:t>
      </w:r>
      <w:r>
        <w:rPr>
          <w:rStyle w:val="WW8Num4z0"/>
          <w:rFonts w:ascii="Verdana" w:hAnsi="Verdana"/>
          <w:color w:val="4682B4"/>
          <w:sz w:val="18"/>
          <w:szCs w:val="18"/>
        </w:rPr>
        <w:t>Нарышкина</w:t>
      </w:r>
      <w:r>
        <w:rPr>
          <w:rFonts w:ascii="Verdana" w:hAnsi="Verdana"/>
          <w:color w:val="000000"/>
          <w:sz w:val="18"/>
          <w:szCs w:val="18"/>
        </w:rPr>
        <w:t>, А.Ю. Пиджакова, С. Роуз-Аккерман,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Е.В. Швец, JI. Шелли и др.</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самое последнее время (2012-2013 гг.) в отечественной юридической литературе стало появляться значительное количество работ, в том числе комплексных, направленных как на разработку отдельных проблем борьбы с коррупцией, так и на осмысление ее как сложной междисциплинарной проблемы. Здесь следует отметить работы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М.Ф. Мусаеляна, C.B. Степашина,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A.M. Цирина и др.</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в правовой доктрине не исследован вопрос о специфике борьбы с коррупцией на межгосударственном уровне, формах взаимодействия государств в данном вопросе и формировании к настоящему моменту системы международно-правового сотрудничества государств по борьбе с коррупцией. В этом плане существенное значение имеют согласование государствами</w:t>
      </w:r>
      <w:r>
        <w:rPr>
          <w:rStyle w:val="WW8Num3z0"/>
          <w:rFonts w:ascii="Verdana" w:hAnsi="Verdana"/>
          <w:color w:val="000000"/>
          <w:sz w:val="18"/>
          <w:szCs w:val="18"/>
        </w:rPr>
        <w:t> </w:t>
      </w:r>
      <w:r>
        <w:rPr>
          <w:rStyle w:val="WW8Num4z0"/>
          <w:rFonts w:ascii="Verdana" w:hAnsi="Verdana"/>
          <w:color w:val="4682B4"/>
          <w:sz w:val="18"/>
          <w:szCs w:val="18"/>
        </w:rPr>
        <w:t>конвенционного</w:t>
      </w:r>
      <w:r>
        <w:rPr>
          <w:rStyle w:val="WW8Num3z0"/>
          <w:rFonts w:ascii="Verdana" w:hAnsi="Verdana"/>
          <w:color w:val="000000"/>
          <w:sz w:val="18"/>
          <w:szCs w:val="18"/>
        </w:rPr>
        <w:t> </w:t>
      </w:r>
      <w:r>
        <w:rPr>
          <w:rFonts w:ascii="Verdana" w:hAnsi="Verdana"/>
          <w:color w:val="000000"/>
          <w:sz w:val="18"/>
          <w:szCs w:val="18"/>
        </w:rPr>
        <w:t>определения понятия коррупции, выявление его содержания и признаков. В отечественной международно-правовой литературе такие аспекты борьбы с коррупцией исследовались либо попутно, либо частично и монографического анализа не получили.</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Актуальным остается комплексный научный анализ положений конвенций по борьбе с коррупцией во взаимосвязи с действующим российским законодательством. Не исследованными с теоретической и практической точек зрения являются некоторые международно-правовые документы в области борьбы с коррупцией на предмет возможности</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их положений в российское законодательство.</w:t>
      </w:r>
    </w:p>
    <w:p w:rsidR="008927A9" w:rsidRDefault="008927A9" w:rsidP="00892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анализ системы международно-правового сотрудничества государств в области борьбы с коррупцией, исследование особенностей взаимодействия государств по борьбе с коррупцией, рассмотрение правовых проблем участия Российской Федерации в международном сотрудничестве по борьбе с коррупцией.</w:t>
      </w:r>
    </w:p>
    <w:p w:rsidR="008927A9" w:rsidRDefault="008927A9" w:rsidP="00892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задачи исследования:</w:t>
      </w:r>
    </w:p>
    <w:p w:rsidR="008927A9" w:rsidRDefault="008927A9" w:rsidP="00892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взаимосвязи правовых и институциональных основ системы международного сотрудничества государств по борьбе с коррупцией;</w:t>
      </w:r>
    </w:p>
    <w:p w:rsidR="008927A9" w:rsidRDefault="008927A9" w:rsidP="00892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системы международного сотрудничества государств по борьбе с коррупцией;</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специфики форм международного</w:t>
      </w:r>
      <w:r>
        <w:rPr>
          <w:rStyle w:val="WW8Num3z0"/>
          <w:rFonts w:ascii="Verdana" w:hAnsi="Verdana"/>
          <w:color w:val="000000"/>
          <w:sz w:val="18"/>
          <w:szCs w:val="18"/>
        </w:rPr>
        <w:t> </w:t>
      </w:r>
      <w:r>
        <w:rPr>
          <w:rStyle w:val="WW8Num4z0"/>
          <w:rFonts w:ascii="Verdana" w:hAnsi="Verdana"/>
          <w:color w:val="4682B4"/>
          <w:sz w:val="18"/>
          <w:szCs w:val="18"/>
        </w:rPr>
        <w:t>антикоррупционного</w:t>
      </w:r>
      <w:r>
        <w:rPr>
          <w:rStyle w:val="WW8Num3z0"/>
          <w:rFonts w:ascii="Verdana" w:hAnsi="Verdana"/>
          <w:color w:val="000000"/>
          <w:sz w:val="18"/>
          <w:szCs w:val="18"/>
        </w:rPr>
        <w:t> </w:t>
      </w:r>
      <w:r>
        <w:rPr>
          <w:rFonts w:ascii="Verdana" w:hAnsi="Verdana"/>
          <w:color w:val="000000"/>
          <w:sz w:val="18"/>
          <w:szCs w:val="18"/>
        </w:rPr>
        <w:t>сотрудничества государств;</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содержания понятия коррупции в международном праве и особенностей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борьбы с ней;</w:t>
      </w:r>
    </w:p>
    <w:p w:rsidR="008927A9" w:rsidRDefault="008927A9" w:rsidP="00892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взаимосвязи основных международно-правовых документов универсального и регионального характера в области противодействия коррупции;</w:t>
      </w:r>
    </w:p>
    <w:p w:rsidR="008927A9" w:rsidRDefault="008927A9" w:rsidP="00892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круга международных обязательств России в связи с участием в международном сотрудничестве по борьбе с коррупцией;</w:t>
      </w:r>
    </w:p>
    <w:p w:rsidR="008927A9" w:rsidRDefault="008927A9" w:rsidP="00892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соответствия законодательства РФ принятым международным обязательствам по борьбе с коррупцией;</w:t>
      </w:r>
    </w:p>
    <w:p w:rsidR="008927A9" w:rsidRDefault="008927A9" w:rsidP="00892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практических предложений по совершенствованию действующего законодательства в связи с перспективой принятия Россией новых обязательств, вытекающих из международных конвенций.</w:t>
      </w:r>
    </w:p>
    <w:p w:rsidR="008927A9" w:rsidRDefault="008927A9" w:rsidP="00892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при сотрудничестве государств в сфере борьбы с коррупцией.</w:t>
      </w:r>
    </w:p>
    <w:p w:rsidR="008927A9" w:rsidRDefault="008927A9" w:rsidP="00892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система международно-правового регулирования борьбы с коррупцией, правовых и институциональных основ ее функционирования, исследование особенностей антикоррупционного взаимодействия государств, выявление специфики международно-правового понятия коррупции, а также анализ российского законодательства с точки зрения имплементации международных антикоррупционных норм.</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являются научные труды по международному праву, уголовному праву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российских и зарубежных ученых (C.B.</w:t>
      </w:r>
      <w:r>
        <w:rPr>
          <w:rStyle w:val="WW8Num3z0"/>
          <w:rFonts w:ascii="Verdana" w:hAnsi="Verdana"/>
          <w:color w:val="000000"/>
          <w:sz w:val="18"/>
          <w:szCs w:val="18"/>
        </w:rPr>
        <w:t> </w:t>
      </w:r>
      <w:r>
        <w:rPr>
          <w:rStyle w:val="WW8Num4z0"/>
          <w:rFonts w:ascii="Verdana" w:hAnsi="Verdana"/>
          <w:color w:val="4682B4"/>
          <w:sz w:val="18"/>
          <w:szCs w:val="18"/>
        </w:rPr>
        <w:t>Бахин</w:t>
      </w:r>
      <w:r>
        <w:rPr>
          <w:rFonts w:ascii="Verdana" w:hAnsi="Verdana"/>
          <w:color w:val="000000"/>
          <w:sz w:val="18"/>
          <w:szCs w:val="18"/>
        </w:rPr>
        <w:t>, П.Н. Бирюков, Г.И. Богуш, А.И.</w:t>
      </w:r>
      <w:r>
        <w:rPr>
          <w:rStyle w:val="WW8Num3z0"/>
          <w:rFonts w:ascii="Verdana" w:hAnsi="Verdana"/>
          <w:color w:val="000000"/>
          <w:sz w:val="18"/>
          <w:szCs w:val="18"/>
        </w:rPr>
        <w:t> </w:t>
      </w:r>
      <w:r>
        <w:rPr>
          <w:rStyle w:val="WW8Num4z0"/>
          <w:rFonts w:ascii="Verdana" w:hAnsi="Verdana"/>
          <w:color w:val="4682B4"/>
          <w:sz w:val="18"/>
          <w:szCs w:val="18"/>
        </w:rPr>
        <w:t>Бойцов</w:t>
      </w:r>
      <w:r>
        <w:rPr>
          <w:rFonts w:ascii="Verdana" w:hAnsi="Verdana"/>
          <w:color w:val="000000"/>
          <w:sz w:val="18"/>
          <w:szCs w:val="18"/>
        </w:rPr>
        <w:t>, P.M. Валеев, B.C. Верещетин, А.Г.</w:t>
      </w:r>
      <w:r>
        <w:rPr>
          <w:rStyle w:val="WW8Num3z0"/>
          <w:rFonts w:ascii="Verdana" w:hAnsi="Verdana"/>
          <w:color w:val="000000"/>
          <w:sz w:val="18"/>
          <w:szCs w:val="18"/>
        </w:rPr>
        <w:t> </w:t>
      </w:r>
      <w:r>
        <w:rPr>
          <w:rStyle w:val="WW8Num4z0"/>
          <w:rFonts w:ascii="Verdana" w:hAnsi="Verdana"/>
          <w:color w:val="4682B4"/>
          <w:sz w:val="18"/>
          <w:szCs w:val="18"/>
        </w:rPr>
        <w:t>Волеводз</w:t>
      </w:r>
      <w:r>
        <w:rPr>
          <w:rFonts w:ascii="Verdana" w:hAnsi="Verdana"/>
          <w:color w:val="000000"/>
          <w:sz w:val="18"/>
          <w:szCs w:val="18"/>
        </w:rPr>
        <w:t xml:space="preserve">, Б.В. Волженкин, JI.H. Галенская, </w:t>
      </w:r>
      <w:r>
        <w:rPr>
          <w:rFonts w:ascii="Verdana" w:hAnsi="Verdana"/>
          <w:color w:val="000000"/>
          <w:sz w:val="18"/>
          <w:szCs w:val="18"/>
        </w:rPr>
        <w:lastRenderedPageBreak/>
        <w:t>М.А.</w:t>
      </w:r>
      <w:r>
        <w:rPr>
          <w:rStyle w:val="WW8Num3z0"/>
          <w:rFonts w:ascii="Verdana" w:hAnsi="Verdana"/>
          <w:color w:val="000000"/>
          <w:sz w:val="18"/>
          <w:szCs w:val="18"/>
        </w:rPr>
        <w:t> </w:t>
      </w:r>
      <w:r>
        <w:rPr>
          <w:rStyle w:val="WW8Num4z0"/>
          <w:rFonts w:ascii="Verdana" w:hAnsi="Verdana"/>
          <w:color w:val="4682B4"/>
          <w:sz w:val="18"/>
          <w:szCs w:val="18"/>
        </w:rPr>
        <w:t>Долгов</w:t>
      </w:r>
      <w:r>
        <w:rPr>
          <w:rFonts w:ascii="Verdana" w:hAnsi="Verdana"/>
          <w:color w:val="000000"/>
          <w:sz w:val="18"/>
          <w:szCs w:val="18"/>
        </w:rPr>
        <w:t>, Г.В. Игнатенко, И.И. Карпец, М.С.</w:t>
      </w:r>
      <w:r>
        <w:rPr>
          <w:rStyle w:val="WW8Num4z0"/>
          <w:rFonts w:ascii="Verdana" w:hAnsi="Verdana"/>
          <w:color w:val="4682B4"/>
          <w:sz w:val="18"/>
          <w:szCs w:val="18"/>
        </w:rPr>
        <w:t>Качелин</w:t>
      </w:r>
      <w:r>
        <w:rPr>
          <w:rFonts w:ascii="Verdana" w:hAnsi="Verdana"/>
          <w:color w:val="000000"/>
          <w:sz w:val="18"/>
          <w:szCs w:val="18"/>
        </w:rPr>
        <w:t>, В.Н. Кудрявцев, Н.Ф. Кузнецова, Г.И.</w:t>
      </w:r>
      <w:r>
        <w:rPr>
          <w:rStyle w:val="WW8Num3z0"/>
          <w:rFonts w:ascii="Verdana" w:hAnsi="Verdana"/>
          <w:color w:val="000000"/>
          <w:sz w:val="18"/>
          <w:szCs w:val="18"/>
        </w:rPr>
        <w:t> </w:t>
      </w:r>
      <w:r>
        <w:rPr>
          <w:rStyle w:val="WW8Num4z0"/>
          <w:rFonts w:ascii="Verdana" w:hAnsi="Verdana"/>
          <w:color w:val="4682B4"/>
          <w:sz w:val="18"/>
          <w:szCs w:val="18"/>
        </w:rPr>
        <w:t>Курдюков</w:t>
      </w:r>
      <w:r>
        <w:rPr>
          <w:rFonts w:ascii="Verdana" w:hAnsi="Verdana"/>
          <w:color w:val="000000"/>
          <w:sz w:val="18"/>
          <w:szCs w:val="18"/>
        </w:rPr>
        <w:t>, JI.A. Лазутин, И.И. Лукашук, В.В.</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Т.Т. Мансуров, В.В. Меркушин, Р.В.</w:t>
      </w:r>
      <w:r>
        <w:rPr>
          <w:rStyle w:val="WW8Num3z0"/>
          <w:rFonts w:ascii="Verdana" w:hAnsi="Verdana"/>
          <w:color w:val="000000"/>
          <w:sz w:val="18"/>
          <w:szCs w:val="18"/>
        </w:rPr>
        <w:t> </w:t>
      </w:r>
      <w:r>
        <w:rPr>
          <w:rStyle w:val="WW8Num4z0"/>
          <w:rFonts w:ascii="Verdana" w:hAnsi="Verdana"/>
          <w:color w:val="4682B4"/>
          <w:sz w:val="18"/>
          <w:szCs w:val="18"/>
        </w:rPr>
        <w:t>Нигматуллин</w:t>
      </w:r>
      <w:r>
        <w:rPr>
          <w:rFonts w:ascii="Verdana" w:hAnsi="Verdana"/>
          <w:color w:val="000000"/>
          <w:sz w:val="18"/>
          <w:szCs w:val="18"/>
        </w:rPr>
        <w:t>, А.Ю. Пиджаков, С. Роуз-Аккерман, Г.И.</w:t>
      </w:r>
      <w:r>
        <w:rPr>
          <w:rStyle w:val="WW8Num3z0"/>
          <w:rFonts w:ascii="Verdana" w:hAnsi="Verdana"/>
          <w:color w:val="000000"/>
          <w:sz w:val="18"/>
          <w:szCs w:val="18"/>
        </w:rPr>
        <w:t> </w:t>
      </w:r>
      <w:r>
        <w:rPr>
          <w:rStyle w:val="WW8Num4z0"/>
          <w:rFonts w:ascii="Verdana" w:hAnsi="Verdana"/>
          <w:color w:val="4682B4"/>
          <w:sz w:val="18"/>
          <w:szCs w:val="18"/>
        </w:rPr>
        <w:t>Тункин</w:t>
      </w:r>
      <w:r>
        <w:rPr>
          <w:rFonts w:ascii="Verdana" w:hAnsi="Verdana"/>
          <w:color w:val="000000"/>
          <w:sz w:val="18"/>
          <w:szCs w:val="18"/>
        </w:rPr>
        <w:t>, H.A. Ушаков, Л. Шелли и др.).</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Практическую основу исследования составили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по борьбе с преступностью, в том числе специальные соглашения по борьбе с коррупцией ООН, Совета Европы, Европейского союза, ОЭСР, Организации американских государств, Африканского союза, иные международные договоры и протоколы к ним, содержащие положения, применимые в сфере борьбы с коррупцией, документы международных организаций, действующее российское законодательство.</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логического анализа и синтеза, системный, формально-юридический,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диссертации впервые международно-правовое сотрудничество государств по борьбе с коррупцией исследуется как сформировавшаяся система, имеющая свои</w:t>
      </w:r>
      <w:r>
        <w:rPr>
          <w:rStyle w:val="WW8Num3z0"/>
          <w:rFonts w:ascii="Verdana" w:hAnsi="Verdana"/>
          <w:color w:val="000000"/>
          <w:sz w:val="18"/>
          <w:szCs w:val="18"/>
        </w:rPr>
        <w:t> </w:t>
      </w:r>
      <w:r>
        <w:rPr>
          <w:rStyle w:val="WW8Num4z0"/>
          <w:rFonts w:ascii="Verdana" w:hAnsi="Verdana"/>
          <w:color w:val="4682B4"/>
          <w:sz w:val="18"/>
          <w:szCs w:val="18"/>
        </w:rPr>
        <w:t>конвенционный</w:t>
      </w:r>
      <w:r>
        <w:rPr>
          <w:rStyle w:val="WW8Num3z0"/>
          <w:rFonts w:ascii="Verdana" w:hAnsi="Verdana"/>
          <w:color w:val="000000"/>
          <w:sz w:val="18"/>
          <w:szCs w:val="18"/>
        </w:rPr>
        <w:t> </w:t>
      </w:r>
      <w:r>
        <w:rPr>
          <w:rFonts w:ascii="Verdana" w:hAnsi="Verdana"/>
          <w:color w:val="000000"/>
          <w:sz w:val="18"/>
          <w:szCs w:val="18"/>
        </w:rPr>
        <w:t>и институциональный механизмы. Автор обосновывает и доказывает наличие такой системы. Новым для отечественной науки являются анализ элементов этой системы и выявление специфики форм международного сотрудничества в борьбе с коррупцией.</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впервые проводится комплексный анализ международно-правового сотрудничества государств в области борьбы с коррупцией. Нормативная и институциональная основы такого сотрудничества исследуются в их взаимосвязи и взаимодействии. Автор доказывает, что реализация</w:t>
      </w:r>
      <w:r>
        <w:rPr>
          <w:rStyle w:val="WW8Num3z0"/>
          <w:rFonts w:ascii="Verdana" w:hAnsi="Verdana"/>
          <w:color w:val="000000"/>
          <w:sz w:val="18"/>
          <w:szCs w:val="18"/>
        </w:rPr>
        <w:t> </w:t>
      </w:r>
      <w:r>
        <w:rPr>
          <w:rStyle w:val="WW8Num4z0"/>
          <w:rFonts w:ascii="Verdana" w:hAnsi="Verdana"/>
          <w:color w:val="4682B4"/>
          <w:sz w:val="18"/>
          <w:szCs w:val="18"/>
        </w:rPr>
        <w:t>конвенционных</w:t>
      </w:r>
      <w:r>
        <w:rPr>
          <w:rStyle w:val="WW8Num3z0"/>
          <w:rFonts w:ascii="Verdana" w:hAnsi="Verdana"/>
          <w:color w:val="000000"/>
          <w:sz w:val="18"/>
          <w:szCs w:val="18"/>
        </w:rPr>
        <w:t> </w:t>
      </w:r>
      <w:r>
        <w:rPr>
          <w:rFonts w:ascii="Verdana" w:hAnsi="Verdana"/>
          <w:color w:val="000000"/>
          <w:sz w:val="18"/>
          <w:szCs w:val="18"/>
        </w:rPr>
        <w:t>положений напрямую зависит от развития институциональной базы, и, в свою очередь, эффективное функционирование институциональной основы возможно только при детальной разработке нормативно-правовой базы.</w:t>
      </w:r>
    </w:p>
    <w:p w:rsidR="008927A9" w:rsidRDefault="008927A9" w:rsidP="00892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исследования автором рассмотрены основные соглашения универсального и регионального характера по борьбе с коррупцией и их действие во взаимосвязи, установлены и проанализированы основные тенденции в развитии института международно-правового регулирования борьбы с коррупцией.</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Новым является исследование конвенционного закрепления понятия коррупции на основе анализа действующих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определение его содержания и характерных признаков. Впервые осуществлен сравнительный анализ признаков коррупции из различных международных документов, соотнесены подходы к определению коррупции и форм ее проявления.</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выявляет круг основных особенностей содержания международно-правового понятия коррупции. В работе впервые дана оценка критериям международно-правового понятия коррупции, а также выявлена тенденция к сближению (унификации и гармонизации) национального законодательства в вопросах</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Fonts w:ascii="Verdana" w:hAnsi="Verdana"/>
          <w:color w:val="000000"/>
          <w:sz w:val="18"/>
          <w:szCs w:val="18"/>
        </w:rPr>
        <w:t>коррупционных деяний.</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Существенной новизной обладают проведенный автором анализ коррупции как проблемы, носящей трансграничный характер, и определение в связи с этим специфических признаков международной коррупции. Автор впервые исследует возможность использования существующих антикоррупционных соглашений для борьбы с трансграничной коррупцией и соотносит их в этом плане с</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ООН против транснациональной организованной преступности.</w:t>
      </w:r>
    </w:p>
    <w:p w:rsidR="008927A9" w:rsidRDefault="008927A9" w:rsidP="00892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 из основополагающих для автора стал вопрос о соответствии законодательства РФ принятым Россией международным обязательствам в области борьбы с коррупцией, что позволило сформулировать в диссертационном исследовании конкретные предложения по совершенствованию действующего российского законодательства в данной сфере.</w:t>
      </w:r>
    </w:p>
    <w:p w:rsidR="008927A9" w:rsidRDefault="008927A9" w:rsidP="00892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Предпринятый в диссертации анализ положений Конвенции Совета Европы о гражданско-правовой ответственности за коррупцию и детальное соотнесение ее с российским законодательством позволили сделать вывод об отсутствии препятствий к участию России в этой Конвенции.</w:t>
      </w:r>
    </w:p>
    <w:p w:rsidR="008927A9" w:rsidRDefault="008927A9" w:rsidP="00892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 К настоящему моменту сформировалась система международно-правового сотрудничества государств по борьбе с коррупцией, представляющая собой комплексный механизм взаимодействия государств на универсальном, региональном, субрегиональном и двустороннем уровнях. О формировании такой системы свидетельствуют наличие самостоятельных конвенционного и </w:t>
      </w:r>
      <w:r>
        <w:rPr>
          <w:rFonts w:ascii="Verdana" w:hAnsi="Verdana"/>
          <w:color w:val="000000"/>
          <w:sz w:val="18"/>
          <w:szCs w:val="18"/>
        </w:rPr>
        <w:lastRenderedPageBreak/>
        <w:t>институционального механизмов противодействия коррупции, их взаимосвязанное и взаимообусловленное использование, а также комплексное применение специфических форм сотрудничества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борьбе с коррупцией.</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Международное сотрудничество по борьбе с коррупцией регламентировано значительным числом конвенций, касающихся разнообразных аспектов борьбы с коррупцией, с различным составом государств-участников. Это существенно отличает борьбу с коррупцией от взаимодействия государств в борьбе с другими видами</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международного характера, в отношении которых, как правило, заключается международный договор общего характера. Причин формирования столь обширной правовой базы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коррупции несколько: это предопределено, во-первых, многоплановостью самого явления коррупции, многообразием его проявлений; во-вторых, сложностью согласовать единые подходы для государств, относящихся к различным правовым системам; в-третьих, постепенным расширением круга обязательств, принимаемых на себя государствами. Кроме того, следует учитывать, что государства широко используют в борьбе с коррупцией опыт, накопленный ранее в борьбе с другими видами преступлений международного характера.</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Международное сотрудничество государств по борьбе с коррупцией может интерпретироваться в широком и узком смыслах. В широком смысле международное сотрудничество по борьбе с коррупцией охватывает разработку и принятие антикоррупционных конвенций; создание специальных международных механизмов по противодействию коррупции; правовое, техническое и информационное взаимодействие государств и международных организаций; создание механизмов контроля за</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коррупции и другие направления. В узком смысле международное сотрудничество связано со взаимодействием государств по вопросам выдачи</w:t>
      </w:r>
      <w:r>
        <w:rPr>
          <w:rStyle w:val="WW8Num4z0"/>
          <w:rFonts w:ascii="Verdana" w:hAnsi="Verdana"/>
          <w:color w:val="4682B4"/>
          <w:sz w:val="18"/>
          <w:szCs w:val="18"/>
        </w:rPr>
        <w:t>подозреваемых</w:t>
      </w:r>
      <w:r>
        <w:rPr>
          <w:rFonts w:ascii="Verdana" w:hAnsi="Verdana"/>
          <w:color w:val="000000"/>
          <w:sz w:val="18"/>
          <w:szCs w:val="18"/>
        </w:rPr>
        <w:t>, передачи осужденных лиц, с принятием мер по возвращению активов, включая выявление,</w:t>
      </w:r>
      <w:r>
        <w:rPr>
          <w:rStyle w:val="WW8Num3z0"/>
          <w:rFonts w:ascii="Verdana" w:hAnsi="Verdana"/>
          <w:color w:val="000000"/>
          <w:sz w:val="18"/>
          <w:szCs w:val="18"/>
        </w:rPr>
        <w:t> </w:t>
      </w:r>
      <w:r>
        <w:rPr>
          <w:rStyle w:val="WW8Num4z0"/>
          <w:rFonts w:ascii="Verdana" w:hAnsi="Verdana"/>
          <w:color w:val="4682B4"/>
          <w:sz w:val="18"/>
          <w:szCs w:val="18"/>
        </w:rPr>
        <w:t>арест</w:t>
      </w:r>
      <w:r>
        <w:rPr>
          <w:rStyle w:val="WW8Num3z0"/>
          <w:rFonts w:ascii="Verdana" w:hAnsi="Verdana"/>
          <w:color w:val="000000"/>
          <w:sz w:val="18"/>
          <w:szCs w:val="18"/>
        </w:rPr>
        <w:t> </w:t>
      </w:r>
      <w:r>
        <w:rPr>
          <w:rFonts w:ascii="Verdana" w:hAnsi="Verdana"/>
          <w:color w:val="000000"/>
          <w:sz w:val="18"/>
          <w:szCs w:val="18"/>
        </w:rPr>
        <w:t>и изъятие имущества и доходов от преступлений, с сотрудничеством между</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проведением совместных расследований и иными уголовно-процессуальными действиями.</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настоящее время существует тенденция к сближению (унификации и гармонизации) национального законодательства государств в борьбе с коррупцией. На это указывает установление единого конвенционного перечня</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признаваемых преступлениями, а также приведение государствами национального законодательства в соответствие с нормами антикоррупционных конвенций. Кроме того, о данной тенденции свидетельствуют постоянное увеличение числа участников антикоррупционных конвенций и, как следствие, расширение действия единого и гармонизированного режимов борьбы с коррупцией.</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Взаимодействие государств по вопросам оказания правовой помощи и выдачи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осуществляется, как правило, на основании специально заключенных соглашений. В отличие от этого, сотрудничество государств по борьбе с коррупцией в вопросах выдачи или оказания правовой помощи может осуществляться на основе прямого применения положений антикоррупционных конвенций, что напрямую в них регламентировано.</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Коррупция как специфический вид</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международного характера потребовала от государств поиска специальных механизмов взаимодействия в борьбе с ней. К их числу относятся, например: взаимодействие с целью</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выявления переводов доходов от коррупционных преступлений, включая контроль, осуществляемый финансовыми учреждениями;</w:t>
      </w:r>
      <w:r>
        <w:rPr>
          <w:rStyle w:val="WW8Num3z0"/>
          <w:rFonts w:ascii="Verdana" w:hAnsi="Verdana"/>
          <w:color w:val="000000"/>
          <w:sz w:val="18"/>
          <w:szCs w:val="18"/>
        </w:rPr>
        <w:t> </w:t>
      </w:r>
      <w:r>
        <w:rPr>
          <w:rStyle w:val="WW8Num4z0"/>
          <w:rFonts w:ascii="Verdana" w:hAnsi="Verdana"/>
          <w:color w:val="4682B4"/>
          <w:sz w:val="18"/>
          <w:szCs w:val="18"/>
        </w:rPr>
        <w:t>конфискация</w:t>
      </w:r>
      <w:r>
        <w:rPr>
          <w:rStyle w:val="WW8Num3z0"/>
          <w:rFonts w:ascii="Verdana" w:hAnsi="Verdana"/>
          <w:color w:val="000000"/>
          <w:sz w:val="18"/>
          <w:szCs w:val="18"/>
        </w:rPr>
        <w:t> </w:t>
      </w:r>
      <w:r>
        <w:rPr>
          <w:rFonts w:ascii="Verdana" w:hAnsi="Verdana"/>
          <w:color w:val="000000"/>
          <w:sz w:val="18"/>
          <w:szCs w:val="18"/>
        </w:rPr>
        <w:t>орудий совершения преступлений и доходов от преступлений; передача</w:t>
      </w:r>
      <w:r>
        <w:rPr>
          <w:rStyle w:val="WW8Num3z0"/>
          <w:rFonts w:ascii="Verdana" w:hAnsi="Verdana"/>
          <w:color w:val="000000"/>
          <w:sz w:val="18"/>
          <w:szCs w:val="18"/>
        </w:rPr>
        <w:t> </w:t>
      </w:r>
      <w:r>
        <w:rPr>
          <w:rStyle w:val="WW8Num4z0"/>
          <w:rFonts w:ascii="Verdana" w:hAnsi="Verdana"/>
          <w:color w:val="4682B4"/>
          <w:sz w:val="18"/>
          <w:szCs w:val="18"/>
        </w:rPr>
        <w:t>компетентным</w:t>
      </w:r>
      <w:r>
        <w:rPr>
          <w:rStyle w:val="WW8Num3z0"/>
          <w:rFonts w:ascii="Verdana" w:hAnsi="Verdana"/>
          <w:color w:val="000000"/>
          <w:sz w:val="18"/>
          <w:szCs w:val="18"/>
        </w:rPr>
        <w:t> </w:t>
      </w:r>
      <w:r>
        <w:rPr>
          <w:rFonts w:ascii="Verdana" w:hAnsi="Verdana"/>
          <w:color w:val="000000"/>
          <w:sz w:val="18"/>
          <w:szCs w:val="18"/>
        </w:rPr>
        <w:t>органам без предварительной просьбы информации, способствующей завершению расследования и осуществлению уголовного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Fonts w:ascii="Verdana" w:hAnsi="Verdana"/>
          <w:color w:val="000000"/>
          <w:sz w:val="18"/>
          <w:szCs w:val="18"/>
        </w:rPr>
        <w:t>; применение специальных методов расследования и др. Однако, как подтверждает проведенное исследование, латентный характер коррупционных деяний, появление более изощренных способов их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 использование трансграничных возможностей для совершения деяний и</w:t>
      </w:r>
      <w:r>
        <w:rPr>
          <w:rStyle w:val="WW8Num3z0"/>
          <w:rFonts w:ascii="Verdana" w:hAnsi="Verdana"/>
          <w:color w:val="000000"/>
          <w:sz w:val="18"/>
          <w:szCs w:val="18"/>
        </w:rPr>
        <w:t> </w:t>
      </w:r>
      <w:r>
        <w:rPr>
          <w:rStyle w:val="WW8Num4z0"/>
          <w:rFonts w:ascii="Verdana" w:hAnsi="Verdana"/>
          <w:color w:val="4682B4"/>
          <w:sz w:val="18"/>
          <w:szCs w:val="18"/>
        </w:rPr>
        <w:t>сокрытия</w:t>
      </w:r>
      <w:r>
        <w:rPr>
          <w:rStyle w:val="WW8Num3z0"/>
          <w:rFonts w:ascii="Verdana" w:hAnsi="Verdana"/>
          <w:color w:val="000000"/>
          <w:sz w:val="18"/>
          <w:szCs w:val="18"/>
        </w:rPr>
        <w:t> </w:t>
      </w:r>
      <w:r>
        <w:rPr>
          <w:rFonts w:ascii="Verdana" w:hAnsi="Verdana"/>
          <w:color w:val="000000"/>
          <w:sz w:val="18"/>
          <w:szCs w:val="18"/>
        </w:rPr>
        <w:t>их следов и т. п. вполне очевидно потребуют от государств в дальнейшем внедрения новых форм и средств взаимодействия с целью обнаружения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коррупционных преступлений.</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Несмотря на предпринимаемые государствами усилия, согласованного определения понятия «</w:t>
      </w:r>
      <w:r>
        <w:rPr>
          <w:rStyle w:val="WW8Num4z0"/>
          <w:rFonts w:ascii="Verdana" w:hAnsi="Verdana"/>
          <w:color w:val="4682B4"/>
          <w:sz w:val="18"/>
          <w:szCs w:val="18"/>
        </w:rPr>
        <w:t>коррупция</w:t>
      </w:r>
      <w:r>
        <w:rPr>
          <w:rFonts w:ascii="Verdana" w:hAnsi="Verdana"/>
          <w:color w:val="000000"/>
          <w:sz w:val="18"/>
          <w:szCs w:val="18"/>
        </w:rPr>
        <w:t>» на международно-правовом уровне на сегодняшний день не установлено. Понятие коррупции</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 xml:space="preserve">в нескольких документах регионального характера (в Конвенции Совета </w:t>
      </w:r>
      <w:r>
        <w:rPr>
          <w:rFonts w:ascii="Verdana" w:hAnsi="Verdana"/>
          <w:color w:val="000000"/>
          <w:sz w:val="18"/>
          <w:szCs w:val="18"/>
        </w:rPr>
        <w:lastRenderedPageBreak/>
        <w:t>Европы о гражданско-правовой ответственности за коррупцию и в документах Европейского союза), а также в ряде рекомендательных актов. При этом в антикоррупционных</w:t>
      </w:r>
      <w:r>
        <w:rPr>
          <w:rStyle w:val="WW8Num3z0"/>
          <w:rFonts w:ascii="Verdana" w:hAnsi="Verdana"/>
          <w:color w:val="000000"/>
          <w:sz w:val="18"/>
          <w:szCs w:val="18"/>
        </w:rPr>
        <w:t> </w:t>
      </w:r>
      <w:r>
        <w:rPr>
          <w:rStyle w:val="WW8Num4z0"/>
          <w:rFonts w:ascii="Verdana" w:hAnsi="Verdana"/>
          <w:color w:val="4682B4"/>
          <w:sz w:val="18"/>
          <w:szCs w:val="18"/>
        </w:rPr>
        <w:t>конвенциях</w:t>
      </w:r>
      <w:r>
        <w:rPr>
          <w:rStyle w:val="WW8Num3z0"/>
          <w:rFonts w:ascii="Verdana" w:hAnsi="Verdana"/>
          <w:color w:val="000000"/>
          <w:sz w:val="18"/>
          <w:szCs w:val="18"/>
        </w:rPr>
        <w:t> </w:t>
      </w:r>
      <w:r>
        <w:rPr>
          <w:rFonts w:ascii="Verdana" w:hAnsi="Verdana"/>
          <w:color w:val="000000"/>
          <w:sz w:val="18"/>
          <w:szCs w:val="18"/>
        </w:rPr>
        <w:t>приведены основные признаки актов коррупции, такие как специальный субъект;</w:t>
      </w:r>
      <w:r>
        <w:rPr>
          <w:rStyle w:val="WW8Num3z0"/>
          <w:rFonts w:ascii="Verdana" w:hAnsi="Verdana"/>
          <w:color w:val="000000"/>
          <w:sz w:val="18"/>
          <w:szCs w:val="18"/>
        </w:rPr>
        <w:t> </w:t>
      </w:r>
      <w:r>
        <w:rPr>
          <w:rStyle w:val="WW8Num4z0"/>
          <w:rFonts w:ascii="Verdana" w:hAnsi="Verdana"/>
          <w:color w:val="4682B4"/>
          <w:sz w:val="18"/>
          <w:szCs w:val="18"/>
        </w:rPr>
        <w:t>умысел</w:t>
      </w:r>
      <w:r>
        <w:rPr>
          <w:rStyle w:val="WW8Num3z0"/>
          <w:rFonts w:ascii="Verdana" w:hAnsi="Verdana"/>
          <w:color w:val="000000"/>
          <w:sz w:val="18"/>
          <w:szCs w:val="18"/>
        </w:rPr>
        <w:t> </w:t>
      </w:r>
      <w:r>
        <w:rPr>
          <w:rFonts w:ascii="Verdana" w:hAnsi="Verdana"/>
          <w:color w:val="000000"/>
          <w:sz w:val="18"/>
          <w:szCs w:val="18"/>
        </w:rPr>
        <w:t>на совершение акта коррупции; возможность</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в качестве акта коррупции как завершенные, так и</w:t>
      </w:r>
      <w:r>
        <w:rPr>
          <w:rStyle w:val="WW8Num4z0"/>
          <w:rFonts w:ascii="Verdana" w:hAnsi="Verdana"/>
          <w:color w:val="4682B4"/>
          <w:sz w:val="18"/>
          <w:szCs w:val="18"/>
        </w:rPr>
        <w:t>неоконченные</w:t>
      </w:r>
      <w:r>
        <w:rPr>
          <w:rStyle w:val="WW8Num3z0"/>
          <w:rFonts w:ascii="Verdana" w:hAnsi="Verdana"/>
          <w:color w:val="000000"/>
          <w:sz w:val="18"/>
          <w:szCs w:val="18"/>
        </w:rPr>
        <w:t> </w:t>
      </w:r>
      <w:r>
        <w:rPr>
          <w:rFonts w:ascii="Verdana" w:hAnsi="Verdana"/>
          <w:color w:val="000000"/>
          <w:sz w:val="18"/>
          <w:szCs w:val="18"/>
        </w:rPr>
        <w:t>деяния; предоставление или обещание</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преимущества за совершение коррупционного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акта коррупции, как путем активных действий, так и путем пассивного поведения. В настоящее время отсутствие единого определения представляется оправданным, а подход, согласно которому коррупция определяется через ряд признаков, - целесообразным, поскольку он наиболее полно охватывает возможные сферы существования коррупции и</w:t>
      </w:r>
      <w:r>
        <w:rPr>
          <w:rStyle w:val="WW8Num3z0"/>
          <w:rFonts w:ascii="Verdana" w:hAnsi="Verdana"/>
          <w:color w:val="000000"/>
          <w:sz w:val="18"/>
          <w:szCs w:val="18"/>
        </w:rPr>
        <w:t> </w:t>
      </w:r>
      <w:r>
        <w:rPr>
          <w:rStyle w:val="WW8Num4z0"/>
          <w:rFonts w:ascii="Verdana" w:hAnsi="Verdana"/>
          <w:color w:val="4682B4"/>
          <w:sz w:val="18"/>
          <w:szCs w:val="18"/>
        </w:rPr>
        <w:t>корреспондирует</w:t>
      </w:r>
      <w:r>
        <w:rPr>
          <w:rStyle w:val="WW8Num3z0"/>
          <w:rFonts w:ascii="Verdana" w:hAnsi="Verdana"/>
          <w:color w:val="000000"/>
          <w:sz w:val="18"/>
          <w:szCs w:val="18"/>
        </w:rPr>
        <w:t> </w:t>
      </w:r>
      <w:r>
        <w:rPr>
          <w:rFonts w:ascii="Verdana" w:hAnsi="Verdana"/>
          <w:color w:val="000000"/>
          <w:sz w:val="18"/>
          <w:szCs w:val="18"/>
        </w:rPr>
        <w:t>различиям в национальных правовых системах.</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антикоррупционных конвенциях, за исключением некоторых региональных документов, под коррупцией понимаются конкретные составы преступлений. Такой перечень зачастую является открытым и предполагает, что государства-участники имеют возможность признать уголовно</w:t>
      </w:r>
      <w:r>
        <w:rPr>
          <w:rStyle w:val="WW8Num3z0"/>
          <w:rFonts w:ascii="Verdana" w:hAnsi="Verdana"/>
          <w:color w:val="000000"/>
          <w:sz w:val="18"/>
          <w:szCs w:val="18"/>
        </w:rPr>
        <w:t> </w:t>
      </w:r>
      <w:r>
        <w:rPr>
          <w:rStyle w:val="WW8Num4z0"/>
          <w:rFonts w:ascii="Verdana" w:hAnsi="Verdana"/>
          <w:color w:val="4682B4"/>
          <w:sz w:val="18"/>
          <w:szCs w:val="18"/>
        </w:rPr>
        <w:t>наказуемыми</w:t>
      </w:r>
      <w:r>
        <w:rPr>
          <w:rStyle w:val="WW8Num3z0"/>
          <w:rFonts w:ascii="Verdana" w:hAnsi="Verdana"/>
          <w:color w:val="000000"/>
          <w:sz w:val="18"/>
          <w:szCs w:val="18"/>
        </w:rPr>
        <w:t> </w:t>
      </w:r>
      <w:r>
        <w:rPr>
          <w:rFonts w:ascii="Verdana" w:hAnsi="Verdana"/>
          <w:color w:val="000000"/>
          <w:sz w:val="18"/>
          <w:szCs w:val="18"/>
        </w:rPr>
        <w:t>и другие формы коррупции, не упомянутые в конвенциях. Это свидетельствует о многоплановости коррупции и стремлении государств охватить все возможные формы ее проявления.</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качестве особого вида коррупционных деяний должны рассматриваться транснациональные коррупционные преступления. Пересечение различными составляющими</w:t>
      </w:r>
      <w:r>
        <w:rPr>
          <w:rStyle w:val="WW8Num3z0"/>
          <w:rFonts w:ascii="Verdana" w:hAnsi="Verdana"/>
          <w:color w:val="000000"/>
          <w:sz w:val="18"/>
          <w:szCs w:val="18"/>
        </w:rPr>
        <w:t> </w:t>
      </w:r>
      <w:r>
        <w:rPr>
          <w:rStyle w:val="WW8Num4z0"/>
          <w:rFonts w:ascii="Verdana" w:hAnsi="Verdana"/>
          <w:color w:val="4682B4"/>
          <w:sz w:val="18"/>
          <w:szCs w:val="18"/>
        </w:rPr>
        <w:t>коррупционного</w:t>
      </w:r>
      <w:r>
        <w:rPr>
          <w:rStyle w:val="WW8Num3z0"/>
          <w:rFonts w:ascii="Verdana" w:hAnsi="Verdana"/>
          <w:color w:val="000000"/>
          <w:sz w:val="18"/>
          <w:szCs w:val="18"/>
        </w:rPr>
        <w:t> </w:t>
      </w:r>
      <w:r>
        <w:rPr>
          <w:rFonts w:ascii="Verdana" w:hAnsi="Verdana"/>
          <w:color w:val="000000"/>
          <w:sz w:val="18"/>
          <w:szCs w:val="18"/>
        </w:rPr>
        <w:t>деяния государственных границ, связь коррупции с организованной преступностью, перевод доходов от преступлений за границу, попытки преступников скрыться за границей с целью</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ответственности и проч. обусловливают необходимость криминализации подобных действий и разработки особых мер борьбы с ними. В универсальных и региональных конвенциях в составы отдельных деяний включен особый признак - наличие специального субъекта - иностранного</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должностного лица или международного гражданского служащего, а также предусмотрены специальные составы, такие как</w:t>
      </w:r>
      <w:r>
        <w:rPr>
          <w:rStyle w:val="WW8Num3z0"/>
          <w:rFonts w:ascii="Verdana" w:hAnsi="Verdana"/>
          <w:color w:val="000000"/>
          <w:sz w:val="18"/>
          <w:szCs w:val="18"/>
        </w:rPr>
        <w:t> </w:t>
      </w:r>
      <w:r>
        <w:rPr>
          <w:rStyle w:val="WW8Num4z0"/>
          <w:rFonts w:ascii="Verdana" w:hAnsi="Verdana"/>
          <w:color w:val="4682B4"/>
          <w:sz w:val="18"/>
          <w:szCs w:val="18"/>
        </w:rPr>
        <w:t>подкуп</w:t>
      </w:r>
      <w:r>
        <w:rPr>
          <w:rStyle w:val="WW8Num3z0"/>
          <w:rFonts w:ascii="Verdana" w:hAnsi="Verdana"/>
          <w:color w:val="000000"/>
          <w:sz w:val="18"/>
          <w:szCs w:val="18"/>
        </w:rPr>
        <w:t> </w:t>
      </w:r>
      <w:r>
        <w:rPr>
          <w:rFonts w:ascii="Verdana" w:hAnsi="Verdana"/>
          <w:color w:val="000000"/>
          <w:sz w:val="18"/>
          <w:szCs w:val="18"/>
        </w:rPr>
        <w:t>иностранных публичных должностных лиц и должностных лиц</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международных организаций. В качестве транснационального</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коррупция квалифицирована в Конвенции ООН против транснациональной организованной преступности. Вместе с тем эта Конвенция, как обосновано в работе, не может обеспечить эффективной борьбы с транснациональной коррупцией, и по данному вопросу должен быть заключен специальный международный договор.</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Российская Федерация является участницей четырех антикоррупционных конвенций, однако законодательство РФ пока не приведено в соответствие со взятыми ею на себя обязательствами, и на сегодня еще остается целый ряд</w:t>
      </w:r>
      <w:r>
        <w:rPr>
          <w:rStyle w:val="WW8Num3z0"/>
          <w:rFonts w:ascii="Verdana" w:hAnsi="Verdana"/>
          <w:color w:val="000000"/>
          <w:sz w:val="18"/>
          <w:szCs w:val="18"/>
        </w:rPr>
        <w:t> </w:t>
      </w:r>
      <w:r>
        <w:rPr>
          <w:rStyle w:val="WW8Num4z0"/>
          <w:rFonts w:ascii="Verdana" w:hAnsi="Verdana"/>
          <w:color w:val="4682B4"/>
          <w:sz w:val="18"/>
          <w:szCs w:val="18"/>
        </w:rPr>
        <w:t>неурегулированных</w:t>
      </w:r>
      <w:r>
        <w:rPr>
          <w:rStyle w:val="WW8Num3z0"/>
          <w:rFonts w:ascii="Verdana" w:hAnsi="Verdana"/>
          <w:color w:val="000000"/>
          <w:sz w:val="18"/>
          <w:szCs w:val="18"/>
        </w:rPr>
        <w:t> </w:t>
      </w:r>
      <w:r>
        <w:rPr>
          <w:rFonts w:ascii="Verdana" w:hAnsi="Verdana"/>
          <w:color w:val="000000"/>
          <w:sz w:val="18"/>
          <w:szCs w:val="18"/>
        </w:rPr>
        <w:t>вопросов. Так, понятие коррупции,</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ФЗ «</w:t>
      </w:r>
      <w:r>
        <w:rPr>
          <w:rStyle w:val="WW8Num4z0"/>
          <w:rFonts w:ascii="Verdana" w:hAnsi="Verdana"/>
          <w:color w:val="4682B4"/>
          <w:sz w:val="18"/>
          <w:szCs w:val="18"/>
        </w:rPr>
        <w:t>О противодействии коррупции</w:t>
      </w:r>
      <w:r>
        <w:rPr>
          <w:rFonts w:ascii="Verdana" w:hAnsi="Verdana"/>
          <w:color w:val="000000"/>
          <w:sz w:val="18"/>
          <w:szCs w:val="18"/>
        </w:rPr>
        <w:t>» № 27Э-ФЗ от 25 декабря 2008 г., а также понятие</w:t>
      </w:r>
      <w:r>
        <w:rPr>
          <w:rStyle w:val="WW8Num3z0"/>
          <w:rFonts w:ascii="Verdana" w:hAnsi="Verdana"/>
          <w:color w:val="000000"/>
          <w:sz w:val="18"/>
          <w:szCs w:val="18"/>
        </w:rPr>
        <w:t> </w:t>
      </w:r>
      <w:r>
        <w:rPr>
          <w:rStyle w:val="WW8Num4z0"/>
          <w:rFonts w:ascii="Verdana" w:hAnsi="Verdana"/>
          <w:color w:val="4682B4"/>
          <w:sz w:val="18"/>
          <w:szCs w:val="18"/>
        </w:rPr>
        <w:t>взяточничества</w:t>
      </w:r>
      <w:r>
        <w:rPr>
          <w:rFonts w:ascii="Verdana" w:hAnsi="Verdana"/>
          <w:color w:val="000000"/>
          <w:sz w:val="18"/>
          <w:szCs w:val="18"/>
        </w:rPr>
        <w:t>, предусмотренное в ст. 290 УК РФ, должны быть дополнены условием о том, что эти акты могут состоять в предоставлении лицу, их</w:t>
      </w:r>
      <w:r>
        <w:rPr>
          <w:rStyle w:val="WW8Num3z0"/>
          <w:rFonts w:ascii="Verdana" w:hAnsi="Verdana"/>
          <w:color w:val="000000"/>
          <w:sz w:val="18"/>
          <w:szCs w:val="18"/>
        </w:rPr>
        <w:t> </w:t>
      </w:r>
      <w:r>
        <w:rPr>
          <w:rStyle w:val="WW8Num4z0"/>
          <w:rFonts w:ascii="Verdana" w:hAnsi="Verdana"/>
          <w:color w:val="4682B4"/>
          <w:sz w:val="18"/>
          <w:szCs w:val="18"/>
        </w:rPr>
        <w:t>совершающему</w:t>
      </w:r>
      <w:r>
        <w:rPr>
          <w:rFonts w:ascii="Verdana" w:hAnsi="Verdana"/>
          <w:color w:val="000000"/>
          <w:sz w:val="18"/>
          <w:szCs w:val="18"/>
        </w:rPr>
        <w:t>, выгод неимущественного характера. Отдельной криминализации требуют</w:t>
      </w:r>
      <w:r>
        <w:rPr>
          <w:rStyle w:val="WW8Num3z0"/>
          <w:rFonts w:ascii="Verdana" w:hAnsi="Verdana"/>
          <w:color w:val="000000"/>
          <w:sz w:val="18"/>
          <w:szCs w:val="18"/>
        </w:rPr>
        <w:t> </w:t>
      </w:r>
      <w:r>
        <w:rPr>
          <w:rStyle w:val="WW8Num4z0"/>
          <w:rFonts w:ascii="Verdana" w:hAnsi="Verdana"/>
          <w:color w:val="4682B4"/>
          <w:sz w:val="18"/>
          <w:szCs w:val="18"/>
        </w:rPr>
        <w:t>хищение</w:t>
      </w:r>
      <w:r>
        <w:rPr>
          <w:rFonts w:ascii="Verdana" w:hAnsi="Verdana"/>
          <w:color w:val="000000"/>
          <w:sz w:val="18"/>
          <w:szCs w:val="18"/>
        </w:rPr>
        <w:t>, неправомерное присвоение или иное нецелевое использование</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публичным должностным лицом. Такая</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должна быть осуществлена путем введения самостоятельного состава в УК РФ. Согласно международным обязательствам РФ криминализации в УК РФ подлежит обещание и предложение</w:t>
      </w:r>
      <w:r>
        <w:rPr>
          <w:rStyle w:val="WW8Num3z0"/>
          <w:rFonts w:ascii="Verdana" w:hAnsi="Verdana"/>
          <w:color w:val="000000"/>
          <w:sz w:val="18"/>
          <w:szCs w:val="18"/>
        </w:rPr>
        <w:t> </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или любого иного неправомерного преимущества.</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На основе проведенного исследования автор обосновывает, что в настоящее время не существует препятствий для присоединения России к Конвенции Совета Европы о гражданско-правовой ответственности за коррупцию. Участие России в данной Конвенции позволит внедрить дополнительные механизмы правовой защиты лиц, пострадавших в результате актов коррупции. В случае присоединения России к данной Конвенции необходимо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право на возмещение убытков в результате актов коррупции и установить специальный увеличенный срок</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по таким требованиям. И то, и другое возможно осуществить путем внесения дополнений в ФЗ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 273-Ф3. Также целесообразно дополнить ст. 1069 ГК РФ самостоятельным основанием</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 совершением публичными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актов коррупции, в случае если по данному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имеется вступивший в законную силу</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 xml:space="preserve">суда. Помимо этого, автор предлагает рассмотреть </w:t>
      </w:r>
      <w:r>
        <w:rPr>
          <w:rFonts w:ascii="Verdana" w:hAnsi="Verdana"/>
          <w:color w:val="000000"/>
          <w:sz w:val="18"/>
          <w:szCs w:val="18"/>
        </w:rPr>
        <w:lastRenderedPageBreak/>
        <w:t>возможность</w:t>
      </w:r>
      <w:r>
        <w:rPr>
          <w:rStyle w:val="WW8Num3z0"/>
          <w:rFonts w:ascii="Verdana" w:hAnsi="Verdana"/>
          <w:color w:val="000000"/>
          <w:sz w:val="18"/>
          <w:szCs w:val="18"/>
        </w:rPr>
        <w:t> </w:t>
      </w:r>
      <w:r>
        <w:rPr>
          <w:rStyle w:val="WW8Num4z0"/>
          <w:rFonts w:ascii="Verdana" w:hAnsi="Verdana"/>
          <w:color w:val="4682B4"/>
          <w:sz w:val="18"/>
          <w:szCs w:val="18"/>
        </w:rPr>
        <w:t>внесудебного</w:t>
      </w:r>
      <w:r>
        <w:rPr>
          <w:rStyle w:val="WW8Num3z0"/>
          <w:rFonts w:ascii="Verdana" w:hAnsi="Verdana"/>
          <w:color w:val="000000"/>
          <w:sz w:val="18"/>
          <w:szCs w:val="18"/>
        </w:rPr>
        <w:t> </w:t>
      </w:r>
      <w:r>
        <w:rPr>
          <w:rFonts w:ascii="Verdana" w:hAnsi="Verdana"/>
          <w:color w:val="000000"/>
          <w:sz w:val="18"/>
          <w:szCs w:val="18"/>
        </w:rPr>
        <w:t>порядка предоставления компенсации лицам, понесшим ущерб в результате акта коррупции. В таком случае потребуется принятие федерального закона с указанием сроков, порядка и условий предоставления компенсации.</w:t>
      </w:r>
    </w:p>
    <w:p w:rsidR="008927A9" w:rsidRDefault="008927A9" w:rsidP="00892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диссертации заключается в возможности использования основных ее положений при разработке теоретических проблем международного права, при дальнейших исследованиях системы международного сотрудничества государств, включая взаимодействие по борьбе с коррупцией, а также при формировании в России системы противодействия коррупции. В целом исследование проблем сотрудничества государств по борьбе с коррупцией является самостоятельным научным направлением, имеющим особую актуальность в современном мире.</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настоящего исследования могут быть использованы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отечественного уголовного и гражданского законодательства, при осуществлении государственными органами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при преподавании основных учебных дисциплин и спецкурсов как по международному, так и по уголовному праву. Результаты исследования могут быть использованы при написании монографий, научных статей, учебников и учебных пособий по международному праву.</w:t>
      </w:r>
    </w:p>
    <w:p w:rsidR="008927A9" w:rsidRDefault="008927A9" w:rsidP="00892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прошла обсуждение на кафедре международного права юридического факультета Санкт-Петербургского государственного университета. Основные положения диссертации, аргументы и выводы излагались автором на Общественном Форуме «Коррупция и будущее России. Различные подходы к методам борьбы с коррупцией» (9 декабря 2008 г., Санкт-Петербург, Мариинский дворец).</w:t>
      </w:r>
    </w:p>
    <w:p w:rsidR="008927A9" w:rsidRDefault="008927A9" w:rsidP="00892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диссертации автором опубликованы четыре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8927A9" w:rsidRDefault="008927A9" w:rsidP="00892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и состоит из введения, трех глав, включающих восемь параграфов, и списка использованных источников.</w:t>
      </w:r>
    </w:p>
    <w:p w:rsidR="008927A9" w:rsidRDefault="008927A9" w:rsidP="008927A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Жиганова, Анна Александровна, 2013 год</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Договор между Российской Федерацией и Канадой о взаимной правовой помощи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от 20 октября 1997 г. // СЗ РФ. 2001. № 9. Ст. 788.</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Договор между Российской Федерацией и Республикой Панама о взаимной правовой помощи по уголовным делам от 30 апреля 2009 г. // СЗ РФ. 2011. № 18. Ст. 2520.</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Договор между Российской Федерацией и Соединенными Штатами Америки о взаимной правовой помощи по уголовным делам от 17 июня 1999 г. // СЗ РФ. 2002. № 47. Ст. 4635.</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взаимной правовой помощи по уголовным делам от 20 апреля 1959 г. // СЗ РФ. 2000. № 23. Ст. 2349.</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Европейская конвенция о выдаче от 13 декабря 1957 г. // СЗ РФ. 2000. № 23. Ст. 2348.</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Совета Европы об</w:t>
      </w:r>
      <w:r>
        <w:rPr>
          <w:rStyle w:val="WW8Num3z0"/>
          <w:rFonts w:ascii="Verdana" w:hAnsi="Verdana"/>
          <w:color w:val="000000"/>
          <w:sz w:val="18"/>
          <w:szCs w:val="18"/>
        </w:rPr>
        <w:t> </w:t>
      </w:r>
      <w:r>
        <w:rPr>
          <w:rStyle w:val="WW8Num4z0"/>
          <w:rFonts w:ascii="Verdana" w:hAnsi="Verdana"/>
          <w:color w:val="4682B4"/>
          <w:sz w:val="18"/>
          <w:szCs w:val="18"/>
        </w:rPr>
        <w:t>отмывании</w:t>
      </w:r>
      <w:r>
        <w:rPr>
          <w:rFonts w:ascii="Verdana" w:hAnsi="Verdana"/>
          <w:color w:val="000000"/>
          <w:sz w:val="18"/>
          <w:szCs w:val="18"/>
        </w:rPr>
        <w:t>, выявлении, изъятии и конфискации доходов от</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от 8 ноября 1990 г. // СЗ РФ. 2003. № 3. Ст. 203.</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Совета Европы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от 27 января 1999 г. // СЗ РФ. 2009. № 20. Ст. 2394.</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Организации Объединенных Наций о борьбе против</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наркотических средств и</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от20 декабря 1988 г. // Сборник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Российской Федерации. Вып. XLVII. М., 1994. С. 133-157.</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против коррупции от 31 октября 2003 г. // СЗ РФ. 2006. № 26. Ст. 2780.</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ООН против транснациональной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от 15 ноября 2000 г. // СЗ РФ. 2004. № 40. Ст. 3882.</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w:t>
      </w:r>
      <w:r>
        <w:rPr>
          <w:rStyle w:val="WW8Num3z0"/>
          <w:rFonts w:ascii="Verdana" w:hAnsi="Verdana"/>
          <w:color w:val="000000"/>
          <w:sz w:val="18"/>
          <w:szCs w:val="18"/>
        </w:rPr>
        <w:t> </w:t>
      </w:r>
      <w:r>
        <w:rPr>
          <w:rStyle w:val="WW8Num4z0"/>
          <w:rFonts w:ascii="Verdana" w:hAnsi="Verdana"/>
          <w:color w:val="4682B4"/>
          <w:sz w:val="18"/>
          <w:szCs w:val="18"/>
        </w:rPr>
        <w:t>ОЭСР</w:t>
      </w:r>
      <w:r>
        <w:rPr>
          <w:rStyle w:val="WW8Num3z0"/>
          <w:rFonts w:ascii="Verdana" w:hAnsi="Verdana"/>
          <w:color w:val="000000"/>
          <w:sz w:val="18"/>
          <w:szCs w:val="18"/>
        </w:rPr>
        <w:t> </w:t>
      </w:r>
      <w:r>
        <w:rPr>
          <w:rFonts w:ascii="Verdana" w:hAnsi="Verdana"/>
          <w:color w:val="000000"/>
          <w:sz w:val="18"/>
          <w:szCs w:val="18"/>
        </w:rPr>
        <w:t>по борьбе с подкупом иностранных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при осуществлении международных коммерческих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от 21 ноября 1997 г. // СЗ РФ. 2012. № 17. Ст. 1899.</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о правовой помощи и правовых отношениях по гражданским, семейным и уголовным делам от 22 января 1993 г. // СЗ РФ. 1995. № 17. Ст. 1472.</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Международная конвенция по борьбе с</w:t>
      </w:r>
      <w:r>
        <w:rPr>
          <w:rStyle w:val="WW8Num3z0"/>
          <w:rFonts w:ascii="Verdana" w:hAnsi="Verdana"/>
          <w:color w:val="000000"/>
          <w:sz w:val="18"/>
          <w:szCs w:val="18"/>
        </w:rPr>
        <w:t> </w:t>
      </w:r>
      <w:r>
        <w:rPr>
          <w:rStyle w:val="WW8Num4z0"/>
          <w:rFonts w:ascii="Verdana" w:hAnsi="Verdana"/>
          <w:color w:val="4682B4"/>
          <w:sz w:val="18"/>
          <w:szCs w:val="18"/>
        </w:rPr>
        <w:t>подделкой</w:t>
      </w:r>
      <w:r>
        <w:rPr>
          <w:rStyle w:val="WW8Num3z0"/>
          <w:rFonts w:ascii="Verdana" w:hAnsi="Verdana"/>
          <w:color w:val="000000"/>
          <w:sz w:val="18"/>
          <w:szCs w:val="18"/>
        </w:rPr>
        <w:t> </w:t>
      </w:r>
      <w:r>
        <w:rPr>
          <w:rFonts w:ascii="Verdana" w:hAnsi="Verdana"/>
          <w:color w:val="000000"/>
          <w:sz w:val="18"/>
          <w:szCs w:val="18"/>
        </w:rPr>
        <w:t>денежных знаков от 20 апреля 1929 г.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VII. М., 1933. С. 40-53.</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ООН // Сборник действующих договоров, соглашений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СССР с иностранными государствами. Вып. XII. М., 1956. С. 14-47.</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African Union Convention on Preventing and Combating Corruption // www.au.int</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Civil Law Convention on Corruption // ETS. № 174.</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Convention on the fight against corruption involving officials of the European Communities or officials of Member States of the European Union // www.europa.eu</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Convention on the protection of the European Communities' financial interests // www.europa.eu</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Inter-American Convention Against Corruption // www.oas.org</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Protocol to the Convention on the protection of the European Communities' financial interests // www.europa.euДокументы ООН:</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Резолюция ГА ООН «Меры против</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практикуемой транснациональными и другими корпорациями, их посредниками и другими причастными к этому сторонами» от 15 декабря 1975 г. // A/RES/3514 (XXX).</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Резолюция ГА ООН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поведения должностных лиц по поддержанию</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от 17 декабря 1979 г. // A/RES/34/169.</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Резолюция ГА ООН «Борьба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от 12 декабря 1996 г. // A/RES/51/59.</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Резолюция ГА ООН «Факультативный протокол к типовому Договору о взаимной помощи в области уголовного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касающемуся доходов от преступлений» от 14 декабря 1990 г. // A/RES/45/117.</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Резолюция № 7 Восьмого Конгресса ООН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и обращению с</w:t>
      </w:r>
      <w:r>
        <w:rPr>
          <w:rStyle w:val="WW8Num3z0"/>
          <w:rFonts w:ascii="Verdana" w:hAnsi="Verdana"/>
          <w:color w:val="000000"/>
          <w:sz w:val="18"/>
          <w:szCs w:val="18"/>
        </w:rPr>
        <w:t> </w:t>
      </w:r>
      <w:r>
        <w:rPr>
          <w:rStyle w:val="WW8Num4z0"/>
          <w:rFonts w:ascii="Verdana" w:hAnsi="Verdana"/>
          <w:color w:val="4682B4"/>
          <w:sz w:val="18"/>
          <w:szCs w:val="18"/>
        </w:rPr>
        <w:t>правонарушителями</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Коррупция в сфере государственного управления</w:t>
      </w:r>
      <w:r>
        <w:rPr>
          <w:rFonts w:ascii="Verdana" w:hAnsi="Verdana"/>
          <w:color w:val="000000"/>
          <w:sz w:val="18"/>
          <w:szCs w:val="18"/>
        </w:rPr>
        <w:t>» // A/RES/45/121.Документы Совета Европы:</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Программа действий против коррупции (Program of Action against corruption) // www.coe.int</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Резолюция (96) 133 «</w:t>
      </w:r>
      <w:r>
        <w:rPr>
          <w:rStyle w:val="WW8Num4z0"/>
          <w:rFonts w:ascii="Verdana" w:hAnsi="Verdana"/>
          <w:color w:val="4682B4"/>
          <w:sz w:val="18"/>
          <w:szCs w:val="18"/>
        </w:rPr>
        <w:t>Программа действий против коррупции</w:t>
      </w:r>
      <w:r>
        <w:rPr>
          <w:rFonts w:ascii="Verdana" w:hAnsi="Verdana"/>
          <w:color w:val="000000"/>
          <w:sz w:val="18"/>
          <w:szCs w:val="18"/>
        </w:rPr>
        <w:t>».</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Резолюция (97) 24 «</w:t>
      </w:r>
      <w:r>
        <w:rPr>
          <w:rStyle w:val="WW8Num4z0"/>
          <w:rFonts w:ascii="Verdana" w:hAnsi="Verdana"/>
          <w:color w:val="4682B4"/>
          <w:sz w:val="18"/>
          <w:szCs w:val="18"/>
        </w:rPr>
        <w:t>О двадцати руководящих принципах борьбы с коррупцией</w:t>
      </w:r>
      <w:r>
        <w:rPr>
          <w:rFonts w:ascii="Verdana" w:hAnsi="Verdana"/>
          <w:color w:val="000000"/>
          <w:sz w:val="18"/>
          <w:szCs w:val="18"/>
        </w:rPr>
        <w:t>».</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Рекомендация Комитета министров Совета Европы (2000) 10 «</w:t>
      </w:r>
      <w:r>
        <w:rPr>
          <w:rStyle w:val="WW8Num4z0"/>
          <w:rFonts w:ascii="Verdana" w:hAnsi="Verdana"/>
          <w:color w:val="4682B4"/>
          <w:sz w:val="18"/>
          <w:szCs w:val="18"/>
        </w:rPr>
        <w:t>Модельный кодекс поведения для государственных служащих</w:t>
      </w:r>
      <w:r>
        <w:rPr>
          <w:rFonts w:ascii="Verdana" w:hAnsi="Verdana"/>
          <w:color w:val="000000"/>
          <w:sz w:val="18"/>
          <w:szCs w:val="18"/>
        </w:rPr>
        <w:t>».</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Резолюция 1214 (2000) «Роль</w:t>
      </w:r>
      <w:r>
        <w:rPr>
          <w:rStyle w:val="WW8Num3z0"/>
          <w:rFonts w:ascii="Verdana" w:hAnsi="Verdana"/>
          <w:color w:val="000000"/>
          <w:sz w:val="18"/>
          <w:szCs w:val="18"/>
        </w:rPr>
        <w:t> </w:t>
      </w:r>
      <w:r>
        <w:rPr>
          <w:rStyle w:val="WW8Num4z0"/>
          <w:rFonts w:ascii="Verdana" w:hAnsi="Verdana"/>
          <w:color w:val="4682B4"/>
          <w:sz w:val="18"/>
          <w:szCs w:val="18"/>
        </w:rPr>
        <w:t>парламентов</w:t>
      </w:r>
      <w:r>
        <w:rPr>
          <w:rStyle w:val="WW8Num3z0"/>
          <w:rFonts w:ascii="Verdana" w:hAnsi="Verdana"/>
          <w:color w:val="000000"/>
          <w:sz w:val="18"/>
          <w:szCs w:val="18"/>
        </w:rPr>
        <w:t> </w:t>
      </w:r>
      <w:r>
        <w:rPr>
          <w:rFonts w:ascii="Verdana" w:hAnsi="Verdana"/>
          <w:color w:val="000000"/>
          <w:sz w:val="18"/>
          <w:szCs w:val="18"/>
        </w:rPr>
        <w:t>в борьбе с коррупцией».</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Резолюция 1703 (2010)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в судах».</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Резолюция (99) 5 Комитета министров Совета Европы об учреждении Группы государств против коррупции и Устав ГРЕКО.</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Резолюция (98) 7 о создании Группы государств против коррупции (ГРЕКО).</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Резолюция (97) 24 «Двадцать Руководящих принципов по борьбе с коррупцией».Документы</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сотрудничестве государств участников СНГ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от 25 ноября 1998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2000. № 3.</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Соглашение государств участников СНГ об обмене информацией в сфере борьбы с преступностью от 22 мая 2009 г. // Бюллетень международных договоров. 2011. № 1.</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Модельный закон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легализации («</w:t>
      </w:r>
      <w:r>
        <w:rPr>
          <w:rStyle w:val="WW8Num4z0"/>
          <w:rFonts w:ascii="Verdana" w:hAnsi="Verdana"/>
          <w:color w:val="4682B4"/>
          <w:sz w:val="18"/>
          <w:szCs w:val="18"/>
        </w:rPr>
        <w:t>отмыванию</w:t>
      </w:r>
      <w:r>
        <w:rPr>
          <w:rFonts w:ascii="Verdana" w:hAnsi="Verdana"/>
          <w:color w:val="000000"/>
          <w:sz w:val="18"/>
          <w:szCs w:val="18"/>
        </w:rPr>
        <w:t>») доходов, полученных</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путем» от 8 декабря 1998 г. // Информационный бюллетень.</w:t>
      </w:r>
      <w:r>
        <w:rPr>
          <w:rStyle w:val="WW8Num3z0"/>
          <w:rFonts w:ascii="Verdana" w:hAnsi="Verdana"/>
          <w:color w:val="000000"/>
          <w:sz w:val="18"/>
          <w:szCs w:val="18"/>
        </w:rPr>
        <w:t> </w:t>
      </w:r>
      <w:r>
        <w:rPr>
          <w:rStyle w:val="WW8Num4z0"/>
          <w:rFonts w:ascii="Verdana" w:hAnsi="Verdana"/>
          <w:color w:val="4682B4"/>
          <w:sz w:val="18"/>
          <w:szCs w:val="18"/>
        </w:rPr>
        <w:t>Межпарламентская</w:t>
      </w:r>
      <w:r>
        <w:rPr>
          <w:rStyle w:val="WW8Num3z0"/>
          <w:rFonts w:ascii="Verdana" w:hAnsi="Verdana"/>
          <w:color w:val="000000"/>
          <w:sz w:val="18"/>
          <w:szCs w:val="18"/>
        </w:rPr>
        <w:t> </w:t>
      </w:r>
      <w:r>
        <w:rPr>
          <w:rFonts w:ascii="Verdana" w:hAnsi="Verdana"/>
          <w:color w:val="000000"/>
          <w:sz w:val="18"/>
          <w:szCs w:val="18"/>
        </w:rPr>
        <w:t>Ассамблея государств -участников Содружества Независимых Государств. 1999. № 20.</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Модельный закон СНГ «</w:t>
      </w:r>
      <w:r>
        <w:rPr>
          <w:rStyle w:val="WW8Num4z0"/>
          <w:rFonts w:ascii="Verdana" w:hAnsi="Verdana"/>
          <w:color w:val="4682B4"/>
          <w:sz w:val="18"/>
          <w:szCs w:val="18"/>
        </w:rPr>
        <w:t>О борьбе с коррупцией</w:t>
      </w:r>
      <w:r>
        <w:rPr>
          <w:rFonts w:ascii="Verdana" w:hAnsi="Verdana"/>
          <w:color w:val="000000"/>
          <w:sz w:val="18"/>
          <w:szCs w:val="18"/>
        </w:rPr>
        <w:t>» от 03 апреля 1999 г. // Информационный бюллетень. Межпарламентская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Style w:val="WW8Num3z0"/>
          <w:rFonts w:ascii="Verdana" w:hAnsi="Verdana"/>
          <w:color w:val="000000"/>
          <w:sz w:val="18"/>
          <w:szCs w:val="18"/>
        </w:rPr>
        <w:t> </w:t>
      </w:r>
      <w:r>
        <w:rPr>
          <w:rFonts w:ascii="Verdana" w:hAnsi="Verdana"/>
          <w:color w:val="000000"/>
          <w:sz w:val="18"/>
          <w:szCs w:val="18"/>
        </w:rPr>
        <w:t>государств -участников Содружества Независимых Государств. 1999. № 21.</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Гражданский кодекс Российской Федерации // Российская газета. 1994. 8 дек.</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Российская газета. 2001. 31 дек.</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Уголовно-процессуальный кодекс Российской Федерации // Российская газета. 2001. 22 дек.</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Уголовный кодекс Российской Федерации // СЗ РФ. 1996. № 25. Ст. 2954.</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РФ от 2 декабря 1990 г. № 395-1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 Российская газета. 1996. 10 февр.</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 Федеральный закон РФ от 7 августа 2001 г. № 115-ФЗ «О противодействии</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(отмыванию) доходов, полученных преступным путем, и финансированию терроризма» // Российская газета. 2001. 9 авг.</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Федеральный закон от 21 июля 2005 г. № 94-ФЗ «О размещении заказов на поставки товаров, выполнение работ, оказание услуг для государственных и муниципальных нужд» // Российская газета. 2005. 28 июля.</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Федеральный закон от 8 марта 2006 г. № 40-ФЗ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Организации Объединенных Наций против коррупции» // СЗ РФ. 2006. № 12. Ст. 1231.</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Федеральный закон от 25 июля 2006 г. № 125-ФЗ «О ратификации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об уголовной ответственности за коррупцию» // СЗ РФ. 2006. № 31 (ч. I). Ст. 3424.</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Федеральный закон РФ от 25 декабря 2008 г. № 273-Ф3 «</w:t>
      </w:r>
      <w:r>
        <w:rPr>
          <w:rStyle w:val="WW8Num4z0"/>
          <w:rFonts w:ascii="Verdana" w:hAnsi="Verdana"/>
          <w:color w:val="4682B4"/>
          <w:sz w:val="18"/>
          <w:szCs w:val="18"/>
        </w:rPr>
        <w:t>О противодействии коррупции</w:t>
      </w:r>
      <w:r>
        <w:rPr>
          <w:rFonts w:ascii="Verdana" w:hAnsi="Verdana"/>
          <w:color w:val="000000"/>
          <w:sz w:val="18"/>
          <w:szCs w:val="18"/>
        </w:rPr>
        <w:t>» // Российская газета. 2008. 30 дек.</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Федеральный закон от 9 февраля 2009 г. №8-ФЗ «Об обеспечении доступа к информации о деятельности государственных органов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 Российская газета. 2009. 13 февр.</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Федеральный закон от 1 февраля 2012 г. № З-ФЗ «О присоединении РФ к Конвенции по борьбе с</w:t>
      </w:r>
      <w:r>
        <w:rPr>
          <w:rStyle w:val="WW8Num3z0"/>
          <w:rFonts w:ascii="Verdana" w:hAnsi="Verdana"/>
          <w:color w:val="000000"/>
          <w:sz w:val="18"/>
          <w:szCs w:val="18"/>
        </w:rPr>
        <w:t> </w:t>
      </w:r>
      <w:r>
        <w:rPr>
          <w:rStyle w:val="WW8Num4z0"/>
          <w:rFonts w:ascii="Verdana" w:hAnsi="Verdana"/>
          <w:color w:val="4682B4"/>
          <w:sz w:val="18"/>
          <w:szCs w:val="18"/>
        </w:rPr>
        <w:t>подкупом</w:t>
      </w:r>
      <w:r>
        <w:rPr>
          <w:rStyle w:val="WW8Num3z0"/>
          <w:rFonts w:ascii="Verdana" w:hAnsi="Verdana"/>
          <w:color w:val="000000"/>
          <w:sz w:val="18"/>
          <w:szCs w:val="18"/>
        </w:rPr>
        <w:t> </w:t>
      </w:r>
      <w:r>
        <w:rPr>
          <w:rFonts w:ascii="Verdana" w:hAnsi="Verdana"/>
          <w:color w:val="000000"/>
          <w:sz w:val="18"/>
          <w:szCs w:val="18"/>
        </w:rPr>
        <w:t>иностранных должностных лиц приосуществлении международных коммерческих сделок» // СЗ РФ. 2012. № 6. Ст. 622.</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Закон РФ от 26 июня 1992 г. № 3132-1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 Российская газета. 1992. 29 июля.</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Распоряжение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25 января 1999 г. № 18-рп «О подписании Российской Федерацией Конвенции об уголовной ответственности за коррупцию» // СЗ РФ. 1999. № 5. Ст. 668.</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19 мая 2008 г. № 815 «О мерах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коррупции» // Российская газета. 2008. 22 мая.</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Указ Президента РФ от 13 апреля 2010 г. № 460 «О Национальной стратегии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и Национальном плане противодействия коррупции на 2010-2011 годы» // Российская газета. 2010. 15 апр.</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Указ Президента РФ от 1 июля 2010 г. № 821 «О комиссиях по соблюдению требований к</w:t>
      </w:r>
      <w:r>
        <w:rPr>
          <w:rStyle w:val="WW8Num3z0"/>
          <w:rFonts w:ascii="Verdana" w:hAnsi="Verdana"/>
          <w:color w:val="000000"/>
          <w:sz w:val="18"/>
          <w:szCs w:val="18"/>
        </w:rPr>
        <w:t> </w:t>
      </w:r>
      <w:r>
        <w:rPr>
          <w:rStyle w:val="WW8Num4z0"/>
          <w:rFonts w:ascii="Verdana" w:hAnsi="Verdana"/>
          <w:color w:val="4682B4"/>
          <w:sz w:val="18"/>
          <w:szCs w:val="18"/>
        </w:rPr>
        <w:t>служебному</w:t>
      </w:r>
      <w:r>
        <w:rPr>
          <w:rStyle w:val="WW8Num3z0"/>
          <w:rFonts w:ascii="Verdana" w:hAnsi="Verdana"/>
          <w:color w:val="000000"/>
          <w:sz w:val="18"/>
          <w:szCs w:val="18"/>
        </w:rPr>
        <w:t> </w:t>
      </w:r>
      <w:r>
        <w:rPr>
          <w:rFonts w:ascii="Verdana" w:hAnsi="Verdana"/>
          <w:color w:val="000000"/>
          <w:sz w:val="18"/>
          <w:szCs w:val="18"/>
        </w:rPr>
        <w:t>поведению федеральных государственных служащих и урегулированию конфликта интересов» // Российская газета. 2010. 7 июля.</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Указ Президента РФ от 13 марта 2012 г. № 297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 // СЗ РФ. 2012. № 12. Ст. 1391.</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Кодекс</w:t>
      </w:r>
      <w:r>
        <w:rPr>
          <w:rStyle w:val="WW8Num3z0"/>
          <w:rFonts w:ascii="Verdana" w:hAnsi="Verdana"/>
          <w:color w:val="000000"/>
          <w:sz w:val="18"/>
          <w:szCs w:val="18"/>
        </w:rPr>
        <w:t> </w:t>
      </w:r>
      <w:r>
        <w:rPr>
          <w:rStyle w:val="WW8Num4z0"/>
          <w:rFonts w:ascii="Verdana" w:hAnsi="Verdana"/>
          <w:color w:val="4682B4"/>
          <w:sz w:val="18"/>
          <w:szCs w:val="18"/>
        </w:rPr>
        <w:t>судейской</w:t>
      </w:r>
      <w:r>
        <w:rPr>
          <w:rStyle w:val="WW8Num3z0"/>
          <w:rFonts w:ascii="Verdana" w:hAnsi="Verdana"/>
          <w:color w:val="000000"/>
          <w:sz w:val="18"/>
          <w:szCs w:val="18"/>
        </w:rPr>
        <w:t> </w:t>
      </w:r>
      <w:r>
        <w:rPr>
          <w:rFonts w:ascii="Verdana" w:hAnsi="Verdana"/>
          <w:color w:val="000000"/>
          <w:sz w:val="18"/>
          <w:szCs w:val="18"/>
        </w:rPr>
        <w:t>этики // Вестник ВАС РФ. 2005. № 2.</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Приказ Федеральной службы по ветеринарному и фитосанитарному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от 24 марта 2011г. №95 «Об утверждении</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этики и служебного поведения государственных служащих Россельхознадзора»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 Версия 4000.00.53.</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Приказ Федеральной миграционной службы РФ от 25 февраля 2011 г. № 42 «О</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этики и служебного поведения государственных служащих Федеральной миграционной службы» // СПС «</w:t>
      </w:r>
      <w:r>
        <w:rPr>
          <w:rStyle w:val="WW8Num4z0"/>
          <w:rFonts w:ascii="Verdana" w:hAnsi="Verdana"/>
          <w:color w:val="4682B4"/>
          <w:sz w:val="18"/>
          <w:szCs w:val="18"/>
        </w:rPr>
        <w:t>КонсультантПлюс</w:t>
      </w:r>
      <w:r>
        <w:rPr>
          <w:rFonts w:ascii="Verdana" w:hAnsi="Verdana"/>
          <w:color w:val="000000"/>
          <w:sz w:val="18"/>
          <w:szCs w:val="18"/>
        </w:rPr>
        <w:t>». Версия 4000.00.53.Монографии:</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П.Н. Нормы международного уголовно-процессуального права в правовой системе РФ. Воронеж, 2000. 228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А.И. Выдача преступников. СПб.:</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центр Пресс, 2004. 793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Волженкш Б.В. Коррупция. СПб.: Санкт-Петербургский юридический институт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1998. 43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Волженкш Б.В. Экономические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СПб. 1999. 312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JI.H. Международная борьба с преступностью. М., 1972. 176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Международное сотрудничество в борьбе с преступностью. Свердловск, 1980. 76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Преступления международного характера. М., 1979. 262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Коррупция: Политические, экономические, организационные и правовые проблемы / Под ред. В.В.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М., 2001. 426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 Курс международного права: В 7 тх. Т. 6 /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B.C. Верещетин, Г.И. Тункин и др.; отв. ред. H.A. Ушаков. М., 1992. 312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в судах государств. СПб., 1993. 301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Особенная часть. 3-е изд., перераб. и доп. М., 2005. 544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М., 2005. 912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С.В. Коррупция. Закон. Ответственность. М., 2000. 142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Международно-правовые основы борьбы с коррупцией и</w:t>
      </w:r>
      <w:r>
        <w:rPr>
          <w:rStyle w:val="WW8Num3z0"/>
          <w:rFonts w:ascii="Verdana" w:hAnsi="Verdana"/>
          <w:color w:val="000000"/>
          <w:sz w:val="18"/>
          <w:szCs w:val="18"/>
        </w:rPr>
        <w:t> </w:t>
      </w:r>
      <w:r>
        <w:rPr>
          <w:rStyle w:val="WW8Num4z0"/>
          <w:rFonts w:ascii="Verdana" w:hAnsi="Verdana"/>
          <w:color w:val="4682B4"/>
          <w:sz w:val="18"/>
          <w:szCs w:val="18"/>
        </w:rPr>
        <w:t>отмыванием</w:t>
      </w:r>
      <w:r>
        <w:rPr>
          <w:rStyle w:val="WW8Num3z0"/>
          <w:rFonts w:ascii="Verdana" w:hAnsi="Verdana"/>
          <w:color w:val="000000"/>
          <w:sz w:val="18"/>
          <w:szCs w:val="18"/>
        </w:rPr>
        <w:t> </w:t>
      </w:r>
      <w:r>
        <w:rPr>
          <w:rFonts w:ascii="Verdana" w:hAnsi="Verdana"/>
          <w:color w:val="000000"/>
          <w:sz w:val="18"/>
          <w:szCs w:val="18"/>
        </w:rPr>
        <w:t>преступных доходов: Сб. документов / Сост. B.C.</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М.: Инфра-М, 2004. 640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Международное право / Г. И.</w:t>
      </w:r>
      <w:r>
        <w:rPr>
          <w:rStyle w:val="WW8Num3z0"/>
          <w:rFonts w:ascii="Verdana" w:hAnsi="Verdana"/>
          <w:color w:val="000000"/>
          <w:sz w:val="18"/>
          <w:szCs w:val="18"/>
        </w:rPr>
        <w:t> </w:t>
      </w:r>
      <w:r>
        <w:rPr>
          <w:rStyle w:val="WW8Num4z0"/>
          <w:rFonts w:ascii="Verdana" w:hAnsi="Verdana"/>
          <w:color w:val="4682B4"/>
          <w:sz w:val="18"/>
          <w:szCs w:val="18"/>
        </w:rPr>
        <w:t>Тункин</w:t>
      </w:r>
      <w:r>
        <w:rPr>
          <w:rFonts w:ascii="Verdana" w:hAnsi="Verdana"/>
          <w:color w:val="000000"/>
          <w:sz w:val="18"/>
          <w:szCs w:val="18"/>
        </w:rPr>
        <w:t>, А. Н. Талалаев, Е. А.</w:t>
      </w:r>
      <w:r>
        <w:rPr>
          <w:rStyle w:val="WW8Num3z0"/>
          <w:rFonts w:ascii="Verdana" w:hAnsi="Verdana"/>
          <w:color w:val="000000"/>
          <w:sz w:val="18"/>
          <w:szCs w:val="18"/>
        </w:rPr>
        <w:t> </w:t>
      </w:r>
      <w:r>
        <w:rPr>
          <w:rStyle w:val="WW8Num4z0"/>
          <w:rFonts w:ascii="Verdana" w:hAnsi="Verdana"/>
          <w:color w:val="4682B4"/>
          <w:sz w:val="18"/>
          <w:szCs w:val="18"/>
        </w:rPr>
        <w:t>Шибаева</w:t>
      </w:r>
      <w:r>
        <w:rPr>
          <w:rStyle w:val="WW8Num3z0"/>
          <w:rFonts w:ascii="Verdana" w:hAnsi="Verdana"/>
          <w:color w:val="000000"/>
          <w:sz w:val="18"/>
          <w:szCs w:val="18"/>
        </w:rPr>
        <w:t> </w:t>
      </w:r>
      <w:r>
        <w:rPr>
          <w:rFonts w:ascii="Verdana" w:hAnsi="Verdana"/>
          <w:color w:val="000000"/>
          <w:sz w:val="18"/>
          <w:szCs w:val="18"/>
        </w:rPr>
        <w:t>и др.; отв. ред. Г.И.</w:t>
      </w:r>
      <w:r>
        <w:rPr>
          <w:rStyle w:val="WW8Num3z0"/>
          <w:rFonts w:ascii="Verdana" w:hAnsi="Verdana"/>
          <w:color w:val="000000"/>
          <w:sz w:val="18"/>
          <w:szCs w:val="18"/>
        </w:rPr>
        <w:t> </w:t>
      </w:r>
      <w:r>
        <w:rPr>
          <w:rStyle w:val="WW8Num4z0"/>
          <w:rFonts w:ascii="Verdana" w:hAnsi="Verdana"/>
          <w:color w:val="4682B4"/>
          <w:sz w:val="18"/>
          <w:szCs w:val="18"/>
        </w:rPr>
        <w:t>Тункин</w:t>
      </w:r>
      <w:r>
        <w:rPr>
          <w:rFonts w:ascii="Verdana" w:hAnsi="Verdana"/>
          <w:color w:val="000000"/>
          <w:sz w:val="18"/>
          <w:szCs w:val="18"/>
        </w:rPr>
        <w:t>. М., 1994. 512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Международное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для вузов / М.В.</w:t>
      </w:r>
      <w:r>
        <w:rPr>
          <w:rStyle w:val="WW8Num3z0"/>
          <w:rFonts w:ascii="Verdana" w:hAnsi="Verdana"/>
          <w:color w:val="000000"/>
          <w:sz w:val="18"/>
          <w:szCs w:val="18"/>
        </w:rPr>
        <w:t> </w:t>
      </w:r>
      <w:r>
        <w:rPr>
          <w:rStyle w:val="WW8Num4z0"/>
          <w:rFonts w:ascii="Verdana" w:hAnsi="Verdana"/>
          <w:color w:val="4682B4"/>
          <w:sz w:val="18"/>
          <w:szCs w:val="18"/>
        </w:rPr>
        <w:t>Андреев</w:t>
      </w:r>
      <w:r>
        <w:rPr>
          <w:rFonts w:ascii="Verdana" w:hAnsi="Verdana"/>
          <w:color w:val="000000"/>
          <w:sz w:val="18"/>
          <w:szCs w:val="18"/>
        </w:rPr>
        <w:t>, П.Н. Бирюков, P.M. Валеев и др.; отв. ред. P.M.</w:t>
      </w:r>
      <w:r>
        <w:rPr>
          <w:rStyle w:val="WW8Num3z0"/>
          <w:rFonts w:ascii="Verdana" w:hAnsi="Verdana"/>
          <w:color w:val="000000"/>
          <w:sz w:val="18"/>
          <w:szCs w:val="18"/>
        </w:rPr>
        <w:t> </w:t>
      </w:r>
      <w:r>
        <w:rPr>
          <w:rStyle w:val="WW8Num4z0"/>
          <w:rFonts w:ascii="Verdana" w:hAnsi="Verdana"/>
          <w:color w:val="4682B4"/>
          <w:sz w:val="18"/>
          <w:szCs w:val="18"/>
        </w:rPr>
        <w:t>Валеев</w:t>
      </w:r>
      <w:r>
        <w:rPr>
          <w:rFonts w:ascii="Verdana" w:hAnsi="Verdana"/>
          <w:color w:val="000000"/>
          <w:sz w:val="18"/>
          <w:szCs w:val="18"/>
        </w:rPr>
        <w:t>, Г.И. Курдюков. М., 2010. 624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Международные механизмы противодействия коррупции. Информационно-аналитический обзор / Изд. Совета Федерации. М., 2010. 64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Г.К. Коррупция: понятие, сущность, меры ограничения. М., 1991. 34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Пекарев</w:t>
      </w:r>
      <w:r>
        <w:rPr>
          <w:rStyle w:val="WW8Num3z0"/>
          <w:rFonts w:ascii="Verdana" w:hAnsi="Verdana"/>
          <w:color w:val="000000"/>
          <w:sz w:val="18"/>
          <w:szCs w:val="18"/>
        </w:rPr>
        <w:t> </w:t>
      </w:r>
      <w:r>
        <w:rPr>
          <w:rFonts w:ascii="Verdana" w:hAnsi="Verdana"/>
          <w:color w:val="000000"/>
          <w:sz w:val="18"/>
          <w:szCs w:val="18"/>
        </w:rPr>
        <w:t>В.Я. Правовые аспекты борьбы с коррупцией на национальном и международном уровнях. М.: Изд-во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2001. 329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Пиджаков</w:t>
      </w:r>
      <w:r>
        <w:rPr>
          <w:rStyle w:val="WW8Num3z0"/>
          <w:rFonts w:ascii="Verdana" w:hAnsi="Verdana"/>
          <w:color w:val="000000"/>
          <w:sz w:val="18"/>
          <w:szCs w:val="18"/>
        </w:rPr>
        <w:t> </w:t>
      </w:r>
      <w:r>
        <w:rPr>
          <w:rFonts w:ascii="Verdana" w:hAnsi="Verdana"/>
          <w:color w:val="000000"/>
          <w:sz w:val="18"/>
          <w:szCs w:val="18"/>
        </w:rPr>
        <w:t>А.Ю. Избранные труды. СПб, 2010. 430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Правовые акты:</w:t>
      </w:r>
      <w:r>
        <w:rPr>
          <w:rStyle w:val="WW8Num3z0"/>
          <w:rFonts w:ascii="Verdana" w:hAnsi="Verdana"/>
          <w:color w:val="000000"/>
          <w:sz w:val="18"/>
          <w:szCs w:val="18"/>
        </w:rPr>
        <w:t> </w:t>
      </w:r>
      <w:r>
        <w:rPr>
          <w:rStyle w:val="WW8Num4z0"/>
          <w:rFonts w:ascii="Verdana" w:hAnsi="Verdana"/>
          <w:color w:val="4682B4"/>
          <w:sz w:val="18"/>
          <w:szCs w:val="18"/>
        </w:rPr>
        <w:t>антикоррупционный</w:t>
      </w:r>
      <w:r>
        <w:rPr>
          <w:rStyle w:val="WW8Num3z0"/>
          <w:rFonts w:ascii="Verdana" w:hAnsi="Verdana"/>
          <w:color w:val="000000"/>
          <w:sz w:val="18"/>
          <w:szCs w:val="18"/>
        </w:rPr>
        <w:t> </w:t>
      </w:r>
      <w:r>
        <w:rPr>
          <w:rFonts w:ascii="Verdana" w:hAnsi="Verdana"/>
          <w:color w:val="000000"/>
          <w:sz w:val="18"/>
          <w:szCs w:val="18"/>
        </w:rPr>
        <w:t>анализ: Науч.-практ. пособие / И.С.</w:t>
      </w:r>
      <w:r>
        <w:rPr>
          <w:rStyle w:val="WW8Num3z0"/>
          <w:rFonts w:ascii="Verdana" w:hAnsi="Verdana"/>
          <w:color w:val="000000"/>
          <w:sz w:val="18"/>
          <w:szCs w:val="18"/>
        </w:rPr>
        <w:t> </w:t>
      </w:r>
      <w:r>
        <w:rPr>
          <w:rStyle w:val="WW8Num4z0"/>
          <w:rFonts w:ascii="Verdana" w:hAnsi="Verdana"/>
          <w:color w:val="4682B4"/>
          <w:sz w:val="18"/>
          <w:szCs w:val="18"/>
        </w:rPr>
        <w:t>Власов</w:t>
      </w:r>
      <w:r>
        <w:rPr>
          <w:rFonts w:ascii="Verdana" w:hAnsi="Verdana"/>
          <w:color w:val="000000"/>
          <w:sz w:val="18"/>
          <w:szCs w:val="18"/>
        </w:rPr>
        <w:t>, А.А. Колесник, Т.О. Кошаева и др.; отв. ред. В.Н.</w:t>
      </w:r>
      <w:r>
        <w:rPr>
          <w:rStyle w:val="WW8Num3z0"/>
          <w:rFonts w:ascii="Verdana" w:hAnsi="Verdana"/>
          <w:color w:val="000000"/>
          <w:sz w:val="18"/>
          <w:szCs w:val="18"/>
        </w:rPr>
        <w:t> </w:t>
      </w:r>
      <w:r>
        <w:rPr>
          <w:rStyle w:val="WW8Num4z0"/>
          <w:rFonts w:ascii="Verdana" w:hAnsi="Verdana"/>
          <w:color w:val="4682B4"/>
          <w:sz w:val="18"/>
          <w:szCs w:val="18"/>
        </w:rPr>
        <w:t>Найденко</w:t>
      </w:r>
      <w:r>
        <w:rPr>
          <w:rFonts w:ascii="Verdana" w:hAnsi="Verdana"/>
          <w:color w:val="000000"/>
          <w:sz w:val="18"/>
          <w:szCs w:val="18"/>
        </w:rPr>
        <w:t>, Ю.А. Тихомиров, Т.Я. Хабриева. М., 2010. 170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Роуз-Аккерман С. Коррупция и государство. М., 2003. 343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Талапина</w:t>
      </w:r>
      <w:r>
        <w:rPr>
          <w:rStyle w:val="WW8Num3z0"/>
          <w:rFonts w:ascii="Verdana" w:hAnsi="Verdana"/>
          <w:color w:val="000000"/>
          <w:sz w:val="18"/>
          <w:szCs w:val="18"/>
        </w:rPr>
        <w:t> </w:t>
      </w:r>
      <w:r>
        <w:rPr>
          <w:rFonts w:ascii="Verdana" w:hAnsi="Verdana"/>
          <w:color w:val="000000"/>
          <w:sz w:val="18"/>
          <w:szCs w:val="18"/>
        </w:rPr>
        <w:t>Э.В. Комментарий к законодательству Российской Федерации о противодействии коррупции (</w:t>
      </w:r>
      <w:r>
        <w:rPr>
          <w:rStyle w:val="WW8Num4z0"/>
          <w:rFonts w:ascii="Verdana" w:hAnsi="Verdana"/>
          <w:color w:val="4682B4"/>
          <w:sz w:val="18"/>
          <w:szCs w:val="18"/>
        </w:rPr>
        <w:t>постатейный</w:t>
      </w:r>
      <w:r>
        <w:rPr>
          <w:rFonts w:ascii="Verdana" w:hAnsi="Verdana"/>
          <w:color w:val="000000"/>
          <w:sz w:val="18"/>
          <w:szCs w:val="18"/>
        </w:rPr>
        <w:t>). М., 2010. 192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Цепелев</w:t>
      </w:r>
      <w:r>
        <w:rPr>
          <w:rStyle w:val="WW8Num3z0"/>
          <w:rFonts w:ascii="Verdana" w:hAnsi="Verdana"/>
          <w:color w:val="000000"/>
          <w:sz w:val="18"/>
          <w:szCs w:val="18"/>
        </w:rPr>
        <w:t> </w:t>
      </w:r>
      <w:r>
        <w:rPr>
          <w:rFonts w:ascii="Verdana" w:hAnsi="Verdana"/>
          <w:color w:val="000000"/>
          <w:sz w:val="18"/>
          <w:szCs w:val="18"/>
        </w:rPr>
        <w:t>В.Ф. Международное сотрудничество в борьбе с преступностью: уголовно-правовые,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организационно-правовые аспекты. М.,2001. 132 с.Диссертации и авторефераты:</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Амрахов</w:t>
      </w:r>
      <w:r>
        <w:rPr>
          <w:rStyle w:val="WW8Num3z0"/>
          <w:rFonts w:ascii="Verdana" w:hAnsi="Verdana"/>
          <w:color w:val="000000"/>
          <w:sz w:val="18"/>
          <w:szCs w:val="18"/>
        </w:rPr>
        <w:t> </w:t>
      </w:r>
      <w:r>
        <w:rPr>
          <w:rFonts w:ascii="Verdana" w:hAnsi="Verdana"/>
          <w:color w:val="000000"/>
          <w:sz w:val="18"/>
          <w:szCs w:val="18"/>
        </w:rPr>
        <w:t>Г. И. Место и роль уголовного права при реализации международного сотрудничества государств в борьбе с преступностью: Автореф. дис. . канд. юрид. наук. М., 2003. 25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C.B. Сотрудничество государств по сближению национально-правовых систем (унификация и гармонизация права): Дис. . д-ра юрид. наук. СПб., 2003. 360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Богуш</w:t>
      </w:r>
      <w:r>
        <w:rPr>
          <w:rStyle w:val="WW8Num3z0"/>
          <w:rFonts w:ascii="Verdana" w:hAnsi="Verdana"/>
          <w:color w:val="000000"/>
          <w:sz w:val="18"/>
          <w:szCs w:val="18"/>
        </w:rPr>
        <w:t> </w:t>
      </w:r>
      <w:r>
        <w:rPr>
          <w:rFonts w:ascii="Verdana" w:hAnsi="Verdana"/>
          <w:color w:val="000000"/>
          <w:sz w:val="18"/>
          <w:szCs w:val="18"/>
        </w:rPr>
        <w:t>Г.И. Коррупция и международное сотрудничество в борьбе с ней: Автореф. дис. . канд. юрид. наук. М., 2004. 26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H.H. Основные направления сотрудничества государств по борьбе с преступностью: правовые проблемы: Автореф. дис. . д-ра юрид. наук. Л., 1979. 44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Долгов</w:t>
      </w:r>
      <w:r>
        <w:rPr>
          <w:rStyle w:val="WW8Num3z0"/>
          <w:rFonts w:ascii="Verdana" w:hAnsi="Verdana"/>
          <w:color w:val="000000"/>
          <w:sz w:val="18"/>
          <w:szCs w:val="18"/>
        </w:rPr>
        <w:t> </w:t>
      </w:r>
      <w:r>
        <w:rPr>
          <w:rFonts w:ascii="Verdana" w:hAnsi="Verdana"/>
          <w:color w:val="000000"/>
          <w:sz w:val="18"/>
          <w:szCs w:val="18"/>
        </w:rPr>
        <w:t>М.А. Противодействие коррупции: соотношение международно-правового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регулирования: Автореф. дис. . канд. юрид. наук. Казань, 2007. 23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Качелин</w:t>
      </w:r>
      <w:r>
        <w:rPr>
          <w:rStyle w:val="WW8Num3z0"/>
          <w:rFonts w:ascii="Verdana" w:hAnsi="Verdana"/>
          <w:color w:val="000000"/>
          <w:sz w:val="18"/>
          <w:szCs w:val="18"/>
        </w:rPr>
        <w:t> </w:t>
      </w:r>
      <w:r>
        <w:rPr>
          <w:rFonts w:ascii="Verdana" w:hAnsi="Verdana"/>
          <w:color w:val="000000"/>
          <w:sz w:val="18"/>
          <w:szCs w:val="18"/>
        </w:rPr>
        <w:t>М.С. Международно-правовые аспекты борьбы с коррупцией: Автореф. дис. . канд. юрид. наук. М., 2010. 19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Мансуров</w:t>
      </w:r>
      <w:r>
        <w:rPr>
          <w:rStyle w:val="WW8Num3z0"/>
          <w:rFonts w:ascii="Verdana" w:hAnsi="Verdana"/>
          <w:color w:val="000000"/>
          <w:sz w:val="18"/>
          <w:szCs w:val="18"/>
        </w:rPr>
        <w:t> </w:t>
      </w:r>
      <w:r>
        <w:rPr>
          <w:rFonts w:ascii="Verdana" w:hAnsi="Verdana"/>
          <w:color w:val="000000"/>
          <w:sz w:val="18"/>
          <w:szCs w:val="18"/>
        </w:rPr>
        <w:t>Т.Т. Правовые основы международного сотрудничества в борьбе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международного характера: Автореф. дис. . канд. юрид. наук. М., 2004. 16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Меркушин</w:t>
      </w:r>
      <w:r>
        <w:rPr>
          <w:rStyle w:val="WW8Num3z0"/>
          <w:rFonts w:ascii="Verdana" w:hAnsi="Verdana"/>
          <w:color w:val="000000"/>
          <w:sz w:val="18"/>
          <w:szCs w:val="18"/>
        </w:rPr>
        <w:t> </w:t>
      </w:r>
      <w:r>
        <w:rPr>
          <w:rFonts w:ascii="Verdana" w:hAnsi="Verdana"/>
          <w:color w:val="000000"/>
          <w:sz w:val="18"/>
          <w:szCs w:val="18"/>
        </w:rPr>
        <w:t>В. В. Международное сотрудничество в борьбе с транснациональной организованной преступностью: Автореф. дис. . канд. юрид. наук. Минск, 2005. 17 с.</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Шарифуллин</w:t>
      </w:r>
      <w:r>
        <w:rPr>
          <w:rStyle w:val="WW8Num3z0"/>
          <w:rFonts w:ascii="Verdana" w:hAnsi="Verdana"/>
          <w:color w:val="000000"/>
          <w:sz w:val="18"/>
          <w:szCs w:val="18"/>
        </w:rPr>
        <w:t> </w:t>
      </w:r>
      <w:r>
        <w:rPr>
          <w:rFonts w:ascii="Verdana" w:hAnsi="Verdana"/>
          <w:color w:val="000000"/>
          <w:sz w:val="18"/>
          <w:szCs w:val="18"/>
        </w:rPr>
        <w:t>P.A. Международное сотрудничество в области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и уголовного правосудия: Автореф. дис. . канд. юрид. наук. Казань, 2006. 31 с.Статьи:</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C.B. Всеобщая декларация 1948 года: от каталога прав человека к унификации правового статуса личности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4. С. 311.</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C.B. Понятие и механизмы международно-правового сближения правовых систем // РЕМП. 2001. С. 64-86.</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Богуш</w:t>
      </w:r>
      <w:r>
        <w:rPr>
          <w:rStyle w:val="WW8Num3z0"/>
          <w:rFonts w:ascii="Verdana" w:hAnsi="Verdana"/>
          <w:color w:val="000000"/>
          <w:sz w:val="18"/>
          <w:szCs w:val="18"/>
        </w:rPr>
        <w:t> </w:t>
      </w:r>
      <w:r>
        <w:rPr>
          <w:rFonts w:ascii="Verdana" w:hAnsi="Verdana"/>
          <w:color w:val="000000"/>
          <w:sz w:val="18"/>
          <w:szCs w:val="18"/>
        </w:rPr>
        <w:t>Г.И. Понятие коррупции в международном праве и российском законодательстве // Вестник Московского университета. Cep.ll. Право. 2004. № 2. С. 76-85.</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Богуш</w:t>
      </w:r>
      <w:r>
        <w:rPr>
          <w:rStyle w:val="WW8Num3z0"/>
          <w:rFonts w:ascii="Verdana" w:hAnsi="Verdana"/>
          <w:color w:val="000000"/>
          <w:sz w:val="18"/>
          <w:szCs w:val="18"/>
        </w:rPr>
        <w:t> </w:t>
      </w:r>
      <w:r>
        <w:rPr>
          <w:rFonts w:ascii="Verdana" w:hAnsi="Verdana"/>
          <w:color w:val="000000"/>
          <w:sz w:val="18"/>
          <w:szCs w:val="18"/>
        </w:rPr>
        <w:t>Г.И. К вопросу об уголовной ответственности юридических лиц // Вестник Московского университета. Сер. 11. Право. 2005. № 4. С. 19-30.</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97.</w:t>
      </w:r>
      <w:r>
        <w:rPr>
          <w:rStyle w:val="WW8Num3z0"/>
          <w:rFonts w:ascii="Verdana" w:hAnsi="Verdana"/>
          <w:color w:val="000000"/>
          <w:sz w:val="18"/>
          <w:szCs w:val="18"/>
        </w:rPr>
        <w:t> </w:t>
      </w:r>
      <w:r>
        <w:rPr>
          <w:rStyle w:val="WW8Num4z0"/>
          <w:rFonts w:ascii="Verdana" w:hAnsi="Verdana"/>
          <w:color w:val="4682B4"/>
          <w:sz w:val="18"/>
          <w:szCs w:val="18"/>
        </w:rPr>
        <w:t>Богуш</w:t>
      </w:r>
      <w:r>
        <w:rPr>
          <w:rStyle w:val="WW8Num3z0"/>
          <w:rFonts w:ascii="Verdana" w:hAnsi="Verdana"/>
          <w:color w:val="000000"/>
          <w:sz w:val="18"/>
          <w:szCs w:val="18"/>
        </w:rPr>
        <w:t> </w:t>
      </w:r>
      <w:r>
        <w:rPr>
          <w:rFonts w:ascii="Verdana" w:hAnsi="Verdana"/>
          <w:color w:val="000000"/>
          <w:sz w:val="18"/>
          <w:szCs w:val="18"/>
        </w:rPr>
        <w:t>Г.И. Конвенция Организации Объединенных Наций против коррупции // Вестник Московского университета. Cep.ll. Право. 2006. № 3. С. 22-39.</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Богуш</w:t>
      </w:r>
      <w:r>
        <w:rPr>
          <w:rStyle w:val="WW8Num3z0"/>
          <w:rFonts w:ascii="Verdana" w:hAnsi="Verdana"/>
          <w:color w:val="000000"/>
          <w:sz w:val="18"/>
          <w:szCs w:val="18"/>
        </w:rPr>
        <w:t> </w:t>
      </w:r>
      <w:r>
        <w:rPr>
          <w:rFonts w:ascii="Verdana" w:hAnsi="Verdana"/>
          <w:color w:val="000000"/>
          <w:sz w:val="18"/>
          <w:szCs w:val="18"/>
        </w:rPr>
        <w:t>Г.И. Подлежат ли иностранные</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ответственности по УК РФ? // Уголовное право. 2010. № 4. С. 12-19.</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Волеводз</w:t>
      </w:r>
      <w:r>
        <w:rPr>
          <w:rStyle w:val="WW8Num3z0"/>
          <w:rFonts w:ascii="Verdana" w:hAnsi="Verdana"/>
          <w:color w:val="000000"/>
          <w:sz w:val="18"/>
          <w:szCs w:val="18"/>
        </w:rPr>
        <w:t> </w:t>
      </w:r>
      <w:r>
        <w:rPr>
          <w:rFonts w:ascii="Verdana" w:hAnsi="Verdana"/>
          <w:color w:val="000000"/>
          <w:sz w:val="18"/>
          <w:szCs w:val="18"/>
        </w:rPr>
        <w:t>А.Г., Тарасенко С.М. К итогам XII конгресса Организации Объединенных Наций по предупреждению преступности и уголовному</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 Международное уголовное право и международная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2010. № 4. С. 3-5.</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Волженкш Б.В. Коррупция как социальное явление // Чистые руки. 1999. № 1. С. 28-31.</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Гараев</w:t>
      </w:r>
      <w:r>
        <w:rPr>
          <w:rStyle w:val="WW8Num3z0"/>
          <w:rFonts w:ascii="Verdana" w:hAnsi="Verdana"/>
          <w:color w:val="000000"/>
          <w:sz w:val="18"/>
          <w:szCs w:val="18"/>
        </w:rPr>
        <w:t> </w:t>
      </w:r>
      <w:r>
        <w:rPr>
          <w:rFonts w:ascii="Verdana" w:hAnsi="Verdana"/>
          <w:color w:val="000000"/>
          <w:sz w:val="18"/>
          <w:szCs w:val="18"/>
        </w:rPr>
        <w:t>Р.Ф., Селихов Н.В. Понятие коррупции //</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2001. № 2. С. 43-50.</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B.C. Антитеррористические конвенции ООН и уголовное законодательство России // РЕМП. 2004. С. 239-244.</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Карпович</w:t>
      </w:r>
      <w:r>
        <w:rPr>
          <w:rStyle w:val="WW8Num3z0"/>
          <w:rFonts w:ascii="Verdana" w:hAnsi="Verdana"/>
          <w:color w:val="000000"/>
          <w:sz w:val="18"/>
          <w:szCs w:val="18"/>
        </w:rPr>
        <w:t> </w:t>
      </w:r>
      <w:r>
        <w:rPr>
          <w:rFonts w:ascii="Verdana" w:hAnsi="Verdana"/>
          <w:color w:val="000000"/>
          <w:sz w:val="18"/>
          <w:szCs w:val="18"/>
        </w:rPr>
        <w:t>О.Г. Анализ современных международных подходов к борьбе с коррупцией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2008. № 3. С. 38-44.</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Коняев</w:t>
      </w:r>
      <w:r>
        <w:rPr>
          <w:rStyle w:val="WW8Num3z0"/>
          <w:rFonts w:ascii="Verdana" w:hAnsi="Verdana"/>
          <w:color w:val="000000"/>
          <w:sz w:val="18"/>
          <w:szCs w:val="18"/>
        </w:rPr>
        <w:t> </w:t>
      </w:r>
      <w:r>
        <w:rPr>
          <w:rFonts w:ascii="Verdana" w:hAnsi="Verdana"/>
          <w:color w:val="000000"/>
          <w:sz w:val="18"/>
          <w:szCs w:val="18"/>
        </w:rPr>
        <w:t>A.B. Конфискация имущества в свете Конвенции Организации Объединенных Наций против коррупции // Меры противодействия коррупции: проблемы разработки и реализации: Материалы науч.-практ. семинара. Барнаул, 2009. С. 255-260.</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Корчагин</w:t>
      </w:r>
      <w:r>
        <w:rPr>
          <w:rStyle w:val="WW8Num3z0"/>
          <w:rFonts w:ascii="Verdana" w:hAnsi="Verdana"/>
          <w:color w:val="000000"/>
          <w:sz w:val="18"/>
          <w:szCs w:val="18"/>
        </w:rPr>
        <w:t> </w:t>
      </w:r>
      <w:r>
        <w:rPr>
          <w:rFonts w:ascii="Verdana" w:hAnsi="Verdana"/>
          <w:color w:val="000000"/>
          <w:sz w:val="18"/>
          <w:szCs w:val="18"/>
        </w:rPr>
        <w:t>А.Г., Иванов A.M. Уголовно-правовая политика в области воздействия на коррупцию // Правовая политика и правовая жизнь. 2003. № 3. С. 95-100.</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Коррупция в системе уголовных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Вестник Московского университета. Сер. 11. Право. 1993. № 1. С. 21-41.</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Коррупция: политические, экономические, организационные и правовые проблемы. Тезисы доклада // Государство и право. 2000. № 4. С. 99-111.</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Людкевич</w:t>
      </w:r>
      <w:r>
        <w:rPr>
          <w:rStyle w:val="WW8Num3z0"/>
          <w:rFonts w:ascii="Verdana" w:hAnsi="Verdana"/>
          <w:color w:val="000000"/>
          <w:sz w:val="18"/>
          <w:szCs w:val="18"/>
        </w:rPr>
        <w:t> </w:t>
      </w:r>
      <w:r>
        <w:rPr>
          <w:rFonts w:ascii="Verdana" w:hAnsi="Verdana"/>
          <w:color w:val="000000"/>
          <w:sz w:val="18"/>
          <w:szCs w:val="18"/>
        </w:rPr>
        <w:t>Ю.Н. Опыт и проблемы международного сотрудничества</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России в области предупреждениянезаконного оборота</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и психотропных веществ // Общество и право. 2008. № 2. С. 191-197.</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Малъко</w:t>
      </w:r>
      <w:r>
        <w:rPr>
          <w:rStyle w:val="WW8Num3z0"/>
          <w:rFonts w:ascii="Verdana" w:hAnsi="Verdana"/>
          <w:color w:val="000000"/>
          <w:sz w:val="18"/>
          <w:szCs w:val="18"/>
        </w:rPr>
        <w:t> </w:t>
      </w:r>
      <w:r>
        <w:rPr>
          <w:rFonts w:ascii="Verdana" w:hAnsi="Verdana"/>
          <w:color w:val="000000"/>
          <w:sz w:val="18"/>
          <w:szCs w:val="18"/>
        </w:rPr>
        <w:t>A.B. Антикоррупционная политика России: проблемы формирования // Правовая политика и правовая жизнь. 2003. № 3. С. 7880.</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Мусаелян</w:t>
      </w:r>
      <w:r>
        <w:rPr>
          <w:rStyle w:val="WW8Num3z0"/>
          <w:rFonts w:ascii="Verdana" w:hAnsi="Verdana"/>
          <w:color w:val="000000"/>
          <w:sz w:val="18"/>
          <w:szCs w:val="18"/>
        </w:rPr>
        <w:t> </w:t>
      </w:r>
      <w:r>
        <w:rPr>
          <w:rFonts w:ascii="Verdana" w:hAnsi="Verdana"/>
          <w:color w:val="000000"/>
          <w:sz w:val="18"/>
          <w:szCs w:val="18"/>
        </w:rPr>
        <w:t>М.Ф. Транснациональная организованная преступность как угроза национальной безопасности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2010. № 9. С. 50-58.</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Контроль над преступностью в России // Государство и право. 1994. № 5. С. 72-82.</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Юридическое лицо как субъект преступления // Государство и право. 2000. № 8. С. 18-27.</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Перспективы антикоррупционного правового регулирования в праве Европейского союза: международный и национальный аспекты // Московский журнал международного права. 2010. № 4. С. 86-109.</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Проценко</w:t>
      </w:r>
      <w:r>
        <w:rPr>
          <w:rStyle w:val="WW8Num3z0"/>
          <w:rFonts w:ascii="Verdana" w:hAnsi="Verdana"/>
          <w:color w:val="000000"/>
          <w:sz w:val="18"/>
          <w:szCs w:val="18"/>
        </w:rPr>
        <w:t> </w:t>
      </w:r>
      <w:r>
        <w:rPr>
          <w:rFonts w:ascii="Verdana" w:hAnsi="Verdana"/>
          <w:color w:val="000000"/>
          <w:sz w:val="18"/>
          <w:szCs w:val="18"/>
        </w:rPr>
        <w:t>C.B. К вопросу о целесообразности привлечения к уголовной ответственности юридических лиц // Юридический мир. 2008. № 9. С. 6269.</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Смольянинов</w:t>
      </w:r>
      <w:r>
        <w:rPr>
          <w:rStyle w:val="WW8Num3z0"/>
          <w:rFonts w:ascii="Verdana" w:hAnsi="Verdana"/>
          <w:color w:val="000000"/>
          <w:sz w:val="18"/>
          <w:szCs w:val="18"/>
        </w:rPr>
        <w:t> </w:t>
      </w:r>
      <w:r>
        <w:rPr>
          <w:rFonts w:ascii="Verdana" w:hAnsi="Verdana"/>
          <w:color w:val="000000"/>
          <w:sz w:val="18"/>
          <w:szCs w:val="18"/>
        </w:rPr>
        <w:t>Е.С. О необходимости введения уголовной ответственности юридических лиц в российском законодательстве // Российский следователь. 2009. № 15. С. 19-21.</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Стороженко</w:t>
      </w:r>
      <w:r>
        <w:rPr>
          <w:rStyle w:val="WW8Num3z0"/>
          <w:rFonts w:ascii="Verdana" w:hAnsi="Verdana"/>
          <w:color w:val="000000"/>
          <w:sz w:val="18"/>
          <w:szCs w:val="18"/>
        </w:rPr>
        <w:t> </w:t>
      </w:r>
      <w:r>
        <w:rPr>
          <w:rFonts w:ascii="Verdana" w:hAnsi="Verdana"/>
          <w:color w:val="000000"/>
          <w:sz w:val="18"/>
          <w:szCs w:val="18"/>
        </w:rPr>
        <w:t>И.В. Антикоррупционный мониторинг организации экономического сотрудничества и развития: публично-правовой аспекторганизации противодействия</w:t>
      </w:r>
      <w:r>
        <w:rPr>
          <w:rStyle w:val="WW8Num3z0"/>
          <w:rFonts w:ascii="Verdana" w:hAnsi="Verdana"/>
          <w:color w:val="000000"/>
          <w:sz w:val="18"/>
          <w:szCs w:val="18"/>
        </w:rPr>
        <w:t> </w:t>
      </w:r>
      <w:r>
        <w:rPr>
          <w:rStyle w:val="WW8Num4z0"/>
          <w:rFonts w:ascii="Verdana" w:hAnsi="Verdana"/>
          <w:color w:val="4682B4"/>
          <w:sz w:val="18"/>
          <w:szCs w:val="18"/>
        </w:rPr>
        <w:t>криминальным</w:t>
      </w:r>
      <w:r>
        <w:rPr>
          <w:rStyle w:val="WW8Num3z0"/>
          <w:rFonts w:ascii="Verdana" w:hAnsi="Verdana"/>
          <w:color w:val="000000"/>
          <w:sz w:val="18"/>
          <w:szCs w:val="18"/>
        </w:rPr>
        <w:t> </w:t>
      </w:r>
      <w:r>
        <w:rPr>
          <w:rFonts w:ascii="Verdana" w:hAnsi="Verdana"/>
          <w:color w:val="000000"/>
          <w:sz w:val="18"/>
          <w:szCs w:val="18"/>
        </w:rPr>
        <w:t>формам коррупции // Административное и муниципальное право. 2010. № 6. С. 35-37.</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Швец</w:t>
      </w:r>
      <w:r>
        <w:rPr>
          <w:rStyle w:val="WW8Num3z0"/>
          <w:rFonts w:ascii="Verdana" w:hAnsi="Verdana"/>
          <w:color w:val="000000"/>
          <w:sz w:val="18"/>
          <w:szCs w:val="18"/>
        </w:rPr>
        <w:t> </w:t>
      </w:r>
      <w:r>
        <w:rPr>
          <w:rFonts w:ascii="Verdana" w:hAnsi="Verdana"/>
          <w:color w:val="000000"/>
          <w:sz w:val="18"/>
          <w:szCs w:val="18"/>
        </w:rPr>
        <w:t>Е.В. Некоторые аспекты международно-правового сотрудничества государств членов Совета Европы в области борьбы с коррупцией // Журнал российского права. 2000. № 7. С. 65-73.</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Щедрин И., Востоков А. Уголовная ответственность юридических лиц или иные меры уголовно-правового характера в отношении организаций // Уголовное право. 2009. № 1. С. 58-61.</w:t>
      </w:r>
    </w:p>
    <w:p w:rsidR="008927A9" w:rsidRDefault="008927A9" w:rsidP="00892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Шелли Л. Коррупция и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 Коррупция: Политические, экономические, организационные и правовые проблемыь / Под ред. В.В. Лунеева. М., 2001. С. 64-72.</w:t>
      </w:r>
    </w:p>
    <w:p w:rsidR="008927A9" w:rsidRDefault="008927A9" w:rsidP="008927A9">
      <w:pPr>
        <w:spacing w:line="360" w:lineRule="auto"/>
        <w:ind w:firstLine="709"/>
        <w:jc w:val="center"/>
        <w:rPr>
          <w:rFonts w:ascii="Verdana" w:hAnsi="Verdana"/>
          <w:color w:val="000000"/>
          <w:sz w:val="18"/>
          <w:szCs w:val="18"/>
        </w:rPr>
      </w:pPr>
      <w:r>
        <w:rPr>
          <w:rFonts w:ascii="Verdana" w:hAnsi="Verdana"/>
          <w:color w:val="000000"/>
          <w:sz w:val="18"/>
          <w:szCs w:val="18"/>
        </w:rPr>
        <w:lastRenderedPageBreak/>
        <w:br/>
      </w:r>
      <w:r>
        <w:rPr>
          <w:rFonts w:ascii="Verdana" w:hAnsi="Verdana"/>
          <w:color w:val="000000"/>
          <w:sz w:val="18"/>
          <w:szCs w:val="18"/>
        </w:rPr>
        <w:br/>
      </w:r>
    </w:p>
    <w:p w:rsidR="008927A9" w:rsidRPr="008927A9" w:rsidRDefault="008927A9" w:rsidP="008927A9">
      <w:pPr>
        <w:spacing w:line="360" w:lineRule="auto"/>
        <w:ind w:firstLine="709"/>
        <w:jc w:val="center"/>
        <w:rPr>
          <w:rFonts w:ascii="Verdana" w:hAnsi="Verdana"/>
          <w:color w:val="000000"/>
          <w:sz w:val="18"/>
          <w:szCs w:val="18"/>
        </w:rPr>
      </w:pPr>
      <w:bookmarkStart w:id="0" w:name="_GoBack"/>
      <w:bookmarkEnd w:id="0"/>
    </w:p>
    <w:p w:rsidR="00CD2125" w:rsidRPr="008927A9" w:rsidRDefault="00CD2125" w:rsidP="00ED3D7B">
      <w:pPr>
        <w:spacing w:line="360" w:lineRule="auto"/>
        <w:ind w:firstLine="709"/>
        <w:jc w:val="center"/>
        <w:rPr>
          <w:rFonts w:ascii="Verdana" w:hAnsi="Verdana"/>
          <w:color w:val="000000"/>
          <w:sz w:val="18"/>
          <w:szCs w:val="18"/>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0E5" w:rsidRDefault="00D270E5">
      <w:r>
        <w:separator/>
      </w:r>
    </w:p>
  </w:endnote>
  <w:endnote w:type="continuationSeparator" w:id="0">
    <w:p w:rsidR="00D270E5" w:rsidRDefault="00D2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0E5" w:rsidRDefault="00D270E5">
      <w:r>
        <w:separator/>
      </w:r>
    </w:p>
  </w:footnote>
  <w:footnote w:type="continuationSeparator" w:id="0">
    <w:p w:rsidR="00D270E5" w:rsidRDefault="00D27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0E5"/>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9C789-F843-4230-A2F5-BBFEA491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6520</TotalTime>
  <Pages>12</Pages>
  <Words>6293</Words>
  <Characters>35874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1549</cp:revision>
  <cp:lastPrinted>2009-02-06T08:36:00Z</cp:lastPrinted>
  <dcterms:created xsi:type="dcterms:W3CDTF">2015-03-22T11:10:00Z</dcterms:created>
  <dcterms:modified xsi:type="dcterms:W3CDTF">2015-09-14T06:56:00Z</dcterms:modified>
</cp:coreProperties>
</file>