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9553"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Гаврилова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Анна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Юрьевна</w:t>
      </w:r>
      <w:r w:rsidRPr="003D22EF">
        <w:rPr>
          <w:rFonts w:ascii="Helvetica" w:hAnsi="Helvetica" w:cs="Helvetica"/>
          <w:b/>
          <w:bCs/>
          <w:color w:val="222222"/>
          <w:sz w:val="21"/>
          <w:szCs w:val="21"/>
        </w:rPr>
        <w:t>.</w:t>
      </w:r>
    </w:p>
    <w:p w14:paraId="1A907DBA"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Диаграммы</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метаравновесных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состояний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плазменных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потоков</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благородных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газов</w:t>
      </w:r>
      <w:r w:rsidRPr="003D22EF">
        <w:rPr>
          <w:rFonts w:ascii="Helvetica" w:hAnsi="Helvetica" w:cs="Helvetica"/>
          <w:b/>
          <w:bCs/>
          <w:color w:val="222222"/>
          <w:sz w:val="21"/>
          <w:szCs w:val="21"/>
        </w:rPr>
        <w:t xml:space="preserve"> : </w:t>
      </w:r>
      <w:r w:rsidRPr="003D22EF">
        <w:rPr>
          <w:rFonts w:ascii="Helvetica" w:hAnsi="Helvetica" w:cs="Helvetica" w:hint="eastAsia"/>
          <w:b/>
          <w:bCs/>
          <w:color w:val="222222"/>
          <w:sz w:val="21"/>
          <w:szCs w:val="21"/>
        </w:rPr>
        <w:t>диссертация</w:t>
      </w:r>
      <w:r w:rsidRPr="003D22EF">
        <w:rPr>
          <w:rFonts w:ascii="Helvetica" w:hAnsi="Helvetica" w:cs="Helvetica"/>
          <w:b/>
          <w:bCs/>
          <w:color w:val="222222"/>
          <w:sz w:val="21"/>
          <w:szCs w:val="21"/>
        </w:rPr>
        <w:t xml:space="preserve"> ... </w:t>
      </w:r>
      <w:r w:rsidRPr="003D22EF">
        <w:rPr>
          <w:rFonts w:ascii="Helvetica" w:hAnsi="Helvetica" w:cs="Helvetica" w:hint="eastAsia"/>
          <w:b/>
          <w:bCs/>
          <w:color w:val="222222"/>
          <w:sz w:val="21"/>
          <w:szCs w:val="21"/>
        </w:rPr>
        <w:t>кандидата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физико</w:t>
      </w:r>
      <w:r w:rsidRPr="003D22EF">
        <w:rPr>
          <w:rFonts w:ascii="Helvetica" w:hAnsi="Helvetica" w:cs="Helvetica"/>
          <w:b/>
          <w:bCs/>
          <w:color w:val="222222"/>
          <w:sz w:val="21"/>
          <w:szCs w:val="21"/>
        </w:rPr>
        <w:t>-</w:t>
      </w:r>
      <w:r w:rsidRPr="003D22EF">
        <w:rPr>
          <w:rFonts w:ascii="Helvetica" w:hAnsi="Helvetica" w:cs="Helvetica" w:hint="eastAsia"/>
          <w:b/>
          <w:bCs/>
          <w:color w:val="222222"/>
          <w:sz w:val="21"/>
          <w:szCs w:val="21"/>
        </w:rPr>
        <w:t>математических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наук</w:t>
      </w:r>
      <w:r w:rsidRPr="003D22EF">
        <w:rPr>
          <w:rFonts w:ascii="Helvetica" w:hAnsi="Helvetica" w:cs="Helvetica"/>
          <w:b/>
          <w:bCs/>
          <w:color w:val="222222"/>
          <w:sz w:val="21"/>
          <w:szCs w:val="21"/>
        </w:rPr>
        <w:t xml:space="preserve"> : 01.02.05. - </w:t>
      </w:r>
      <w:r w:rsidRPr="003D22EF">
        <w:rPr>
          <w:rFonts w:ascii="Helvetica" w:hAnsi="Helvetica" w:cs="Helvetica" w:hint="eastAsia"/>
          <w:b/>
          <w:bCs/>
          <w:color w:val="222222"/>
          <w:sz w:val="21"/>
          <w:szCs w:val="21"/>
        </w:rPr>
        <w:t>Москва</w:t>
      </w:r>
      <w:r w:rsidRPr="003D22EF">
        <w:rPr>
          <w:rFonts w:ascii="Helvetica" w:hAnsi="Helvetica" w:cs="Helvetica"/>
          <w:b/>
          <w:bCs/>
          <w:color w:val="222222"/>
          <w:sz w:val="21"/>
          <w:szCs w:val="21"/>
        </w:rPr>
        <w:t xml:space="preserve">, 1999. - 154 </w:t>
      </w:r>
      <w:r w:rsidRPr="003D22EF">
        <w:rPr>
          <w:rFonts w:ascii="Helvetica" w:hAnsi="Helvetica" w:cs="Helvetica" w:hint="eastAsia"/>
          <w:b/>
          <w:bCs/>
          <w:color w:val="222222"/>
          <w:sz w:val="21"/>
          <w:szCs w:val="21"/>
        </w:rPr>
        <w:t>с</w:t>
      </w:r>
      <w:r w:rsidRPr="003D22EF">
        <w:rPr>
          <w:rFonts w:ascii="Helvetica" w:hAnsi="Helvetica" w:cs="Helvetica"/>
          <w:b/>
          <w:bCs/>
          <w:color w:val="222222"/>
          <w:sz w:val="21"/>
          <w:szCs w:val="21"/>
        </w:rPr>
        <w:t xml:space="preserve">. : </w:t>
      </w:r>
      <w:r w:rsidRPr="003D22EF">
        <w:rPr>
          <w:rFonts w:ascii="Helvetica" w:hAnsi="Helvetica" w:cs="Helvetica" w:hint="eastAsia"/>
          <w:b/>
          <w:bCs/>
          <w:color w:val="222222"/>
          <w:sz w:val="21"/>
          <w:szCs w:val="21"/>
        </w:rPr>
        <w:t>ил</w:t>
      </w:r>
      <w:r w:rsidRPr="003D22EF">
        <w:rPr>
          <w:rFonts w:ascii="Helvetica" w:hAnsi="Helvetica" w:cs="Helvetica"/>
          <w:b/>
          <w:bCs/>
          <w:color w:val="222222"/>
          <w:sz w:val="21"/>
          <w:szCs w:val="21"/>
        </w:rPr>
        <w:t>.</w:t>
      </w:r>
    </w:p>
    <w:p w14:paraId="3434039D"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больше</w:t>
      </w:r>
    </w:p>
    <w:p w14:paraId="4A7B7CF8"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Цитаты</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из</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текста</w:t>
      </w:r>
      <w:r w:rsidRPr="003D22EF">
        <w:rPr>
          <w:rFonts w:ascii="Helvetica" w:hAnsi="Helvetica" w:cs="Helvetica"/>
          <w:b/>
          <w:bCs/>
          <w:color w:val="222222"/>
          <w:sz w:val="21"/>
          <w:szCs w:val="21"/>
        </w:rPr>
        <w:t>:</w:t>
      </w:r>
    </w:p>
    <w:p w14:paraId="7E761540"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стр</w:t>
      </w:r>
      <w:r w:rsidRPr="003D22EF">
        <w:rPr>
          <w:rFonts w:ascii="Helvetica" w:hAnsi="Helvetica" w:cs="Helvetica"/>
          <w:b/>
          <w:bCs/>
          <w:color w:val="222222"/>
          <w:sz w:val="21"/>
          <w:szCs w:val="21"/>
        </w:rPr>
        <w:t>. 1</w:t>
      </w:r>
    </w:p>
    <w:p w14:paraId="131A2C51"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533.72; 533.9 </w:t>
      </w:r>
      <w:r w:rsidRPr="003D22EF">
        <w:rPr>
          <w:rFonts w:ascii="Helvetica" w:hAnsi="Helvetica" w:cs="Helvetica" w:hint="eastAsia"/>
          <w:b/>
          <w:bCs/>
          <w:color w:val="222222"/>
          <w:sz w:val="21"/>
          <w:szCs w:val="21"/>
        </w:rPr>
        <w:t>Гаврилова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Анна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Юрьевна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ДИАГРАММЫ</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МЕТАРАВНОВЕСНЫХ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СОСТОЯНИЙ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ПЛАЗМЕННЫХ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ПОТОКОВ</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БЛАГОРОДНЫХ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ГАЗОВ</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Диссертация</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на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соискание</w:t>
      </w:r>
      <w:r w:rsidRPr="003D22EF">
        <w:rPr>
          <w:rFonts w:ascii="Helvetica" w:hAnsi="Helvetica" w:cs="Helvetica"/>
          <w:b/>
          <w:bCs/>
          <w:color w:val="222222"/>
          <w:sz w:val="21"/>
          <w:szCs w:val="21"/>
        </w:rPr>
        <w:t xml:space="preserve"> 5</w:t>
      </w:r>
      <w:r w:rsidRPr="003D22EF">
        <w:rPr>
          <w:rFonts w:ascii="Helvetica" w:hAnsi="Helvetica" w:cs="Helvetica" w:hint="eastAsia"/>
          <w:b/>
          <w:bCs/>
          <w:color w:val="222222"/>
          <w:sz w:val="21"/>
          <w:szCs w:val="21"/>
        </w:rPr>
        <w:t>Д</w:t>
      </w:r>
      <w:r w:rsidRPr="003D22EF">
        <w:rPr>
          <w:rFonts w:ascii="Helvetica" w:hAnsi="Helvetica" w:cs="Helvetica"/>
          <w:b/>
          <w:bCs/>
          <w:color w:val="222222"/>
          <w:sz w:val="21"/>
          <w:szCs w:val="21"/>
        </w:rPr>
        <w:t>1</w:t>
      </w:r>
      <w:r w:rsidRPr="003D22EF">
        <w:rPr>
          <w:rFonts w:ascii="Helvetica" w:hAnsi="Helvetica" w:cs="Helvetica" w:hint="eastAsia"/>
          <w:b/>
          <w:bCs/>
          <w:color w:val="222222"/>
          <w:sz w:val="21"/>
          <w:szCs w:val="21"/>
        </w:rPr>
        <w:t>еной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степени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кандидата</w:t>
      </w:r>
    </w:p>
    <w:p w14:paraId="6E22E0D6"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стр</w:t>
      </w:r>
      <w:r w:rsidRPr="003D22EF">
        <w:rPr>
          <w:rFonts w:ascii="Helvetica" w:hAnsi="Helvetica" w:cs="Helvetica"/>
          <w:b/>
          <w:bCs/>
          <w:color w:val="222222"/>
          <w:sz w:val="21"/>
          <w:szCs w:val="21"/>
        </w:rPr>
        <w:t>. 1</w:t>
      </w:r>
    </w:p>
    <w:p w14:paraId="4B186189"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Москва</w:t>
      </w:r>
      <w:r w:rsidRPr="003D22EF">
        <w:rPr>
          <w:rFonts w:ascii="Helvetica" w:hAnsi="Helvetica" w:cs="Helvetica"/>
          <w:b/>
          <w:bCs/>
          <w:color w:val="222222"/>
          <w:sz w:val="21"/>
          <w:szCs w:val="21"/>
        </w:rPr>
        <w:t xml:space="preserve"> 1999</w:t>
      </w:r>
      <w:r w:rsidRPr="003D22EF">
        <w:rPr>
          <w:rFonts w:ascii="Helvetica" w:hAnsi="Helvetica" w:cs="Helvetica" w:hint="eastAsia"/>
          <w:b/>
          <w:bCs/>
          <w:color w:val="222222"/>
          <w:sz w:val="21"/>
          <w:szCs w:val="21"/>
        </w:rPr>
        <w:t>г</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Оглавление</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Список</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обозначений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Введение</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Глава</w:t>
      </w:r>
      <w:r w:rsidRPr="003D22EF">
        <w:rPr>
          <w:rFonts w:ascii="Helvetica" w:hAnsi="Helvetica" w:cs="Helvetica"/>
          <w:b/>
          <w:bCs/>
          <w:color w:val="222222"/>
          <w:sz w:val="21"/>
          <w:szCs w:val="21"/>
        </w:rPr>
        <w:t xml:space="preserve"> 1. </w:t>
      </w:r>
      <w:r w:rsidRPr="003D22EF">
        <w:rPr>
          <w:rFonts w:ascii="Helvetica" w:hAnsi="Helvetica" w:cs="Helvetica" w:hint="eastAsia"/>
          <w:b/>
          <w:bCs/>
          <w:color w:val="222222"/>
          <w:sz w:val="21"/>
          <w:szCs w:val="21"/>
        </w:rPr>
        <w:t>Столкновительно</w:t>
      </w:r>
      <w:r w:rsidRPr="003D22EF">
        <w:rPr>
          <w:rFonts w:ascii="Helvetica" w:hAnsi="Helvetica" w:cs="Helvetica"/>
          <w:b/>
          <w:bCs/>
          <w:color w:val="222222"/>
          <w:sz w:val="21"/>
          <w:szCs w:val="21"/>
        </w:rPr>
        <w:t>-</w:t>
      </w:r>
      <w:r w:rsidRPr="003D22EF">
        <w:rPr>
          <w:rFonts w:ascii="Helvetica" w:hAnsi="Helvetica" w:cs="Helvetica" w:hint="eastAsia"/>
          <w:b/>
          <w:bCs/>
          <w:color w:val="222222"/>
          <w:sz w:val="21"/>
          <w:szCs w:val="21"/>
        </w:rPr>
        <w:t>излучательная</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модель</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в</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плазме</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благородных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газов</w:t>
      </w:r>
      <w:r w:rsidRPr="003D22EF">
        <w:rPr>
          <w:rFonts w:ascii="Helvetica" w:hAnsi="Helvetica" w:cs="Helvetica"/>
          <w:b/>
          <w:bCs/>
          <w:color w:val="222222"/>
          <w:sz w:val="21"/>
          <w:szCs w:val="21"/>
        </w:rPr>
        <w:t xml:space="preserve"> 1.1. </w:t>
      </w:r>
      <w:r w:rsidRPr="003D22EF">
        <w:rPr>
          <w:rFonts w:ascii="Helvetica" w:hAnsi="Helvetica" w:cs="Helvetica" w:hint="eastAsia"/>
          <w:b/>
          <w:bCs/>
          <w:color w:val="222222"/>
          <w:sz w:val="21"/>
          <w:szCs w:val="21"/>
        </w:rPr>
        <w:t>Особенности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алгоритма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свойства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кинетических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матриц</w:t>
      </w:r>
      <w:r w:rsidRPr="003D22EF">
        <w:rPr>
          <w:rFonts w:ascii="Helvetica" w:hAnsi="Helvetica" w:cs="Helvetica"/>
          <w:b/>
          <w:bCs/>
          <w:color w:val="222222"/>
          <w:sz w:val="21"/>
          <w:szCs w:val="21"/>
        </w:rPr>
        <w:t xml:space="preserve"> 1.2. </w:t>
      </w:r>
      <w:r w:rsidRPr="003D22EF">
        <w:rPr>
          <w:rFonts w:ascii="Helvetica" w:hAnsi="Helvetica" w:cs="Helvetica" w:hint="eastAsia"/>
          <w:b/>
          <w:bCs/>
          <w:color w:val="222222"/>
          <w:sz w:val="21"/>
          <w:szCs w:val="21"/>
        </w:rPr>
        <w:t>Система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кинетических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уравнений</w:t>
      </w:r>
      <w:r w:rsidRPr="003D22EF">
        <w:rPr>
          <w:rFonts w:ascii="Helvetica" w:hAnsi="Helvetica" w:cs="Helvetica"/>
          <w:b/>
          <w:bCs/>
          <w:color w:val="222222"/>
          <w:sz w:val="21"/>
          <w:szCs w:val="21"/>
        </w:rPr>
        <w:t xml:space="preserve"> 1.3. </w:t>
      </w:r>
      <w:r w:rsidRPr="003D22EF">
        <w:rPr>
          <w:rFonts w:ascii="Helvetica" w:hAnsi="Helvetica" w:cs="Helvetica" w:hint="eastAsia"/>
          <w:b/>
          <w:bCs/>
          <w:color w:val="222222"/>
          <w:sz w:val="21"/>
          <w:szCs w:val="21"/>
        </w:rPr>
        <w:t>Диаграмма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метаравновесных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состояний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Выводы</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к</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главе</w:t>
      </w:r>
      <w:r w:rsidRPr="003D22EF">
        <w:rPr>
          <w:rFonts w:ascii="Helvetica" w:hAnsi="Helvetica" w:cs="Helvetica"/>
          <w:b/>
          <w:bCs/>
          <w:color w:val="222222"/>
          <w:sz w:val="21"/>
          <w:szCs w:val="21"/>
        </w:rPr>
        <w:t xml:space="preserve"> 1 </w:t>
      </w:r>
      <w:r w:rsidRPr="003D22EF">
        <w:rPr>
          <w:rFonts w:ascii="Helvetica" w:hAnsi="Helvetica" w:cs="Helvetica" w:hint="eastAsia"/>
          <w:b/>
          <w:bCs/>
          <w:color w:val="222222"/>
          <w:sz w:val="21"/>
          <w:szCs w:val="21"/>
        </w:rPr>
        <w:t>Глава</w:t>
      </w:r>
      <w:r w:rsidRPr="003D22EF">
        <w:rPr>
          <w:rFonts w:ascii="Helvetica" w:hAnsi="Helvetica" w:cs="Helvetica"/>
          <w:b/>
          <w:bCs/>
          <w:color w:val="222222"/>
          <w:sz w:val="21"/>
          <w:szCs w:val="21"/>
        </w:rPr>
        <w:t xml:space="preserve"> 2. </w:t>
      </w:r>
      <w:r w:rsidRPr="003D22EF">
        <w:rPr>
          <w:rFonts w:ascii="Helvetica" w:hAnsi="Helvetica" w:cs="Helvetica" w:hint="eastAsia"/>
          <w:b/>
          <w:bCs/>
          <w:color w:val="222222"/>
          <w:sz w:val="21"/>
          <w:szCs w:val="21"/>
        </w:rPr>
        <w:t>Релаксационная</w:t>
      </w:r>
    </w:p>
    <w:p w14:paraId="01629EEA"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стр</w:t>
      </w:r>
      <w:r w:rsidRPr="003D22EF">
        <w:rPr>
          <w:rFonts w:ascii="Helvetica" w:hAnsi="Helvetica" w:cs="Helvetica"/>
          <w:b/>
          <w:bCs/>
          <w:color w:val="222222"/>
          <w:sz w:val="21"/>
          <w:szCs w:val="21"/>
        </w:rPr>
        <w:t>. 32</w:t>
      </w:r>
    </w:p>
    <w:p w14:paraId="3F7717D4"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процессами</w:t>
      </w:r>
      <w:r w:rsidRPr="003D22EF">
        <w:rPr>
          <w:rFonts w:ascii="Helvetica" w:hAnsi="Helvetica" w:cs="Helvetica"/>
          <w:b/>
          <w:bCs/>
          <w:color w:val="222222"/>
          <w:sz w:val="21"/>
          <w:szCs w:val="21"/>
        </w:rPr>
        <w:t xml:space="preserve">. 33 1.3 </w:t>
      </w:r>
      <w:r w:rsidRPr="003D22EF">
        <w:rPr>
          <w:rFonts w:ascii="Helvetica" w:hAnsi="Helvetica" w:cs="Helvetica" w:hint="eastAsia"/>
          <w:b/>
          <w:bCs/>
          <w:color w:val="222222"/>
          <w:sz w:val="21"/>
          <w:szCs w:val="21"/>
        </w:rPr>
        <w:t>Диаграмма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метаравновесных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состояний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Назовем</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диаграммой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метаравновесных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состояний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зависимость</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концентраций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электронов</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Ме</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от</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числа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ядер</w:t>
      </w:r>
      <w:r w:rsidRPr="003D22EF">
        <w:rPr>
          <w:rFonts w:ascii="Helvetica" w:hAnsi="Helvetica" w:cs="Helvetica"/>
          <w:b/>
          <w:bCs/>
          <w:color w:val="222222"/>
          <w:sz w:val="21"/>
          <w:szCs w:val="21"/>
        </w:rPr>
        <w:t xml:space="preserve"> N0</w:t>
      </w:r>
    </w:p>
    <w:p w14:paraId="56D9E8EC" w14:textId="77777777" w:rsidR="003D22EF" w:rsidRPr="003D22EF" w:rsidRDefault="003D22EF" w:rsidP="003D22EF">
      <w:pPr>
        <w:rPr>
          <w:rFonts w:ascii="Helvetica" w:hAnsi="Helvetica" w:cs="Helvetica"/>
          <w:b/>
          <w:bCs/>
          <w:color w:val="222222"/>
          <w:sz w:val="21"/>
          <w:szCs w:val="21"/>
        </w:rPr>
      </w:pPr>
    </w:p>
    <w:p w14:paraId="00C980ED"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Оглавление</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диссертации</w:t>
      </w:r>
    </w:p>
    <w:p w14:paraId="4D63B9BF"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кандидат</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физико</w:t>
      </w:r>
      <w:r w:rsidRPr="003D22EF">
        <w:rPr>
          <w:rFonts w:ascii="Helvetica" w:hAnsi="Helvetica" w:cs="Helvetica"/>
          <w:b/>
          <w:bCs/>
          <w:color w:val="222222"/>
          <w:sz w:val="21"/>
          <w:szCs w:val="21"/>
        </w:rPr>
        <w:t>-</w:t>
      </w:r>
      <w:r w:rsidRPr="003D22EF">
        <w:rPr>
          <w:rFonts w:ascii="Helvetica" w:hAnsi="Helvetica" w:cs="Helvetica" w:hint="eastAsia"/>
          <w:b/>
          <w:bCs/>
          <w:color w:val="222222"/>
          <w:sz w:val="21"/>
          <w:szCs w:val="21"/>
        </w:rPr>
        <w:t>математических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наук</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Гаврилова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Анна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Юрьевна</w:t>
      </w:r>
    </w:p>
    <w:p w14:paraId="05D9B054"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Оглавление</w:t>
      </w:r>
    </w:p>
    <w:p w14:paraId="0B4E4097" w14:textId="77777777" w:rsidR="003D22EF" w:rsidRPr="003D22EF" w:rsidRDefault="003D22EF" w:rsidP="003D22EF">
      <w:pPr>
        <w:rPr>
          <w:rFonts w:ascii="Helvetica" w:hAnsi="Helvetica" w:cs="Helvetica"/>
          <w:b/>
          <w:bCs/>
          <w:color w:val="222222"/>
          <w:sz w:val="21"/>
          <w:szCs w:val="21"/>
        </w:rPr>
      </w:pPr>
    </w:p>
    <w:p w14:paraId="54108B90"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Список</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обозначений</w:t>
      </w:r>
    </w:p>
    <w:p w14:paraId="19C701AF" w14:textId="77777777" w:rsidR="003D22EF" w:rsidRPr="003D22EF" w:rsidRDefault="003D22EF" w:rsidP="003D22EF">
      <w:pPr>
        <w:rPr>
          <w:rFonts w:ascii="Helvetica" w:hAnsi="Helvetica" w:cs="Helvetica"/>
          <w:b/>
          <w:bCs/>
          <w:color w:val="222222"/>
          <w:sz w:val="21"/>
          <w:szCs w:val="21"/>
        </w:rPr>
      </w:pPr>
    </w:p>
    <w:p w14:paraId="02985F69"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lastRenderedPageBreak/>
        <w:t>Введение</w:t>
      </w:r>
    </w:p>
    <w:p w14:paraId="2A90E18A" w14:textId="77777777" w:rsidR="003D22EF" w:rsidRPr="003D22EF" w:rsidRDefault="003D22EF" w:rsidP="003D22EF">
      <w:pPr>
        <w:rPr>
          <w:rFonts w:ascii="Helvetica" w:hAnsi="Helvetica" w:cs="Helvetica"/>
          <w:b/>
          <w:bCs/>
          <w:color w:val="222222"/>
          <w:sz w:val="21"/>
          <w:szCs w:val="21"/>
        </w:rPr>
      </w:pPr>
    </w:p>
    <w:p w14:paraId="13292CED"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Глава</w:t>
      </w:r>
      <w:r w:rsidRPr="003D22EF">
        <w:rPr>
          <w:rFonts w:ascii="Helvetica" w:hAnsi="Helvetica" w:cs="Helvetica"/>
          <w:b/>
          <w:bCs/>
          <w:color w:val="222222"/>
          <w:sz w:val="21"/>
          <w:szCs w:val="21"/>
        </w:rPr>
        <w:t xml:space="preserve"> 1. </w:t>
      </w:r>
      <w:r w:rsidRPr="003D22EF">
        <w:rPr>
          <w:rFonts w:ascii="Helvetica" w:hAnsi="Helvetica" w:cs="Helvetica" w:hint="eastAsia"/>
          <w:b/>
          <w:bCs/>
          <w:color w:val="222222"/>
          <w:sz w:val="21"/>
          <w:szCs w:val="21"/>
        </w:rPr>
        <w:t>Столкновительно</w:t>
      </w:r>
      <w:r w:rsidRPr="003D22EF">
        <w:rPr>
          <w:rFonts w:ascii="Helvetica" w:hAnsi="Helvetica" w:cs="Helvetica"/>
          <w:b/>
          <w:bCs/>
          <w:color w:val="222222"/>
          <w:sz w:val="21"/>
          <w:szCs w:val="21"/>
        </w:rPr>
        <w:t>-</w:t>
      </w:r>
      <w:r w:rsidRPr="003D22EF">
        <w:rPr>
          <w:rFonts w:ascii="Helvetica" w:hAnsi="Helvetica" w:cs="Helvetica" w:hint="eastAsia"/>
          <w:b/>
          <w:bCs/>
          <w:color w:val="222222"/>
          <w:sz w:val="21"/>
          <w:szCs w:val="21"/>
        </w:rPr>
        <w:t>излучательная</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модель</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в</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плазме</w:t>
      </w:r>
    </w:p>
    <w:p w14:paraId="2DAD36A6" w14:textId="77777777" w:rsidR="003D22EF" w:rsidRPr="003D22EF" w:rsidRDefault="003D22EF" w:rsidP="003D22EF">
      <w:pPr>
        <w:rPr>
          <w:rFonts w:ascii="Helvetica" w:hAnsi="Helvetica" w:cs="Helvetica"/>
          <w:b/>
          <w:bCs/>
          <w:color w:val="222222"/>
          <w:sz w:val="21"/>
          <w:szCs w:val="21"/>
        </w:rPr>
      </w:pPr>
    </w:p>
    <w:p w14:paraId="69163AC5"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благородных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газов</w:t>
      </w:r>
    </w:p>
    <w:p w14:paraId="14D987D0" w14:textId="77777777" w:rsidR="003D22EF" w:rsidRPr="003D22EF" w:rsidRDefault="003D22EF" w:rsidP="003D22EF">
      <w:pPr>
        <w:rPr>
          <w:rFonts w:ascii="Helvetica" w:hAnsi="Helvetica" w:cs="Helvetica"/>
          <w:b/>
          <w:bCs/>
          <w:color w:val="222222"/>
          <w:sz w:val="21"/>
          <w:szCs w:val="21"/>
        </w:rPr>
      </w:pPr>
    </w:p>
    <w:p w14:paraId="783BEDC8"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1.1. </w:t>
      </w:r>
      <w:r w:rsidRPr="003D22EF">
        <w:rPr>
          <w:rFonts w:ascii="Helvetica" w:hAnsi="Helvetica" w:cs="Helvetica" w:hint="eastAsia"/>
          <w:b/>
          <w:bCs/>
          <w:color w:val="222222"/>
          <w:sz w:val="21"/>
          <w:szCs w:val="21"/>
        </w:rPr>
        <w:t>Особенности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алгоритма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свойства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кинетических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матриц</w:t>
      </w:r>
    </w:p>
    <w:p w14:paraId="2E1E0CD7" w14:textId="77777777" w:rsidR="003D22EF" w:rsidRPr="003D22EF" w:rsidRDefault="003D22EF" w:rsidP="003D22EF">
      <w:pPr>
        <w:rPr>
          <w:rFonts w:ascii="Helvetica" w:hAnsi="Helvetica" w:cs="Helvetica"/>
          <w:b/>
          <w:bCs/>
          <w:color w:val="222222"/>
          <w:sz w:val="21"/>
          <w:szCs w:val="21"/>
        </w:rPr>
      </w:pPr>
    </w:p>
    <w:p w14:paraId="51DF5F42"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1.2. </w:t>
      </w:r>
      <w:r w:rsidRPr="003D22EF">
        <w:rPr>
          <w:rFonts w:ascii="Helvetica" w:hAnsi="Helvetica" w:cs="Helvetica" w:hint="eastAsia"/>
          <w:b/>
          <w:bCs/>
          <w:color w:val="222222"/>
          <w:sz w:val="21"/>
          <w:szCs w:val="21"/>
        </w:rPr>
        <w:t>Система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кинетических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уравнений</w:t>
      </w:r>
    </w:p>
    <w:p w14:paraId="015647F0" w14:textId="77777777" w:rsidR="003D22EF" w:rsidRPr="003D22EF" w:rsidRDefault="003D22EF" w:rsidP="003D22EF">
      <w:pPr>
        <w:rPr>
          <w:rFonts w:ascii="Helvetica" w:hAnsi="Helvetica" w:cs="Helvetica"/>
          <w:b/>
          <w:bCs/>
          <w:color w:val="222222"/>
          <w:sz w:val="21"/>
          <w:szCs w:val="21"/>
        </w:rPr>
      </w:pPr>
    </w:p>
    <w:p w14:paraId="6612774F"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1.3. </w:t>
      </w:r>
      <w:r w:rsidRPr="003D22EF">
        <w:rPr>
          <w:rFonts w:ascii="Helvetica" w:hAnsi="Helvetica" w:cs="Helvetica" w:hint="eastAsia"/>
          <w:b/>
          <w:bCs/>
          <w:color w:val="222222"/>
          <w:sz w:val="21"/>
          <w:szCs w:val="21"/>
        </w:rPr>
        <w:t>Диаграмма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метаравновесных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состояний</w:t>
      </w:r>
    </w:p>
    <w:p w14:paraId="6D780995" w14:textId="77777777" w:rsidR="003D22EF" w:rsidRPr="003D22EF" w:rsidRDefault="003D22EF" w:rsidP="003D22EF">
      <w:pPr>
        <w:rPr>
          <w:rFonts w:ascii="Helvetica" w:hAnsi="Helvetica" w:cs="Helvetica"/>
          <w:b/>
          <w:bCs/>
          <w:color w:val="222222"/>
          <w:sz w:val="21"/>
          <w:szCs w:val="21"/>
        </w:rPr>
      </w:pPr>
    </w:p>
    <w:p w14:paraId="31149669"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Выводы</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к</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главе</w:t>
      </w:r>
      <w:r w:rsidRPr="003D22EF">
        <w:rPr>
          <w:rFonts w:ascii="Helvetica" w:hAnsi="Helvetica" w:cs="Helvetica"/>
          <w:b/>
          <w:bCs/>
          <w:color w:val="222222"/>
          <w:sz w:val="21"/>
          <w:szCs w:val="21"/>
        </w:rPr>
        <w:t xml:space="preserve"> 1</w:t>
      </w:r>
    </w:p>
    <w:p w14:paraId="7DDB0897" w14:textId="77777777" w:rsidR="003D22EF" w:rsidRPr="003D22EF" w:rsidRDefault="003D22EF" w:rsidP="003D22EF">
      <w:pPr>
        <w:rPr>
          <w:rFonts w:ascii="Helvetica" w:hAnsi="Helvetica" w:cs="Helvetica"/>
          <w:b/>
          <w:bCs/>
          <w:color w:val="222222"/>
          <w:sz w:val="21"/>
          <w:szCs w:val="21"/>
        </w:rPr>
      </w:pPr>
    </w:p>
    <w:p w14:paraId="56E58FE0"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Глава</w:t>
      </w:r>
      <w:r w:rsidRPr="003D22EF">
        <w:rPr>
          <w:rFonts w:ascii="Helvetica" w:hAnsi="Helvetica" w:cs="Helvetica"/>
          <w:b/>
          <w:bCs/>
          <w:color w:val="222222"/>
          <w:sz w:val="21"/>
          <w:szCs w:val="21"/>
        </w:rPr>
        <w:t xml:space="preserve"> 2. </w:t>
      </w:r>
      <w:r w:rsidRPr="003D22EF">
        <w:rPr>
          <w:rFonts w:ascii="Helvetica" w:hAnsi="Helvetica" w:cs="Helvetica" w:hint="eastAsia"/>
          <w:b/>
          <w:bCs/>
          <w:color w:val="222222"/>
          <w:sz w:val="21"/>
          <w:szCs w:val="21"/>
        </w:rPr>
        <w:t>Релаксационная</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матрица</w:t>
      </w:r>
    </w:p>
    <w:p w14:paraId="3FCD6A81" w14:textId="77777777" w:rsidR="003D22EF" w:rsidRPr="003D22EF" w:rsidRDefault="003D22EF" w:rsidP="003D22EF">
      <w:pPr>
        <w:rPr>
          <w:rFonts w:ascii="Helvetica" w:hAnsi="Helvetica" w:cs="Helvetica"/>
          <w:b/>
          <w:bCs/>
          <w:color w:val="222222"/>
          <w:sz w:val="21"/>
          <w:szCs w:val="21"/>
        </w:rPr>
      </w:pPr>
    </w:p>
    <w:p w14:paraId="467BA071"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2.1. </w:t>
      </w:r>
      <w:r w:rsidRPr="003D22EF">
        <w:rPr>
          <w:rFonts w:ascii="Helvetica" w:hAnsi="Helvetica" w:cs="Helvetica" w:hint="eastAsia"/>
          <w:b/>
          <w:bCs/>
          <w:color w:val="222222"/>
          <w:sz w:val="21"/>
          <w:szCs w:val="21"/>
        </w:rPr>
        <w:t>Схема</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уровней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и</w:t>
      </w:r>
      <w:r w:rsidRPr="003D22EF">
        <w:rPr>
          <w:rFonts w:ascii="Helvetica" w:hAnsi="Helvetica" w:cs="Helvetica"/>
          <w:b/>
          <w:bCs/>
          <w:color w:val="222222"/>
          <w:sz w:val="21"/>
          <w:szCs w:val="21"/>
        </w:rPr>
        <w:t xml:space="preserve"> Q-</w:t>
      </w:r>
      <w:r w:rsidRPr="003D22EF">
        <w:rPr>
          <w:rFonts w:ascii="Helvetica" w:hAnsi="Helvetica" w:cs="Helvetica" w:hint="eastAsia"/>
          <w:b/>
          <w:bCs/>
          <w:color w:val="222222"/>
          <w:sz w:val="21"/>
          <w:szCs w:val="21"/>
        </w:rPr>
        <w:t>фактор</w:t>
      </w:r>
    </w:p>
    <w:p w14:paraId="0FC6F721" w14:textId="77777777" w:rsidR="003D22EF" w:rsidRPr="003D22EF" w:rsidRDefault="003D22EF" w:rsidP="003D22EF">
      <w:pPr>
        <w:rPr>
          <w:rFonts w:ascii="Helvetica" w:hAnsi="Helvetica" w:cs="Helvetica"/>
          <w:b/>
          <w:bCs/>
          <w:color w:val="222222"/>
          <w:sz w:val="21"/>
          <w:szCs w:val="21"/>
        </w:rPr>
      </w:pPr>
    </w:p>
    <w:p w14:paraId="5F036BED"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2.2. </w:t>
      </w:r>
      <w:r w:rsidRPr="003D22EF">
        <w:rPr>
          <w:rFonts w:ascii="Helvetica" w:hAnsi="Helvetica" w:cs="Helvetica" w:hint="eastAsia"/>
          <w:b/>
          <w:bCs/>
          <w:color w:val="222222"/>
          <w:sz w:val="21"/>
          <w:szCs w:val="21"/>
        </w:rPr>
        <w:t>Вероятность</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радиационных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переходов</w:t>
      </w:r>
    </w:p>
    <w:p w14:paraId="2150531E" w14:textId="77777777" w:rsidR="003D22EF" w:rsidRPr="003D22EF" w:rsidRDefault="003D22EF" w:rsidP="003D22EF">
      <w:pPr>
        <w:rPr>
          <w:rFonts w:ascii="Helvetica" w:hAnsi="Helvetica" w:cs="Helvetica"/>
          <w:b/>
          <w:bCs/>
          <w:color w:val="222222"/>
          <w:sz w:val="21"/>
          <w:szCs w:val="21"/>
        </w:rPr>
      </w:pPr>
    </w:p>
    <w:p w14:paraId="21916E95"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2.3. </w:t>
      </w:r>
      <w:r w:rsidRPr="003D22EF">
        <w:rPr>
          <w:rFonts w:ascii="Helvetica" w:hAnsi="Helvetica" w:cs="Helvetica" w:hint="eastAsia"/>
          <w:b/>
          <w:bCs/>
          <w:color w:val="222222"/>
          <w:sz w:val="21"/>
          <w:szCs w:val="21"/>
        </w:rPr>
        <w:t>Сечения</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скорости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возбуждения</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электронным</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ударом</w:t>
      </w:r>
    </w:p>
    <w:p w14:paraId="634C04F2" w14:textId="77777777" w:rsidR="003D22EF" w:rsidRPr="003D22EF" w:rsidRDefault="003D22EF" w:rsidP="003D22EF">
      <w:pPr>
        <w:rPr>
          <w:rFonts w:ascii="Helvetica" w:hAnsi="Helvetica" w:cs="Helvetica"/>
          <w:b/>
          <w:bCs/>
          <w:color w:val="222222"/>
          <w:sz w:val="21"/>
          <w:szCs w:val="21"/>
        </w:rPr>
      </w:pPr>
    </w:p>
    <w:p w14:paraId="7666A84E"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2.4. </w:t>
      </w:r>
      <w:r w:rsidRPr="003D22EF">
        <w:rPr>
          <w:rFonts w:ascii="Helvetica" w:hAnsi="Helvetica" w:cs="Helvetica" w:hint="eastAsia"/>
          <w:b/>
          <w:bCs/>
          <w:color w:val="222222"/>
          <w:sz w:val="21"/>
          <w:szCs w:val="21"/>
        </w:rPr>
        <w:t>Сечение</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скорости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ионизации</w:t>
      </w:r>
    </w:p>
    <w:p w14:paraId="5B53A3DB" w14:textId="77777777" w:rsidR="003D22EF" w:rsidRPr="003D22EF" w:rsidRDefault="003D22EF" w:rsidP="003D22EF">
      <w:pPr>
        <w:rPr>
          <w:rFonts w:ascii="Helvetica" w:hAnsi="Helvetica" w:cs="Helvetica"/>
          <w:b/>
          <w:bCs/>
          <w:color w:val="222222"/>
          <w:sz w:val="21"/>
          <w:szCs w:val="21"/>
        </w:rPr>
      </w:pPr>
    </w:p>
    <w:p w14:paraId="32C1FB93"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Выводы</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к</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главе</w:t>
      </w:r>
      <w:r w:rsidRPr="003D22EF">
        <w:rPr>
          <w:rFonts w:ascii="Helvetica" w:hAnsi="Helvetica" w:cs="Helvetica"/>
          <w:b/>
          <w:bCs/>
          <w:color w:val="222222"/>
          <w:sz w:val="21"/>
          <w:szCs w:val="21"/>
        </w:rPr>
        <w:t xml:space="preserve"> 2</w:t>
      </w:r>
    </w:p>
    <w:p w14:paraId="56DD0946" w14:textId="77777777" w:rsidR="003D22EF" w:rsidRPr="003D22EF" w:rsidRDefault="003D22EF" w:rsidP="003D22EF">
      <w:pPr>
        <w:rPr>
          <w:rFonts w:ascii="Helvetica" w:hAnsi="Helvetica" w:cs="Helvetica"/>
          <w:b/>
          <w:bCs/>
          <w:color w:val="222222"/>
          <w:sz w:val="21"/>
          <w:szCs w:val="21"/>
        </w:rPr>
      </w:pPr>
    </w:p>
    <w:p w14:paraId="78B99838"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lastRenderedPageBreak/>
        <w:t>Глава</w:t>
      </w:r>
      <w:r w:rsidRPr="003D22EF">
        <w:rPr>
          <w:rFonts w:ascii="Helvetica" w:hAnsi="Helvetica" w:cs="Helvetica"/>
          <w:b/>
          <w:bCs/>
          <w:color w:val="222222"/>
          <w:sz w:val="21"/>
          <w:szCs w:val="21"/>
        </w:rPr>
        <w:t xml:space="preserve"> 3. </w:t>
      </w:r>
      <w:r w:rsidRPr="003D22EF">
        <w:rPr>
          <w:rFonts w:ascii="Helvetica" w:hAnsi="Helvetica" w:cs="Helvetica" w:hint="eastAsia"/>
          <w:b/>
          <w:bCs/>
          <w:color w:val="222222"/>
          <w:sz w:val="21"/>
          <w:szCs w:val="21"/>
        </w:rPr>
        <w:t>Численные</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решения</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стационарной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поуровневой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кинетики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благородных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газов</w:t>
      </w:r>
    </w:p>
    <w:p w14:paraId="03119BBA" w14:textId="77777777" w:rsidR="003D22EF" w:rsidRPr="003D22EF" w:rsidRDefault="003D22EF" w:rsidP="003D22EF">
      <w:pPr>
        <w:rPr>
          <w:rFonts w:ascii="Helvetica" w:hAnsi="Helvetica" w:cs="Helvetica"/>
          <w:b/>
          <w:bCs/>
          <w:color w:val="222222"/>
          <w:sz w:val="21"/>
          <w:szCs w:val="21"/>
        </w:rPr>
      </w:pPr>
    </w:p>
    <w:p w14:paraId="558FD9F4"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3.1. </w:t>
      </w:r>
      <w:r w:rsidRPr="003D22EF">
        <w:rPr>
          <w:rFonts w:ascii="Helvetica" w:hAnsi="Helvetica" w:cs="Helvetica" w:hint="eastAsia"/>
          <w:b/>
          <w:bCs/>
          <w:color w:val="222222"/>
          <w:sz w:val="21"/>
          <w:szCs w:val="21"/>
        </w:rPr>
        <w:t>Ударная</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электрон</w:t>
      </w:r>
      <w:r w:rsidRPr="003D22EF">
        <w:rPr>
          <w:rFonts w:ascii="Helvetica" w:hAnsi="Helvetica" w:cs="Helvetica"/>
          <w:b/>
          <w:bCs/>
          <w:color w:val="222222"/>
          <w:sz w:val="21"/>
          <w:szCs w:val="21"/>
        </w:rPr>
        <w:t>-</w:t>
      </w:r>
      <w:r w:rsidRPr="003D22EF">
        <w:rPr>
          <w:rFonts w:ascii="Helvetica" w:hAnsi="Helvetica" w:cs="Helvetica" w:hint="eastAsia"/>
          <w:b/>
          <w:bCs/>
          <w:color w:val="222222"/>
          <w:sz w:val="21"/>
          <w:szCs w:val="21"/>
        </w:rPr>
        <w:t>ионная</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рекомбинация</w:t>
      </w:r>
    </w:p>
    <w:p w14:paraId="0AA94601" w14:textId="77777777" w:rsidR="003D22EF" w:rsidRPr="003D22EF" w:rsidRDefault="003D22EF" w:rsidP="003D22EF">
      <w:pPr>
        <w:rPr>
          <w:rFonts w:ascii="Helvetica" w:hAnsi="Helvetica" w:cs="Helvetica"/>
          <w:b/>
          <w:bCs/>
          <w:color w:val="222222"/>
          <w:sz w:val="21"/>
          <w:szCs w:val="21"/>
        </w:rPr>
      </w:pPr>
    </w:p>
    <w:p w14:paraId="1AEF4F1C"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3.2. </w:t>
      </w:r>
      <w:r w:rsidRPr="003D22EF">
        <w:rPr>
          <w:rFonts w:ascii="Helvetica" w:hAnsi="Helvetica" w:cs="Helvetica" w:hint="eastAsia"/>
          <w:b/>
          <w:bCs/>
          <w:color w:val="222222"/>
          <w:sz w:val="21"/>
          <w:szCs w:val="21"/>
        </w:rPr>
        <w:t>Радиационная</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рекомбинация</w:t>
      </w:r>
    </w:p>
    <w:p w14:paraId="69BAA83B" w14:textId="77777777" w:rsidR="003D22EF" w:rsidRPr="003D22EF" w:rsidRDefault="003D22EF" w:rsidP="003D22EF">
      <w:pPr>
        <w:rPr>
          <w:rFonts w:ascii="Helvetica" w:hAnsi="Helvetica" w:cs="Helvetica"/>
          <w:b/>
          <w:bCs/>
          <w:color w:val="222222"/>
          <w:sz w:val="21"/>
          <w:szCs w:val="21"/>
        </w:rPr>
      </w:pPr>
    </w:p>
    <w:p w14:paraId="38D4CF14"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3.3. </w:t>
      </w:r>
      <w:r w:rsidRPr="003D22EF">
        <w:rPr>
          <w:rFonts w:ascii="Helvetica" w:hAnsi="Helvetica" w:cs="Helvetica" w:hint="eastAsia"/>
          <w:b/>
          <w:bCs/>
          <w:color w:val="222222"/>
          <w:sz w:val="21"/>
          <w:szCs w:val="21"/>
        </w:rPr>
        <w:t>Анализ</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решений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стационарной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системы</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уравнений</w:t>
      </w:r>
    </w:p>
    <w:p w14:paraId="5718FE77" w14:textId="77777777" w:rsidR="003D22EF" w:rsidRPr="003D22EF" w:rsidRDefault="003D22EF" w:rsidP="003D22EF">
      <w:pPr>
        <w:rPr>
          <w:rFonts w:ascii="Helvetica" w:hAnsi="Helvetica" w:cs="Helvetica"/>
          <w:b/>
          <w:bCs/>
          <w:color w:val="222222"/>
          <w:sz w:val="21"/>
          <w:szCs w:val="21"/>
        </w:rPr>
      </w:pPr>
    </w:p>
    <w:p w14:paraId="74E71104"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Выводы</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к</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главе</w:t>
      </w:r>
      <w:r w:rsidRPr="003D22EF">
        <w:rPr>
          <w:rFonts w:ascii="Helvetica" w:hAnsi="Helvetica" w:cs="Helvetica"/>
          <w:b/>
          <w:bCs/>
          <w:color w:val="222222"/>
          <w:sz w:val="21"/>
          <w:szCs w:val="21"/>
        </w:rPr>
        <w:t xml:space="preserve"> 3</w:t>
      </w:r>
    </w:p>
    <w:p w14:paraId="5F84B4F9" w14:textId="77777777" w:rsidR="003D22EF" w:rsidRPr="003D22EF" w:rsidRDefault="003D22EF" w:rsidP="003D22EF">
      <w:pPr>
        <w:rPr>
          <w:rFonts w:ascii="Helvetica" w:hAnsi="Helvetica" w:cs="Helvetica"/>
          <w:b/>
          <w:bCs/>
          <w:color w:val="222222"/>
          <w:sz w:val="21"/>
          <w:szCs w:val="21"/>
        </w:rPr>
      </w:pPr>
    </w:p>
    <w:p w14:paraId="011F8B4E"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Глава</w:t>
      </w:r>
      <w:r w:rsidRPr="003D22EF">
        <w:rPr>
          <w:rFonts w:ascii="Helvetica" w:hAnsi="Helvetica" w:cs="Helvetica"/>
          <w:b/>
          <w:bCs/>
          <w:color w:val="222222"/>
          <w:sz w:val="21"/>
          <w:szCs w:val="21"/>
        </w:rPr>
        <w:t xml:space="preserve"> 4. </w:t>
      </w:r>
      <w:r w:rsidRPr="003D22EF">
        <w:rPr>
          <w:rFonts w:ascii="Helvetica" w:hAnsi="Helvetica" w:cs="Helvetica" w:hint="eastAsia"/>
          <w:b/>
          <w:bCs/>
          <w:color w:val="222222"/>
          <w:sz w:val="21"/>
          <w:szCs w:val="21"/>
        </w:rPr>
        <w:t>Диаграммы</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состояний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Аг</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Кг</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Хе</w:t>
      </w:r>
    </w:p>
    <w:p w14:paraId="322FD075" w14:textId="77777777" w:rsidR="003D22EF" w:rsidRPr="003D22EF" w:rsidRDefault="003D22EF" w:rsidP="003D22EF">
      <w:pPr>
        <w:rPr>
          <w:rFonts w:ascii="Helvetica" w:hAnsi="Helvetica" w:cs="Helvetica"/>
          <w:b/>
          <w:bCs/>
          <w:color w:val="222222"/>
          <w:sz w:val="21"/>
          <w:szCs w:val="21"/>
        </w:rPr>
      </w:pPr>
    </w:p>
    <w:p w14:paraId="6F5CD6EB"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4.1. </w:t>
      </w:r>
      <w:r w:rsidRPr="003D22EF">
        <w:rPr>
          <w:rFonts w:ascii="Helvetica" w:hAnsi="Helvetica" w:cs="Helvetica" w:hint="eastAsia"/>
          <w:b/>
          <w:bCs/>
          <w:color w:val="222222"/>
          <w:sz w:val="21"/>
          <w:szCs w:val="21"/>
        </w:rPr>
        <w:t>Диссоциативная</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рекомбинация</w:t>
      </w:r>
    </w:p>
    <w:p w14:paraId="57ADE679" w14:textId="77777777" w:rsidR="003D22EF" w:rsidRPr="003D22EF" w:rsidRDefault="003D22EF" w:rsidP="003D22EF">
      <w:pPr>
        <w:rPr>
          <w:rFonts w:ascii="Helvetica" w:hAnsi="Helvetica" w:cs="Helvetica"/>
          <w:b/>
          <w:bCs/>
          <w:color w:val="222222"/>
          <w:sz w:val="21"/>
          <w:szCs w:val="21"/>
        </w:rPr>
      </w:pPr>
    </w:p>
    <w:p w14:paraId="456FA42C"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4.2. </w:t>
      </w:r>
      <w:r w:rsidRPr="003D22EF">
        <w:rPr>
          <w:rFonts w:ascii="Helvetica" w:hAnsi="Helvetica" w:cs="Helvetica" w:hint="eastAsia"/>
          <w:b/>
          <w:bCs/>
          <w:color w:val="222222"/>
          <w:sz w:val="21"/>
          <w:szCs w:val="21"/>
        </w:rPr>
        <w:t>Диаграммы</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метаравновесных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состояний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их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вариации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в</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зависимости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от</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скоростей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реакций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и</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других</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параметров</w:t>
      </w:r>
    </w:p>
    <w:p w14:paraId="66F9FB42" w14:textId="77777777" w:rsidR="003D22EF" w:rsidRPr="003D22EF" w:rsidRDefault="003D22EF" w:rsidP="003D22EF">
      <w:pPr>
        <w:rPr>
          <w:rFonts w:ascii="Helvetica" w:hAnsi="Helvetica" w:cs="Helvetica"/>
          <w:b/>
          <w:bCs/>
          <w:color w:val="222222"/>
          <w:sz w:val="21"/>
          <w:szCs w:val="21"/>
        </w:rPr>
      </w:pPr>
    </w:p>
    <w:p w14:paraId="1F28F390"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b/>
          <w:bCs/>
          <w:color w:val="222222"/>
          <w:sz w:val="21"/>
          <w:szCs w:val="21"/>
        </w:rPr>
        <w:t xml:space="preserve">4.3. </w:t>
      </w:r>
      <w:r w:rsidRPr="003D22EF">
        <w:rPr>
          <w:rFonts w:ascii="Helvetica" w:hAnsi="Helvetica" w:cs="Helvetica" w:hint="eastAsia"/>
          <w:b/>
          <w:bCs/>
          <w:color w:val="222222"/>
          <w:sz w:val="21"/>
          <w:szCs w:val="21"/>
        </w:rPr>
        <w:t>Распределения</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заселенностей</w:t>
      </w:r>
      <w:r w:rsidRPr="003D22EF">
        <w:rPr>
          <w:rFonts w:ascii="Helvetica" w:hAnsi="Helvetica" w:cs="Helvetica"/>
          <w:b/>
          <w:bCs/>
          <w:color w:val="222222"/>
          <w:sz w:val="21"/>
          <w:szCs w:val="21"/>
        </w:rPr>
        <w:t xml:space="preserve"> </w:t>
      </w:r>
      <w:r w:rsidRPr="003D22EF">
        <w:rPr>
          <w:rFonts w:ascii="Helvetica" w:hAnsi="Helvetica" w:cs="Helvetica" w:hint="eastAsia"/>
          <w:b/>
          <w:bCs/>
          <w:color w:val="222222"/>
          <w:sz w:val="21"/>
          <w:szCs w:val="21"/>
        </w:rPr>
        <w:t>уровней</w:t>
      </w:r>
    </w:p>
    <w:p w14:paraId="011493F6" w14:textId="77777777" w:rsidR="003D22EF" w:rsidRPr="003D22EF" w:rsidRDefault="003D22EF" w:rsidP="003D22EF">
      <w:pPr>
        <w:rPr>
          <w:rFonts w:ascii="Helvetica" w:hAnsi="Helvetica" w:cs="Helvetica"/>
          <w:b/>
          <w:bCs/>
          <w:color w:val="222222"/>
          <w:sz w:val="21"/>
          <w:szCs w:val="21"/>
        </w:rPr>
      </w:pPr>
    </w:p>
    <w:p w14:paraId="0D7D0422"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Выводы</w:t>
      </w:r>
    </w:p>
    <w:p w14:paraId="101455F0" w14:textId="77777777" w:rsidR="003D22EF" w:rsidRPr="003D22EF" w:rsidRDefault="003D22EF" w:rsidP="003D22EF">
      <w:pPr>
        <w:rPr>
          <w:rFonts w:ascii="Helvetica" w:hAnsi="Helvetica" w:cs="Helvetica"/>
          <w:b/>
          <w:bCs/>
          <w:color w:val="222222"/>
          <w:sz w:val="21"/>
          <w:szCs w:val="21"/>
        </w:rPr>
      </w:pPr>
    </w:p>
    <w:p w14:paraId="77317F09" w14:textId="77777777" w:rsidR="003D22EF" w:rsidRPr="003D22EF" w:rsidRDefault="003D22EF" w:rsidP="003D22EF">
      <w:pPr>
        <w:rPr>
          <w:rFonts w:ascii="Helvetica" w:hAnsi="Helvetica" w:cs="Helvetica"/>
          <w:b/>
          <w:bCs/>
          <w:color w:val="222222"/>
          <w:sz w:val="21"/>
          <w:szCs w:val="21"/>
        </w:rPr>
      </w:pPr>
      <w:r w:rsidRPr="003D22EF">
        <w:rPr>
          <w:rFonts w:ascii="Helvetica" w:hAnsi="Helvetica" w:cs="Helvetica" w:hint="eastAsia"/>
          <w:b/>
          <w:bCs/>
          <w:color w:val="222222"/>
          <w:sz w:val="21"/>
          <w:szCs w:val="21"/>
        </w:rPr>
        <w:t>Заключение</w:t>
      </w:r>
    </w:p>
    <w:p w14:paraId="40E37039" w14:textId="77777777" w:rsidR="003D22EF" w:rsidRPr="003D22EF" w:rsidRDefault="003D22EF" w:rsidP="003D22EF">
      <w:pPr>
        <w:rPr>
          <w:rFonts w:ascii="Helvetica" w:hAnsi="Helvetica" w:cs="Helvetica"/>
          <w:b/>
          <w:bCs/>
          <w:color w:val="222222"/>
          <w:sz w:val="21"/>
          <w:szCs w:val="21"/>
        </w:rPr>
      </w:pPr>
    </w:p>
    <w:p w14:paraId="4CCADE6E" w14:textId="705504CF" w:rsidR="004F7911" w:rsidRPr="003D22EF" w:rsidRDefault="003D22EF" w:rsidP="003D22EF">
      <w:r w:rsidRPr="003D22EF">
        <w:rPr>
          <w:rFonts w:ascii="Helvetica" w:hAnsi="Helvetica" w:cs="Helvetica" w:hint="eastAsia"/>
          <w:b/>
          <w:bCs/>
          <w:color w:val="222222"/>
          <w:sz w:val="21"/>
          <w:szCs w:val="21"/>
        </w:rPr>
        <w:t>Литература</w:t>
      </w:r>
    </w:p>
    <w:sectPr w:rsidR="004F7911" w:rsidRPr="003D22E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9C3D" w14:textId="77777777" w:rsidR="00476CFE" w:rsidRDefault="00476CFE">
      <w:pPr>
        <w:spacing w:after="0" w:line="240" w:lineRule="auto"/>
      </w:pPr>
      <w:r>
        <w:separator/>
      </w:r>
    </w:p>
  </w:endnote>
  <w:endnote w:type="continuationSeparator" w:id="0">
    <w:p w14:paraId="6962B9F3" w14:textId="77777777" w:rsidR="00476CFE" w:rsidRDefault="0047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41D8" w14:textId="77777777" w:rsidR="00476CFE" w:rsidRDefault="00476CFE"/>
    <w:p w14:paraId="178FD34A" w14:textId="77777777" w:rsidR="00476CFE" w:rsidRDefault="00476CFE"/>
    <w:p w14:paraId="03A96CDE" w14:textId="77777777" w:rsidR="00476CFE" w:rsidRDefault="00476CFE"/>
    <w:p w14:paraId="15C22FDB" w14:textId="77777777" w:rsidR="00476CFE" w:rsidRDefault="00476CFE"/>
    <w:p w14:paraId="55B2A8AB" w14:textId="77777777" w:rsidR="00476CFE" w:rsidRDefault="00476CFE"/>
    <w:p w14:paraId="41FD863B" w14:textId="77777777" w:rsidR="00476CFE" w:rsidRDefault="00476CFE"/>
    <w:p w14:paraId="361364AB" w14:textId="77777777" w:rsidR="00476CFE" w:rsidRDefault="00476C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1360E4" wp14:editId="4E78EC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38AB1" w14:textId="77777777" w:rsidR="00476CFE" w:rsidRDefault="00476C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1360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B38AB1" w14:textId="77777777" w:rsidR="00476CFE" w:rsidRDefault="00476C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09C8CB" w14:textId="77777777" w:rsidR="00476CFE" w:rsidRDefault="00476CFE"/>
    <w:p w14:paraId="0F68D0F7" w14:textId="77777777" w:rsidR="00476CFE" w:rsidRDefault="00476CFE"/>
    <w:p w14:paraId="43255691" w14:textId="77777777" w:rsidR="00476CFE" w:rsidRDefault="00476C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05D8FE" wp14:editId="4B6249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92608" w14:textId="77777777" w:rsidR="00476CFE" w:rsidRDefault="00476CFE"/>
                          <w:p w14:paraId="3694E456" w14:textId="77777777" w:rsidR="00476CFE" w:rsidRDefault="00476C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05D8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D92608" w14:textId="77777777" w:rsidR="00476CFE" w:rsidRDefault="00476CFE"/>
                    <w:p w14:paraId="3694E456" w14:textId="77777777" w:rsidR="00476CFE" w:rsidRDefault="00476C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76D36B" w14:textId="77777777" w:rsidR="00476CFE" w:rsidRDefault="00476CFE"/>
    <w:p w14:paraId="0B996214" w14:textId="77777777" w:rsidR="00476CFE" w:rsidRDefault="00476CFE">
      <w:pPr>
        <w:rPr>
          <w:sz w:val="2"/>
          <w:szCs w:val="2"/>
        </w:rPr>
      </w:pPr>
    </w:p>
    <w:p w14:paraId="16544135" w14:textId="77777777" w:rsidR="00476CFE" w:rsidRDefault="00476CFE"/>
    <w:p w14:paraId="39563A9D" w14:textId="77777777" w:rsidR="00476CFE" w:rsidRDefault="00476CFE">
      <w:pPr>
        <w:spacing w:after="0" w:line="240" w:lineRule="auto"/>
      </w:pPr>
    </w:p>
  </w:footnote>
  <w:footnote w:type="continuationSeparator" w:id="0">
    <w:p w14:paraId="581B14D5" w14:textId="77777777" w:rsidR="00476CFE" w:rsidRDefault="00476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FE"/>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187352</TotalTime>
  <Pages>3</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511</cp:revision>
  <cp:lastPrinted>2009-02-06T05:36:00Z</cp:lastPrinted>
  <dcterms:created xsi:type="dcterms:W3CDTF">2024-01-07T13:43:00Z</dcterms:created>
  <dcterms:modified xsi:type="dcterms:W3CDTF">2025-10-18T08:44:00Z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