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432B" w14:textId="77777777" w:rsidR="005B543B" w:rsidRDefault="005B543B" w:rsidP="005B543B">
      <w:pPr>
        <w:pStyle w:val="afffffffffffffffffffffffffff5"/>
        <w:rPr>
          <w:rFonts w:ascii="Verdana" w:hAnsi="Verdana"/>
          <w:color w:val="000000"/>
          <w:sz w:val="21"/>
          <w:szCs w:val="21"/>
        </w:rPr>
      </w:pPr>
      <w:r>
        <w:rPr>
          <w:rFonts w:ascii="Helvetica" w:hAnsi="Helvetica" w:cs="Helvetica"/>
          <w:b/>
          <w:bCs w:val="0"/>
          <w:color w:val="222222"/>
          <w:sz w:val="21"/>
          <w:szCs w:val="21"/>
        </w:rPr>
        <w:t>Мухаметшин, Рафик Мухаметшович.</w:t>
      </w:r>
    </w:p>
    <w:p w14:paraId="23CA7D4C" w14:textId="77777777" w:rsidR="005B543B" w:rsidRDefault="005B543B" w:rsidP="005B543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Ислам в общественно-политической жизни </w:t>
      </w:r>
      <w:proofErr w:type="gramStart"/>
      <w:r>
        <w:rPr>
          <w:rFonts w:ascii="Helvetica" w:hAnsi="Helvetica" w:cs="Helvetica"/>
          <w:caps/>
          <w:color w:val="222222"/>
          <w:sz w:val="21"/>
          <w:szCs w:val="21"/>
        </w:rPr>
        <w:t>татар :</w:t>
      </w:r>
      <w:proofErr w:type="gramEnd"/>
      <w:r>
        <w:rPr>
          <w:rFonts w:ascii="Helvetica" w:hAnsi="Helvetica" w:cs="Helvetica"/>
          <w:caps/>
          <w:color w:val="222222"/>
          <w:sz w:val="21"/>
          <w:szCs w:val="21"/>
        </w:rPr>
        <w:t xml:space="preserve"> Возрождение и функционирование религиозных традиций в ХХ веке : диссертация ... доктора политических наук : 23.00.04. - Казань, 2000. - 300 с.</w:t>
      </w:r>
    </w:p>
    <w:p w14:paraId="2A359AB0" w14:textId="77777777" w:rsidR="005B543B" w:rsidRDefault="005B543B" w:rsidP="005B543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Мухаметшин, Рафик Мухаметшович</w:t>
      </w:r>
    </w:p>
    <w:p w14:paraId="657C0FC0"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753355"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Ислам и проблема формирования религиозных традиций у татар: историко-методологические предпосылки исследования</w:t>
      </w:r>
    </w:p>
    <w:p w14:paraId="223F2404"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Распространение ислама в Среднем Поволжье и ста- 26 новление его как государственной религии</w:t>
      </w:r>
    </w:p>
    <w:p w14:paraId="6B5562A6"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Ислам в Российской империи. Поиск путей обновле</w:t>
      </w:r>
    </w:p>
    <w:p w14:paraId="45B67929"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Ислам в годы советской власти и проблемы мусуль- 64 майского возрождения в постсоветском обществе</w:t>
      </w:r>
    </w:p>
    <w:p w14:paraId="0452E14E"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Ислам в татарской общественной мысли начала XX века</w:t>
      </w:r>
    </w:p>
    <w:p w14:paraId="7A9A24C8"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перемены в общественном сознании</w:t>
      </w:r>
    </w:p>
    <w:p w14:paraId="0681F662"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Ислам и проблемы национального развития</w:t>
      </w:r>
    </w:p>
    <w:p w14:paraId="42D5CC77"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Религиозно-мировоззренческие искания</w:t>
      </w:r>
    </w:p>
    <w:p w14:paraId="1F11DA48"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Ислам в общественно-политической жизни современного Татарстана</w:t>
      </w:r>
    </w:p>
    <w:p w14:paraId="0AEFC8F6"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Возникновение и функционирование официальных 129 мусульманских институтов в Татарстане</w:t>
      </w:r>
    </w:p>
    <w:p w14:paraId="2BFD3FD0"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Ислам и татарские общественно-политические орга- 171 низации и движения</w:t>
      </w:r>
    </w:p>
    <w:p w14:paraId="2D85DC1D"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Становление татарского мусульманского духовенства и формирование его идейно-политических позиций</w:t>
      </w:r>
    </w:p>
    <w:p w14:paraId="035A1E4E"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Социальная позиция и предпосылки формирования 212 самостоятельной теоретической позиции</w:t>
      </w:r>
    </w:p>
    <w:p w14:paraId="33493AAD"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Выработка теоретических основ исламского возрож- 249 дения</w:t>
      </w:r>
    </w:p>
    <w:p w14:paraId="1B5CDC5C" w14:textId="77777777" w:rsidR="005B543B" w:rsidRDefault="005B543B" w:rsidP="005B543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Неофициальный ислам</w:t>
      </w:r>
    </w:p>
    <w:p w14:paraId="4FDAD129" w14:textId="7F7E111E" w:rsidR="00BD642D" w:rsidRPr="005B543B" w:rsidRDefault="00BD642D" w:rsidP="005B543B"/>
    <w:sectPr w:rsidR="00BD642D" w:rsidRPr="005B543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68B7" w14:textId="77777777" w:rsidR="002001D8" w:rsidRDefault="002001D8">
      <w:pPr>
        <w:spacing w:after="0" w:line="240" w:lineRule="auto"/>
      </w:pPr>
      <w:r>
        <w:separator/>
      </w:r>
    </w:p>
  </w:endnote>
  <w:endnote w:type="continuationSeparator" w:id="0">
    <w:p w14:paraId="7B3AF345" w14:textId="77777777" w:rsidR="002001D8" w:rsidRDefault="0020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079D" w14:textId="77777777" w:rsidR="002001D8" w:rsidRDefault="002001D8"/>
    <w:p w14:paraId="78DBE0C8" w14:textId="77777777" w:rsidR="002001D8" w:rsidRDefault="002001D8"/>
    <w:p w14:paraId="264B5530" w14:textId="77777777" w:rsidR="002001D8" w:rsidRDefault="002001D8"/>
    <w:p w14:paraId="330FE815" w14:textId="77777777" w:rsidR="002001D8" w:rsidRDefault="002001D8"/>
    <w:p w14:paraId="044738B6" w14:textId="77777777" w:rsidR="002001D8" w:rsidRDefault="002001D8"/>
    <w:p w14:paraId="3B5751BE" w14:textId="77777777" w:rsidR="002001D8" w:rsidRDefault="002001D8"/>
    <w:p w14:paraId="1FE7C5A2" w14:textId="77777777" w:rsidR="002001D8" w:rsidRDefault="00200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AA1320" wp14:editId="01AC9E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B8989" w14:textId="77777777" w:rsidR="002001D8" w:rsidRDefault="00200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AA13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0B8989" w14:textId="77777777" w:rsidR="002001D8" w:rsidRDefault="00200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5A900" w14:textId="77777777" w:rsidR="002001D8" w:rsidRDefault="002001D8"/>
    <w:p w14:paraId="1D8133FA" w14:textId="77777777" w:rsidR="002001D8" w:rsidRDefault="002001D8"/>
    <w:p w14:paraId="00B3C289" w14:textId="77777777" w:rsidR="002001D8" w:rsidRDefault="00200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448424" wp14:editId="1D8E4C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CDC7" w14:textId="77777777" w:rsidR="002001D8" w:rsidRDefault="002001D8"/>
                          <w:p w14:paraId="318D1D91" w14:textId="77777777" w:rsidR="002001D8" w:rsidRDefault="00200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4484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B2CDC7" w14:textId="77777777" w:rsidR="002001D8" w:rsidRDefault="002001D8"/>
                    <w:p w14:paraId="318D1D91" w14:textId="77777777" w:rsidR="002001D8" w:rsidRDefault="00200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3AA48A" w14:textId="77777777" w:rsidR="002001D8" w:rsidRDefault="002001D8"/>
    <w:p w14:paraId="63C70066" w14:textId="77777777" w:rsidR="002001D8" w:rsidRDefault="002001D8">
      <w:pPr>
        <w:rPr>
          <w:sz w:val="2"/>
          <w:szCs w:val="2"/>
        </w:rPr>
      </w:pPr>
    </w:p>
    <w:p w14:paraId="64672C38" w14:textId="77777777" w:rsidR="002001D8" w:rsidRDefault="002001D8"/>
    <w:p w14:paraId="65185CB9" w14:textId="77777777" w:rsidR="002001D8" w:rsidRDefault="002001D8">
      <w:pPr>
        <w:spacing w:after="0" w:line="240" w:lineRule="auto"/>
      </w:pPr>
    </w:p>
  </w:footnote>
  <w:footnote w:type="continuationSeparator" w:id="0">
    <w:p w14:paraId="174B06BF" w14:textId="77777777" w:rsidR="002001D8" w:rsidRDefault="0020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D8"/>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92087</TotalTime>
  <Pages>2</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cp:revision>
  <cp:lastPrinted>2009-02-06T05:36:00Z</cp:lastPrinted>
  <dcterms:created xsi:type="dcterms:W3CDTF">2024-01-07T13:43:00Z</dcterms:created>
  <dcterms:modified xsi:type="dcterms:W3CDTF">2025-05-08T22:44:00Z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