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324322" w:rsidRDefault="00324322" w:rsidP="00324322">
      <w:r w:rsidRPr="00385AE5">
        <w:rPr>
          <w:rFonts w:ascii="Times New Roman" w:eastAsia="Times New Roman" w:hAnsi="Times New Roman" w:cs="Times New Roman"/>
          <w:b/>
          <w:bCs/>
          <w:kern w:val="2"/>
          <w:sz w:val="24"/>
          <w:szCs w:val="24"/>
        </w:rPr>
        <w:t>Капочкіна</w:t>
      </w:r>
      <w:r w:rsidRPr="00385AE5">
        <w:rPr>
          <w:rFonts w:ascii="Times New Roman" w:eastAsia="Times New Roman" w:hAnsi="Times New Roman" w:cs="Times New Roman"/>
          <w:kern w:val="2"/>
          <w:sz w:val="24"/>
          <w:szCs w:val="24"/>
        </w:rPr>
        <w:t xml:space="preserve"> </w:t>
      </w:r>
      <w:r w:rsidRPr="00385AE5">
        <w:rPr>
          <w:rFonts w:ascii="Times New Roman" w:eastAsia="Times New Roman" w:hAnsi="Times New Roman" w:cs="Times New Roman"/>
          <w:b/>
          <w:bCs/>
          <w:kern w:val="2"/>
          <w:sz w:val="24"/>
          <w:szCs w:val="24"/>
        </w:rPr>
        <w:t>Маргарита Борисівна</w:t>
      </w:r>
      <w:r w:rsidRPr="00385AE5">
        <w:rPr>
          <w:rFonts w:ascii="Times New Roman" w:eastAsia="Times New Roman" w:hAnsi="Times New Roman" w:cs="Times New Roman"/>
          <w:kern w:val="2"/>
          <w:sz w:val="24"/>
          <w:szCs w:val="24"/>
        </w:rPr>
        <w:t>, науковий співробітник науково-дослідної установи Збройних сил України “Державний океанаріум”</w:t>
      </w:r>
      <w:r w:rsidRPr="00385AE5">
        <w:rPr>
          <w:rFonts w:ascii="Times New Roman" w:eastAsia="Lucida Sans Unicode" w:hAnsi="Times New Roman" w:cs="Times New Roman"/>
          <w:kern w:val="2"/>
          <w:sz w:val="24"/>
          <w:szCs w:val="24"/>
        </w:rPr>
        <w:t>, Інститут військово-морських сил Н</w:t>
      </w:r>
      <w:r w:rsidRPr="00385AE5">
        <w:rPr>
          <w:rFonts w:ascii="Times New Roman" w:eastAsia="Lucida Sans Unicode" w:hAnsi="Times New Roman" w:cs="Times New Roman"/>
          <w:bCs/>
          <w:iCs/>
          <w:kern w:val="2"/>
          <w:sz w:val="24"/>
          <w:szCs w:val="24"/>
        </w:rPr>
        <w:t xml:space="preserve">аціонального університету “Одеська морська академія”. </w:t>
      </w:r>
      <w:r w:rsidRPr="00385AE5">
        <w:rPr>
          <w:rFonts w:ascii="Times New Roman" w:eastAsia="Lucida Sans Unicode" w:hAnsi="Times New Roman" w:cs="Times New Roman"/>
          <w:kern w:val="2"/>
          <w:sz w:val="24"/>
          <w:szCs w:val="24"/>
        </w:rPr>
        <w:t>Назва дисертації</w:t>
      </w:r>
      <w:r w:rsidRPr="00385AE5">
        <w:rPr>
          <w:rFonts w:ascii="Times New Roman" w:eastAsia="Lucida Sans Unicode" w:hAnsi="Times New Roman" w:cs="Times New Roman"/>
          <w:iCs/>
          <w:kern w:val="2"/>
          <w:sz w:val="24"/>
          <w:szCs w:val="24"/>
        </w:rPr>
        <w:t xml:space="preserve">: </w:t>
      </w:r>
      <w:r w:rsidRPr="00385AE5">
        <w:rPr>
          <w:rFonts w:ascii="Times New Roman" w:eastAsia="Lucida Sans Unicode" w:hAnsi="Times New Roman" w:cs="Times New Roman"/>
          <w:bCs/>
          <w:iCs/>
          <w:kern w:val="2"/>
          <w:sz w:val="24"/>
          <w:szCs w:val="24"/>
        </w:rPr>
        <w:t>“</w:t>
      </w:r>
      <w:r w:rsidRPr="00385AE5">
        <w:rPr>
          <w:rFonts w:ascii="Times New Roman" w:eastAsia="Times New Roman" w:hAnsi="Times New Roman" w:cs="Times New Roman"/>
          <w:kern w:val="2"/>
          <w:sz w:val="24"/>
          <w:szCs w:val="24"/>
        </w:rPr>
        <w:t>Математичне та фізико-статистичне моделювання як складова гідрографічного та гідрометеорологічного забезпечення флоту</w:t>
      </w:r>
      <w:r w:rsidRPr="00385AE5">
        <w:rPr>
          <w:rFonts w:ascii="Times New Roman" w:eastAsia="Lucida Sans Unicode" w:hAnsi="Times New Roman" w:cs="Times New Roman"/>
          <w:bCs/>
          <w:iCs/>
          <w:kern w:val="2"/>
          <w:sz w:val="24"/>
          <w:szCs w:val="24"/>
        </w:rPr>
        <w:t xml:space="preserve">”. </w:t>
      </w:r>
      <w:r w:rsidRPr="00385AE5">
        <w:rPr>
          <w:rFonts w:ascii="Times New Roman" w:eastAsia="Lucida Sans Unicode" w:hAnsi="Times New Roman" w:cs="Times New Roman"/>
          <w:kern w:val="2"/>
          <w:sz w:val="24"/>
          <w:szCs w:val="24"/>
        </w:rPr>
        <w:t>Шифр та назва спеціальності</w:t>
      </w:r>
      <w:r w:rsidRPr="00385AE5">
        <w:rPr>
          <w:rFonts w:ascii="Times New Roman" w:eastAsia="Lucida Sans Unicode" w:hAnsi="Times New Roman" w:cs="Times New Roman"/>
          <w:i/>
          <w:kern w:val="2"/>
          <w:sz w:val="24"/>
          <w:szCs w:val="24"/>
        </w:rPr>
        <w:t xml:space="preserve"> </w:t>
      </w:r>
      <w:r w:rsidRPr="00385AE5">
        <w:rPr>
          <w:rFonts w:ascii="Times New Roman" w:eastAsia="Lucida Sans Unicode" w:hAnsi="Times New Roman" w:cs="Times New Roman"/>
          <w:b/>
          <w:i/>
          <w:kern w:val="2"/>
          <w:sz w:val="24"/>
          <w:szCs w:val="24"/>
        </w:rPr>
        <w:t xml:space="preserve">– </w:t>
      </w:r>
      <w:r w:rsidRPr="00385AE5">
        <w:rPr>
          <w:rFonts w:ascii="Times New Roman" w:eastAsia="Lucida Sans Unicode" w:hAnsi="Times New Roman" w:cs="Times New Roman"/>
          <w:kern w:val="2"/>
          <w:sz w:val="24"/>
          <w:szCs w:val="24"/>
        </w:rPr>
        <w:t>05.22.13</w:t>
      </w:r>
      <w:r w:rsidRPr="00385AE5">
        <w:rPr>
          <w:rFonts w:ascii="Times New Roman" w:eastAsia="Lucida Sans Unicode" w:hAnsi="Times New Roman" w:cs="Times New Roman"/>
          <w:b/>
          <w:i/>
          <w:kern w:val="2"/>
          <w:sz w:val="24"/>
          <w:szCs w:val="24"/>
        </w:rPr>
        <w:t xml:space="preserve"> – </w:t>
      </w:r>
      <w:r w:rsidRPr="00385AE5">
        <w:rPr>
          <w:rFonts w:ascii="Times New Roman" w:eastAsia="Times New Roman" w:hAnsi="Times New Roman" w:cs="Times New Roman"/>
          <w:iCs/>
          <w:kern w:val="2"/>
          <w:sz w:val="24"/>
          <w:szCs w:val="24"/>
        </w:rPr>
        <w:t>навігація та управління рухом.</w:t>
      </w:r>
      <w:r w:rsidRPr="00385AE5">
        <w:rPr>
          <w:rFonts w:ascii="Times New Roman" w:eastAsia="Lucida Sans Unicode" w:hAnsi="Times New Roman" w:cs="Times New Roman"/>
          <w:kern w:val="2"/>
          <w:sz w:val="24"/>
          <w:szCs w:val="24"/>
        </w:rPr>
        <w:t xml:space="preserve"> Спецрада Д 41.106.01</w:t>
      </w:r>
      <w:r w:rsidRPr="00385AE5">
        <w:rPr>
          <w:rFonts w:ascii="Times New Roman" w:eastAsia="Lucida Sans Unicode" w:hAnsi="Times New Roman" w:cs="Times New Roman"/>
          <w:b/>
          <w:i/>
          <w:kern w:val="2"/>
          <w:sz w:val="24"/>
          <w:szCs w:val="24"/>
        </w:rPr>
        <w:t xml:space="preserve"> </w:t>
      </w:r>
      <w:r w:rsidRPr="00385AE5">
        <w:rPr>
          <w:rFonts w:ascii="Times New Roman" w:eastAsia="Lucida Sans Unicode" w:hAnsi="Times New Roman" w:cs="Times New Roman"/>
          <w:kern w:val="2"/>
          <w:sz w:val="24"/>
          <w:szCs w:val="24"/>
        </w:rPr>
        <w:t>Н</w:t>
      </w:r>
      <w:r w:rsidRPr="00385AE5">
        <w:rPr>
          <w:rFonts w:ascii="Times New Roman" w:eastAsia="Lucida Sans Unicode" w:hAnsi="Times New Roman" w:cs="Times New Roman"/>
          <w:bCs/>
          <w:iCs/>
          <w:kern w:val="2"/>
          <w:sz w:val="24"/>
          <w:szCs w:val="24"/>
        </w:rPr>
        <w:t>аціонального університету “Одеська морська академія”</w:t>
      </w:r>
    </w:p>
    <w:sectPr w:rsidR="00B97607" w:rsidRPr="0032432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324322" w:rsidRPr="0032432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0C97E-A064-466D-91EB-63A1B0E8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74</Words>
  <Characters>424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125</cp:revision>
  <cp:lastPrinted>2009-02-06T05:36:00Z</cp:lastPrinted>
  <dcterms:created xsi:type="dcterms:W3CDTF">2021-05-22T21:02:00Z</dcterms:created>
  <dcterms:modified xsi:type="dcterms:W3CDTF">2021-05-27T16:00:00Z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