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FB" w:rsidRDefault="00CC2D3C" w:rsidP="00CC2D3C">
      <w:pPr>
        <w:rPr>
          <w:rFonts w:ascii="Times New Roman" w:hAnsi="Times New Roman" w:cs="Times New Roman"/>
          <w:b/>
          <w:sz w:val="24"/>
          <w:szCs w:val="24"/>
        </w:rPr>
      </w:pPr>
      <w:r w:rsidRPr="00CC2D3C">
        <w:rPr>
          <w:rFonts w:ascii="Times New Roman" w:hAnsi="Times New Roman" w:cs="Times New Roman" w:hint="eastAsia"/>
          <w:b/>
          <w:sz w:val="24"/>
          <w:szCs w:val="24"/>
        </w:rPr>
        <w:t>Восмерикова</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Людмила</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Николаевна</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Конверсия</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пропан</w:t>
      </w:r>
      <w:r w:rsidRPr="00CC2D3C">
        <w:rPr>
          <w:rFonts w:ascii="Times New Roman" w:hAnsi="Times New Roman" w:cs="Times New Roman"/>
          <w:b/>
          <w:sz w:val="24"/>
          <w:szCs w:val="24"/>
        </w:rPr>
        <w:t>-</w:t>
      </w:r>
      <w:r w:rsidRPr="00CC2D3C">
        <w:rPr>
          <w:rFonts w:ascii="Times New Roman" w:hAnsi="Times New Roman" w:cs="Times New Roman" w:hint="eastAsia"/>
          <w:b/>
          <w:sz w:val="24"/>
          <w:szCs w:val="24"/>
        </w:rPr>
        <w:t>бутановой</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фракции</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на</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модифицированных</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пентасилах</w:t>
      </w:r>
      <w:r w:rsidRPr="00CC2D3C">
        <w:rPr>
          <w:rFonts w:ascii="Times New Roman" w:hAnsi="Times New Roman" w:cs="Times New Roman"/>
          <w:b/>
          <w:sz w:val="24"/>
          <w:szCs w:val="24"/>
        </w:rPr>
        <w:t xml:space="preserve"> : </w:t>
      </w:r>
      <w:r w:rsidRPr="00CC2D3C">
        <w:rPr>
          <w:rFonts w:ascii="Times New Roman" w:hAnsi="Times New Roman" w:cs="Times New Roman" w:hint="eastAsia"/>
          <w:b/>
          <w:sz w:val="24"/>
          <w:szCs w:val="24"/>
        </w:rPr>
        <w:t>диссертация</w:t>
      </w:r>
      <w:r w:rsidRPr="00CC2D3C">
        <w:rPr>
          <w:rFonts w:ascii="Times New Roman" w:hAnsi="Times New Roman" w:cs="Times New Roman"/>
          <w:b/>
          <w:sz w:val="24"/>
          <w:szCs w:val="24"/>
        </w:rPr>
        <w:t xml:space="preserve"> ... </w:t>
      </w:r>
      <w:r w:rsidRPr="00CC2D3C">
        <w:rPr>
          <w:rFonts w:ascii="Times New Roman" w:hAnsi="Times New Roman" w:cs="Times New Roman" w:hint="eastAsia"/>
          <w:b/>
          <w:sz w:val="24"/>
          <w:szCs w:val="24"/>
        </w:rPr>
        <w:t>кандидата</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химических</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наук</w:t>
      </w:r>
      <w:r w:rsidRPr="00CC2D3C">
        <w:rPr>
          <w:rFonts w:ascii="Times New Roman" w:hAnsi="Times New Roman" w:cs="Times New Roman"/>
          <w:b/>
          <w:sz w:val="24"/>
          <w:szCs w:val="24"/>
        </w:rPr>
        <w:t xml:space="preserve"> : 02.00.13.- </w:t>
      </w:r>
      <w:r w:rsidRPr="00CC2D3C">
        <w:rPr>
          <w:rFonts w:ascii="Times New Roman" w:hAnsi="Times New Roman" w:cs="Times New Roman" w:hint="eastAsia"/>
          <w:b/>
          <w:sz w:val="24"/>
          <w:szCs w:val="24"/>
        </w:rPr>
        <w:t>Томск</w:t>
      </w:r>
      <w:r w:rsidRPr="00CC2D3C">
        <w:rPr>
          <w:rFonts w:ascii="Times New Roman" w:hAnsi="Times New Roman" w:cs="Times New Roman"/>
          <w:b/>
          <w:sz w:val="24"/>
          <w:szCs w:val="24"/>
        </w:rPr>
        <w:t xml:space="preserve">, 2001.- 145 </w:t>
      </w:r>
      <w:r w:rsidRPr="00CC2D3C">
        <w:rPr>
          <w:rFonts w:ascii="Times New Roman" w:hAnsi="Times New Roman" w:cs="Times New Roman" w:hint="eastAsia"/>
          <w:b/>
          <w:sz w:val="24"/>
          <w:szCs w:val="24"/>
        </w:rPr>
        <w:t>с</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ил</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РГБ</w:t>
      </w:r>
      <w:r w:rsidRPr="00CC2D3C">
        <w:rPr>
          <w:rFonts w:ascii="Times New Roman" w:hAnsi="Times New Roman" w:cs="Times New Roman"/>
          <w:b/>
          <w:sz w:val="24"/>
          <w:szCs w:val="24"/>
        </w:rPr>
        <w:t xml:space="preserve"> </w:t>
      </w:r>
      <w:r w:rsidRPr="00CC2D3C">
        <w:rPr>
          <w:rFonts w:ascii="Times New Roman" w:hAnsi="Times New Roman" w:cs="Times New Roman" w:hint="eastAsia"/>
          <w:b/>
          <w:sz w:val="24"/>
          <w:szCs w:val="24"/>
        </w:rPr>
        <w:t>ОД</w:t>
      </w:r>
      <w:r w:rsidRPr="00CC2D3C">
        <w:rPr>
          <w:rFonts w:ascii="Times New Roman" w:hAnsi="Times New Roman" w:cs="Times New Roman"/>
          <w:b/>
          <w:sz w:val="24"/>
          <w:szCs w:val="24"/>
        </w:rPr>
        <w:t>, 61 02-2/229-1</w:t>
      </w:r>
    </w:p>
    <w:p w:rsidR="00CC2D3C" w:rsidRDefault="00CC2D3C" w:rsidP="00CC2D3C">
      <w:pPr>
        <w:rPr>
          <w:rFonts w:ascii="Times New Roman" w:hAnsi="Times New Roman" w:cs="Times New Roman"/>
          <w:b/>
          <w:sz w:val="24"/>
          <w:szCs w:val="24"/>
        </w:rPr>
      </w:pPr>
    </w:p>
    <w:p w:rsidR="00CC2D3C" w:rsidRDefault="00CC2D3C" w:rsidP="00CC2D3C">
      <w:pPr>
        <w:rPr>
          <w:rFonts w:ascii="Times New Roman" w:hAnsi="Times New Roman" w:cs="Times New Roman"/>
          <w:b/>
          <w:sz w:val="24"/>
          <w:szCs w:val="24"/>
        </w:rPr>
      </w:pPr>
    </w:p>
    <w:p w:rsidR="00CC2D3C" w:rsidRDefault="00CC2D3C" w:rsidP="00CC2D3C">
      <w:pPr>
        <w:rPr>
          <w:rFonts w:ascii="Times New Roman" w:hAnsi="Times New Roman" w:cs="Times New Roman"/>
          <w:b/>
          <w:sz w:val="24"/>
          <w:szCs w:val="24"/>
        </w:rPr>
      </w:pPr>
    </w:p>
    <w:p w:rsidR="00CC2D3C" w:rsidRPr="00CC2D3C" w:rsidRDefault="00CC2D3C" w:rsidP="00CC2D3C">
      <w:pPr>
        <w:tabs>
          <w:tab w:val="clear" w:pos="709"/>
        </w:tabs>
        <w:suppressAutoHyphens w:val="0"/>
        <w:spacing w:after="0" w:line="451" w:lineRule="exact"/>
        <w:ind w:firstLine="0"/>
        <w:jc w:val="center"/>
        <w:rPr>
          <w:rFonts w:ascii="Times New Roman" w:eastAsia="Times New Roman" w:hAnsi="Times New Roman" w:cs="Times New Roman"/>
          <w:b/>
          <w:bCs/>
          <w:color w:val="000000"/>
          <w:kern w:val="0"/>
          <w:sz w:val="24"/>
          <w:szCs w:val="24"/>
          <w:lang w:eastAsia="ru-RU" w:bidi="ru-RU"/>
        </w:rPr>
        <w:sectPr w:rsidR="00CC2D3C" w:rsidRPr="00CC2D3C" w:rsidSect="00CC2D3C">
          <w:headerReference w:type="even" r:id="rId8"/>
          <w:footnotePr>
            <w:numRestart w:val="eachPage"/>
          </w:footnotePr>
          <w:pgSz w:w="11909" w:h="16838"/>
          <w:pgMar w:top="1056" w:right="4144" w:bottom="2813" w:left="2776" w:header="0" w:footer="3" w:gutter="0"/>
          <w:cols w:space="720"/>
          <w:noEndnote/>
          <w:docGrid w:linePitch="360"/>
        </w:sectPr>
      </w:pPr>
      <w:r w:rsidRPr="00CC2D3C">
        <w:rPr>
          <w:rFonts w:ascii="Times New Roman" w:eastAsia="Times New Roman" w:hAnsi="Times New Roman" w:cs="Times New Roman"/>
          <w:b/>
          <w:bCs/>
          <w:color w:val="000000"/>
          <w:kern w:val="0"/>
          <w:sz w:val="24"/>
          <w:szCs w:val="24"/>
          <w:lang w:eastAsia="ru-RU" w:bidi="ru-RU"/>
        </w:rPr>
        <w:t>РОССИЙСКАЯ АКАДЕМИЯ НАУК СИБИРСКОЕ ОТДЕЛЕНИЕ ИНСТИТУТ ХИМИИ НЕФТИ</w:t>
      </w: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before="58" w:after="58"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CC2D3C" w:rsidRPr="00CC2D3C">
          <w:type w:val="continuous"/>
          <w:pgSz w:w="11909" w:h="16838"/>
          <w:pgMar w:top="0" w:right="0" w:bottom="0" w:left="0" w:header="0" w:footer="3" w:gutter="0"/>
          <w:cols w:space="720"/>
          <w:noEndnote/>
          <w:docGrid w:linePitch="360"/>
        </w:sectPr>
      </w:pPr>
    </w:p>
    <w:p w:rsidR="00CC2D3C" w:rsidRPr="00CC2D3C" w:rsidRDefault="00CC2D3C" w:rsidP="00CC2D3C">
      <w:pPr>
        <w:tabs>
          <w:tab w:val="clear" w:pos="709"/>
        </w:tabs>
        <w:suppressAutoHyphens w:val="0"/>
        <w:spacing w:after="0" w:line="240" w:lineRule="exact"/>
        <w:ind w:firstLine="0"/>
        <w:jc w:val="left"/>
        <w:rPr>
          <w:rFonts w:ascii="Times New Roman" w:eastAsia="Times New Roman" w:hAnsi="Times New Roman" w:cs="Times New Roman"/>
          <w:b/>
          <w:bCs/>
          <w:color w:val="000000"/>
          <w:kern w:val="0"/>
          <w:sz w:val="24"/>
          <w:szCs w:val="24"/>
          <w:lang w:eastAsia="ru-RU" w:bidi="ru-RU"/>
        </w:rPr>
        <w:sectPr w:rsidR="00CC2D3C" w:rsidRPr="00CC2D3C">
          <w:type w:val="continuous"/>
          <w:pgSz w:w="11909" w:h="16838"/>
          <w:pgMar w:top="1056" w:right="1850" w:bottom="2813" w:left="7274" w:header="0" w:footer="3" w:gutter="0"/>
          <w:cols w:space="720"/>
          <w:noEndnote/>
          <w:docGrid w:linePitch="360"/>
        </w:sectPr>
      </w:pPr>
      <w:r w:rsidRPr="00CC2D3C">
        <w:rPr>
          <w:rFonts w:ascii="Times New Roman" w:eastAsia="Times New Roman" w:hAnsi="Times New Roman" w:cs="Times New Roman"/>
          <w:b/>
          <w:bCs/>
          <w:color w:val="000000"/>
          <w:kern w:val="0"/>
          <w:sz w:val="24"/>
          <w:szCs w:val="24"/>
          <w:lang w:eastAsia="ru-RU" w:bidi="ru-RU"/>
        </w:rPr>
        <w:t>На правах рукописи</w:t>
      </w: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before="50" w:after="5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CC2D3C" w:rsidRPr="00CC2D3C">
          <w:type w:val="continuous"/>
          <w:pgSz w:w="11909" w:h="16838"/>
          <w:pgMar w:top="0" w:right="0" w:bottom="0" w:left="0" w:header="0" w:footer="3" w:gutter="0"/>
          <w:cols w:space="720"/>
          <w:noEndnote/>
          <w:docGrid w:linePitch="360"/>
        </w:sectPr>
      </w:pPr>
    </w:p>
    <w:p w:rsidR="00CC2D3C" w:rsidRPr="00CC2D3C" w:rsidRDefault="00CC2D3C" w:rsidP="00CC2D3C">
      <w:pPr>
        <w:tabs>
          <w:tab w:val="clear" w:pos="709"/>
        </w:tabs>
        <w:suppressAutoHyphens w:val="0"/>
        <w:spacing w:after="483" w:line="230" w:lineRule="exact"/>
        <w:ind w:firstLine="0"/>
        <w:jc w:val="center"/>
        <w:rPr>
          <w:rFonts w:ascii="Times New Roman" w:eastAsia="Times New Roman" w:hAnsi="Times New Roman" w:cs="Times New Roman"/>
          <w:i/>
          <w:iCs/>
          <w:color w:val="000000"/>
          <w:kern w:val="0"/>
          <w:sz w:val="23"/>
          <w:szCs w:val="23"/>
          <w:lang w:eastAsia="ru-RU" w:bidi="ru-RU"/>
        </w:rPr>
      </w:pPr>
      <w:r w:rsidRPr="00CC2D3C">
        <w:rPr>
          <w:rFonts w:ascii="Times New Roman" w:eastAsia="Times New Roman" w:hAnsi="Times New Roman" w:cs="Times New Roman"/>
          <w:i/>
          <w:iCs/>
          <w:color w:val="000000"/>
          <w:kern w:val="0"/>
          <w:sz w:val="23"/>
          <w:szCs w:val="23"/>
          <w:lang w:eastAsia="ru-RU" w:bidi="ru-RU"/>
        </w:rPr>
        <w:t>ВОСМЕРИКОВА ЛЮДМИЛА НИКОЛАЕВНА</w:t>
      </w:r>
    </w:p>
    <w:p w:rsidR="00CC2D3C" w:rsidRPr="00CC2D3C" w:rsidRDefault="00CC2D3C" w:rsidP="00CC2D3C">
      <w:pPr>
        <w:tabs>
          <w:tab w:val="clear" w:pos="709"/>
        </w:tabs>
        <w:suppressAutoHyphens w:val="0"/>
        <w:spacing w:after="533" w:line="446" w:lineRule="exact"/>
        <w:ind w:firstLine="0"/>
        <w:jc w:val="center"/>
        <w:rPr>
          <w:rFonts w:ascii="Times New Roman" w:eastAsia="Times New Roman" w:hAnsi="Times New Roman" w:cs="Times New Roman"/>
          <w:b/>
          <w:bCs/>
          <w:color w:val="000000"/>
          <w:kern w:val="0"/>
          <w:sz w:val="24"/>
          <w:szCs w:val="24"/>
          <w:lang w:eastAsia="ru-RU" w:bidi="ru-RU"/>
        </w:rPr>
      </w:pPr>
      <w:r w:rsidRPr="00CC2D3C">
        <w:rPr>
          <w:rFonts w:ascii="Times New Roman" w:eastAsia="Times New Roman" w:hAnsi="Times New Roman" w:cs="Times New Roman"/>
          <w:b/>
          <w:bCs/>
          <w:color w:val="000000"/>
          <w:kern w:val="0"/>
          <w:sz w:val="24"/>
          <w:szCs w:val="24"/>
          <w:lang w:eastAsia="ru-RU" w:bidi="ru-RU"/>
        </w:rPr>
        <w:t>КОНВЕРСИЯ ПРОПАН-БУТАНОВОЙ ФРАКЦИИ НА МОДИФИЦИРОВАННЫХ ПЕНТАСИЛАХ</w:t>
      </w:r>
    </w:p>
    <w:p w:rsidR="00CC2D3C" w:rsidRPr="00CC2D3C" w:rsidRDefault="00CC2D3C" w:rsidP="00CC2D3C">
      <w:pPr>
        <w:tabs>
          <w:tab w:val="clear" w:pos="709"/>
        </w:tabs>
        <w:suppressAutoHyphens w:val="0"/>
        <w:spacing w:after="434" w:line="230" w:lineRule="exact"/>
        <w:ind w:firstLine="0"/>
        <w:jc w:val="center"/>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Специальность 02.00.13. - Нефтехимия</w:t>
      </w:r>
    </w:p>
    <w:p w:rsidR="00CC2D3C" w:rsidRPr="00CC2D3C" w:rsidRDefault="00CC2D3C" w:rsidP="00CC2D3C">
      <w:pPr>
        <w:tabs>
          <w:tab w:val="clear" w:pos="709"/>
        </w:tabs>
        <w:suppressAutoHyphens w:val="0"/>
        <w:spacing w:after="0" w:line="442" w:lineRule="exact"/>
        <w:ind w:firstLine="0"/>
        <w:jc w:val="center"/>
        <w:rPr>
          <w:rFonts w:ascii="Times New Roman" w:eastAsia="Times New Roman" w:hAnsi="Times New Roman" w:cs="Times New Roman"/>
          <w:b/>
          <w:bCs/>
          <w:color w:val="000000"/>
          <w:kern w:val="0"/>
          <w:sz w:val="24"/>
          <w:szCs w:val="24"/>
          <w:lang w:eastAsia="ru-RU" w:bidi="ru-RU"/>
        </w:rPr>
      </w:pPr>
      <w:r w:rsidRPr="00CC2D3C">
        <w:rPr>
          <w:rFonts w:ascii="Times New Roman" w:eastAsia="Times New Roman" w:hAnsi="Times New Roman" w:cs="Times New Roman"/>
          <w:b/>
          <w:bCs/>
          <w:color w:val="000000"/>
          <w:kern w:val="0"/>
          <w:sz w:val="24"/>
          <w:szCs w:val="24"/>
          <w:lang w:eastAsia="ru-RU" w:bidi="ru-RU"/>
        </w:rPr>
        <w:t>ДИССЕРТАЦИЯ</w:t>
      </w:r>
    </w:p>
    <w:p w:rsidR="00CC2D3C" w:rsidRPr="00CC2D3C" w:rsidRDefault="00CC2D3C" w:rsidP="00CC2D3C">
      <w:pPr>
        <w:tabs>
          <w:tab w:val="clear" w:pos="709"/>
        </w:tabs>
        <w:suppressAutoHyphens w:val="0"/>
        <w:spacing w:after="0" w:line="442" w:lineRule="exact"/>
        <w:ind w:firstLine="0"/>
        <w:jc w:val="center"/>
        <w:rPr>
          <w:rFonts w:ascii="Times New Roman" w:eastAsia="Times New Roman" w:hAnsi="Times New Roman" w:cs="Times New Roman"/>
          <w:color w:val="000000"/>
          <w:kern w:val="0"/>
          <w:sz w:val="23"/>
          <w:szCs w:val="23"/>
          <w:lang w:eastAsia="ru-RU" w:bidi="ru-RU"/>
        </w:rPr>
        <w:sectPr w:rsidR="00CC2D3C" w:rsidRPr="00CC2D3C">
          <w:type w:val="continuous"/>
          <w:pgSz w:w="11909" w:h="16838"/>
          <w:pgMar w:top="1056" w:right="3698" w:bottom="2813" w:left="1874" w:header="0" w:footer="3" w:gutter="0"/>
          <w:cols w:space="720"/>
          <w:noEndnote/>
          <w:docGrid w:linePitch="360"/>
        </w:sectPr>
      </w:pPr>
      <w:r w:rsidRPr="00CC2D3C">
        <w:rPr>
          <w:rFonts w:ascii="Times New Roman" w:eastAsia="Times New Roman" w:hAnsi="Times New Roman" w:cs="Times New Roman"/>
          <w:color w:val="000000"/>
          <w:kern w:val="0"/>
          <w:sz w:val="23"/>
          <w:szCs w:val="23"/>
          <w:lang w:eastAsia="ru-RU" w:bidi="ru-RU"/>
        </w:rPr>
        <w:t>на соискание ученой степени кандидата химических наук</w:t>
      </w: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before="37" w:after="37" w:line="240" w:lineRule="exact"/>
        <w:ind w:firstLine="0"/>
        <w:jc w:val="left"/>
        <w:rPr>
          <w:rFonts w:ascii="Courier New" w:hAnsi="Courier New"/>
          <w:color w:val="000000"/>
          <w:kern w:val="0"/>
          <w:sz w:val="19"/>
          <w:szCs w:val="19"/>
          <w:lang w:eastAsia="ru-RU" w:bidi="ru-RU"/>
        </w:rPr>
      </w:pPr>
    </w:p>
    <w:p w:rsidR="00CC2D3C" w:rsidRPr="00CC2D3C" w:rsidRDefault="00CC2D3C" w:rsidP="00CC2D3C">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CC2D3C" w:rsidRPr="00CC2D3C">
          <w:type w:val="continuous"/>
          <w:pgSz w:w="11909" w:h="16838"/>
          <w:pgMar w:top="0" w:right="0" w:bottom="0" w:left="0" w:header="0" w:footer="3" w:gutter="0"/>
          <w:cols w:space="720"/>
          <w:noEndnote/>
          <w:docGrid w:linePitch="360"/>
        </w:sectPr>
      </w:pPr>
    </w:p>
    <w:p w:rsidR="00CC2D3C" w:rsidRPr="00CC2D3C" w:rsidRDefault="00CC2D3C" w:rsidP="00CC2D3C">
      <w:pPr>
        <w:tabs>
          <w:tab w:val="clear" w:pos="709"/>
        </w:tabs>
        <w:suppressAutoHyphens w:val="0"/>
        <w:spacing w:after="22" w:line="230" w:lineRule="exact"/>
        <w:ind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Научные руководители:</w:t>
      </w:r>
    </w:p>
    <w:p w:rsidR="00CC2D3C" w:rsidRPr="00CC2D3C" w:rsidRDefault="00CC2D3C" w:rsidP="00CC2D3C">
      <w:pPr>
        <w:framePr w:h="432" w:wrap="around" w:vAnchor="text" w:hAnchor="margin" w:x="-2284" w:y="25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838200" cy="283210"/>
            <wp:effectExtent l="19050" t="0" r="0" b="0"/>
            <wp:docPr id="34" name="Рисунок 34" descr="C:\Users\Pavel\AppData\Local\Temp\Rar$DIa0.90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Pavel\AppData\Local\Temp\Rar$DIa0.903\media\image1.png"/>
                    <pic:cNvPicPr>
                      <a:picLocks noChangeAspect="1" noChangeArrowheads="1"/>
                    </pic:cNvPicPr>
                  </pic:nvPicPr>
                  <pic:blipFill>
                    <a:blip r:embed="rId9" cstate="print"/>
                    <a:srcRect/>
                    <a:stretch>
                      <a:fillRect/>
                    </a:stretch>
                  </pic:blipFill>
                  <pic:spPr bwMode="auto">
                    <a:xfrm>
                      <a:off x="0" y="0"/>
                      <a:ext cx="838200" cy="283210"/>
                    </a:xfrm>
                    <a:prstGeom prst="rect">
                      <a:avLst/>
                    </a:prstGeom>
                    <a:noFill/>
                    <a:ln w="9525">
                      <a:noFill/>
                      <a:miter lim="800000"/>
                      <a:headEnd/>
                      <a:tailEnd/>
                    </a:ln>
                  </pic:spPr>
                </pic:pic>
              </a:graphicData>
            </a:graphic>
          </wp:inline>
        </w:drawing>
      </w:r>
    </w:p>
    <w:p w:rsidR="00CC2D3C" w:rsidRPr="00CC2D3C" w:rsidRDefault="00CC2D3C" w:rsidP="00CC2D3C">
      <w:pPr>
        <w:tabs>
          <w:tab w:val="clear" w:pos="709"/>
        </w:tabs>
        <w:suppressAutoHyphens w:val="0"/>
        <w:spacing w:after="0" w:line="446" w:lineRule="exact"/>
        <w:ind w:right="22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кандитат химических наук, с.н.с. Иванов Г.В.</w:t>
      </w:r>
    </w:p>
    <w:p w:rsidR="00CC2D3C" w:rsidRPr="00CC2D3C" w:rsidRDefault="00CC2D3C" w:rsidP="00CC2D3C">
      <w:pPr>
        <w:framePr w:h="229" w:wrap="around" w:vAnchor="text" w:hAnchor="margin" w:x="-2389" w:y="2198"/>
        <w:tabs>
          <w:tab w:val="clear" w:pos="709"/>
        </w:tabs>
        <w:suppressAutoHyphens w:val="0"/>
        <w:spacing w:after="0" w:line="230" w:lineRule="exact"/>
        <w:ind w:firstLine="0"/>
        <w:jc w:val="left"/>
        <w:rPr>
          <w:rFonts w:ascii="Times New Roman" w:eastAsia="Times New Roman" w:hAnsi="Times New Roman" w:cs="Times New Roman"/>
          <w:b/>
          <w:bCs/>
          <w:color w:val="000000"/>
          <w:kern w:val="0"/>
          <w:sz w:val="24"/>
          <w:szCs w:val="24"/>
          <w:lang w:eastAsia="ru-RU" w:bidi="ru-RU"/>
        </w:rPr>
      </w:pPr>
      <w:r w:rsidRPr="00CC2D3C">
        <w:rPr>
          <w:rFonts w:ascii="Times New Roman" w:eastAsia="Times New Roman" w:hAnsi="Times New Roman" w:cs="Times New Roman"/>
          <w:b/>
          <w:bCs/>
          <w:color w:val="000000"/>
          <w:kern w:val="0"/>
          <w:sz w:val="23"/>
          <w:szCs w:val="23"/>
          <w:lang w:eastAsia="ru-RU" w:bidi="ru-RU"/>
        </w:rPr>
        <w:t>Томск - 2001</w:t>
      </w:r>
    </w:p>
    <w:p w:rsidR="00CC2D3C" w:rsidRPr="00CC2D3C" w:rsidRDefault="00CC2D3C" w:rsidP="00CC2D3C">
      <w:pPr>
        <w:tabs>
          <w:tab w:val="clear" w:pos="709"/>
        </w:tabs>
        <w:suppressAutoHyphens w:val="0"/>
        <w:spacing w:after="0" w:line="451" w:lineRule="exact"/>
        <w:ind w:right="220" w:firstLine="0"/>
        <w:rPr>
          <w:rFonts w:ascii="Times New Roman" w:eastAsia="Times New Roman" w:hAnsi="Times New Roman" w:cs="Times New Roman"/>
          <w:color w:val="000000"/>
          <w:kern w:val="0"/>
          <w:sz w:val="23"/>
          <w:szCs w:val="23"/>
          <w:lang w:eastAsia="ru-RU" w:bidi="ru-RU"/>
        </w:rPr>
        <w:sectPr w:rsidR="00CC2D3C" w:rsidRPr="00CC2D3C">
          <w:type w:val="continuous"/>
          <w:pgSz w:w="11909" w:h="16838"/>
          <w:pgMar w:top="1056" w:right="2176" w:bottom="2813" w:left="6525" w:header="0" w:footer="3" w:gutter="0"/>
          <w:cols w:space="720"/>
          <w:noEndnote/>
          <w:docGrid w:linePitch="360"/>
        </w:sectPr>
      </w:pPr>
      <w:r w:rsidRPr="00CC2D3C">
        <w:rPr>
          <w:rFonts w:ascii="Times New Roman" w:eastAsia="Times New Roman" w:hAnsi="Times New Roman" w:cs="Times New Roman"/>
          <w:color w:val="000000"/>
          <w:kern w:val="0"/>
          <w:sz w:val="23"/>
          <w:szCs w:val="23"/>
          <w:lang w:eastAsia="ru-RU" w:bidi="ru-RU"/>
        </w:rPr>
        <w:t>кандитат химических наук с.н.с. Восмериков А.В.</w:t>
      </w:r>
    </w:p>
    <w:p w:rsidR="00CC2D3C" w:rsidRPr="00CC2D3C" w:rsidRDefault="00CC2D3C" w:rsidP="00CC2D3C">
      <w:pPr>
        <w:tabs>
          <w:tab w:val="clear" w:pos="709"/>
        </w:tabs>
        <w:suppressAutoHyphens w:val="0"/>
        <w:spacing w:after="0" w:line="446" w:lineRule="exact"/>
        <w:ind w:left="40" w:firstLine="0"/>
        <w:jc w:val="center"/>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ОГЛАВЛЕНИЕ</w:t>
      </w:r>
    </w:p>
    <w:p w:rsidR="00CC2D3C" w:rsidRPr="00CC2D3C" w:rsidRDefault="00CC2D3C" w:rsidP="00CC2D3C">
      <w:pPr>
        <w:tabs>
          <w:tab w:val="clear" w:pos="709"/>
        </w:tabs>
        <w:suppressAutoHyphens w:val="0"/>
        <w:spacing w:after="0" w:line="446" w:lineRule="exact"/>
        <w:ind w:right="60" w:firstLine="0"/>
        <w:jc w:val="righ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Стр.</w:t>
      </w:r>
    </w:p>
    <w:p w:rsidR="00CC2D3C" w:rsidRPr="00CC2D3C" w:rsidRDefault="00CC2D3C" w:rsidP="00CC2D3C">
      <w:pPr>
        <w:tabs>
          <w:tab w:val="clear" w:pos="709"/>
          <w:tab w:val="right" w:leader="dot" w:pos="9511"/>
        </w:tabs>
        <w:suppressAutoHyphens w:val="0"/>
        <w:spacing w:after="0" w:line="446" w:lineRule="exact"/>
        <w:ind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fldChar w:fldCharType="begin"/>
      </w:r>
      <w:r w:rsidRPr="00CC2D3C">
        <w:rPr>
          <w:rFonts w:ascii="Times New Roman" w:eastAsia="Times New Roman" w:hAnsi="Times New Roman" w:cs="Times New Roman"/>
          <w:color w:val="000000"/>
          <w:kern w:val="0"/>
          <w:sz w:val="23"/>
          <w:szCs w:val="23"/>
          <w:lang w:eastAsia="ru-RU" w:bidi="ru-RU"/>
        </w:rPr>
        <w:instrText xml:space="preserve"> TOC \o "1-5" \h \z </w:instrText>
      </w:r>
      <w:r w:rsidRPr="00CC2D3C">
        <w:rPr>
          <w:rFonts w:ascii="Times New Roman" w:eastAsia="Times New Roman" w:hAnsi="Times New Roman" w:cs="Times New Roman"/>
          <w:color w:val="000000"/>
          <w:kern w:val="0"/>
          <w:sz w:val="23"/>
          <w:szCs w:val="23"/>
          <w:lang w:eastAsia="ru-RU" w:bidi="ru-RU"/>
        </w:rPr>
        <w:fldChar w:fldCharType="separate"/>
      </w:r>
      <w:r w:rsidRPr="00CC2D3C">
        <w:rPr>
          <w:rFonts w:ascii="Times New Roman" w:eastAsia="Times New Roman" w:hAnsi="Times New Roman" w:cs="Times New Roman"/>
          <w:color w:val="000000"/>
          <w:kern w:val="0"/>
          <w:sz w:val="23"/>
          <w:szCs w:val="23"/>
          <w:lang w:eastAsia="ru-RU" w:bidi="ru-RU"/>
        </w:rPr>
        <w:t>ВВЕДЕНИЕ</w:t>
      </w:r>
      <w:r w:rsidRPr="00CC2D3C">
        <w:rPr>
          <w:rFonts w:ascii="Times New Roman" w:eastAsia="Times New Roman" w:hAnsi="Times New Roman" w:cs="Times New Roman"/>
          <w:color w:val="000000"/>
          <w:kern w:val="0"/>
          <w:sz w:val="23"/>
          <w:szCs w:val="23"/>
          <w:lang w:eastAsia="ru-RU" w:bidi="ru-RU"/>
        </w:rPr>
        <w:tab/>
        <w:t>4</w:t>
      </w:r>
    </w:p>
    <w:p w:rsidR="00CC2D3C" w:rsidRPr="00CC2D3C" w:rsidRDefault="00CC2D3C" w:rsidP="00CC2D3C">
      <w:pPr>
        <w:tabs>
          <w:tab w:val="clear" w:pos="709"/>
          <w:tab w:val="right" w:leader="dot" w:pos="9531"/>
        </w:tabs>
        <w:suppressAutoHyphens w:val="0"/>
        <w:spacing w:after="0" w:line="446" w:lineRule="exact"/>
        <w:ind w:left="2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I. ЛИТЕРАТУРНЫЙ ОБЗОР</w:t>
      </w:r>
      <w:r w:rsidRPr="00CC2D3C">
        <w:rPr>
          <w:rFonts w:ascii="Times New Roman" w:eastAsia="Times New Roman" w:hAnsi="Times New Roman" w:cs="Times New Roman"/>
          <w:color w:val="000000"/>
          <w:kern w:val="0"/>
          <w:sz w:val="23"/>
          <w:szCs w:val="23"/>
          <w:lang w:eastAsia="ru-RU" w:bidi="ru-RU"/>
        </w:rPr>
        <w:tab/>
        <w:t>8</w:t>
      </w:r>
    </w:p>
    <w:p w:rsidR="00CC2D3C" w:rsidRPr="00CC2D3C" w:rsidRDefault="00CC2D3C" w:rsidP="00CC2D3C">
      <w:pPr>
        <w:tabs>
          <w:tab w:val="clear" w:pos="709"/>
        </w:tabs>
        <w:suppressAutoHyphens w:val="0"/>
        <w:spacing w:after="0" w:line="446" w:lineRule="exact"/>
        <w:ind w:left="2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1Л. Высококремнеземные цеолиты и их применение в процессе конверсии</w:t>
      </w:r>
    </w:p>
    <w:p w:rsidR="00CC2D3C" w:rsidRPr="00CC2D3C" w:rsidRDefault="00CC2D3C" w:rsidP="00CC2D3C">
      <w:pPr>
        <w:tabs>
          <w:tab w:val="clear" w:pos="709"/>
          <w:tab w:val="right" w:leader="dot" w:pos="9531"/>
        </w:tabs>
        <w:suppressAutoHyphens w:val="0"/>
        <w:spacing w:after="0" w:line="446" w:lineRule="exact"/>
        <w:ind w:left="70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низкомолекулярных парафинов</w:t>
      </w:r>
      <w:r w:rsidRPr="00CC2D3C">
        <w:rPr>
          <w:rFonts w:ascii="Times New Roman" w:eastAsia="Times New Roman" w:hAnsi="Times New Roman" w:cs="Times New Roman"/>
          <w:color w:val="000000"/>
          <w:kern w:val="0"/>
          <w:sz w:val="23"/>
          <w:szCs w:val="23"/>
          <w:lang w:eastAsia="ru-RU" w:bidi="ru-RU"/>
        </w:rPr>
        <w:tab/>
        <w:t>8</w:t>
      </w:r>
    </w:p>
    <w:p w:rsidR="00CC2D3C" w:rsidRPr="00CC2D3C" w:rsidRDefault="00CC2D3C" w:rsidP="00CC2D3C">
      <w:pPr>
        <w:tabs>
          <w:tab w:val="clear" w:pos="709"/>
        </w:tabs>
        <w:suppressAutoHyphens w:val="0"/>
        <w:spacing w:after="0" w:line="446" w:lineRule="exact"/>
        <w:ind w:left="2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1Л.1. Получение, состав и строение высококремнеземных цеолитов типа</w:t>
      </w:r>
    </w:p>
    <w:p w:rsidR="00CC2D3C" w:rsidRPr="00CC2D3C" w:rsidRDefault="00CC2D3C" w:rsidP="00CC2D3C">
      <w:pPr>
        <w:tabs>
          <w:tab w:val="clear" w:pos="709"/>
          <w:tab w:val="right" w:leader="dot" w:pos="9531"/>
        </w:tabs>
        <w:suppressAutoHyphens w:val="0"/>
        <w:spacing w:after="0" w:line="446" w:lineRule="exact"/>
        <w:ind w:left="70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пентасила</w:t>
      </w:r>
      <w:r w:rsidRPr="00CC2D3C">
        <w:rPr>
          <w:rFonts w:ascii="Times New Roman" w:eastAsia="Times New Roman" w:hAnsi="Times New Roman" w:cs="Times New Roman"/>
          <w:color w:val="000000"/>
          <w:kern w:val="0"/>
          <w:sz w:val="23"/>
          <w:szCs w:val="23"/>
          <w:lang w:eastAsia="ru-RU" w:bidi="ru-RU"/>
        </w:rPr>
        <w:tab/>
        <w:t>9</w:t>
      </w:r>
    </w:p>
    <w:p w:rsidR="00CC2D3C" w:rsidRPr="00CC2D3C" w:rsidRDefault="00CC2D3C" w:rsidP="00CC2D3C">
      <w:pPr>
        <w:numPr>
          <w:ilvl w:val="0"/>
          <w:numId w:val="28"/>
        </w:numPr>
        <w:tabs>
          <w:tab w:val="clear" w:pos="709"/>
        </w:tabs>
        <w:suppressAutoHyphens w:val="0"/>
        <w:spacing w:after="0" w:line="446" w:lineRule="exact"/>
        <w:ind w:left="20" w:firstLine="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Кислотные свойства высококремнеземного цеолита и катализаторов на</w:t>
      </w:r>
    </w:p>
    <w:p w:rsidR="00CC2D3C" w:rsidRPr="00CC2D3C" w:rsidRDefault="00CC2D3C" w:rsidP="00CC2D3C">
      <w:pPr>
        <w:tabs>
          <w:tab w:val="clear" w:pos="709"/>
          <w:tab w:val="right" w:leader="dot" w:pos="9531"/>
        </w:tabs>
        <w:suppressAutoHyphens w:val="0"/>
        <w:spacing w:after="0" w:line="446" w:lineRule="exact"/>
        <w:ind w:left="70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его основе</w:t>
      </w:r>
      <w:r w:rsidRPr="00CC2D3C">
        <w:rPr>
          <w:rFonts w:ascii="Times New Roman" w:eastAsia="Times New Roman" w:hAnsi="Times New Roman" w:cs="Times New Roman"/>
          <w:color w:val="000000"/>
          <w:kern w:val="0"/>
          <w:sz w:val="23"/>
          <w:szCs w:val="23"/>
          <w:lang w:eastAsia="ru-RU" w:bidi="ru-RU"/>
        </w:rPr>
        <w:tab/>
        <w:t>11</w:t>
      </w:r>
    </w:p>
    <w:p w:rsidR="00CC2D3C" w:rsidRPr="00CC2D3C" w:rsidRDefault="00CC2D3C" w:rsidP="00CC2D3C">
      <w:pPr>
        <w:numPr>
          <w:ilvl w:val="0"/>
          <w:numId w:val="28"/>
        </w:numPr>
        <w:tabs>
          <w:tab w:val="clear" w:pos="709"/>
          <w:tab w:val="right" w:leader="dot" w:pos="9531"/>
        </w:tabs>
        <w:suppressAutoHyphens w:val="0"/>
        <w:spacing w:after="0" w:line="446" w:lineRule="exact"/>
        <w:ind w:left="700" w:right="60" w:hanging="660"/>
        <w:jc w:val="left"/>
        <w:rPr>
          <w:rFonts w:ascii="Times New Roman" w:eastAsia="Times New Roman" w:hAnsi="Times New Roman" w:cs="Times New Roman"/>
          <w:color w:val="000000"/>
          <w:kern w:val="0"/>
          <w:sz w:val="23"/>
          <w:szCs w:val="23"/>
          <w:lang w:eastAsia="ru-RU" w:bidi="ru-RU"/>
        </w:rPr>
      </w:pPr>
      <w:hyperlink w:anchor="bookmark5" w:tooltip="Current Document">
        <w:r w:rsidRPr="00CC2D3C">
          <w:rPr>
            <w:rFonts w:ascii="Times New Roman" w:eastAsia="Times New Roman" w:hAnsi="Times New Roman" w:cs="Times New Roman"/>
            <w:color w:val="000000"/>
            <w:kern w:val="0"/>
            <w:sz w:val="23"/>
            <w:szCs w:val="23"/>
            <w:lang w:eastAsia="ru-RU" w:bidi="ru-RU"/>
          </w:rPr>
          <w:t xml:space="preserve"> Механизм превращения низших алканов на декатионированном и модифицированных цеолитных катализаторах</w:t>
        </w:r>
        <w:r w:rsidRPr="00CC2D3C">
          <w:rPr>
            <w:rFonts w:ascii="Times New Roman" w:eastAsia="Times New Roman" w:hAnsi="Times New Roman" w:cs="Times New Roman"/>
            <w:color w:val="000000"/>
            <w:kern w:val="0"/>
            <w:sz w:val="23"/>
            <w:szCs w:val="23"/>
            <w:lang w:eastAsia="ru-RU" w:bidi="ru-RU"/>
          </w:rPr>
          <w:tab/>
          <w:t xml:space="preserve"> 15</w:t>
        </w:r>
      </w:hyperlink>
    </w:p>
    <w:p w:rsidR="00CC2D3C" w:rsidRPr="00CC2D3C" w:rsidRDefault="00CC2D3C" w:rsidP="00CC2D3C">
      <w:pPr>
        <w:numPr>
          <w:ilvl w:val="0"/>
          <w:numId w:val="29"/>
        </w:numPr>
        <w:tabs>
          <w:tab w:val="clear" w:pos="709"/>
        </w:tabs>
        <w:suppressAutoHyphens w:val="0"/>
        <w:spacing w:after="0" w:line="446" w:lineRule="exact"/>
        <w:ind w:left="700" w:right="60" w:hanging="66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Ультрадисперсные порошки металлов, полученные электрофизическими методами, и катализаторы на их основе различных химических процессов . . 21</w:t>
      </w:r>
    </w:p>
    <w:p w:rsidR="00CC2D3C" w:rsidRPr="00CC2D3C" w:rsidRDefault="00CC2D3C" w:rsidP="00CC2D3C">
      <w:pPr>
        <w:numPr>
          <w:ilvl w:val="0"/>
          <w:numId w:val="29"/>
        </w:numPr>
        <w:tabs>
          <w:tab w:val="clear" w:pos="709"/>
          <w:tab w:val="right" w:leader="dot" w:pos="8835"/>
        </w:tabs>
        <w:suppressAutoHyphens w:val="0"/>
        <w:spacing w:after="0" w:line="446" w:lineRule="exact"/>
        <w:ind w:left="700" w:right="60" w:hanging="660"/>
        <w:jc w:val="left"/>
        <w:rPr>
          <w:rFonts w:ascii="Times New Roman" w:eastAsia="Times New Roman" w:hAnsi="Times New Roman" w:cs="Times New Roman"/>
          <w:color w:val="000000"/>
          <w:kern w:val="0"/>
          <w:sz w:val="23"/>
          <w:szCs w:val="23"/>
          <w:lang w:eastAsia="ru-RU" w:bidi="ru-RU"/>
        </w:rPr>
      </w:pPr>
      <w:hyperlink w:anchor="bookmark8" w:tooltip="Current Document">
        <w:r w:rsidRPr="00CC2D3C">
          <w:rPr>
            <w:rFonts w:ascii="Times New Roman" w:eastAsia="Times New Roman" w:hAnsi="Times New Roman" w:cs="Times New Roman"/>
            <w:color w:val="000000"/>
            <w:kern w:val="0"/>
            <w:sz w:val="23"/>
            <w:szCs w:val="23"/>
            <w:lang w:eastAsia="ru-RU" w:bidi="ru-RU"/>
          </w:rPr>
          <w:t xml:space="preserve"> Состояние проблемы применения цеолитных катализаторов в процессе ароматизации низших алканов и пути ее решения</w:t>
        </w:r>
        <w:r w:rsidRPr="00CC2D3C">
          <w:rPr>
            <w:rFonts w:ascii="Times New Roman" w:eastAsia="Times New Roman" w:hAnsi="Times New Roman" w:cs="Times New Roman"/>
            <w:color w:val="000000"/>
            <w:kern w:val="0"/>
            <w:sz w:val="23"/>
            <w:szCs w:val="23"/>
            <w:lang w:eastAsia="ru-RU" w:bidi="ru-RU"/>
          </w:rPr>
          <w:tab/>
          <w:t xml:space="preserve"> 26</w:t>
        </w:r>
      </w:hyperlink>
    </w:p>
    <w:p w:rsidR="00CC2D3C" w:rsidRPr="00CC2D3C" w:rsidRDefault="00CC2D3C" w:rsidP="00CC2D3C">
      <w:pPr>
        <w:numPr>
          <w:ilvl w:val="0"/>
          <w:numId w:val="29"/>
        </w:numPr>
        <w:tabs>
          <w:tab w:val="clear" w:pos="709"/>
          <w:tab w:val="right" w:leader="dot" w:pos="9531"/>
        </w:tabs>
        <w:suppressAutoHyphens w:val="0"/>
        <w:spacing w:after="0" w:line="446" w:lineRule="exact"/>
        <w:ind w:left="700" w:right="60" w:hanging="660"/>
        <w:jc w:val="left"/>
        <w:rPr>
          <w:rFonts w:ascii="Times New Roman" w:eastAsia="Times New Roman" w:hAnsi="Times New Roman" w:cs="Times New Roman"/>
          <w:color w:val="000000"/>
          <w:kern w:val="0"/>
          <w:sz w:val="23"/>
          <w:szCs w:val="23"/>
          <w:lang w:eastAsia="ru-RU" w:bidi="ru-RU"/>
        </w:rPr>
      </w:pPr>
      <w:hyperlink w:anchor="bookmark9" w:tooltip="Current Document">
        <w:r w:rsidRPr="00CC2D3C">
          <w:rPr>
            <w:rFonts w:ascii="Times New Roman" w:eastAsia="Times New Roman" w:hAnsi="Times New Roman" w:cs="Times New Roman"/>
            <w:color w:val="000000"/>
            <w:kern w:val="0"/>
            <w:sz w:val="23"/>
            <w:szCs w:val="23"/>
            <w:lang w:eastAsia="ru-RU" w:bidi="ru-RU"/>
          </w:rPr>
          <w:t xml:space="preserve"> Современные технологии получения ароматических углеводородов из низших алканов на цеолитах, их преимущества и недостатки</w:t>
        </w:r>
        <w:r w:rsidRPr="00CC2D3C">
          <w:rPr>
            <w:rFonts w:ascii="Times New Roman" w:eastAsia="Times New Roman" w:hAnsi="Times New Roman" w:cs="Times New Roman"/>
            <w:color w:val="000000"/>
            <w:kern w:val="0"/>
            <w:sz w:val="23"/>
            <w:szCs w:val="23"/>
            <w:lang w:eastAsia="ru-RU" w:bidi="ru-RU"/>
          </w:rPr>
          <w:tab/>
          <w:t>29</w:t>
        </w:r>
      </w:hyperlink>
    </w:p>
    <w:p w:rsidR="00CC2D3C" w:rsidRPr="00CC2D3C" w:rsidRDefault="00CC2D3C" w:rsidP="00CC2D3C">
      <w:pPr>
        <w:numPr>
          <w:ilvl w:val="0"/>
          <w:numId w:val="30"/>
        </w:numPr>
        <w:tabs>
          <w:tab w:val="clear" w:pos="709"/>
          <w:tab w:val="right" w:leader="dot" w:pos="9531"/>
        </w:tabs>
        <w:suppressAutoHyphens w:val="0"/>
        <w:spacing w:after="0" w:line="446" w:lineRule="exact"/>
        <w:ind w:left="20" w:firstLine="0"/>
        <w:jc w:val="left"/>
        <w:rPr>
          <w:rFonts w:ascii="Times New Roman" w:eastAsia="Times New Roman" w:hAnsi="Times New Roman" w:cs="Times New Roman"/>
          <w:color w:val="000000"/>
          <w:kern w:val="0"/>
          <w:sz w:val="23"/>
          <w:szCs w:val="23"/>
          <w:lang w:eastAsia="ru-RU" w:bidi="ru-RU"/>
        </w:rPr>
      </w:pPr>
      <w:hyperlink w:anchor="bookmark11" w:tooltip="Current Document">
        <w:r w:rsidRPr="00CC2D3C">
          <w:rPr>
            <w:rFonts w:ascii="Times New Roman" w:eastAsia="Times New Roman" w:hAnsi="Times New Roman" w:cs="Times New Roman"/>
            <w:color w:val="000000"/>
            <w:kern w:val="0"/>
            <w:sz w:val="23"/>
            <w:szCs w:val="23"/>
            <w:lang w:eastAsia="ru-RU" w:bidi="ru-RU"/>
          </w:rPr>
          <w:t xml:space="preserve"> ЭКСПЕРИМЕНТАЛЬНАЯ ЧАСТЬ</w:t>
        </w:r>
        <w:r w:rsidRPr="00CC2D3C">
          <w:rPr>
            <w:rFonts w:ascii="Times New Roman" w:eastAsia="Times New Roman" w:hAnsi="Times New Roman" w:cs="Times New Roman"/>
            <w:color w:val="000000"/>
            <w:kern w:val="0"/>
            <w:sz w:val="23"/>
            <w:szCs w:val="23"/>
            <w:lang w:eastAsia="ru-RU" w:bidi="ru-RU"/>
          </w:rPr>
          <w:tab/>
          <w:t xml:space="preserve"> 36</w:t>
        </w:r>
      </w:hyperlink>
    </w:p>
    <w:p w:rsidR="00CC2D3C" w:rsidRPr="00CC2D3C" w:rsidRDefault="00CC2D3C" w:rsidP="00CC2D3C">
      <w:pPr>
        <w:numPr>
          <w:ilvl w:val="0"/>
          <w:numId w:val="31"/>
        </w:numPr>
        <w:tabs>
          <w:tab w:val="clear" w:pos="709"/>
          <w:tab w:val="left" w:pos="673"/>
          <w:tab w:val="right" w:leader="dot" w:pos="9531"/>
        </w:tabs>
        <w:suppressAutoHyphens w:val="0"/>
        <w:spacing w:after="0" w:line="446" w:lineRule="exact"/>
        <w:ind w:left="20" w:firstLine="0"/>
        <w:jc w:val="left"/>
        <w:rPr>
          <w:rFonts w:ascii="Times New Roman" w:eastAsia="Times New Roman" w:hAnsi="Times New Roman" w:cs="Times New Roman"/>
          <w:color w:val="000000"/>
          <w:kern w:val="0"/>
          <w:sz w:val="23"/>
          <w:szCs w:val="23"/>
          <w:lang w:eastAsia="ru-RU" w:bidi="ru-RU"/>
        </w:rPr>
      </w:pPr>
      <w:hyperlink w:anchor="bookmark12" w:tooltip="Current Document">
        <w:r w:rsidRPr="00CC2D3C">
          <w:rPr>
            <w:rFonts w:ascii="Times New Roman" w:eastAsia="Times New Roman" w:hAnsi="Times New Roman" w:cs="Times New Roman"/>
            <w:color w:val="000000"/>
            <w:kern w:val="0"/>
            <w:sz w:val="23"/>
            <w:szCs w:val="23"/>
            <w:lang w:eastAsia="ru-RU" w:bidi="ru-RU"/>
          </w:rPr>
          <w:t xml:space="preserve">Синтез высококремнеземных цеолитов типа </w:t>
        </w:r>
        <w:r w:rsidRPr="00CC2D3C">
          <w:rPr>
            <w:rFonts w:ascii="Times New Roman" w:eastAsia="Times New Roman" w:hAnsi="Times New Roman" w:cs="Times New Roman"/>
            <w:color w:val="000000"/>
            <w:kern w:val="0"/>
            <w:sz w:val="23"/>
            <w:szCs w:val="23"/>
            <w:lang w:val="en-US" w:eastAsia="en-US" w:bidi="en-US"/>
          </w:rPr>
          <w:t>ZSM-5</w:t>
        </w:r>
        <w:r w:rsidRPr="00CC2D3C">
          <w:rPr>
            <w:rFonts w:ascii="Times New Roman" w:eastAsia="Times New Roman" w:hAnsi="Times New Roman" w:cs="Times New Roman"/>
            <w:color w:val="000000"/>
            <w:kern w:val="0"/>
            <w:sz w:val="23"/>
            <w:szCs w:val="23"/>
            <w:lang w:eastAsia="ru-RU" w:bidi="ru-RU"/>
          </w:rPr>
          <w:tab/>
          <w:t>36</w:t>
        </w:r>
      </w:hyperlink>
    </w:p>
    <w:p w:rsidR="00CC2D3C" w:rsidRPr="00CC2D3C" w:rsidRDefault="00CC2D3C" w:rsidP="00CC2D3C">
      <w:pPr>
        <w:numPr>
          <w:ilvl w:val="0"/>
          <w:numId w:val="31"/>
        </w:numPr>
        <w:tabs>
          <w:tab w:val="clear" w:pos="709"/>
          <w:tab w:val="left" w:pos="673"/>
          <w:tab w:val="right" w:leader="dot" w:pos="9531"/>
        </w:tabs>
        <w:suppressAutoHyphens w:val="0"/>
        <w:spacing w:after="0" w:line="446" w:lineRule="exact"/>
        <w:ind w:left="20" w:firstLine="0"/>
        <w:jc w:val="left"/>
        <w:rPr>
          <w:rFonts w:ascii="Times New Roman" w:eastAsia="Times New Roman" w:hAnsi="Times New Roman" w:cs="Times New Roman"/>
          <w:color w:val="000000"/>
          <w:kern w:val="0"/>
          <w:sz w:val="23"/>
          <w:szCs w:val="23"/>
          <w:lang w:eastAsia="ru-RU" w:bidi="ru-RU"/>
        </w:rPr>
      </w:pPr>
      <w:hyperlink w:anchor="bookmark13" w:tooltip="Current Document">
        <w:r w:rsidRPr="00CC2D3C">
          <w:rPr>
            <w:rFonts w:ascii="Times New Roman" w:eastAsia="Times New Roman" w:hAnsi="Times New Roman" w:cs="Times New Roman"/>
            <w:color w:val="000000"/>
            <w:kern w:val="0"/>
            <w:sz w:val="23"/>
            <w:szCs w:val="23"/>
            <w:lang w:eastAsia="ru-RU" w:bidi="ru-RU"/>
          </w:rPr>
          <w:t>Получение катализаторов на основе ВКЦ</w:t>
        </w:r>
        <w:r w:rsidRPr="00CC2D3C">
          <w:rPr>
            <w:rFonts w:ascii="Times New Roman" w:eastAsia="Times New Roman" w:hAnsi="Times New Roman" w:cs="Times New Roman"/>
            <w:color w:val="000000"/>
            <w:kern w:val="0"/>
            <w:sz w:val="23"/>
            <w:szCs w:val="23"/>
            <w:lang w:eastAsia="ru-RU" w:bidi="ru-RU"/>
          </w:rPr>
          <w:tab/>
          <w:t>36</w:t>
        </w:r>
      </w:hyperlink>
    </w:p>
    <w:p w:rsidR="00CC2D3C" w:rsidRPr="00CC2D3C" w:rsidRDefault="00CC2D3C" w:rsidP="00CC2D3C">
      <w:pPr>
        <w:numPr>
          <w:ilvl w:val="0"/>
          <w:numId w:val="31"/>
        </w:numPr>
        <w:tabs>
          <w:tab w:val="clear" w:pos="709"/>
        </w:tabs>
        <w:suppressAutoHyphens w:val="0"/>
        <w:spacing w:after="0" w:line="446" w:lineRule="exact"/>
        <w:ind w:left="20" w:firstLine="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Физико-химические исследования свойств высококремнеземных</w:t>
      </w:r>
    </w:p>
    <w:p w:rsidR="00CC2D3C" w:rsidRPr="00CC2D3C" w:rsidRDefault="00CC2D3C" w:rsidP="00CC2D3C">
      <w:pPr>
        <w:tabs>
          <w:tab w:val="clear" w:pos="709"/>
          <w:tab w:val="right" w:leader="dot" w:pos="9531"/>
        </w:tabs>
        <w:suppressAutoHyphens w:val="0"/>
        <w:spacing w:after="0" w:line="446" w:lineRule="exact"/>
        <w:ind w:left="70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цеолитов</w:t>
      </w:r>
      <w:r w:rsidRPr="00CC2D3C">
        <w:rPr>
          <w:rFonts w:ascii="Times New Roman" w:eastAsia="Times New Roman" w:hAnsi="Times New Roman" w:cs="Times New Roman"/>
          <w:color w:val="000000"/>
          <w:kern w:val="0"/>
          <w:sz w:val="23"/>
          <w:szCs w:val="23"/>
          <w:lang w:eastAsia="ru-RU" w:bidi="ru-RU"/>
        </w:rPr>
        <w:tab/>
        <w:t>37</w:t>
      </w:r>
    </w:p>
    <w:p w:rsidR="00CC2D3C" w:rsidRPr="00CC2D3C" w:rsidRDefault="00CC2D3C" w:rsidP="00CC2D3C">
      <w:pPr>
        <w:numPr>
          <w:ilvl w:val="0"/>
          <w:numId w:val="31"/>
        </w:numPr>
        <w:tabs>
          <w:tab w:val="clear" w:pos="709"/>
          <w:tab w:val="right" w:leader="dot" w:pos="8835"/>
        </w:tabs>
        <w:suppressAutoHyphens w:val="0"/>
        <w:spacing w:after="0" w:line="446" w:lineRule="exact"/>
        <w:ind w:left="700" w:right="60" w:hanging="660"/>
        <w:jc w:val="left"/>
        <w:rPr>
          <w:rFonts w:ascii="Times New Roman" w:eastAsia="Times New Roman" w:hAnsi="Times New Roman" w:cs="Times New Roman"/>
          <w:color w:val="000000"/>
          <w:kern w:val="0"/>
          <w:sz w:val="23"/>
          <w:szCs w:val="23"/>
          <w:lang w:eastAsia="ru-RU" w:bidi="ru-RU"/>
        </w:rPr>
      </w:pPr>
      <w:hyperlink w:anchor="bookmark15" w:tooltip="Current Document">
        <w:r w:rsidRPr="00CC2D3C">
          <w:rPr>
            <w:rFonts w:ascii="Times New Roman" w:eastAsia="Times New Roman" w:hAnsi="Times New Roman" w:cs="Times New Roman"/>
            <w:color w:val="000000"/>
            <w:kern w:val="0"/>
            <w:sz w:val="23"/>
            <w:szCs w:val="23"/>
            <w:lang w:eastAsia="ru-RU" w:bidi="ru-RU"/>
          </w:rPr>
          <w:t xml:space="preserve"> Исследование кислотных свойств ВКЦ методом программированной термодесорбции аммиака</w:t>
        </w:r>
        <w:r w:rsidRPr="00CC2D3C">
          <w:rPr>
            <w:rFonts w:ascii="Times New Roman" w:eastAsia="Times New Roman" w:hAnsi="Times New Roman" w:cs="Times New Roman"/>
            <w:color w:val="000000"/>
            <w:kern w:val="0"/>
            <w:sz w:val="23"/>
            <w:szCs w:val="23"/>
            <w:lang w:eastAsia="ru-RU" w:bidi="ru-RU"/>
          </w:rPr>
          <w:tab/>
          <w:t>42</w:t>
        </w:r>
      </w:hyperlink>
    </w:p>
    <w:p w:rsidR="00CC2D3C" w:rsidRPr="00CC2D3C" w:rsidRDefault="00CC2D3C" w:rsidP="00CC2D3C">
      <w:pPr>
        <w:numPr>
          <w:ilvl w:val="0"/>
          <w:numId w:val="31"/>
        </w:numPr>
        <w:tabs>
          <w:tab w:val="clear" w:pos="709"/>
          <w:tab w:val="left" w:pos="673"/>
          <w:tab w:val="right" w:leader="dot" w:pos="9531"/>
        </w:tabs>
        <w:suppressAutoHyphens w:val="0"/>
        <w:spacing w:after="0" w:line="446" w:lineRule="exact"/>
        <w:ind w:left="20" w:firstLine="0"/>
        <w:jc w:val="left"/>
        <w:rPr>
          <w:rFonts w:ascii="Times New Roman" w:eastAsia="Times New Roman" w:hAnsi="Times New Roman" w:cs="Times New Roman"/>
          <w:color w:val="000000"/>
          <w:kern w:val="0"/>
          <w:sz w:val="23"/>
          <w:szCs w:val="23"/>
          <w:lang w:eastAsia="ru-RU" w:bidi="ru-RU"/>
        </w:rPr>
      </w:pPr>
      <w:hyperlink w:anchor="bookmark16" w:tooltip="Current Document">
        <w:r w:rsidRPr="00CC2D3C">
          <w:rPr>
            <w:rFonts w:ascii="Times New Roman" w:eastAsia="Times New Roman" w:hAnsi="Times New Roman" w:cs="Times New Roman"/>
            <w:color w:val="000000"/>
            <w:kern w:val="0"/>
            <w:sz w:val="23"/>
            <w:szCs w:val="23"/>
            <w:lang w:eastAsia="ru-RU" w:bidi="ru-RU"/>
          </w:rPr>
          <w:t>Определение удельной поверхности цеолитных катализаторов</w:t>
        </w:r>
        <w:r w:rsidRPr="00CC2D3C">
          <w:rPr>
            <w:rFonts w:ascii="Times New Roman" w:eastAsia="Times New Roman" w:hAnsi="Times New Roman" w:cs="Times New Roman"/>
            <w:color w:val="000000"/>
            <w:kern w:val="0"/>
            <w:sz w:val="23"/>
            <w:szCs w:val="23"/>
            <w:lang w:eastAsia="ru-RU" w:bidi="ru-RU"/>
          </w:rPr>
          <w:tab/>
          <w:t>44</w:t>
        </w:r>
      </w:hyperlink>
    </w:p>
    <w:p w:rsidR="00CC2D3C" w:rsidRPr="00CC2D3C" w:rsidRDefault="00CC2D3C" w:rsidP="00CC2D3C">
      <w:pPr>
        <w:numPr>
          <w:ilvl w:val="0"/>
          <w:numId w:val="31"/>
        </w:numPr>
        <w:tabs>
          <w:tab w:val="clear" w:pos="709"/>
          <w:tab w:val="right" w:leader="dot" w:pos="9531"/>
        </w:tabs>
        <w:suppressAutoHyphens w:val="0"/>
        <w:spacing w:after="0" w:line="446" w:lineRule="exact"/>
        <w:ind w:left="700" w:right="60" w:hanging="660"/>
        <w:jc w:val="left"/>
        <w:rPr>
          <w:rFonts w:ascii="Times New Roman" w:eastAsia="Times New Roman" w:hAnsi="Times New Roman" w:cs="Times New Roman"/>
          <w:color w:val="000000"/>
          <w:kern w:val="0"/>
          <w:sz w:val="23"/>
          <w:szCs w:val="23"/>
          <w:lang w:eastAsia="ru-RU" w:bidi="ru-RU"/>
        </w:rPr>
      </w:pPr>
      <w:hyperlink w:anchor="bookmark18" w:tooltip="Current Document">
        <w:r w:rsidRPr="00CC2D3C">
          <w:rPr>
            <w:rFonts w:ascii="Times New Roman" w:eastAsia="Times New Roman" w:hAnsi="Times New Roman" w:cs="Times New Roman"/>
            <w:color w:val="000000"/>
            <w:kern w:val="0"/>
            <w:sz w:val="23"/>
            <w:szCs w:val="23"/>
            <w:lang w:eastAsia="ru-RU" w:bidi="ru-RU"/>
          </w:rPr>
          <w:t xml:space="preserve"> Исследование процесса превращения низших алканов С</w:t>
        </w:r>
        <w:r w:rsidRPr="00CC2D3C">
          <w:rPr>
            <w:rFonts w:ascii="Times New Roman" w:eastAsia="Times New Roman" w:hAnsi="Times New Roman" w:cs="Times New Roman"/>
            <w:color w:val="000000"/>
            <w:kern w:val="0"/>
            <w:sz w:val="23"/>
            <w:szCs w:val="23"/>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 xml:space="preserve"> на цеолитных катализаторах</w:t>
        </w:r>
        <w:r w:rsidRPr="00CC2D3C">
          <w:rPr>
            <w:rFonts w:ascii="Times New Roman" w:eastAsia="Times New Roman" w:hAnsi="Times New Roman" w:cs="Times New Roman"/>
            <w:color w:val="000000"/>
            <w:kern w:val="0"/>
            <w:sz w:val="23"/>
            <w:szCs w:val="23"/>
            <w:lang w:eastAsia="ru-RU" w:bidi="ru-RU"/>
          </w:rPr>
          <w:tab/>
          <w:t>45</w:t>
        </w:r>
      </w:hyperlink>
    </w:p>
    <w:p w:rsidR="00CC2D3C" w:rsidRPr="00CC2D3C" w:rsidRDefault="00CC2D3C" w:rsidP="00CC2D3C">
      <w:pPr>
        <w:numPr>
          <w:ilvl w:val="0"/>
          <w:numId w:val="30"/>
        </w:numPr>
        <w:tabs>
          <w:tab w:val="clear" w:pos="709"/>
          <w:tab w:val="right" w:leader="dot" w:pos="9531"/>
        </w:tabs>
        <w:suppressAutoHyphens w:val="0"/>
        <w:spacing w:after="0" w:line="446" w:lineRule="exact"/>
        <w:ind w:left="20" w:firstLine="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ОБСУЖДЕНИЕ РЕЗУЛЬТАТОВ</w:t>
      </w:r>
      <w:r w:rsidRPr="00CC2D3C">
        <w:rPr>
          <w:rFonts w:ascii="Times New Roman" w:eastAsia="Times New Roman" w:hAnsi="Times New Roman" w:cs="Times New Roman"/>
          <w:color w:val="000000"/>
          <w:kern w:val="0"/>
          <w:sz w:val="23"/>
          <w:szCs w:val="23"/>
          <w:lang w:eastAsia="ru-RU" w:bidi="ru-RU"/>
        </w:rPr>
        <w:tab/>
        <w:t>53</w:t>
      </w:r>
    </w:p>
    <w:p w:rsidR="00CC2D3C" w:rsidRPr="00CC2D3C" w:rsidRDefault="00CC2D3C" w:rsidP="00CC2D3C">
      <w:pPr>
        <w:numPr>
          <w:ilvl w:val="0"/>
          <w:numId w:val="32"/>
        </w:numPr>
        <w:tabs>
          <w:tab w:val="clear" w:pos="709"/>
          <w:tab w:val="left" w:pos="673"/>
          <w:tab w:val="right" w:leader="dot" w:pos="9531"/>
        </w:tabs>
        <w:suppressAutoHyphens w:val="0"/>
        <w:spacing w:after="0" w:line="446" w:lineRule="exact"/>
        <w:ind w:left="20" w:firstLine="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Изучение кислотных свойств цеолитных катализаторов</w:t>
      </w:r>
      <w:r w:rsidRPr="00CC2D3C">
        <w:rPr>
          <w:rFonts w:ascii="Times New Roman" w:eastAsia="Times New Roman" w:hAnsi="Times New Roman" w:cs="Times New Roman"/>
          <w:color w:val="000000"/>
          <w:kern w:val="0"/>
          <w:sz w:val="23"/>
          <w:szCs w:val="23"/>
          <w:lang w:eastAsia="ru-RU" w:bidi="ru-RU"/>
        </w:rPr>
        <w:tab/>
        <w:t>53</w:t>
      </w:r>
    </w:p>
    <w:p w:rsidR="00CC2D3C" w:rsidRPr="00CC2D3C" w:rsidRDefault="00CC2D3C" w:rsidP="00CC2D3C">
      <w:pPr>
        <w:numPr>
          <w:ilvl w:val="0"/>
          <w:numId w:val="33"/>
        </w:numPr>
        <w:tabs>
          <w:tab w:val="clear" w:pos="709"/>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Кислотные свойства ВКЦ, содержащего наноразмерные порошки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val="en-US" w:eastAsia="en-US" w:bidi="en-US"/>
        </w:rPr>
        <w:t>Pt</w:t>
      </w:r>
    </w:p>
    <w:p w:rsidR="00CC2D3C" w:rsidRPr="00CC2D3C" w:rsidRDefault="00CC2D3C" w:rsidP="00CC2D3C">
      <w:pPr>
        <w:tabs>
          <w:tab w:val="clear" w:pos="709"/>
          <w:tab w:val="right" w:leader="dot" w:pos="9531"/>
        </w:tabs>
        <w:suppressAutoHyphens w:val="0"/>
        <w:spacing w:after="0" w:line="446" w:lineRule="exact"/>
        <w:ind w:left="70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и </w:t>
      </w:r>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ru-RU" w:bidi="ru-RU"/>
        </w:rPr>
        <w:tab/>
        <w:t>53</w:t>
      </w:r>
    </w:p>
    <w:p w:rsidR="00CC2D3C" w:rsidRPr="00CC2D3C" w:rsidRDefault="00CC2D3C" w:rsidP="00CC2D3C">
      <w:pPr>
        <w:numPr>
          <w:ilvl w:val="0"/>
          <w:numId w:val="33"/>
        </w:numPr>
        <w:tabs>
          <w:tab w:val="clear" w:pos="709"/>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22" w:tooltip="Current Document">
        <w:r w:rsidRPr="00CC2D3C">
          <w:rPr>
            <w:rFonts w:ascii="Times New Roman" w:eastAsia="Times New Roman" w:hAnsi="Times New Roman" w:cs="Times New Roman"/>
            <w:color w:val="000000"/>
            <w:kern w:val="0"/>
            <w:sz w:val="23"/>
            <w:szCs w:val="23"/>
            <w:lang w:eastAsia="ru-RU" w:bidi="ru-RU"/>
          </w:rPr>
          <w:t xml:space="preserve"> Кислотные свойства </w:t>
        </w:r>
        <w:r w:rsidRPr="00CC2D3C">
          <w:rPr>
            <w:rFonts w:ascii="Times New Roman" w:eastAsia="Times New Roman" w:hAnsi="Times New Roman" w:cs="Times New Roman"/>
            <w:color w:val="000000"/>
            <w:kern w:val="0"/>
            <w:sz w:val="23"/>
            <w:szCs w:val="23"/>
            <w:lang w:val="en-US" w:eastAsia="en-US" w:bidi="en-US"/>
          </w:rPr>
          <w:t>Ga</w:t>
        </w:r>
        <w:r w:rsidRPr="00CC2D3C">
          <w:rPr>
            <w:rFonts w:ascii="Times New Roman" w:eastAsia="Times New Roman" w:hAnsi="Times New Roman" w:cs="Times New Roman"/>
            <w:color w:val="000000"/>
            <w:kern w:val="0"/>
            <w:sz w:val="23"/>
            <w:szCs w:val="23"/>
            <w:lang w:eastAsia="ru-RU" w:bidi="ru-RU"/>
          </w:rPr>
          <w:t>-содержащих цеолитов</w:t>
        </w:r>
        <w:r w:rsidRPr="00CC2D3C">
          <w:rPr>
            <w:rFonts w:ascii="Times New Roman" w:eastAsia="Times New Roman" w:hAnsi="Times New Roman" w:cs="Times New Roman"/>
            <w:color w:val="000000"/>
            <w:kern w:val="0"/>
            <w:sz w:val="23"/>
            <w:szCs w:val="23"/>
            <w:lang w:eastAsia="ru-RU" w:bidi="ru-RU"/>
          </w:rPr>
          <w:tab/>
          <w:t>57</w:t>
        </w:r>
      </w:hyperlink>
    </w:p>
    <w:p w:rsidR="00CC2D3C" w:rsidRPr="00CC2D3C" w:rsidRDefault="00CC2D3C" w:rsidP="00CC2D3C">
      <w:pPr>
        <w:numPr>
          <w:ilvl w:val="0"/>
          <w:numId w:val="32"/>
        </w:numPr>
        <w:tabs>
          <w:tab w:val="clear" w:pos="709"/>
          <w:tab w:val="right" w:leader="dot" w:pos="8819"/>
        </w:tabs>
        <w:suppressAutoHyphens w:val="0"/>
        <w:spacing w:after="0" w:line="446" w:lineRule="exact"/>
        <w:ind w:left="720" w:right="40" w:hanging="700"/>
        <w:jc w:val="left"/>
        <w:rPr>
          <w:rFonts w:ascii="Times New Roman" w:eastAsia="Times New Roman" w:hAnsi="Times New Roman" w:cs="Times New Roman"/>
          <w:color w:val="000000"/>
          <w:kern w:val="0"/>
          <w:sz w:val="23"/>
          <w:szCs w:val="23"/>
          <w:lang w:eastAsia="ru-RU" w:bidi="ru-RU"/>
        </w:rPr>
      </w:pPr>
      <w:hyperlink w:anchor="bookmark23" w:tooltip="Current Document">
        <w:r w:rsidRPr="00CC2D3C">
          <w:rPr>
            <w:rFonts w:ascii="Times New Roman" w:eastAsia="Times New Roman" w:hAnsi="Times New Roman" w:cs="Times New Roman"/>
            <w:color w:val="000000"/>
            <w:kern w:val="0"/>
            <w:sz w:val="23"/>
            <w:szCs w:val="23"/>
            <w:lang w:eastAsia="ru-RU" w:bidi="ru-RU"/>
          </w:rPr>
          <w:t xml:space="preserve"> Изучение каталитических свойств модифицированных ВКЦ в процессе превращения низших алканов С</w:t>
        </w:r>
        <w:r w:rsidRPr="00CC2D3C">
          <w:rPr>
            <w:rFonts w:ascii="Times New Roman" w:eastAsia="Times New Roman" w:hAnsi="Times New Roman" w:cs="Times New Roman"/>
            <w:color w:val="000000"/>
            <w:kern w:val="0"/>
            <w:sz w:val="23"/>
            <w:szCs w:val="23"/>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ab/>
          <w:t>61</w:t>
        </w:r>
      </w:hyperlink>
    </w:p>
    <w:p w:rsidR="00CC2D3C" w:rsidRPr="00CC2D3C" w:rsidRDefault="00CC2D3C" w:rsidP="00CC2D3C">
      <w:pPr>
        <w:numPr>
          <w:ilvl w:val="0"/>
          <w:numId w:val="34"/>
        </w:numPr>
        <w:tabs>
          <w:tab w:val="clear" w:pos="709"/>
          <w:tab w:val="right" w:leader="dot" w:pos="8819"/>
        </w:tabs>
        <w:suppressAutoHyphens w:val="0"/>
        <w:spacing w:after="0" w:line="446" w:lineRule="exact"/>
        <w:ind w:right="40"/>
        <w:jc w:val="left"/>
        <w:rPr>
          <w:rFonts w:ascii="Times New Roman" w:eastAsia="Times New Roman" w:hAnsi="Times New Roman" w:cs="Times New Roman"/>
          <w:color w:val="000000"/>
          <w:kern w:val="0"/>
          <w:sz w:val="23"/>
          <w:szCs w:val="23"/>
          <w:lang w:eastAsia="ru-RU" w:bidi="ru-RU"/>
        </w:rPr>
      </w:pPr>
      <w:hyperlink w:anchor="bookmark24" w:tooltip="Current Document">
        <w:r w:rsidRPr="00CC2D3C">
          <w:rPr>
            <w:rFonts w:ascii="Times New Roman" w:eastAsia="Times New Roman" w:hAnsi="Times New Roman" w:cs="Times New Roman"/>
            <w:color w:val="000000"/>
            <w:kern w:val="0"/>
            <w:sz w:val="23"/>
            <w:szCs w:val="23"/>
            <w:lang w:eastAsia="ru-RU" w:bidi="ru-RU"/>
          </w:rPr>
          <w:t xml:space="preserve"> Каталитические свойства ВКЦ, содержащего наноразмерные порошки металлов</w:t>
        </w:r>
        <w:r w:rsidRPr="00CC2D3C">
          <w:rPr>
            <w:rFonts w:ascii="Times New Roman" w:eastAsia="Times New Roman" w:hAnsi="Times New Roman" w:cs="Times New Roman"/>
            <w:color w:val="000000"/>
            <w:kern w:val="0"/>
            <w:sz w:val="23"/>
            <w:szCs w:val="23"/>
            <w:lang w:eastAsia="ru-RU" w:bidi="ru-RU"/>
          </w:rPr>
          <w:tab/>
          <w:t>61</w:t>
        </w:r>
      </w:hyperlink>
    </w:p>
    <w:p w:rsidR="00CC2D3C" w:rsidRPr="00CC2D3C" w:rsidRDefault="00CC2D3C" w:rsidP="00CC2D3C">
      <w:pPr>
        <w:numPr>
          <w:ilvl w:val="0"/>
          <w:numId w:val="35"/>
        </w:numPr>
        <w:tabs>
          <w:tab w:val="clear" w:pos="709"/>
          <w:tab w:val="left" w:pos="1106"/>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25" w:tooltip="Current Document">
        <w:r w:rsidRPr="00CC2D3C">
          <w:rPr>
            <w:rFonts w:ascii="Times New Roman" w:eastAsia="Times New Roman" w:hAnsi="Times New Roman" w:cs="Times New Roman"/>
            <w:color w:val="000000"/>
            <w:kern w:val="0"/>
            <w:sz w:val="23"/>
            <w:szCs w:val="23"/>
            <w:lang w:val="en-US" w:eastAsia="en-US" w:bidi="en-US"/>
          </w:rPr>
          <w:t>Pt</w:t>
        </w:r>
        <w:r w:rsidRPr="00CC2D3C">
          <w:rPr>
            <w:rFonts w:ascii="Times New Roman" w:eastAsia="Times New Roman" w:hAnsi="Times New Roman" w:cs="Times New Roman"/>
            <w:color w:val="000000"/>
            <w:kern w:val="0"/>
            <w:sz w:val="23"/>
            <w:szCs w:val="23"/>
            <w:lang w:eastAsia="ru-RU" w:bidi="ru-RU"/>
          </w:rPr>
          <w:t>-содержащие цеолиты</w:t>
        </w:r>
        <w:r w:rsidRPr="00CC2D3C">
          <w:rPr>
            <w:rFonts w:ascii="Times New Roman" w:eastAsia="Times New Roman" w:hAnsi="Times New Roman" w:cs="Times New Roman"/>
            <w:color w:val="000000"/>
            <w:kern w:val="0"/>
            <w:sz w:val="23"/>
            <w:szCs w:val="23"/>
            <w:lang w:eastAsia="ru-RU" w:bidi="ru-RU"/>
          </w:rPr>
          <w:tab/>
          <w:t>62</w:t>
        </w:r>
      </w:hyperlink>
    </w:p>
    <w:p w:rsidR="00CC2D3C" w:rsidRPr="00CC2D3C" w:rsidRDefault="00CC2D3C" w:rsidP="00CC2D3C">
      <w:pPr>
        <w:numPr>
          <w:ilvl w:val="0"/>
          <w:numId w:val="35"/>
        </w:numPr>
        <w:tabs>
          <w:tab w:val="clear" w:pos="709"/>
          <w:tab w:val="left" w:pos="1106"/>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26" w:tooltip="Current Document">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ru-RU" w:bidi="ru-RU"/>
          </w:rPr>
          <w:t>-содержащие цеолиты</w:t>
        </w:r>
        <w:r w:rsidRPr="00CC2D3C">
          <w:rPr>
            <w:rFonts w:ascii="Times New Roman" w:eastAsia="Times New Roman" w:hAnsi="Times New Roman" w:cs="Times New Roman"/>
            <w:color w:val="000000"/>
            <w:kern w:val="0"/>
            <w:sz w:val="23"/>
            <w:szCs w:val="23"/>
            <w:lang w:eastAsia="ru-RU" w:bidi="ru-RU"/>
          </w:rPr>
          <w:tab/>
          <w:t>64</w:t>
        </w:r>
      </w:hyperlink>
    </w:p>
    <w:p w:rsidR="00CC2D3C" w:rsidRPr="00CC2D3C" w:rsidRDefault="00CC2D3C" w:rsidP="00CC2D3C">
      <w:pPr>
        <w:numPr>
          <w:ilvl w:val="0"/>
          <w:numId w:val="35"/>
        </w:numPr>
        <w:tabs>
          <w:tab w:val="clear" w:pos="709"/>
          <w:tab w:val="left" w:pos="1106"/>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27" w:tooltip="Current Document">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ru-RU" w:bidi="ru-RU"/>
          </w:rPr>
          <w:t>-содержащие цеолиты</w:t>
        </w:r>
        <w:r w:rsidRPr="00CC2D3C">
          <w:rPr>
            <w:rFonts w:ascii="Times New Roman" w:eastAsia="Times New Roman" w:hAnsi="Times New Roman" w:cs="Times New Roman"/>
            <w:color w:val="000000"/>
            <w:kern w:val="0"/>
            <w:sz w:val="23"/>
            <w:szCs w:val="23"/>
            <w:lang w:eastAsia="ru-RU" w:bidi="ru-RU"/>
          </w:rPr>
          <w:tab/>
          <w:t>81</w:t>
        </w:r>
      </w:hyperlink>
    </w:p>
    <w:p w:rsidR="00CC2D3C" w:rsidRPr="00CC2D3C" w:rsidRDefault="00CC2D3C" w:rsidP="00CC2D3C">
      <w:pPr>
        <w:numPr>
          <w:ilvl w:val="0"/>
          <w:numId w:val="34"/>
        </w:numPr>
        <w:tabs>
          <w:tab w:val="clear" w:pos="709"/>
          <w:tab w:val="left" w:pos="758"/>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28" w:tooltip="Current Document">
        <w:r w:rsidRPr="00CC2D3C">
          <w:rPr>
            <w:rFonts w:ascii="Times New Roman" w:eastAsia="Times New Roman" w:hAnsi="Times New Roman" w:cs="Times New Roman"/>
            <w:color w:val="000000"/>
            <w:kern w:val="0"/>
            <w:sz w:val="23"/>
            <w:szCs w:val="23"/>
            <w:lang w:eastAsia="ru-RU" w:bidi="ru-RU"/>
          </w:rPr>
          <w:t xml:space="preserve">Каталитические свойства </w:t>
        </w:r>
        <w:r w:rsidRPr="00CC2D3C">
          <w:rPr>
            <w:rFonts w:ascii="Times New Roman" w:eastAsia="Times New Roman" w:hAnsi="Times New Roman" w:cs="Times New Roman"/>
            <w:color w:val="000000"/>
            <w:kern w:val="0"/>
            <w:sz w:val="23"/>
            <w:szCs w:val="23"/>
            <w:lang w:val="en-US" w:eastAsia="en-US" w:bidi="en-US"/>
          </w:rPr>
          <w:t>Ga</w:t>
        </w:r>
        <w:r w:rsidRPr="00CC2D3C">
          <w:rPr>
            <w:rFonts w:ascii="Times New Roman" w:eastAsia="Times New Roman" w:hAnsi="Times New Roman" w:cs="Times New Roman"/>
            <w:color w:val="000000"/>
            <w:kern w:val="0"/>
            <w:sz w:val="23"/>
            <w:szCs w:val="23"/>
            <w:lang w:eastAsia="ru-RU" w:bidi="ru-RU"/>
          </w:rPr>
          <w:t>-содержащих цеолитов</w:t>
        </w:r>
        <w:r w:rsidRPr="00CC2D3C">
          <w:rPr>
            <w:rFonts w:ascii="Times New Roman" w:eastAsia="Times New Roman" w:hAnsi="Times New Roman" w:cs="Times New Roman"/>
            <w:color w:val="000000"/>
            <w:kern w:val="0"/>
            <w:sz w:val="23"/>
            <w:szCs w:val="23"/>
            <w:lang w:eastAsia="ru-RU" w:bidi="ru-RU"/>
          </w:rPr>
          <w:tab/>
          <w:t>88</w:t>
        </w:r>
      </w:hyperlink>
    </w:p>
    <w:p w:rsidR="00CC2D3C" w:rsidRPr="00CC2D3C" w:rsidRDefault="00CC2D3C" w:rsidP="00CC2D3C">
      <w:pPr>
        <w:numPr>
          <w:ilvl w:val="0"/>
          <w:numId w:val="36"/>
        </w:numPr>
        <w:tabs>
          <w:tab w:val="clear" w:pos="709"/>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29" w:tooltip="Current Document">
        <w:r w:rsidRPr="00CC2D3C">
          <w:rPr>
            <w:rFonts w:ascii="Times New Roman" w:eastAsia="Times New Roman" w:hAnsi="Times New Roman" w:cs="Times New Roman"/>
            <w:color w:val="000000"/>
            <w:kern w:val="0"/>
            <w:sz w:val="23"/>
            <w:szCs w:val="23"/>
            <w:lang w:eastAsia="ru-RU" w:bidi="ru-RU"/>
          </w:rPr>
          <w:t xml:space="preserve"> Галлоалюмосиликаты</w:t>
        </w:r>
        <w:r w:rsidRPr="00CC2D3C">
          <w:rPr>
            <w:rFonts w:ascii="Times New Roman" w:eastAsia="Times New Roman" w:hAnsi="Times New Roman" w:cs="Times New Roman"/>
            <w:color w:val="000000"/>
            <w:kern w:val="0"/>
            <w:sz w:val="23"/>
            <w:szCs w:val="23"/>
            <w:lang w:eastAsia="ru-RU" w:bidi="ru-RU"/>
          </w:rPr>
          <w:tab/>
          <w:t>88</w:t>
        </w:r>
      </w:hyperlink>
    </w:p>
    <w:p w:rsidR="00CC2D3C" w:rsidRPr="00CC2D3C" w:rsidRDefault="00CC2D3C" w:rsidP="00CC2D3C">
      <w:pPr>
        <w:numPr>
          <w:ilvl w:val="0"/>
          <w:numId w:val="36"/>
        </w:numPr>
        <w:tabs>
          <w:tab w:val="clear" w:pos="709"/>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32" w:tooltip="Current Document">
        <w:r w:rsidRPr="00CC2D3C">
          <w:rPr>
            <w:rFonts w:ascii="Times New Roman" w:eastAsia="Times New Roman" w:hAnsi="Times New Roman" w:cs="Times New Roman"/>
            <w:color w:val="000000"/>
            <w:kern w:val="0"/>
            <w:sz w:val="23"/>
            <w:szCs w:val="23"/>
            <w:lang w:eastAsia="ru-RU" w:bidi="ru-RU"/>
          </w:rPr>
          <w:t xml:space="preserve"> Галлосиликаты</w:t>
        </w:r>
        <w:r w:rsidRPr="00CC2D3C">
          <w:rPr>
            <w:rFonts w:ascii="Times New Roman" w:eastAsia="Times New Roman" w:hAnsi="Times New Roman" w:cs="Times New Roman"/>
            <w:color w:val="000000"/>
            <w:kern w:val="0"/>
            <w:sz w:val="23"/>
            <w:szCs w:val="23"/>
            <w:lang w:eastAsia="ru-RU" w:bidi="ru-RU"/>
          </w:rPr>
          <w:tab/>
          <w:t>96</w:t>
        </w:r>
      </w:hyperlink>
    </w:p>
    <w:p w:rsidR="00CC2D3C" w:rsidRPr="00CC2D3C" w:rsidRDefault="00CC2D3C" w:rsidP="00CC2D3C">
      <w:pPr>
        <w:numPr>
          <w:ilvl w:val="0"/>
          <w:numId w:val="36"/>
        </w:numPr>
        <w:tabs>
          <w:tab w:val="clear" w:pos="709"/>
          <w:tab w:val="left" w:pos="1106"/>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33" w:tooltip="Current Document">
        <w:r w:rsidRPr="00CC2D3C">
          <w:rPr>
            <w:rFonts w:ascii="Times New Roman" w:eastAsia="Times New Roman" w:hAnsi="Times New Roman" w:cs="Times New Roman"/>
            <w:color w:val="000000"/>
            <w:kern w:val="0"/>
            <w:sz w:val="23"/>
            <w:szCs w:val="23"/>
            <w:lang w:eastAsia="ru-RU" w:bidi="ru-RU"/>
          </w:rPr>
          <w:t>Галлоалюмосиликаты со связующим веществом</w:t>
        </w:r>
        <w:r w:rsidRPr="00CC2D3C">
          <w:rPr>
            <w:rFonts w:ascii="Times New Roman" w:eastAsia="Times New Roman" w:hAnsi="Times New Roman" w:cs="Times New Roman"/>
            <w:color w:val="000000"/>
            <w:kern w:val="0"/>
            <w:sz w:val="23"/>
            <w:szCs w:val="23"/>
            <w:lang w:eastAsia="ru-RU" w:bidi="ru-RU"/>
          </w:rPr>
          <w:tab/>
          <w:t>101</w:t>
        </w:r>
      </w:hyperlink>
    </w:p>
    <w:p w:rsidR="00CC2D3C" w:rsidRPr="00CC2D3C" w:rsidRDefault="00CC2D3C" w:rsidP="00CC2D3C">
      <w:pPr>
        <w:numPr>
          <w:ilvl w:val="1"/>
          <w:numId w:val="36"/>
        </w:numPr>
        <w:tabs>
          <w:tab w:val="clear" w:pos="709"/>
          <w:tab w:val="right" w:leader="dot" w:pos="9542"/>
        </w:tabs>
        <w:suppressAutoHyphens w:val="0"/>
        <w:spacing w:after="0" w:line="446" w:lineRule="exact"/>
        <w:ind w:right="40"/>
        <w:jc w:val="left"/>
        <w:rPr>
          <w:rFonts w:ascii="Times New Roman" w:eastAsia="Times New Roman" w:hAnsi="Times New Roman" w:cs="Times New Roman"/>
          <w:color w:val="000000"/>
          <w:kern w:val="0"/>
          <w:sz w:val="23"/>
          <w:szCs w:val="23"/>
          <w:lang w:eastAsia="ru-RU" w:bidi="ru-RU"/>
        </w:rPr>
      </w:pPr>
      <w:hyperlink w:anchor="bookmark34" w:tooltip="Current Document">
        <w:r w:rsidRPr="00CC2D3C">
          <w:rPr>
            <w:rFonts w:ascii="Times New Roman" w:eastAsia="Times New Roman" w:hAnsi="Times New Roman" w:cs="Times New Roman"/>
            <w:color w:val="000000"/>
            <w:kern w:val="0"/>
            <w:sz w:val="23"/>
            <w:szCs w:val="23"/>
            <w:lang w:eastAsia="ru-RU" w:bidi="ru-RU"/>
          </w:rPr>
          <w:t xml:space="preserve"> Исследование влияния предварительных методов активации на свойства </w:t>
        </w:r>
        <w:r w:rsidRPr="00CC2D3C">
          <w:rPr>
            <w:rFonts w:ascii="Times New Roman" w:eastAsia="Times New Roman" w:hAnsi="Times New Roman" w:cs="Times New Roman"/>
            <w:color w:val="000000"/>
            <w:kern w:val="0"/>
            <w:sz w:val="23"/>
            <w:szCs w:val="23"/>
            <w:lang w:val="en-US" w:eastAsia="en-US" w:bidi="en-US"/>
          </w:rPr>
          <w:t>Ga</w:t>
        </w:r>
        <w:r w:rsidRPr="00CC2D3C">
          <w:rPr>
            <w:rFonts w:ascii="Times New Roman" w:eastAsia="Times New Roman" w:hAnsi="Times New Roman" w:cs="Times New Roman"/>
            <w:color w:val="000000"/>
            <w:kern w:val="0"/>
            <w:sz w:val="23"/>
            <w:szCs w:val="23"/>
            <w:lang w:eastAsia="ru-RU" w:bidi="ru-RU"/>
          </w:rPr>
          <w:t>-содержащих цеолитов</w:t>
        </w:r>
        <w:r w:rsidRPr="00CC2D3C">
          <w:rPr>
            <w:rFonts w:ascii="Times New Roman" w:eastAsia="Times New Roman" w:hAnsi="Times New Roman" w:cs="Times New Roman"/>
            <w:color w:val="000000"/>
            <w:kern w:val="0"/>
            <w:sz w:val="23"/>
            <w:szCs w:val="23"/>
            <w:lang w:eastAsia="ru-RU" w:bidi="ru-RU"/>
          </w:rPr>
          <w:tab/>
          <w:t>108</w:t>
        </w:r>
      </w:hyperlink>
    </w:p>
    <w:p w:rsidR="00CC2D3C" w:rsidRPr="00CC2D3C" w:rsidRDefault="00CC2D3C" w:rsidP="00CC2D3C">
      <w:pPr>
        <w:numPr>
          <w:ilvl w:val="2"/>
          <w:numId w:val="36"/>
        </w:numPr>
        <w:tabs>
          <w:tab w:val="clear" w:pos="709"/>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35" w:tooltip="Current Document">
        <w:r w:rsidRPr="00CC2D3C">
          <w:rPr>
            <w:rFonts w:ascii="Times New Roman" w:eastAsia="Times New Roman" w:hAnsi="Times New Roman" w:cs="Times New Roman"/>
            <w:color w:val="000000"/>
            <w:kern w:val="0"/>
            <w:sz w:val="23"/>
            <w:szCs w:val="23"/>
            <w:lang w:eastAsia="ru-RU" w:bidi="ru-RU"/>
          </w:rPr>
          <w:t xml:space="preserve"> Механохимическая обработка</w:t>
        </w:r>
        <w:r w:rsidRPr="00CC2D3C">
          <w:rPr>
            <w:rFonts w:ascii="Times New Roman" w:eastAsia="Times New Roman" w:hAnsi="Times New Roman" w:cs="Times New Roman"/>
            <w:color w:val="000000"/>
            <w:kern w:val="0"/>
            <w:sz w:val="23"/>
            <w:szCs w:val="23"/>
            <w:lang w:eastAsia="ru-RU" w:bidi="ru-RU"/>
          </w:rPr>
          <w:tab/>
          <w:t>108</w:t>
        </w:r>
      </w:hyperlink>
    </w:p>
    <w:p w:rsidR="00CC2D3C" w:rsidRPr="00CC2D3C" w:rsidRDefault="00CC2D3C" w:rsidP="00CC2D3C">
      <w:pPr>
        <w:numPr>
          <w:ilvl w:val="2"/>
          <w:numId w:val="36"/>
        </w:numPr>
        <w:tabs>
          <w:tab w:val="clear" w:pos="709"/>
          <w:tab w:val="right" w:leader="dot" w:pos="9542"/>
        </w:tabs>
        <w:suppressAutoHyphens w:val="0"/>
        <w:spacing w:after="0" w:line="446" w:lineRule="exact"/>
        <w:jc w:val="left"/>
        <w:rPr>
          <w:rFonts w:ascii="Times New Roman" w:eastAsia="Times New Roman" w:hAnsi="Times New Roman" w:cs="Times New Roman"/>
          <w:color w:val="000000"/>
          <w:kern w:val="0"/>
          <w:sz w:val="23"/>
          <w:szCs w:val="23"/>
          <w:lang w:eastAsia="ru-RU" w:bidi="ru-RU"/>
        </w:rPr>
      </w:pPr>
      <w:hyperlink w:anchor="bookmark36" w:tooltip="Current Document">
        <w:r w:rsidRPr="00CC2D3C">
          <w:rPr>
            <w:rFonts w:ascii="Times New Roman" w:eastAsia="Times New Roman" w:hAnsi="Times New Roman" w:cs="Times New Roman"/>
            <w:color w:val="000000"/>
            <w:kern w:val="0"/>
            <w:sz w:val="23"/>
            <w:szCs w:val="23"/>
            <w:lang w:eastAsia="ru-RU" w:bidi="ru-RU"/>
          </w:rPr>
          <w:t xml:space="preserve"> Высокотемпературная обработка</w:t>
        </w:r>
        <w:r w:rsidRPr="00CC2D3C">
          <w:rPr>
            <w:rFonts w:ascii="Times New Roman" w:eastAsia="Times New Roman" w:hAnsi="Times New Roman" w:cs="Times New Roman"/>
            <w:color w:val="000000"/>
            <w:kern w:val="0"/>
            <w:sz w:val="23"/>
            <w:szCs w:val="23"/>
            <w:lang w:eastAsia="ru-RU" w:bidi="ru-RU"/>
          </w:rPr>
          <w:tab/>
          <w:t>113</w:t>
        </w:r>
      </w:hyperlink>
    </w:p>
    <w:p w:rsidR="00CC2D3C" w:rsidRPr="00CC2D3C" w:rsidRDefault="00CC2D3C" w:rsidP="00CC2D3C">
      <w:pPr>
        <w:numPr>
          <w:ilvl w:val="1"/>
          <w:numId w:val="36"/>
        </w:numPr>
        <w:tabs>
          <w:tab w:val="clear" w:pos="709"/>
          <w:tab w:val="right" w:leader="dot" w:pos="8819"/>
        </w:tabs>
        <w:suppressAutoHyphens w:val="0"/>
        <w:spacing w:after="0" w:line="446" w:lineRule="exact"/>
        <w:ind w:right="40"/>
        <w:jc w:val="left"/>
        <w:rPr>
          <w:rFonts w:ascii="Times New Roman" w:eastAsia="Times New Roman" w:hAnsi="Times New Roman" w:cs="Times New Roman"/>
          <w:color w:val="000000"/>
          <w:kern w:val="0"/>
          <w:sz w:val="23"/>
          <w:szCs w:val="23"/>
          <w:lang w:eastAsia="ru-RU" w:bidi="ru-RU"/>
        </w:rPr>
      </w:pPr>
      <w:hyperlink w:anchor="bookmark37" w:tooltip="Current Document">
        <w:r w:rsidRPr="00CC2D3C">
          <w:rPr>
            <w:rFonts w:ascii="Times New Roman" w:eastAsia="Times New Roman" w:hAnsi="Times New Roman" w:cs="Times New Roman"/>
            <w:color w:val="000000"/>
            <w:kern w:val="0"/>
            <w:sz w:val="23"/>
            <w:szCs w:val="23"/>
            <w:lang w:eastAsia="ru-RU" w:bidi="ru-RU"/>
          </w:rPr>
          <w:t xml:space="preserve"> Сравнительная характеристика свойств лабораторных и промышленных цеолитсодержащих катализаторов</w:t>
        </w:r>
        <w:r w:rsidRPr="00CC2D3C">
          <w:rPr>
            <w:rFonts w:ascii="Times New Roman" w:eastAsia="Times New Roman" w:hAnsi="Times New Roman" w:cs="Times New Roman"/>
            <w:color w:val="000000"/>
            <w:kern w:val="0"/>
            <w:sz w:val="23"/>
            <w:szCs w:val="23"/>
            <w:lang w:eastAsia="ru-RU" w:bidi="ru-RU"/>
          </w:rPr>
          <w:tab/>
          <w:t>118</w:t>
        </w:r>
      </w:hyperlink>
    </w:p>
    <w:p w:rsidR="00CC2D3C" w:rsidRPr="00CC2D3C" w:rsidRDefault="00CC2D3C" w:rsidP="00CC2D3C">
      <w:pPr>
        <w:numPr>
          <w:ilvl w:val="1"/>
          <w:numId w:val="36"/>
        </w:numPr>
        <w:tabs>
          <w:tab w:val="clear" w:pos="709"/>
          <w:tab w:val="right" w:leader="dot" w:pos="8819"/>
        </w:tabs>
        <w:suppressAutoHyphens w:val="0"/>
        <w:spacing w:after="0" w:line="446" w:lineRule="exact"/>
        <w:ind w:right="40"/>
        <w:jc w:val="left"/>
        <w:rPr>
          <w:rFonts w:ascii="Times New Roman" w:eastAsia="Times New Roman" w:hAnsi="Times New Roman" w:cs="Times New Roman"/>
          <w:color w:val="000000"/>
          <w:kern w:val="0"/>
          <w:sz w:val="23"/>
          <w:szCs w:val="23"/>
          <w:lang w:eastAsia="ru-RU" w:bidi="ru-RU"/>
        </w:rPr>
      </w:pPr>
      <w:hyperlink w:anchor="bookmark38" w:tooltip="Current Document">
        <w:r w:rsidRPr="00CC2D3C">
          <w:rPr>
            <w:rFonts w:ascii="Times New Roman" w:eastAsia="Times New Roman" w:hAnsi="Times New Roman" w:cs="Times New Roman"/>
            <w:color w:val="000000"/>
            <w:kern w:val="0"/>
            <w:sz w:val="23"/>
            <w:szCs w:val="23"/>
            <w:lang w:eastAsia="ru-RU" w:bidi="ru-RU"/>
          </w:rPr>
          <w:t xml:space="preserve"> Практические рекомендации по превращению низших алканов С</w:t>
        </w:r>
        <w:r w:rsidRPr="00CC2D3C">
          <w:rPr>
            <w:rFonts w:ascii="Times New Roman" w:eastAsia="Times New Roman" w:hAnsi="Times New Roman" w:cs="Times New Roman"/>
            <w:color w:val="000000"/>
            <w:kern w:val="0"/>
            <w:sz w:val="23"/>
            <w:szCs w:val="23"/>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 xml:space="preserve"> на модифицированных цеолитсодержащих катализаторах</w:t>
        </w:r>
        <w:r w:rsidRPr="00CC2D3C">
          <w:rPr>
            <w:rFonts w:ascii="Times New Roman" w:eastAsia="Times New Roman" w:hAnsi="Times New Roman" w:cs="Times New Roman"/>
            <w:color w:val="000000"/>
            <w:kern w:val="0"/>
            <w:sz w:val="23"/>
            <w:szCs w:val="23"/>
            <w:lang w:eastAsia="ru-RU" w:bidi="ru-RU"/>
          </w:rPr>
          <w:tab/>
          <w:t>128</w:t>
        </w:r>
      </w:hyperlink>
    </w:p>
    <w:p w:rsidR="00CC2D3C" w:rsidRPr="00CC2D3C" w:rsidRDefault="00CC2D3C" w:rsidP="00CC2D3C">
      <w:pPr>
        <w:tabs>
          <w:tab w:val="clear" w:pos="709"/>
          <w:tab w:val="right" w:leader="dot" w:pos="9522"/>
        </w:tabs>
        <w:suppressAutoHyphens w:val="0"/>
        <w:spacing w:after="0" w:line="446" w:lineRule="exact"/>
        <w:ind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ВЫВОДЫ</w:t>
      </w:r>
      <w:r w:rsidRPr="00CC2D3C">
        <w:rPr>
          <w:rFonts w:ascii="Times New Roman" w:eastAsia="Times New Roman" w:hAnsi="Times New Roman" w:cs="Times New Roman"/>
          <w:color w:val="000000"/>
          <w:kern w:val="0"/>
          <w:sz w:val="23"/>
          <w:szCs w:val="23"/>
          <w:lang w:eastAsia="ru-RU" w:bidi="ru-RU"/>
        </w:rPr>
        <w:tab/>
        <w:t>132</w:t>
      </w:r>
    </w:p>
    <w:p w:rsidR="00CC2D3C" w:rsidRPr="00CC2D3C" w:rsidRDefault="00CC2D3C" w:rsidP="00CC2D3C">
      <w:pPr>
        <w:tabs>
          <w:tab w:val="clear" w:pos="709"/>
          <w:tab w:val="right" w:leader="dot" w:pos="9542"/>
        </w:tabs>
        <w:suppressAutoHyphens w:val="0"/>
        <w:spacing w:after="0" w:line="446" w:lineRule="exact"/>
        <w:ind w:left="20" w:firstLine="0"/>
        <w:rPr>
          <w:rFonts w:ascii="Times New Roman" w:eastAsia="Times New Roman" w:hAnsi="Times New Roman" w:cs="Times New Roman"/>
          <w:color w:val="000000"/>
          <w:kern w:val="0"/>
          <w:sz w:val="23"/>
          <w:szCs w:val="23"/>
          <w:lang w:eastAsia="ru-RU" w:bidi="ru-RU"/>
        </w:rPr>
        <w:sectPr w:rsidR="00CC2D3C" w:rsidRPr="00CC2D3C">
          <w:pgSz w:w="11909" w:h="16838"/>
          <w:pgMar w:top="1443" w:right="1013" w:bottom="1040" w:left="1080" w:header="0" w:footer="3" w:gutter="0"/>
          <w:cols w:space="720"/>
          <w:noEndnote/>
          <w:docGrid w:linePitch="360"/>
        </w:sectPr>
      </w:pPr>
      <w:r w:rsidRPr="00CC2D3C">
        <w:rPr>
          <w:rFonts w:ascii="Times New Roman" w:eastAsia="Times New Roman" w:hAnsi="Times New Roman" w:cs="Times New Roman"/>
          <w:color w:val="000000"/>
          <w:kern w:val="0"/>
          <w:sz w:val="23"/>
          <w:szCs w:val="23"/>
          <w:lang w:eastAsia="ru-RU" w:bidi="ru-RU"/>
        </w:rPr>
        <w:t>СПИСОК ЛИТЕРАТУРЫ</w:t>
      </w:r>
      <w:r w:rsidRPr="00CC2D3C">
        <w:rPr>
          <w:rFonts w:ascii="Times New Roman" w:eastAsia="Times New Roman" w:hAnsi="Times New Roman" w:cs="Times New Roman"/>
          <w:color w:val="000000"/>
          <w:kern w:val="0"/>
          <w:sz w:val="23"/>
          <w:szCs w:val="23"/>
          <w:lang w:eastAsia="ru-RU" w:bidi="ru-RU"/>
        </w:rPr>
        <w:tab/>
        <w:t>134</w:t>
      </w:r>
      <w:r w:rsidRPr="00CC2D3C">
        <w:rPr>
          <w:rFonts w:ascii="Times New Roman" w:eastAsia="Times New Roman" w:hAnsi="Times New Roman" w:cs="Times New Roman"/>
          <w:color w:val="000000"/>
          <w:kern w:val="0"/>
          <w:sz w:val="23"/>
          <w:szCs w:val="23"/>
          <w:lang w:eastAsia="ru-RU" w:bidi="ru-RU"/>
        </w:rPr>
        <w:fldChar w:fldCharType="end"/>
      </w:r>
    </w:p>
    <w:p w:rsidR="00CC2D3C" w:rsidRPr="00CC2D3C" w:rsidRDefault="00CC2D3C" w:rsidP="00CC2D3C">
      <w:pPr>
        <w:tabs>
          <w:tab w:val="clear" w:pos="709"/>
        </w:tabs>
        <w:suppressAutoHyphens w:val="0"/>
        <w:spacing w:after="317" w:line="240" w:lineRule="exact"/>
        <w:ind w:firstLine="0"/>
        <w:jc w:val="center"/>
        <w:rPr>
          <w:rFonts w:ascii="Times New Roman" w:eastAsia="Times New Roman" w:hAnsi="Times New Roman" w:cs="Times New Roman"/>
          <w:b/>
          <w:bCs/>
          <w:color w:val="000000"/>
          <w:kern w:val="0"/>
          <w:sz w:val="24"/>
          <w:szCs w:val="24"/>
          <w:lang w:eastAsia="ru-RU" w:bidi="ru-RU"/>
        </w:rPr>
      </w:pPr>
      <w:r w:rsidRPr="00CC2D3C">
        <w:rPr>
          <w:rFonts w:ascii="Times New Roman" w:eastAsia="Times New Roman" w:hAnsi="Times New Roman" w:cs="Times New Roman"/>
          <w:b/>
          <w:bCs/>
          <w:color w:val="000000"/>
          <w:kern w:val="0"/>
          <w:sz w:val="24"/>
          <w:szCs w:val="24"/>
          <w:lang w:eastAsia="ru-RU" w:bidi="ru-RU"/>
        </w:rPr>
        <w:t>ВВЕДЕНИЕ</w:t>
      </w:r>
    </w:p>
    <w:p w:rsidR="00CC2D3C" w:rsidRPr="00CC2D3C" w:rsidRDefault="00CC2D3C" w:rsidP="00CC2D3C">
      <w:pPr>
        <w:tabs>
          <w:tab w:val="clear" w:pos="709"/>
        </w:tabs>
        <w:suppressAutoHyphens w:val="0"/>
        <w:spacing w:after="0" w:line="446" w:lineRule="exact"/>
        <w:ind w:left="20" w:right="40" w:firstLine="56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Проблема синтеза нефтехимических продуктов из природных, попутных и отхо</w:t>
      </w:r>
      <w:r w:rsidRPr="00CC2D3C">
        <w:rPr>
          <w:rFonts w:ascii="Times New Roman" w:eastAsia="Times New Roman" w:hAnsi="Times New Roman" w:cs="Times New Roman"/>
          <w:color w:val="000000"/>
          <w:kern w:val="0"/>
          <w:sz w:val="23"/>
          <w:szCs w:val="23"/>
          <w:lang w:eastAsia="ru-RU" w:bidi="ru-RU"/>
        </w:rPr>
        <w:softHyphen/>
        <w:t>дящих газов нефтедобывающих и нефтеперерабатывающих производств является весьма актуальной. В последние годы, несмотря на сокращение в России добычи неф</w:t>
      </w:r>
      <w:r w:rsidRPr="00CC2D3C">
        <w:rPr>
          <w:rFonts w:ascii="Times New Roman" w:eastAsia="Times New Roman" w:hAnsi="Times New Roman" w:cs="Times New Roman"/>
          <w:color w:val="000000"/>
          <w:kern w:val="0"/>
          <w:sz w:val="23"/>
          <w:szCs w:val="23"/>
          <w:lang w:eastAsia="ru-RU" w:bidi="ru-RU"/>
        </w:rPr>
        <w:softHyphen/>
        <w:t>ти и газа, проблема рационального использования компонентов природного газа и попутных нефтяных газов - углеводородов С</w:t>
      </w:r>
      <w:r w:rsidRPr="00CC2D3C">
        <w:rPr>
          <w:rFonts w:ascii="Times New Roman" w:eastAsia="Times New Roman" w:hAnsi="Times New Roman" w:cs="Times New Roman"/>
          <w:color w:val="000000"/>
          <w:kern w:val="0"/>
          <w:sz w:val="23"/>
          <w:szCs w:val="23"/>
          <w:vertAlign w:val="subscript"/>
          <w:lang w:eastAsia="ru-RU" w:bidi="ru-RU"/>
        </w:rPr>
        <w:t>2</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5</w:t>
      </w:r>
      <w:r w:rsidRPr="00CC2D3C">
        <w:rPr>
          <w:rFonts w:ascii="Times New Roman" w:eastAsia="Times New Roman" w:hAnsi="Times New Roman" w:cs="Times New Roman"/>
          <w:color w:val="000000"/>
          <w:kern w:val="0"/>
          <w:sz w:val="23"/>
          <w:szCs w:val="23"/>
          <w:lang w:eastAsia="ru-RU" w:bidi="ru-RU"/>
        </w:rPr>
        <w:t>, остается неразрешенной. С учетом</w:t>
      </w:r>
    </w:p>
    <w:p w:rsidR="00CC2D3C" w:rsidRPr="00CC2D3C" w:rsidRDefault="00CC2D3C" w:rsidP="00CC2D3C">
      <w:pPr>
        <w:tabs>
          <w:tab w:val="clear" w:pos="709"/>
          <w:tab w:val="center" w:pos="8902"/>
        </w:tabs>
        <w:suppressAutoHyphens w:val="0"/>
        <w:spacing w:after="0" w:line="140" w:lineRule="exact"/>
        <w:ind w:left="5600" w:firstLine="0"/>
        <w:rPr>
          <w:rFonts w:ascii="Franklin Gothic Heavy" w:eastAsia="Franklin Gothic Heavy" w:hAnsi="Franklin Gothic Heavy" w:cs="Franklin Gothic Heavy"/>
          <w:color w:val="000000"/>
          <w:kern w:val="0"/>
          <w:sz w:val="14"/>
          <w:szCs w:val="14"/>
          <w:lang w:eastAsia="ru-RU" w:bidi="ru-RU"/>
        </w:rPr>
      </w:pPr>
      <w:r w:rsidRPr="00CC2D3C">
        <w:rPr>
          <w:rFonts w:ascii="Franklin Gothic Heavy" w:eastAsia="Franklin Gothic Heavy" w:hAnsi="Franklin Gothic Heavy" w:cs="Franklin Gothic Heavy"/>
          <w:color w:val="000000"/>
          <w:kern w:val="0"/>
          <w:sz w:val="14"/>
          <w:szCs w:val="14"/>
          <w:lang w:eastAsia="ru-RU" w:bidi="ru-RU"/>
        </w:rPr>
        <w:t>о</w:t>
      </w:r>
      <w:r w:rsidRPr="00CC2D3C">
        <w:rPr>
          <w:rFonts w:ascii="Franklin Gothic Heavy" w:eastAsia="Franklin Gothic Heavy" w:hAnsi="Franklin Gothic Heavy" w:cs="Franklin Gothic Heavy"/>
          <w:color w:val="000000"/>
          <w:kern w:val="0"/>
          <w:sz w:val="14"/>
          <w:szCs w:val="14"/>
          <w:lang w:eastAsia="ru-RU" w:bidi="ru-RU"/>
        </w:rPr>
        <w:tab/>
        <w:t>о</w:t>
      </w:r>
    </w:p>
    <w:p w:rsidR="00CC2D3C" w:rsidRPr="00CC2D3C" w:rsidRDefault="00CC2D3C" w:rsidP="00CC2D3C">
      <w:pPr>
        <w:tabs>
          <w:tab w:val="clear" w:pos="709"/>
        </w:tabs>
        <w:suppressAutoHyphens w:val="0"/>
        <w:spacing w:after="0" w:line="442" w:lineRule="exact"/>
        <w:ind w:left="20" w:right="4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масштабов добычи природного газа (2500 млрд.м /год в мире, 500-600 млрд.м /год в России), содержащиеся в нем предельные углеводороды С</w:t>
      </w:r>
      <w:r w:rsidRPr="00CC2D3C">
        <w:rPr>
          <w:rFonts w:ascii="Times New Roman" w:eastAsia="Times New Roman" w:hAnsi="Times New Roman" w:cs="Times New Roman"/>
          <w:color w:val="000000"/>
          <w:kern w:val="0"/>
          <w:sz w:val="23"/>
          <w:szCs w:val="23"/>
          <w:vertAlign w:val="subscript"/>
          <w:lang w:eastAsia="ru-RU" w:bidi="ru-RU"/>
        </w:rPr>
        <w:t>2</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5</w:t>
      </w:r>
      <w:r w:rsidRPr="00CC2D3C">
        <w:rPr>
          <w:rFonts w:ascii="Times New Roman" w:eastAsia="Times New Roman" w:hAnsi="Times New Roman" w:cs="Times New Roman"/>
          <w:color w:val="000000"/>
          <w:kern w:val="0"/>
          <w:sz w:val="23"/>
          <w:szCs w:val="23"/>
          <w:lang w:eastAsia="ru-RU" w:bidi="ru-RU"/>
        </w:rPr>
        <w:t xml:space="preserve"> (до 10%, а в ряде ме</w:t>
      </w:r>
      <w:r w:rsidRPr="00CC2D3C">
        <w:rPr>
          <w:rFonts w:ascii="Times New Roman" w:eastAsia="Times New Roman" w:hAnsi="Times New Roman" w:cs="Times New Roman"/>
          <w:color w:val="000000"/>
          <w:kern w:val="0"/>
          <w:sz w:val="23"/>
          <w:szCs w:val="23"/>
          <w:lang w:eastAsia="ru-RU" w:bidi="ru-RU"/>
        </w:rPr>
        <w:softHyphen/>
        <w:t>сторождений и более) безусловно, можно считать важным потенциальным источни</w:t>
      </w:r>
      <w:r w:rsidRPr="00CC2D3C">
        <w:rPr>
          <w:rFonts w:ascii="Times New Roman" w:eastAsia="Times New Roman" w:hAnsi="Times New Roman" w:cs="Times New Roman"/>
          <w:color w:val="000000"/>
          <w:kern w:val="0"/>
          <w:sz w:val="23"/>
          <w:szCs w:val="23"/>
          <w:lang w:eastAsia="ru-RU" w:bidi="ru-RU"/>
        </w:rPr>
        <w:softHyphen/>
        <w:t>ком углеводородного сырья для химической промышленности. Доля сбрасываемых в атмосферу или сжигаемых углеводородных газов при добыче природного газа дости</w:t>
      </w:r>
      <w:r w:rsidRPr="00CC2D3C">
        <w:rPr>
          <w:rFonts w:ascii="Times New Roman" w:eastAsia="Times New Roman" w:hAnsi="Times New Roman" w:cs="Times New Roman"/>
          <w:color w:val="000000"/>
          <w:kern w:val="0"/>
          <w:sz w:val="23"/>
          <w:szCs w:val="23"/>
          <w:lang w:eastAsia="ru-RU" w:bidi="ru-RU"/>
        </w:rPr>
        <w:softHyphen/>
        <w:t>гает 4%. Только в России, по ряду оценок, суммарный объем сжигаемых в факелах газов при извлечении метана достигает 20 млрд.м</w:t>
      </w:r>
      <w:r w:rsidRPr="00CC2D3C">
        <w:rPr>
          <w:rFonts w:ascii="Times New Roman" w:eastAsia="Times New Roman" w:hAnsi="Times New Roman" w:cs="Times New Roman"/>
          <w:color w:val="000000"/>
          <w:kern w:val="0"/>
          <w:sz w:val="23"/>
          <w:szCs w:val="23"/>
          <w:vertAlign w:val="superscript"/>
          <w:lang w:eastAsia="ru-RU" w:bidi="ru-RU"/>
        </w:rPr>
        <w:t>3</w:t>
      </w:r>
      <w:r w:rsidRPr="00CC2D3C">
        <w:rPr>
          <w:rFonts w:ascii="Times New Roman" w:eastAsia="Times New Roman" w:hAnsi="Times New Roman" w:cs="Times New Roman"/>
          <w:color w:val="000000"/>
          <w:kern w:val="0"/>
          <w:sz w:val="23"/>
          <w:szCs w:val="23"/>
          <w:lang w:eastAsia="ru-RU" w:bidi="ru-RU"/>
        </w:rPr>
        <w:t>/год. Причем сжигаемые газы со</w:t>
      </w:r>
      <w:r w:rsidRPr="00CC2D3C">
        <w:rPr>
          <w:rFonts w:ascii="Times New Roman" w:eastAsia="Times New Roman" w:hAnsi="Times New Roman" w:cs="Times New Roman"/>
          <w:color w:val="000000"/>
          <w:kern w:val="0"/>
          <w:sz w:val="23"/>
          <w:szCs w:val="23"/>
          <w:lang w:eastAsia="ru-RU" w:bidi="ru-RU"/>
        </w:rPr>
        <w:softHyphen/>
        <w:t>держат от 30 до 75% углеводородов С</w:t>
      </w:r>
      <w:r w:rsidRPr="00CC2D3C">
        <w:rPr>
          <w:rFonts w:ascii="Times New Roman" w:eastAsia="Times New Roman" w:hAnsi="Times New Roman" w:cs="Times New Roman"/>
          <w:color w:val="000000"/>
          <w:kern w:val="0"/>
          <w:sz w:val="23"/>
          <w:szCs w:val="23"/>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5</w:t>
      </w:r>
      <w:r w:rsidRPr="00CC2D3C">
        <w:rPr>
          <w:rFonts w:ascii="Times New Roman" w:eastAsia="Times New Roman" w:hAnsi="Times New Roman" w:cs="Times New Roman"/>
          <w:color w:val="000000"/>
          <w:kern w:val="0"/>
          <w:sz w:val="23"/>
          <w:szCs w:val="23"/>
          <w:lang w:eastAsia="ru-RU" w:bidi="ru-RU"/>
        </w:rPr>
        <w:t>, а из одной тонны этих газов можно полу</w:t>
      </w:r>
      <w:r w:rsidRPr="00CC2D3C">
        <w:rPr>
          <w:rFonts w:ascii="Times New Roman" w:eastAsia="Times New Roman" w:hAnsi="Times New Roman" w:cs="Times New Roman"/>
          <w:color w:val="000000"/>
          <w:kern w:val="0"/>
          <w:sz w:val="23"/>
          <w:szCs w:val="23"/>
          <w:lang w:eastAsia="ru-RU" w:bidi="ru-RU"/>
        </w:rPr>
        <w:softHyphen/>
        <w:t>чить полезных продуктов на сумму до 750 долларов США. Кроме этого, на нефте</w:t>
      </w:r>
      <w:r w:rsidRPr="00CC2D3C">
        <w:rPr>
          <w:rFonts w:ascii="Times New Roman" w:eastAsia="Times New Roman" w:hAnsi="Times New Roman" w:cs="Times New Roman"/>
          <w:color w:val="000000"/>
          <w:kern w:val="0"/>
          <w:sz w:val="23"/>
          <w:szCs w:val="23"/>
          <w:lang w:eastAsia="ru-RU" w:bidi="ru-RU"/>
        </w:rPr>
        <w:softHyphen/>
        <w:t>промыслах лишь 70% газов, извлекаемых из скважин вместе с нефтью, утилизируют</w:t>
      </w:r>
      <w:r w:rsidRPr="00CC2D3C">
        <w:rPr>
          <w:rFonts w:ascii="Times New Roman" w:eastAsia="Times New Roman" w:hAnsi="Times New Roman" w:cs="Times New Roman"/>
          <w:color w:val="000000"/>
          <w:kern w:val="0"/>
          <w:sz w:val="23"/>
          <w:szCs w:val="23"/>
          <w:lang w:eastAsia="ru-RU" w:bidi="ru-RU"/>
        </w:rPr>
        <w:softHyphen/>
        <w:t>ся, остальные же сгорают в факелах. Так в 2000 г. в России доля попутных нефтяных газов составила 34 млрд.м , из которых только 12,3 млрд.м (36%) использовалось</w:t>
      </w:r>
    </w:p>
    <w:p w:rsidR="00CC2D3C" w:rsidRPr="00CC2D3C" w:rsidRDefault="00CC2D3C" w:rsidP="00CC2D3C">
      <w:pPr>
        <w:tabs>
          <w:tab w:val="clear" w:pos="709"/>
        </w:tabs>
        <w:suppressAutoHyphens w:val="0"/>
        <w:spacing w:after="0" w:line="140" w:lineRule="exact"/>
        <w:ind w:left="4280" w:firstLine="0"/>
        <w:jc w:val="left"/>
        <w:rPr>
          <w:rFonts w:ascii="Franklin Gothic Heavy" w:eastAsia="Franklin Gothic Heavy" w:hAnsi="Franklin Gothic Heavy" w:cs="Franklin Gothic Heavy"/>
          <w:color w:val="000000"/>
          <w:kern w:val="0"/>
          <w:sz w:val="14"/>
          <w:szCs w:val="14"/>
          <w:lang w:eastAsia="ru-RU" w:bidi="ru-RU"/>
        </w:rPr>
      </w:pPr>
      <w:r w:rsidRPr="00CC2D3C">
        <w:rPr>
          <w:rFonts w:ascii="Franklin Gothic Heavy" w:eastAsia="Franklin Gothic Heavy" w:hAnsi="Franklin Gothic Heavy" w:cs="Franklin Gothic Heavy"/>
          <w:color w:val="000000"/>
          <w:kern w:val="0"/>
          <w:sz w:val="14"/>
          <w:szCs w:val="14"/>
          <w:lang w:eastAsia="ru-RU" w:bidi="ru-RU"/>
        </w:rPr>
        <w:t>о</w:t>
      </w:r>
    </w:p>
    <w:p w:rsidR="00CC2D3C" w:rsidRPr="00CC2D3C" w:rsidRDefault="00CC2D3C" w:rsidP="00CC2D3C">
      <w:pPr>
        <w:tabs>
          <w:tab w:val="clear" w:pos="709"/>
        </w:tabs>
        <w:suppressAutoHyphens w:val="0"/>
        <w:spacing w:after="0" w:line="446" w:lineRule="exact"/>
        <w:ind w:left="20" w:right="40" w:firstLine="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эффективно, а остальные 21,7 млрд.м сожжены в топках тепловых электростанций (35%) и в факелах (29%). Сжигание газообразных углеводородов является самым простым и дешевым способом их утилизации, но при этом безвозвратно теряется ценное углеводородное сырье и ухудшается экологическая обстановка в местах до</w:t>
      </w:r>
      <w:r w:rsidRPr="00CC2D3C">
        <w:rPr>
          <w:rFonts w:ascii="Times New Roman" w:eastAsia="Times New Roman" w:hAnsi="Times New Roman" w:cs="Times New Roman"/>
          <w:color w:val="000000"/>
          <w:kern w:val="0"/>
          <w:sz w:val="23"/>
          <w:szCs w:val="23"/>
          <w:lang w:eastAsia="ru-RU" w:bidi="ru-RU"/>
        </w:rPr>
        <w:softHyphen/>
        <w:t>бычи природного газа, газового конденсата и нефти. Поэтому более рациональным и экономически оправданным вариантом использования отходящих газов С2-С5 нефте</w:t>
      </w:r>
      <w:r w:rsidRPr="00CC2D3C">
        <w:rPr>
          <w:rFonts w:ascii="Times New Roman" w:eastAsia="Times New Roman" w:hAnsi="Times New Roman" w:cs="Times New Roman"/>
          <w:color w:val="000000"/>
          <w:kern w:val="0"/>
          <w:sz w:val="23"/>
          <w:szCs w:val="23"/>
          <w:lang w:eastAsia="ru-RU" w:bidi="ru-RU"/>
        </w:rPr>
        <w:softHyphen/>
        <w:t>добычи и нефтепереработки является их химическое превращение на катализаторах в стабильную фазу - жидкость или сухой газ.</w:t>
      </w:r>
    </w:p>
    <w:p w:rsidR="00CC2D3C" w:rsidRPr="00CC2D3C" w:rsidRDefault="00CC2D3C" w:rsidP="00CC2D3C">
      <w:pPr>
        <w:tabs>
          <w:tab w:val="clear" w:pos="709"/>
        </w:tabs>
        <w:suppressAutoHyphens w:val="0"/>
        <w:spacing w:after="0" w:line="446" w:lineRule="exact"/>
        <w:ind w:left="20" w:right="40" w:firstLine="56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Важной областью научных исследований является поиск катализаторов селек</w:t>
      </w:r>
      <w:r w:rsidRPr="00CC2D3C">
        <w:rPr>
          <w:rFonts w:ascii="Times New Roman" w:eastAsia="Times New Roman" w:hAnsi="Times New Roman" w:cs="Times New Roman"/>
          <w:color w:val="000000"/>
          <w:kern w:val="0"/>
          <w:sz w:val="23"/>
          <w:szCs w:val="23"/>
          <w:lang w:eastAsia="ru-RU" w:bidi="ru-RU"/>
        </w:rPr>
        <w:softHyphen/>
        <w:t>тивного превращения низших алканов в более ценные продукты, а также катализато</w:t>
      </w:r>
      <w:r w:rsidRPr="00CC2D3C">
        <w:rPr>
          <w:rFonts w:ascii="Times New Roman" w:eastAsia="Times New Roman" w:hAnsi="Times New Roman" w:cs="Times New Roman"/>
          <w:color w:val="000000"/>
          <w:kern w:val="0"/>
          <w:sz w:val="23"/>
          <w:szCs w:val="23"/>
          <w:lang w:eastAsia="ru-RU" w:bidi="ru-RU"/>
        </w:rPr>
        <w:softHyphen/>
        <w:t>ров и носителей с большой поверхностью, работающих в жестких условиях процесса. В последние годы наметилась положительная тенденция, заключающаяся в том, что отечественные предприятия и компании, ориентированные на нефтехимические про</w:t>
      </w:r>
      <w:r w:rsidRPr="00CC2D3C">
        <w:rPr>
          <w:rFonts w:ascii="Times New Roman" w:eastAsia="Times New Roman" w:hAnsi="Times New Roman" w:cs="Times New Roman"/>
          <w:color w:val="000000"/>
          <w:kern w:val="0"/>
          <w:sz w:val="23"/>
          <w:szCs w:val="23"/>
          <w:lang w:eastAsia="ru-RU" w:bidi="ru-RU"/>
        </w:rPr>
        <w:softHyphen/>
        <w:t>цессы, все больше осознают, что устойчивое развитие их производств существенно зависит от разработки новых и улучшения существующих каталитических процессов. Особенно актуальным для нефтеперерабатывающего комплекса России является соз</w:t>
      </w:r>
      <w:r w:rsidRPr="00CC2D3C">
        <w:rPr>
          <w:rFonts w:ascii="Times New Roman" w:eastAsia="Times New Roman" w:hAnsi="Times New Roman" w:cs="Times New Roman"/>
          <w:color w:val="000000"/>
          <w:kern w:val="0"/>
          <w:sz w:val="23"/>
          <w:szCs w:val="23"/>
          <w:lang w:eastAsia="ru-RU" w:bidi="ru-RU"/>
        </w:rPr>
        <w:softHyphen/>
        <w:t>дание новых каталитических систем для каталитической переработки нефтезавод</w:t>
      </w:r>
      <w:r w:rsidRPr="00CC2D3C">
        <w:rPr>
          <w:rFonts w:ascii="Times New Roman" w:eastAsia="Times New Roman" w:hAnsi="Times New Roman" w:cs="Times New Roman"/>
          <w:color w:val="000000"/>
          <w:kern w:val="0"/>
          <w:sz w:val="23"/>
          <w:szCs w:val="23"/>
          <w:lang w:eastAsia="ru-RU" w:bidi="ru-RU"/>
        </w:rPr>
        <w:softHyphen/>
        <w:t>ских, природного и попутного нефтяного газов.</w:t>
      </w:r>
    </w:p>
    <w:p w:rsidR="00CC2D3C" w:rsidRPr="00CC2D3C" w:rsidRDefault="00CC2D3C" w:rsidP="00CC2D3C">
      <w:pPr>
        <w:tabs>
          <w:tab w:val="clear" w:pos="709"/>
        </w:tabs>
        <w:suppressAutoHyphens w:val="0"/>
        <w:spacing w:after="0" w:line="446" w:lineRule="exact"/>
        <w:ind w:left="40" w:right="40" w:firstLine="54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Согласно прогнозам спрос на катализаторы в химической и нефтеперерабаты</w:t>
      </w:r>
      <w:r w:rsidRPr="00CC2D3C">
        <w:rPr>
          <w:rFonts w:ascii="Times New Roman" w:eastAsia="Times New Roman" w:hAnsi="Times New Roman" w:cs="Times New Roman"/>
          <w:color w:val="000000"/>
          <w:kern w:val="0"/>
          <w:sz w:val="23"/>
          <w:szCs w:val="23"/>
          <w:lang w:eastAsia="ru-RU" w:bidi="ru-RU"/>
        </w:rPr>
        <w:softHyphen/>
        <w:t>вающей промышленности будет ежегодно возрастать на 6,5% и в 2003 г. достигнет 3,2 млрд. долл. Основные требования, предъявляемые к свойствам катализаторов, ос</w:t>
      </w:r>
      <w:r w:rsidRPr="00CC2D3C">
        <w:rPr>
          <w:rFonts w:ascii="Times New Roman" w:eastAsia="Times New Roman" w:hAnsi="Times New Roman" w:cs="Times New Roman"/>
          <w:color w:val="000000"/>
          <w:kern w:val="0"/>
          <w:sz w:val="23"/>
          <w:szCs w:val="23"/>
          <w:lang w:eastAsia="ru-RU" w:bidi="ru-RU"/>
        </w:rPr>
        <w:softHyphen/>
        <w:t>таются прежние - это высокая активность, длительный срок службы и хорошая реге- нерируемость.</w:t>
      </w:r>
    </w:p>
    <w:p w:rsidR="00CC2D3C" w:rsidRPr="00CC2D3C" w:rsidRDefault="00CC2D3C" w:rsidP="00CC2D3C">
      <w:pPr>
        <w:tabs>
          <w:tab w:val="clear" w:pos="709"/>
        </w:tabs>
        <w:suppressAutoHyphens w:val="0"/>
        <w:spacing w:after="0" w:line="446" w:lineRule="exact"/>
        <w:ind w:left="40" w:right="40" w:firstLine="54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Особенности химического состава и структуры кристаллической решетки цео</w:t>
      </w:r>
      <w:r w:rsidRPr="00CC2D3C">
        <w:rPr>
          <w:rFonts w:ascii="Times New Roman" w:eastAsia="Times New Roman" w:hAnsi="Times New Roman" w:cs="Times New Roman"/>
          <w:color w:val="000000"/>
          <w:kern w:val="0"/>
          <w:sz w:val="23"/>
          <w:szCs w:val="23"/>
          <w:lang w:eastAsia="ru-RU" w:bidi="ru-RU"/>
        </w:rPr>
        <w:softHyphen/>
        <w:t>литов семейства пентасил придают им специфические адсорбционные и каталитиче</w:t>
      </w:r>
      <w:r w:rsidRPr="00CC2D3C">
        <w:rPr>
          <w:rFonts w:ascii="Times New Roman" w:eastAsia="Times New Roman" w:hAnsi="Times New Roman" w:cs="Times New Roman"/>
          <w:color w:val="000000"/>
          <w:kern w:val="0"/>
          <w:sz w:val="23"/>
          <w:szCs w:val="23"/>
          <w:lang w:eastAsia="ru-RU" w:bidi="ru-RU"/>
        </w:rPr>
        <w:softHyphen/>
        <w:t>ские свойства, отличные от свойств цеолитов первого поколения и делают их пер</w:t>
      </w:r>
      <w:r w:rsidRPr="00CC2D3C">
        <w:rPr>
          <w:rFonts w:ascii="Times New Roman" w:eastAsia="Times New Roman" w:hAnsi="Times New Roman" w:cs="Times New Roman"/>
          <w:color w:val="000000"/>
          <w:kern w:val="0"/>
          <w:sz w:val="23"/>
          <w:szCs w:val="23"/>
          <w:lang w:eastAsia="ru-RU" w:bidi="ru-RU"/>
        </w:rPr>
        <w:softHyphen/>
        <w:t>спективными для практического применения в качестве компонентов высокоэффек</w:t>
      </w:r>
      <w:r w:rsidRPr="00CC2D3C">
        <w:rPr>
          <w:rFonts w:ascii="Times New Roman" w:eastAsia="Times New Roman" w:hAnsi="Times New Roman" w:cs="Times New Roman"/>
          <w:color w:val="000000"/>
          <w:kern w:val="0"/>
          <w:sz w:val="23"/>
          <w:szCs w:val="23"/>
          <w:lang w:eastAsia="ru-RU" w:bidi="ru-RU"/>
        </w:rPr>
        <w:softHyphen/>
        <w:t>тивных гетерогенных катализаторов процессов нефтепереработки, нефтехимии и промышленного органического синтеза. Поэтому создание новых высокоэффектив</w:t>
      </w:r>
      <w:r w:rsidRPr="00CC2D3C">
        <w:rPr>
          <w:rFonts w:ascii="Times New Roman" w:eastAsia="Times New Roman" w:hAnsi="Times New Roman" w:cs="Times New Roman"/>
          <w:color w:val="000000"/>
          <w:kern w:val="0"/>
          <w:sz w:val="23"/>
          <w:szCs w:val="23"/>
          <w:lang w:eastAsia="ru-RU" w:bidi="ru-RU"/>
        </w:rPr>
        <w:softHyphen/>
        <w:t>ных процессов нефтепереработки и нефтехимии определяется, в первую очередь, ус</w:t>
      </w:r>
      <w:r w:rsidRPr="00CC2D3C">
        <w:rPr>
          <w:rFonts w:ascii="Times New Roman" w:eastAsia="Times New Roman" w:hAnsi="Times New Roman" w:cs="Times New Roman"/>
          <w:color w:val="000000"/>
          <w:kern w:val="0"/>
          <w:sz w:val="23"/>
          <w:szCs w:val="23"/>
          <w:lang w:eastAsia="ru-RU" w:bidi="ru-RU"/>
        </w:rPr>
        <w:softHyphen/>
        <w:t>пехами в области катализа на цеолитах.</w:t>
      </w:r>
    </w:p>
    <w:p w:rsidR="00CC2D3C" w:rsidRPr="00CC2D3C" w:rsidRDefault="00CC2D3C" w:rsidP="00CC2D3C">
      <w:pPr>
        <w:tabs>
          <w:tab w:val="clear" w:pos="709"/>
        </w:tabs>
        <w:suppressAutoHyphens w:val="0"/>
        <w:spacing w:after="0" w:line="446" w:lineRule="exact"/>
        <w:ind w:left="40" w:right="40" w:firstLine="54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Таким образом, поиск новых перспективных способов получения высококремне</w:t>
      </w:r>
      <w:r w:rsidRPr="00CC2D3C">
        <w:rPr>
          <w:rFonts w:ascii="Times New Roman" w:eastAsia="Times New Roman" w:hAnsi="Times New Roman" w:cs="Times New Roman"/>
          <w:color w:val="000000"/>
          <w:kern w:val="0"/>
          <w:sz w:val="23"/>
          <w:szCs w:val="23"/>
          <w:lang w:eastAsia="ru-RU" w:bidi="ru-RU"/>
        </w:rPr>
        <w:softHyphen/>
        <w:t>земных цеолитов с заданными свойствам и изучение их физико-химических свойств является важной и актуальной задачей в создании активных, селективных и стабиль</w:t>
      </w:r>
      <w:r w:rsidRPr="00CC2D3C">
        <w:rPr>
          <w:rFonts w:ascii="Times New Roman" w:eastAsia="Times New Roman" w:hAnsi="Times New Roman" w:cs="Times New Roman"/>
          <w:color w:val="000000"/>
          <w:kern w:val="0"/>
          <w:sz w:val="23"/>
          <w:szCs w:val="23"/>
          <w:lang w:eastAsia="ru-RU" w:bidi="ru-RU"/>
        </w:rPr>
        <w:softHyphen/>
        <w:t>ных катализаторов переработки газообразных углеводородов С</w:t>
      </w:r>
      <w:r w:rsidRPr="00CC2D3C">
        <w:rPr>
          <w:rFonts w:ascii="Times New Roman" w:eastAsia="Times New Roman" w:hAnsi="Times New Roman" w:cs="Times New Roman"/>
          <w:color w:val="000000"/>
          <w:kern w:val="0"/>
          <w:sz w:val="23"/>
          <w:szCs w:val="23"/>
          <w:vertAlign w:val="subscript"/>
          <w:lang w:eastAsia="ru-RU" w:bidi="ru-RU"/>
        </w:rPr>
        <w:t>2</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5</w:t>
      </w:r>
      <w:r w:rsidRPr="00CC2D3C">
        <w:rPr>
          <w:rFonts w:ascii="Times New Roman" w:eastAsia="Times New Roman" w:hAnsi="Times New Roman" w:cs="Times New Roman"/>
          <w:color w:val="000000"/>
          <w:kern w:val="0"/>
          <w:sz w:val="23"/>
          <w:szCs w:val="23"/>
          <w:lang w:eastAsia="ru-RU" w:bidi="ru-RU"/>
        </w:rPr>
        <w:t xml:space="preserve"> в ценные химиче</w:t>
      </w:r>
      <w:r w:rsidRPr="00CC2D3C">
        <w:rPr>
          <w:rFonts w:ascii="Times New Roman" w:eastAsia="Times New Roman" w:hAnsi="Times New Roman" w:cs="Times New Roman"/>
          <w:color w:val="000000"/>
          <w:kern w:val="0"/>
          <w:sz w:val="23"/>
          <w:szCs w:val="23"/>
          <w:lang w:eastAsia="ru-RU" w:bidi="ru-RU"/>
        </w:rPr>
        <w:softHyphen/>
        <w:t>ские продукты.</w:t>
      </w:r>
    </w:p>
    <w:p w:rsidR="00CC2D3C" w:rsidRPr="00CC2D3C" w:rsidRDefault="00CC2D3C" w:rsidP="00CC2D3C">
      <w:pPr>
        <w:tabs>
          <w:tab w:val="clear" w:pos="709"/>
        </w:tabs>
        <w:suppressAutoHyphens w:val="0"/>
        <w:spacing w:after="0" w:line="446" w:lineRule="exact"/>
        <w:ind w:left="40" w:right="40" w:firstLine="54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Основной целью диссертационной работы являлось установление характера превращений, выхода и состава продуктов конверсии смеси алканов С</w:t>
      </w:r>
      <w:r w:rsidRPr="00CC2D3C">
        <w:rPr>
          <w:rFonts w:ascii="Times New Roman" w:eastAsia="Times New Roman" w:hAnsi="Times New Roman" w:cs="Times New Roman"/>
          <w:color w:val="000000"/>
          <w:kern w:val="0"/>
          <w:sz w:val="23"/>
          <w:szCs w:val="23"/>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 xml:space="preserve"> на высоко</w:t>
      </w:r>
      <w:r w:rsidRPr="00CC2D3C">
        <w:rPr>
          <w:rFonts w:ascii="Times New Roman" w:eastAsia="Times New Roman" w:hAnsi="Times New Roman" w:cs="Times New Roman"/>
          <w:color w:val="000000"/>
          <w:kern w:val="0"/>
          <w:sz w:val="23"/>
          <w:szCs w:val="23"/>
          <w:lang w:eastAsia="ru-RU" w:bidi="ru-RU"/>
        </w:rPr>
        <w:softHyphen/>
        <w:t>кремнеземных цеолитов (ВКЦ) типа пентасила в зависимости от способов приготов</w:t>
      </w:r>
      <w:r w:rsidRPr="00CC2D3C">
        <w:rPr>
          <w:rFonts w:ascii="Times New Roman" w:eastAsia="Times New Roman" w:hAnsi="Times New Roman" w:cs="Times New Roman"/>
          <w:color w:val="000000"/>
          <w:kern w:val="0"/>
          <w:sz w:val="23"/>
          <w:szCs w:val="23"/>
          <w:lang w:eastAsia="ru-RU" w:bidi="ru-RU"/>
        </w:rPr>
        <w:softHyphen/>
        <w:t>ления и модификации катализаторов.</w:t>
      </w:r>
    </w:p>
    <w:p w:rsidR="00CC2D3C" w:rsidRPr="00CC2D3C" w:rsidRDefault="00CC2D3C" w:rsidP="00CC2D3C">
      <w:pPr>
        <w:tabs>
          <w:tab w:val="clear" w:pos="709"/>
        </w:tabs>
        <w:suppressAutoHyphens w:val="0"/>
        <w:spacing w:after="0" w:line="446" w:lineRule="exact"/>
        <w:ind w:left="40" w:firstLine="54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Для достижения поставленной цели потребовалось:</w:t>
      </w:r>
    </w:p>
    <w:p w:rsidR="00CC2D3C" w:rsidRPr="00CC2D3C" w:rsidRDefault="00CC2D3C" w:rsidP="00CC2D3C">
      <w:pPr>
        <w:tabs>
          <w:tab w:val="clear" w:pos="709"/>
        </w:tabs>
        <w:suppressAutoHyphens w:val="0"/>
        <w:spacing w:after="0" w:line="446" w:lineRule="exact"/>
        <w:ind w:left="360" w:right="40" w:hanging="32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определить физико-химических свойства, а также характеристики кислотности высококремнеземного цеолита и катализаторов на его основе;</w:t>
      </w:r>
    </w:p>
    <w:p w:rsidR="00CC2D3C" w:rsidRPr="00CC2D3C" w:rsidRDefault="00CC2D3C" w:rsidP="00CC2D3C">
      <w:pPr>
        <w:numPr>
          <w:ilvl w:val="0"/>
          <w:numId w:val="37"/>
        </w:numPr>
        <w:tabs>
          <w:tab w:val="clear" w:pos="709"/>
        </w:tabs>
        <w:suppressAutoHyphens w:val="0"/>
        <w:spacing w:after="0" w:line="446" w:lineRule="exact"/>
        <w:ind w:right="4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установить влияние природы, концентрации и способа введения модифицирую</w:t>
      </w:r>
      <w:r w:rsidRPr="00CC2D3C">
        <w:rPr>
          <w:rFonts w:ascii="Times New Roman" w:eastAsia="Times New Roman" w:hAnsi="Times New Roman" w:cs="Times New Roman"/>
          <w:color w:val="000000"/>
          <w:kern w:val="0"/>
          <w:sz w:val="23"/>
          <w:szCs w:val="23"/>
          <w:lang w:eastAsia="ru-RU" w:bidi="ru-RU"/>
        </w:rPr>
        <w:softHyphen/>
        <w:t>щей добавки в цеолитный катализатор на выход и состав продуктов превращения ПБФ;</w:t>
      </w:r>
    </w:p>
    <w:p w:rsidR="00CC2D3C" w:rsidRPr="00CC2D3C" w:rsidRDefault="00CC2D3C" w:rsidP="00CC2D3C">
      <w:pPr>
        <w:numPr>
          <w:ilvl w:val="0"/>
          <w:numId w:val="37"/>
        </w:numPr>
        <w:tabs>
          <w:tab w:val="clear" w:pos="709"/>
        </w:tabs>
        <w:suppressAutoHyphens w:val="0"/>
        <w:spacing w:after="0" w:line="446" w:lineRule="exact"/>
        <w:ind w:right="4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вскрыть влияние условий проведения (температуры и времени контакта) процесса превращения пропан-бутановой фракции на активность и селективность цеолитсо</w:t>
      </w:r>
      <w:r w:rsidRPr="00CC2D3C">
        <w:rPr>
          <w:rFonts w:ascii="Times New Roman" w:eastAsia="Times New Roman" w:hAnsi="Times New Roman" w:cs="Times New Roman"/>
          <w:color w:val="000000"/>
          <w:kern w:val="0"/>
          <w:sz w:val="23"/>
          <w:szCs w:val="23"/>
          <w:lang w:eastAsia="ru-RU" w:bidi="ru-RU"/>
        </w:rPr>
        <w:softHyphen/>
        <w:t>держащих катализаторов;</w:t>
      </w:r>
    </w:p>
    <w:p w:rsidR="00CC2D3C" w:rsidRPr="00CC2D3C" w:rsidRDefault="00CC2D3C" w:rsidP="00CC2D3C">
      <w:pPr>
        <w:numPr>
          <w:ilvl w:val="0"/>
          <w:numId w:val="37"/>
        </w:numPr>
        <w:tabs>
          <w:tab w:val="clear" w:pos="709"/>
        </w:tabs>
        <w:suppressAutoHyphens w:val="0"/>
        <w:spacing w:after="0" w:line="446" w:lineRule="exact"/>
        <w:ind w:right="4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выявить влияние предварительных механохимической и высокотемпературной обработок на активность, селективность и стабильность высококремнеземных це</w:t>
      </w:r>
      <w:r w:rsidRPr="00CC2D3C">
        <w:rPr>
          <w:rFonts w:ascii="Times New Roman" w:eastAsia="Times New Roman" w:hAnsi="Times New Roman" w:cs="Times New Roman"/>
          <w:color w:val="000000"/>
          <w:kern w:val="0"/>
          <w:sz w:val="23"/>
          <w:szCs w:val="23"/>
          <w:lang w:eastAsia="ru-RU" w:bidi="ru-RU"/>
        </w:rPr>
        <w:softHyphen/>
        <w:t>олитов в конверсии пропан-бутановой фракции;</w:t>
      </w:r>
    </w:p>
    <w:p w:rsidR="00CC2D3C" w:rsidRPr="00CC2D3C" w:rsidRDefault="00CC2D3C" w:rsidP="00CC2D3C">
      <w:pPr>
        <w:numPr>
          <w:ilvl w:val="0"/>
          <w:numId w:val="37"/>
        </w:numPr>
        <w:tabs>
          <w:tab w:val="clear" w:pos="709"/>
        </w:tabs>
        <w:suppressAutoHyphens w:val="0"/>
        <w:spacing w:after="0" w:line="446" w:lineRule="exact"/>
        <w:ind w:right="40"/>
        <w:jc w:val="left"/>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изучить природу продуктов уплотнения (ПУ), образующихся на поверхности цео</w:t>
      </w:r>
      <w:r w:rsidRPr="00CC2D3C">
        <w:rPr>
          <w:rFonts w:ascii="Times New Roman" w:eastAsia="Times New Roman" w:hAnsi="Times New Roman" w:cs="Times New Roman"/>
          <w:color w:val="000000"/>
          <w:kern w:val="0"/>
          <w:sz w:val="23"/>
          <w:szCs w:val="23"/>
          <w:lang w:eastAsia="ru-RU" w:bidi="ru-RU"/>
        </w:rPr>
        <w:softHyphen/>
        <w:t>литных катализаторов в процессе коксообразования.</w:t>
      </w:r>
    </w:p>
    <w:p w:rsidR="00CC2D3C" w:rsidRPr="00CC2D3C" w:rsidRDefault="00CC2D3C" w:rsidP="00CC2D3C">
      <w:pPr>
        <w:tabs>
          <w:tab w:val="clear" w:pos="709"/>
        </w:tabs>
        <w:suppressAutoHyphens w:val="0"/>
        <w:spacing w:after="0" w:line="446" w:lineRule="exact"/>
        <w:ind w:left="20" w:right="40" w:firstLine="54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u w:val="single"/>
          <w:lang w:eastAsia="ru-RU" w:bidi="ru-RU"/>
        </w:rPr>
        <w:t>Научная новизна.</w:t>
      </w:r>
      <w:r w:rsidRPr="00CC2D3C">
        <w:rPr>
          <w:rFonts w:ascii="Times New Roman" w:eastAsia="Times New Roman" w:hAnsi="Times New Roman" w:cs="Times New Roman"/>
          <w:color w:val="000000"/>
          <w:kern w:val="0"/>
          <w:sz w:val="23"/>
          <w:szCs w:val="23"/>
          <w:lang w:eastAsia="ru-RU" w:bidi="ru-RU"/>
        </w:rPr>
        <w:t xml:space="preserve"> Впервые показано влияние модифицирования цеолита нано- размерными порошками (НРП) металлов </w:t>
      </w:r>
      <w:r w:rsidRPr="00CC2D3C">
        <w:rPr>
          <w:rFonts w:ascii="Times New Roman" w:eastAsia="Times New Roman" w:hAnsi="Times New Roman" w:cs="Times New Roman"/>
          <w:color w:val="000000"/>
          <w:kern w:val="0"/>
          <w:sz w:val="23"/>
          <w:szCs w:val="23"/>
          <w:lang w:val="en-US" w:eastAsia="en-US" w:bidi="en-US"/>
        </w:rPr>
        <w:t>Pt</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 xml:space="preserve">и </w:t>
      </w:r>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полученных методом электриче</w:t>
      </w:r>
      <w:r w:rsidRPr="00CC2D3C">
        <w:rPr>
          <w:rFonts w:ascii="Times New Roman" w:eastAsia="Times New Roman" w:hAnsi="Times New Roman" w:cs="Times New Roman"/>
          <w:color w:val="000000"/>
          <w:kern w:val="0"/>
          <w:sz w:val="23"/>
          <w:szCs w:val="23"/>
          <w:lang w:eastAsia="ru-RU" w:bidi="ru-RU"/>
        </w:rPr>
        <w:softHyphen/>
        <w:t>ского взрыва проводников в среде аргона, на состав продуктов превращения смеси низших алканов С</w:t>
      </w:r>
      <w:r w:rsidRPr="00CC2D3C">
        <w:rPr>
          <w:rFonts w:ascii="Times New Roman" w:eastAsia="Times New Roman" w:hAnsi="Times New Roman" w:cs="Times New Roman"/>
          <w:color w:val="000000"/>
          <w:kern w:val="0"/>
          <w:sz w:val="23"/>
          <w:szCs w:val="23"/>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 xml:space="preserve">. Установлено, что промотирование цеолита НРП </w:t>
      </w:r>
      <w:r w:rsidRPr="00CC2D3C">
        <w:rPr>
          <w:rFonts w:ascii="Times New Roman" w:eastAsia="Times New Roman" w:hAnsi="Times New Roman" w:cs="Times New Roman"/>
          <w:color w:val="000000"/>
          <w:kern w:val="0"/>
          <w:sz w:val="23"/>
          <w:szCs w:val="23"/>
          <w:lang w:val="en-US" w:eastAsia="en-US" w:bidi="en-US"/>
        </w:rPr>
        <w:t>Pt</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 xml:space="preserve">и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при</w:t>
      </w:r>
      <w:r w:rsidRPr="00CC2D3C">
        <w:rPr>
          <w:rFonts w:ascii="Times New Roman" w:eastAsia="Times New Roman" w:hAnsi="Times New Roman" w:cs="Times New Roman"/>
          <w:color w:val="000000"/>
          <w:kern w:val="0"/>
          <w:sz w:val="23"/>
          <w:szCs w:val="23"/>
          <w:lang w:eastAsia="ru-RU" w:bidi="ru-RU"/>
        </w:rPr>
        <w:softHyphen/>
        <w:t xml:space="preserve">водит к повышению его активности и селективности в образовании ароматических углеводородов из пропан-бутановой фракции, а добавка НРП </w:t>
      </w:r>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приводит к росту се</w:t>
      </w:r>
      <w:r w:rsidRPr="00CC2D3C">
        <w:rPr>
          <w:rFonts w:ascii="Times New Roman" w:eastAsia="Times New Roman" w:hAnsi="Times New Roman" w:cs="Times New Roman"/>
          <w:color w:val="000000"/>
          <w:kern w:val="0"/>
          <w:sz w:val="23"/>
          <w:szCs w:val="23"/>
          <w:lang w:eastAsia="ru-RU" w:bidi="ru-RU"/>
        </w:rPr>
        <w:softHyphen/>
        <w:t>лективности образования метана. Впервые установлено более эффективное промоти</w:t>
      </w:r>
      <w:r w:rsidRPr="00CC2D3C">
        <w:rPr>
          <w:rFonts w:ascii="Times New Roman" w:eastAsia="Times New Roman" w:hAnsi="Times New Roman" w:cs="Times New Roman"/>
          <w:color w:val="000000"/>
          <w:kern w:val="0"/>
          <w:sz w:val="23"/>
          <w:szCs w:val="23"/>
          <w:lang w:eastAsia="ru-RU" w:bidi="ru-RU"/>
        </w:rPr>
        <w:softHyphen/>
        <w:t xml:space="preserve">рующее действие НРП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по сравнению с традиционными способами промотирова- ния.</w:t>
      </w:r>
    </w:p>
    <w:p w:rsidR="00CC2D3C" w:rsidRPr="00CC2D3C" w:rsidRDefault="00CC2D3C" w:rsidP="00CC2D3C">
      <w:pPr>
        <w:tabs>
          <w:tab w:val="clear" w:pos="709"/>
        </w:tabs>
        <w:suppressAutoHyphens w:val="0"/>
        <w:spacing w:after="0" w:line="446" w:lineRule="exact"/>
        <w:ind w:left="20" w:right="40" w:firstLine="54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Установлено, что продолжительность стабильного действия галлийсодержащих катализаторов в ароматизации пропан-бутановой фракции зависит от содержания галлия в кристаллической решетке цеолита. Найдена концентрация оксида галлия, при которой межрегенерационный пробег катализатора достигает максимального значения.</w:t>
      </w:r>
    </w:p>
    <w:p w:rsidR="00CC2D3C" w:rsidRPr="00CC2D3C" w:rsidRDefault="00CC2D3C" w:rsidP="00CC2D3C">
      <w:pPr>
        <w:tabs>
          <w:tab w:val="clear" w:pos="709"/>
        </w:tabs>
        <w:suppressAutoHyphens w:val="0"/>
        <w:spacing w:after="0" w:line="446" w:lineRule="exact"/>
        <w:ind w:left="20" w:right="40" w:firstLine="54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Установлена корреляция между кислотными и каталитическими свойствами це</w:t>
      </w:r>
      <w:r w:rsidRPr="00CC2D3C">
        <w:rPr>
          <w:rFonts w:ascii="Times New Roman" w:eastAsia="Times New Roman" w:hAnsi="Times New Roman" w:cs="Times New Roman"/>
          <w:color w:val="000000"/>
          <w:kern w:val="0"/>
          <w:sz w:val="23"/>
          <w:szCs w:val="23"/>
          <w:lang w:eastAsia="ru-RU" w:bidi="ru-RU"/>
        </w:rPr>
        <w:softHyphen/>
        <w:t>олитсодержащих катализаторов в процессе превращения низших алканов С</w:t>
      </w:r>
      <w:r w:rsidRPr="00CC2D3C">
        <w:rPr>
          <w:rFonts w:ascii="Times New Roman" w:eastAsia="Times New Roman" w:hAnsi="Times New Roman" w:cs="Times New Roman"/>
          <w:color w:val="000000"/>
          <w:kern w:val="0"/>
          <w:sz w:val="23"/>
          <w:szCs w:val="23"/>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w:t>
      </w:r>
    </w:p>
    <w:p w:rsidR="00CC2D3C" w:rsidRPr="00CC2D3C" w:rsidRDefault="00CC2D3C" w:rsidP="00CC2D3C">
      <w:pPr>
        <w:tabs>
          <w:tab w:val="clear" w:pos="709"/>
        </w:tabs>
        <w:suppressAutoHyphens w:val="0"/>
        <w:spacing w:after="0" w:line="446" w:lineRule="exact"/>
        <w:ind w:left="20" w:right="40" w:firstLine="540"/>
        <w:rPr>
          <w:rFonts w:ascii="Times New Roman" w:eastAsia="Times New Roman" w:hAnsi="Times New Roman" w:cs="Times New Roman"/>
          <w:color w:val="000000"/>
          <w:kern w:val="0"/>
          <w:sz w:val="23"/>
          <w:szCs w:val="23"/>
          <w:lang w:eastAsia="ru-RU" w:bidi="ru-RU"/>
        </w:rPr>
        <w:sectPr w:rsidR="00CC2D3C" w:rsidRPr="00CC2D3C">
          <w:headerReference w:type="even" r:id="rId10"/>
          <w:headerReference w:type="default" r:id="rId11"/>
          <w:pgSz w:w="11909" w:h="16838"/>
          <w:pgMar w:top="1443" w:right="1013" w:bottom="1040" w:left="1080" w:header="0" w:footer="3" w:gutter="0"/>
          <w:cols w:space="720"/>
          <w:noEndnote/>
          <w:docGrid w:linePitch="360"/>
        </w:sectPr>
      </w:pPr>
      <w:r w:rsidRPr="00CC2D3C">
        <w:rPr>
          <w:rFonts w:ascii="Times New Roman" w:eastAsia="Times New Roman" w:hAnsi="Times New Roman" w:cs="Times New Roman"/>
          <w:color w:val="000000"/>
          <w:kern w:val="0"/>
          <w:sz w:val="23"/>
          <w:szCs w:val="23"/>
          <w:lang w:eastAsia="ru-RU" w:bidi="ru-RU"/>
        </w:rPr>
        <w:t>Показано, что с помощью механохимической активации и предварительной тер</w:t>
      </w:r>
      <w:r w:rsidRPr="00CC2D3C">
        <w:rPr>
          <w:rFonts w:ascii="Times New Roman" w:eastAsia="Times New Roman" w:hAnsi="Times New Roman" w:cs="Times New Roman"/>
          <w:color w:val="000000"/>
          <w:kern w:val="0"/>
          <w:sz w:val="23"/>
          <w:szCs w:val="23"/>
          <w:lang w:eastAsia="ru-RU" w:bidi="ru-RU"/>
        </w:rPr>
        <w:softHyphen/>
        <w:t>мообработки можно целенаправленно регулировать кислотные и каталитические свойства приготовленных цеолитных катализаторов. Впервые получены данные о концентрации и силе кислотных центров цеолитов, содержащих различное количест</w:t>
      </w:r>
      <w:r w:rsidRPr="00CC2D3C">
        <w:rPr>
          <w:rFonts w:ascii="Times New Roman" w:eastAsia="Times New Roman" w:hAnsi="Times New Roman" w:cs="Times New Roman"/>
          <w:color w:val="000000"/>
          <w:kern w:val="0"/>
          <w:sz w:val="23"/>
          <w:szCs w:val="23"/>
          <w:lang w:eastAsia="ru-RU" w:bidi="ru-RU"/>
        </w:rPr>
        <w:softHyphen/>
        <w:t xml:space="preserve">во НРП </w:t>
      </w:r>
      <w:r w:rsidRPr="00CC2D3C">
        <w:rPr>
          <w:rFonts w:ascii="Times New Roman" w:eastAsia="Times New Roman" w:hAnsi="Times New Roman" w:cs="Times New Roman"/>
          <w:color w:val="000000"/>
          <w:kern w:val="0"/>
          <w:sz w:val="23"/>
          <w:szCs w:val="23"/>
          <w:lang w:val="en-US" w:eastAsia="en-US" w:bidi="en-US"/>
        </w:rPr>
        <w:t>Pt</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 xml:space="preserve">и </w:t>
      </w:r>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en-US" w:bidi="en-US"/>
        </w:rPr>
        <w:t>.</w:t>
      </w:r>
    </w:p>
    <w:p w:rsidR="00CC2D3C" w:rsidRPr="00CC2D3C" w:rsidRDefault="00CC2D3C" w:rsidP="00CC2D3C">
      <w:pPr>
        <w:tabs>
          <w:tab w:val="clear" w:pos="709"/>
        </w:tabs>
        <w:suppressAutoHyphens w:val="0"/>
        <w:spacing w:after="0" w:line="446" w:lineRule="exact"/>
        <w:ind w:left="20" w:right="20" w:firstLine="56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Изучено превращение пропан-бутановой фракции на цеолитных катализаторах, полученных различными способами, предложены наиболее эффективные катализато</w:t>
      </w:r>
      <w:r w:rsidRPr="00CC2D3C">
        <w:rPr>
          <w:rFonts w:ascii="Times New Roman" w:eastAsia="Times New Roman" w:hAnsi="Times New Roman" w:cs="Times New Roman"/>
          <w:color w:val="000000"/>
          <w:kern w:val="0"/>
          <w:sz w:val="23"/>
          <w:szCs w:val="23"/>
          <w:lang w:eastAsia="ru-RU" w:bidi="ru-RU"/>
        </w:rPr>
        <w:softHyphen/>
        <w:t>ры и определены оптимальные условия проведения каталитического процесса.</w:t>
      </w:r>
    </w:p>
    <w:p w:rsidR="00CC2D3C" w:rsidRPr="00CC2D3C" w:rsidRDefault="00CC2D3C" w:rsidP="00CC2D3C">
      <w:pPr>
        <w:tabs>
          <w:tab w:val="clear" w:pos="709"/>
        </w:tabs>
        <w:suppressAutoHyphens w:val="0"/>
        <w:spacing w:after="0" w:line="446" w:lineRule="exact"/>
        <w:ind w:left="20" w:right="20" w:firstLine="56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Разработаны практические рекомендации по применению цеолитсодержащих катализаторов в процессе переработки пропан-бутановой фракции.</w:t>
      </w:r>
    </w:p>
    <w:p w:rsidR="00CC2D3C" w:rsidRPr="00CC2D3C" w:rsidRDefault="00CC2D3C" w:rsidP="00CC2D3C">
      <w:pPr>
        <w:tabs>
          <w:tab w:val="clear" w:pos="709"/>
        </w:tabs>
        <w:suppressAutoHyphens w:val="0"/>
        <w:spacing w:after="0" w:line="446" w:lineRule="exact"/>
        <w:ind w:left="20" w:right="20" w:firstLine="560"/>
        <w:rPr>
          <w:rFonts w:ascii="Times New Roman" w:eastAsia="Times New Roman" w:hAnsi="Times New Roman" w:cs="Times New Roman"/>
          <w:color w:val="000000"/>
          <w:kern w:val="0"/>
          <w:sz w:val="23"/>
          <w:szCs w:val="23"/>
          <w:lang w:eastAsia="ru-RU" w:bidi="ru-RU"/>
        </w:rPr>
      </w:pPr>
      <w:r w:rsidRPr="00CC2D3C">
        <w:rPr>
          <w:rFonts w:ascii="Times New Roman" w:eastAsia="Times New Roman" w:hAnsi="Times New Roman" w:cs="Times New Roman"/>
          <w:color w:val="000000"/>
          <w:kern w:val="0"/>
          <w:sz w:val="23"/>
          <w:szCs w:val="23"/>
          <w:u w:val="single"/>
          <w:lang w:eastAsia="ru-RU" w:bidi="ru-RU"/>
        </w:rPr>
        <w:t>Научная и практическая значимость работы.</w:t>
      </w:r>
      <w:r w:rsidRPr="00CC2D3C">
        <w:rPr>
          <w:rFonts w:ascii="Times New Roman" w:eastAsia="Times New Roman" w:hAnsi="Times New Roman" w:cs="Times New Roman"/>
          <w:color w:val="000000"/>
          <w:kern w:val="0"/>
          <w:sz w:val="23"/>
          <w:szCs w:val="23"/>
          <w:lang w:eastAsia="ru-RU" w:bidi="ru-RU"/>
        </w:rPr>
        <w:t xml:space="preserve"> Полученные в работе результаты представляют интерес для специалистов, занимающихся переработкой газообразного углеводородного сырья. Разработаны способы модифицирования и методы предвари</w:t>
      </w:r>
      <w:r w:rsidRPr="00CC2D3C">
        <w:rPr>
          <w:rFonts w:ascii="Times New Roman" w:eastAsia="Times New Roman" w:hAnsi="Times New Roman" w:cs="Times New Roman"/>
          <w:color w:val="000000"/>
          <w:kern w:val="0"/>
          <w:sz w:val="23"/>
          <w:szCs w:val="23"/>
          <w:lang w:eastAsia="ru-RU" w:bidi="ru-RU"/>
        </w:rPr>
        <w:softHyphen/>
        <w:t>тельной обработки цеолитных катализаторов, позволяющие повысить их активность, селективность и стабильность в ароматизации пропан-бутановой фракции. Результа</w:t>
      </w:r>
      <w:r w:rsidRPr="00CC2D3C">
        <w:rPr>
          <w:rFonts w:ascii="Times New Roman" w:eastAsia="Times New Roman" w:hAnsi="Times New Roman" w:cs="Times New Roman"/>
          <w:color w:val="000000"/>
          <w:kern w:val="0"/>
          <w:sz w:val="23"/>
          <w:szCs w:val="23"/>
          <w:lang w:eastAsia="ru-RU" w:bidi="ru-RU"/>
        </w:rPr>
        <w:softHyphen/>
        <w:t>ты работы могут быть использованы для разработки технологического регламента производства цеолитсодержащего катализатора и для составления исходных данных на проектирование опытной (демонстрационной) установки получения высокоокта</w:t>
      </w:r>
      <w:r w:rsidRPr="00CC2D3C">
        <w:rPr>
          <w:rFonts w:ascii="Times New Roman" w:eastAsia="Times New Roman" w:hAnsi="Times New Roman" w:cs="Times New Roman"/>
          <w:color w:val="000000"/>
          <w:kern w:val="0"/>
          <w:sz w:val="23"/>
          <w:szCs w:val="23"/>
          <w:lang w:eastAsia="ru-RU" w:bidi="ru-RU"/>
        </w:rPr>
        <w:softHyphen/>
        <w:t>новых добавок к моторным топливам из газообразного углеводородного сырья соста</w:t>
      </w:r>
      <w:r w:rsidRPr="00CC2D3C">
        <w:rPr>
          <w:rFonts w:ascii="Times New Roman" w:eastAsia="Times New Roman" w:hAnsi="Times New Roman" w:cs="Times New Roman"/>
          <w:color w:val="000000"/>
          <w:kern w:val="0"/>
          <w:sz w:val="23"/>
          <w:szCs w:val="23"/>
          <w:lang w:eastAsia="ru-RU" w:bidi="ru-RU"/>
        </w:rPr>
        <w:softHyphen/>
        <w:t>ва С</w:t>
      </w:r>
      <w:r w:rsidRPr="00CC2D3C">
        <w:rPr>
          <w:rFonts w:ascii="Times New Roman" w:eastAsia="Times New Roman" w:hAnsi="Times New Roman" w:cs="Times New Roman"/>
          <w:color w:val="000000"/>
          <w:kern w:val="0"/>
          <w:sz w:val="23"/>
          <w:szCs w:val="23"/>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w:t>
      </w:r>
    </w:p>
    <w:p w:rsidR="00CC2D3C" w:rsidRDefault="00CC2D3C" w:rsidP="00CC2D3C">
      <w:pPr>
        <w:rPr>
          <w:rFonts w:ascii="Courier New" w:hAnsi="Courier New"/>
          <w:color w:val="000000"/>
          <w:kern w:val="0"/>
          <w:sz w:val="24"/>
          <w:szCs w:val="24"/>
          <w:lang w:eastAsia="ru-RU" w:bidi="ru-RU"/>
        </w:rPr>
      </w:pPr>
      <w:r w:rsidRPr="00CC2D3C">
        <w:rPr>
          <w:rFonts w:ascii="Courier New" w:hAnsi="Courier New"/>
          <w:color w:val="000000"/>
          <w:kern w:val="0"/>
          <w:sz w:val="24"/>
          <w:szCs w:val="24"/>
          <w:lang w:eastAsia="ru-RU" w:bidi="ru-RU"/>
        </w:rPr>
        <w:t>Работа выполнена в соответствии с планами НИР Института химии нефти СО РАН по темам «Исследование селективных процессов переработки нефтяного сырья на цеолитсодержащих катализаторах» (№ ГР 01.960.007508), «Изучение возможности использования наноразмерных порошков металлов для улучшения свойств катализа</w:t>
      </w:r>
      <w:r w:rsidRPr="00CC2D3C">
        <w:rPr>
          <w:rFonts w:ascii="Courier New" w:hAnsi="Courier New"/>
          <w:color w:val="000000"/>
          <w:kern w:val="0"/>
          <w:sz w:val="24"/>
          <w:szCs w:val="24"/>
          <w:lang w:eastAsia="ru-RU" w:bidi="ru-RU"/>
        </w:rPr>
        <w:softHyphen/>
        <w:t xml:space="preserve">торов нефтехимических процессов» (ГР № 01.200.011864) и с заданием по гранту Американского Фонда Гражданских Исследований и Развития </w:t>
      </w:r>
      <w:r w:rsidRPr="00CC2D3C">
        <w:rPr>
          <w:rFonts w:ascii="Courier New" w:hAnsi="Courier New"/>
          <w:color w:val="000000"/>
          <w:kern w:val="0"/>
          <w:sz w:val="24"/>
          <w:szCs w:val="24"/>
          <w:lang w:eastAsia="en-US" w:bidi="en-US"/>
        </w:rPr>
        <w:t>(</w:t>
      </w:r>
      <w:r w:rsidRPr="00CC2D3C">
        <w:rPr>
          <w:rFonts w:ascii="Courier New" w:hAnsi="Courier New"/>
          <w:color w:val="000000"/>
          <w:kern w:val="0"/>
          <w:sz w:val="24"/>
          <w:szCs w:val="24"/>
          <w:lang w:val="en-US" w:eastAsia="en-US" w:bidi="en-US"/>
        </w:rPr>
        <w:t>CRDF</w:t>
      </w:r>
      <w:r w:rsidRPr="00CC2D3C">
        <w:rPr>
          <w:rFonts w:ascii="Courier New" w:hAnsi="Courier New"/>
          <w:color w:val="000000"/>
          <w:kern w:val="0"/>
          <w:sz w:val="24"/>
          <w:szCs w:val="24"/>
          <w:lang w:eastAsia="en-US" w:bidi="en-US"/>
        </w:rPr>
        <w:t xml:space="preserve"> </w:t>
      </w:r>
      <w:r w:rsidRPr="00CC2D3C">
        <w:rPr>
          <w:rFonts w:ascii="Courier New" w:hAnsi="Courier New"/>
          <w:color w:val="000000"/>
          <w:kern w:val="0"/>
          <w:sz w:val="24"/>
          <w:szCs w:val="24"/>
          <w:lang w:val="en-US" w:eastAsia="en-US" w:bidi="en-US"/>
        </w:rPr>
        <w:t>Reference</w:t>
      </w:r>
      <w:r w:rsidRPr="00CC2D3C">
        <w:rPr>
          <w:rFonts w:ascii="Courier New" w:hAnsi="Courier New"/>
          <w:color w:val="000000"/>
          <w:kern w:val="0"/>
          <w:sz w:val="24"/>
          <w:szCs w:val="24"/>
          <w:lang w:eastAsia="en-US" w:bidi="en-US"/>
        </w:rPr>
        <w:t xml:space="preserve"> </w:t>
      </w:r>
      <w:r w:rsidRPr="00CC2D3C">
        <w:rPr>
          <w:rFonts w:ascii="Courier New" w:hAnsi="Courier New"/>
          <w:color w:val="000000"/>
          <w:kern w:val="0"/>
          <w:sz w:val="24"/>
          <w:szCs w:val="24"/>
          <w:lang w:val="en-US" w:eastAsia="en-US" w:bidi="en-US"/>
        </w:rPr>
        <w:t>Num</w:t>
      </w:r>
      <w:r w:rsidRPr="00CC2D3C">
        <w:rPr>
          <w:rFonts w:ascii="Courier New" w:hAnsi="Courier New"/>
          <w:color w:val="000000"/>
          <w:kern w:val="0"/>
          <w:sz w:val="24"/>
          <w:szCs w:val="24"/>
          <w:lang w:eastAsia="en-US" w:bidi="en-US"/>
        </w:rPr>
        <w:softHyphen/>
      </w:r>
      <w:r w:rsidRPr="00CC2D3C">
        <w:rPr>
          <w:rFonts w:ascii="Courier New" w:hAnsi="Courier New"/>
          <w:color w:val="000000"/>
          <w:kern w:val="0"/>
          <w:sz w:val="24"/>
          <w:szCs w:val="24"/>
          <w:lang w:val="en-US" w:eastAsia="en-US" w:bidi="en-US"/>
        </w:rPr>
        <w:t>ber</w:t>
      </w:r>
      <w:r w:rsidRPr="00CC2D3C">
        <w:rPr>
          <w:rFonts w:ascii="Courier New" w:hAnsi="Courier New"/>
          <w:color w:val="000000"/>
          <w:kern w:val="0"/>
          <w:sz w:val="24"/>
          <w:szCs w:val="24"/>
          <w:lang w:eastAsia="en-US" w:bidi="en-US"/>
        </w:rPr>
        <w:t xml:space="preserve"> </w:t>
      </w:r>
      <w:r w:rsidRPr="00CC2D3C">
        <w:rPr>
          <w:rFonts w:ascii="Courier New" w:hAnsi="Courier New"/>
          <w:color w:val="000000"/>
          <w:kern w:val="0"/>
          <w:sz w:val="24"/>
          <w:szCs w:val="24"/>
          <w:lang w:val="en-US" w:eastAsia="en-US" w:bidi="en-US"/>
        </w:rPr>
        <w:t>REO</w:t>
      </w:r>
      <w:r w:rsidRPr="00CC2D3C">
        <w:rPr>
          <w:rFonts w:ascii="Courier New" w:hAnsi="Courier New"/>
          <w:color w:val="000000"/>
          <w:kern w:val="0"/>
          <w:sz w:val="24"/>
          <w:szCs w:val="24"/>
          <w:lang w:eastAsia="en-US" w:bidi="en-US"/>
        </w:rPr>
        <w:t xml:space="preserve"> </w:t>
      </w:r>
      <w:r w:rsidRPr="00CC2D3C">
        <w:rPr>
          <w:rFonts w:ascii="Courier New" w:hAnsi="Courier New"/>
          <w:color w:val="000000"/>
          <w:kern w:val="0"/>
          <w:sz w:val="24"/>
          <w:szCs w:val="24"/>
          <w:lang w:eastAsia="ru-RU" w:bidi="ru-RU"/>
        </w:rPr>
        <w:t xml:space="preserve">- 10811 - </w:t>
      </w:r>
      <w:r w:rsidRPr="00CC2D3C">
        <w:rPr>
          <w:rFonts w:ascii="Courier New" w:hAnsi="Courier New"/>
          <w:color w:val="000000"/>
          <w:kern w:val="0"/>
          <w:sz w:val="24"/>
          <w:szCs w:val="24"/>
          <w:lang w:val="en-US" w:eastAsia="en-US" w:bidi="en-US"/>
        </w:rPr>
        <w:t>NREL</w:t>
      </w:r>
      <w:r w:rsidRPr="00CC2D3C">
        <w:rPr>
          <w:rFonts w:ascii="Courier New" w:hAnsi="Courier New"/>
          <w:color w:val="000000"/>
          <w:kern w:val="0"/>
          <w:sz w:val="24"/>
          <w:szCs w:val="24"/>
          <w:lang w:eastAsia="en-US" w:bidi="en-US"/>
        </w:rPr>
        <w:t xml:space="preserve">) </w:t>
      </w:r>
      <w:r w:rsidRPr="00CC2D3C">
        <w:rPr>
          <w:rFonts w:ascii="Courier New" w:hAnsi="Courier New"/>
          <w:color w:val="000000"/>
          <w:kern w:val="0"/>
          <w:sz w:val="24"/>
          <w:szCs w:val="24"/>
          <w:lang w:eastAsia="ru-RU" w:bidi="ru-RU"/>
        </w:rPr>
        <w:t xml:space="preserve">на </w:t>
      </w:r>
      <w:r w:rsidRPr="00CC2D3C">
        <w:rPr>
          <w:rFonts w:ascii="Courier New" w:hAnsi="Courier New"/>
          <w:color w:val="000000"/>
          <w:kern w:val="0"/>
          <w:sz w:val="24"/>
          <w:szCs w:val="24"/>
          <w:lang w:eastAsia="en-US" w:bidi="en-US"/>
        </w:rPr>
        <w:t xml:space="preserve">2000-2001 </w:t>
      </w:r>
      <w:r w:rsidRPr="00CC2D3C">
        <w:rPr>
          <w:rFonts w:ascii="Courier New" w:hAnsi="Courier New"/>
          <w:color w:val="000000"/>
          <w:kern w:val="0"/>
          <w:sz w:val="24"/>
          <w:szCs w:val="24"/>
          <w:lang w:eastAsia="ru-RU" w:bidi="ru-RU"/>
        </w:rPr>
        <w:t>гг. «Каталитическое превращение фракции С</w:t>
      </w:r>
      <w:r w:rsidRPr="00CC2D3C">
        <w:rPr>
          <w:rFonts w:ascii="Courier New" w:hAnsi="Courier New"/>
          <w:color w:val="000000"/>
          <w:kern w:val="0"/>
          <w:sz w:val="24"/>
          <w:szCs w:val="24"/>
          <w:vertAlign w:val="subscript"/>
          <w:lang w:eastAsia="ru-RU" w:bidi="ru-RU"/>
        </w:rPr>
        <w:t>3</w:t>
      </w:r>
      <w:r w:rsidRPr="00CC2D3C">
        <w:rPr>
          <w:rFonts w:ascii="Courier New" w:hAnsi="Courier New"/>
          <w:color w:val="000000"/>
          <w:kern w:val="0"/>
          <w:sz w:val="24"/>
          <w:szCs w:val="24"/>
          <w:lang w:eastAsia="ru-RU" w:bidi="ru-RU"/>
        </w:rPr>
        <w:t>- С</w:t>
      </w:r>
      <w:r w:rsidRPr="00CC2D3C">
        <w:rPr>
          <w:rFonts w:ascii="Times New Roman" w:hAnsi="Times New Roman" w:cs="Times New Roman"/>
          <w:color w:val="000000"/>
          <w:kern w:val="0"/>
          <w:sz w:val="23"/>
          <w:szCs w:val="23"/>
          <w:vertAlign w:val="subscript"/>
          <w:lang w:eastAsia="ru-RU" w:bidi="ru-RU"/>
        </w:rPr>
        <w:t>4</w:t>
      </w:r>
      <w:r w:rsidRPr="00CC2D3C">
        <w:rPr>
          <w:rFonts w:ascii="Courier New" w:hAnsi="Courier New"/>
          <w:color w:val="000000"/>
          <w:kern w:val="0"/>
          <w:sz w:val="24"/>
          <w:szCs w:val="24"/>
          <w:lang w:eastAsia="ru-RU" w:bidi="ru-RU"/>
        </w:rPr>
        <w:t xml:space="preserve"> в жидкие продукты».</w:t>
      </w:r>
    </w:p>
    <w:p w:rsidR="00CC2D3C" w:rsidRDefault="00CC2D3C" w:rsidP="00CC2D3C">
      <w:pPr>
        <w:rPr>
          <w:rFonts w:ascii="Courier New" w:hAnsi="Courier New"/>
          <w:color w:val="000000"/>
          <w:kern w:val="0"/>
          <w:sz w:val="24"/>
          <w:szCs w:val="24"/>
          <w:lang w:eastAsia="ru-RU" w:bidi="ru-RU"/>
        </w:rPr>
      </w:pPr>
    </w:p>
    <w:p w:rsidR="00CC2D3C" w:rsidRDefault="00CC2D3C" w:rsidP="00CC2D3C">
      <w:pPr>
        <w:rPr>
          <w:rFonts w:ascii="Courier New" w:hAnsi="Courier New"/>
          <w:color w:val="000000"/>
          <w:kern w:val="0"/>
          <w:sz w:val="24"/>
          <w:szCs w:val="24"/>
          <w:lang w:eastAsia="ru-RU" w:bidi="ru-RU"/>
        </w:rPr>
      </w:pPr>
    </w:p>
    <w:p w:rsidR="00CC2D3C" w:rsidRPr="00CC2D3C" w:rsidRDefault="00CC2D3C" w:rsidP="00CC2D3C">
      <w:pPr>
        <w:tabs>
          <w:tab w:val="clear" w:pos="709"/>
        </w:tabs>
        <w:suppressAutoHyphens w:val="0"/>
        <w:spacing w:after="437" w:line="240" w:lineRule="exact"/>
        <w:ind w:firstLine="0"/>
        <w:jc w:val="left"/>
        <w:rPr>
          <w:rFonts w:ascii="Courier New" w:hAnsi="Courier New"/>
          <w:color w:val="000000"/>
          <w:kern w:val="0"/>
          <w:sz w:val="24"/>
          <w:szCs w:val="24"/>
          <w:lang w:eastAsia="ru-RU" w:bidi="ru-RU"/>
        </w:rPr>
      </w:pPr>
      <w:r w:rsidRPr="00CC2D3C">
        <w:rPr>
          <w:rFonts w:ascii="Times New Roman" w:hAnsi="Times New Roman" w:cs="Times New Roman"/>
          <w:color w:val="000000"/>
          <w:kern w:val="0"/>
          <w:sz w:val="24"/>
          <w:szCs w:val="24"/>
          <w:lang w:eastAsia="ru-RU" w:bidi="ru-RU"/>
        </w:rPr>
        <w:t>ВЫВОДЫ</w:t>
      </w:r>
    </w:p>
    <w:p w:rsidR="00CC2D3C" w:rsidRPr="00CC2D3C" w:rsidRDefault="00CC2D3C" w:rsidP="00CC2D3C">
      <w:pPr>
        <w:numPr>
          <w:ilvl w:val="0"/>
          <w:numId w:val="38"/>
        </w:numPr>
        <w:tabs>
          <w:tab w:val="clear" w:pos="709"/>
        </w:tabs>
        <w:suppressAutoHyphens w:val="0"/>
        <w:spacing w:after="0" w:line="446" w:lineRule="exact"/>
        <w:ind w:left="280" w:right="20" w:hanging="260"/>
        <w:jc w:val="left"/>
        <w:rPr>
          <w:rFonts w:ascii="Times New Roman" w:eastAsia="Times New Roman" w:hAnsi="Times New Roman" w:cs="Times New Roman"/>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Впервые методом термопрограммируемой десорбции аммиака изучены кислотные свойства пентасила, модифицированного НРП </w:t>
      </w:r>
      <w:r w:rsidRPr="00CC2D3C">
        <w:rPr>
          <w:rFonts w:ascii="Times New Roman" w:eastAsia="Times New Roman" w:hAnsi="Times New Roman" w:cs="Times New Roman"/>
          <w:color w:val="000000"/>
          <w:kern w:val="0"/>
          <w:sz w:val="23"/>
          <w:szCs w:val="23"/>
          <w:lang w:val="en-US" w:eastAsia="en-US" w:bidi="en-US"/>
        </w:rPr>
        <w:t>Pt</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 xml:space="preserve">и </w:t>
      </w:r>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а также галлоалюмо-и галлосиликатов. Определены концентрации кислотных центров, их сила и энергия активации десорбции аммиака. Показано, что при введении в цеолит промотирую</w:t>
      </w:r>
      <w:r w:rsidRPr="00CC2D3C">
        <w:rPr>
          <w:rFonts w:ascii="Times New Roman" w:eastAsia="Times New Roman" w:hAnsi="Times New Roman" w:cs="Times New Roman"/>
          <w:color w:val="000000"/>
          <w:kern w:val="0"/>
          <w:sz w:val="23"/>
          <w:szCs w:val="23"/>
          <w:lang w:eastAsia="ru-RU" w:bidi="ru-RU"/>
        </w:rPr>
        <w:softHyphen/>
        <w:t>щих добавок происходит перераспределение кислотных центров по силе и концен</w:t>
      </w:r>
      <w:r w:rsidRPr="00CC2D3C">
        <w:rPr>
          <w:rFonts w:ascii="Times New Roman" w:eastAsia="Times New Roman" w:hAnsi="Times New Roman" w:cs="Times New Roman"/>
          <w:color w:val="000000"/>
          <w:kern w:val="0"/>
          <w:sz w:val="23"/>
          <w:szCs w:val="23"/>
          <w:lang w:eastAsia="ru-RU" w:bidi="ru-RU"/>
        </w:rPr>
        <w:softHyphen/>
        <w:t>трации, а также образование новых активных центров с большей энергией удержи</w:t>
      </w:r>
      <w:r w:rsidRPr="00CC2D3C">
        <w:rPr>
          <w:rFonts w:ascii="Times New Roman" w:eastAsia="Times New Roman" w:hAnsi="Times New Roman" w:cs="Times New Roman"/>
          <w:color w:val="000000"/>
          <w:kern w:val="0"/>
          <w:sz w:val="23"/>
          <w:szCs w:val="23"/>
          <w:lang w:eastAsia="ru-RU" w:bidi="ru-RU"/>
        </w:rPr>
        <w:softHyphen/>
        <w:t>вания аммиака.</w:t>
      </w:r>
    </w:p>
    <w:p w:rsidR="00CC2D3C" w:rsidRPr="00CC2D3C" w:rsidRDefault="00CC2D3C" w:rsidP="00CC2D3C">
      <w:pPr>
        <w:numPr>
          <w:ilvl w:val="0"/>
          <w:numId w:val="38"/>
        </w:numPr>
        <w:tabs>
          <w:tab w:val="clear" w:pos="709"/>
        </w:tabs>
        <w:suppressAutoHyphens w:val="0"/>
        <w:spacing w:after="0" w:line="446" w:lineRule="exact"/>
        <w:ind w:left="280" w:right="20" w:hanging="260"/>
        <w:jc w:val="left"/>
        <w:rPr>
          <w:rFonts w:ascii="Times New Roman" w:eastAsia="Times New Roman" w:hAnsi="Times New Roman" w:cs="Times New Roman"/>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Изучено превращение пропан-бутановой фракции в ароматические углеводороды на пентасилах, содержащих различное количество НРП </w:t>
      </w:r>
      <w:r w:rsidRPr="00CC2D3C">
        <w:rPr>
          <w:rFonts w:ascii="Times New Roman" w:eastAsia="Times New Roman" w:hAnsi="Times New Roman" w:cs="Times New Roman"/>
          <w:color w:val="000000"/>
          <w:kern w:val="0"/>
          <w:sz w:val="23"/>
          <w:szCs w:val="23"/>
          <w:lang w:val="en-US" w:eastAsia="en-US" w:bidi="en-US"/>
        </w:rPr>
        <w:t>Pt</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 xml:space="preserve">и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 xml:space="preserve">Установлено, что максимальный выход целевого продукта - 50% и более, достигается на цеолитных катализаторах, модифицированных 0,5% </w:t>
      </w:r>
      <w:r w:rsidRPr="00CC2D3C">
        <w:rPr>
          <w:rFonts w:ascii="Times New Roman" w:eastAsia="Times New Roman" w:hAnsi="Times New Roman" w:cs="Times New Roman"/>
          <w:color w:val="000000"/>
          <w:kern w:val="0"/>
          <w:sz w:val="23"/>
          <w:szCs w:val="23"/>
          <w:lang w:val="en-US" w:eastAsia="en-US" w:bidi="en-US"/>
        </w:rPr>
        <w:t>Pt</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 xml:space="preserve">или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Показано, что пентасилы с до</w:t>
      </w:r>
      <w:r w:rsidRPr="00CC2D3C">
        <w:rPr>
          <w:rFonts w:ascii="Times New Roman" w:eastAsia="Times New Roman" w:hAnsi="Times New Roman" w:cs="Times New Roman"/>
          <w:color w:val="000000"/>
          <w:kern w:val="0"/>
          <w:sz w:val="23"/>
          <w:szCs w:val="23"/>
          <w:lang w:eastAsia="ru-RU" w:bidi="ru-RU"/>
        </w:rPr>
        <w:softHyphen/>
        <w:t xml:space="preserve">бавкой НРП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обладают более высокой каталитической активностью и стабильно</w:t>
      </w:r>
      <w:r w:rsidRPr="00CC2D3C">
        <w:rPr>
          <w:rFonts w:ascii="Times New Roman" w:eastAsia="Times New Roman" w:hAnsi="Times New Roman" w:cs="Times New Roman"/>
          <w:color w:val="000000"/>
          <w:kern w:val="0"/>
          <w:sz w:val="23"/>
          <w:szCs w:val="23"/>
          <w:lang w:eastAsia="ru-RU" w:bidi="ru-RU"/>
        </w:rPr>
        <w:softHyphen/>
        <w:t>стью в ароматизации низших алканов С</w:t>
      </w:r>
      <w:r w:rsidRPr="00CC2D3C">
        <w:rPr>
          <w:rFonts w:ascii="Times New Roman" w:eastAsia="Times New Roman" w:hAnsi="Times New Roman" w:cs="Times New Roman"/>
          <w:color w:val="000000"/>
          <w:kern w:val="0"/>
          <w:sz w:val="23"/>
          <w:szCs w:val="23"/>
          <w:shd w:val="clear" w:color="auto" w:fill="FFFFFF"/>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 чем традиционные цинксодержащие катализаторы.</w:t>
      </w:r>
    </w:p>
    <w:p w:rsidR="00CC2D3C" w:rsidRPr="00CC2D3C" w:rsidRDefault="00CC2D3C" w:rsidP="00CC2D3C">
      <w:pPr>
        <w:numPr>
          <w:ilvl w:val="0"/>
          <w:numId w:val="38"/>
        </w:numPr>
        <w:tabs>
          <w:tab w:val="clear" w:pos="709"/>
        </w:tabs>
        <w:suppressAutoHyphens w:val="0"/>
        <w:spacing w:after="0" w:line="446" w:lineRule="exact"/>
        <w:ind w:left="280" w:right="20" w:hanging="260"/>
        <w:jc w:val="left"/>
        <w:rPr>
          <w:rFonts w:ascii="Times New Roman" w:eastAsia="Times New Roman" w:hAnsi="Times New Roman" w:cs="Times New Roman"/>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Изучено влияние концентрации НРП </w:t>
      </w:r>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добавленного к цеолиту, и природы носи</w:t>
      </w:r>
      <w:r w:rsidRPr="00CC2D3C">
        <w:rPr>
          <w:rFonts w:ascii="Times New Roman" w:eastAsia="Times New Roman" w:hAnsi="Times New Roman" w:cs="Times New Roman"/>
          <w:color w:val="000000"/>
          <w:kern w:val="0"/>
          <w:sz w:val="23"/>
          <w:szCs w:val="23"/>
          <w:lang w:eastAsia="ru-RU" w:bidi="ru-RU"/>
        </w:rPr>
        <w:softHyphen/>
        <w:t xml:space="preserve">теля, содержащего НРП </w:t>
      </w:r>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на каталитические свойства полученных контактов в превращении алканов С</w:t>
      </w:r>
      <w:r w:rsidRPr="00CC2D3C">
        <w:rPr>
          <w:rFonts w:ascii="Times New Roman" w:eastAsia="Times New Roman" w:hAnsi="Times New Roman" w:cs="Times New Roman"/>
          <w:color w:val="000000"/>
          <w:kern w:val="0"/>
          <w:sz w:val="23"/>
          <w:szCs w:val="23"/>
          <w:shd w:val="clear" w:color="auto" w:fill="FFFFFF"/>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 xml:space="preserve">. Показано, что при достижении концентрации </w:t>
      </w:r>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на носителе 3,0% основным продуктом конверсии ПБФ на катализаторе является ме</w:t>
      </w:r>
      <w:r w:rsidRPr="00CC2D3C">
        <w:rPr>
          <w:rFonts w:ascii="Times New Roman" w:eastAsia="Times New Roman" w:hAnsi="Times New Roman" w:cs="Times New Roman"/>
          <w:color w:val="000000"/>
          <w:kern w:val="0"/>
          <w:sz w:val="23"/>
          <w:szCs w:val="23"/>
          <w:lang w:eastAsia="ru-RU" w:bidi="ru-RU"/>
        </w:rPr>
        <w:softHyphen/>
        <w:t>тан. Установлено, что природа носителя (цеолит, псевдобемит, кварц) при нанесе</w:t>
      </w:r>
      <w:r w:rsidRPr="00CC2D3C">
        <w:rPr>
          <w:rFonts w:ascii="Times New Roman" w:eastAsia="Times New Roman" w:hAnsi="Times New Roman" w:cs="Times New Roman"/>
          <w:color w:val="000000"/>
          <w:kern w:val="0"/>
          <w:sz w:val="23"/>
          <w:szCs w:val="23"/>
          <w:lang w:eastAsia="ru-RU" w:bidi="ru-RU"/>
        </w:rPr>
        <w:softHyphen/>
        <w:t xml:space="preserve">нии 3,0% НРП </w:t>
      </w:r>
      <w:r w:rsidRPr="00CC2D3C">
        <w:rPr>
          <w:rFonts w:ascii="Times New Roman" w:eastAsia="Times New Roman" w:hAnsi="Times New Roman" w:cs="Times New Roman"/>
          <w:color w:val="000000"/>
          <w:kern w:val="0"/>
          <w:sz w:val="23"/>
          <w:szCs w:val="23"/>
          <w:lang w:val="en-US" w:eastAsia="en-US" w:bidi="en-US"/>
        </w:rPr>
        <w:t>Ni</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практически не оказывает влияние на направление протекания процесса, выход метана при 500°С достигает более 95%.</w:t>
      </w:r>
    </w:p>
    <w:p w:rsidR="00CC2D3C" w:rsidRPr="00CC2D3C" w:rsidRDefault="00CC2D3C" w:rsidP="00CC2D3C">
      <w:pPr>
        <w:numPr>
          <w:ilvl w:val="0"/>
          <w:numId w:val="38"/>
        </w:numPr>
        <w:tabs>
          <w:tab w:val="clear" w:pos="709"/>
        </w:tabs>
        <w:suppressAutoHyphens w:val="0"/>
        <w:spacing w:after="0" w:line="446" w:lineRule="exact"/>
        <w:ind w:left="280" w:right="20" w:hanging="260"/>
        <w:jc w:val="left"/>
        <w:rPr>
          <w:rFonts w:ascii="Times New Roman" w:eastAsia="Times New Roman" w:hAnsi="Times New Roman" w:cs="Times New Roman"/>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Изучено влияние концентрации оксида галлия и количества связующего вещества на каталитические свойства цеолита в процессе ароматизации алканов С</w:t>
      </w:r>
      <w:r w:rsidRPr="00CC2D3C">
        <w:rPr>
          <w:rFonts w:ascii="Times New Roman" w:eastAsia="Times New Roman" w:hAnsi="Times New Roman" w:cs="Times New Roman"/>
          <w:color w:val="000000"/>
          <w:kern w:val="0"/>
          <w:sz w:val="23"/>
          <w:szCs w:val="23"/>
          <w:shd w:val="clear" w:color="auto" w:fill="FFFFFF"/>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-С</w:t>
      </w:r>
      <w:r w:rsidRPr="00CC2D3C">
        <w:rPr>
          <w:rFonts w:ascii="Times New Roman" w:eastAsia="Times New Roman" w:hAnsi="Times New Roman" w:cs="Times New Roman"/>
          <w:color w:val="000000"/>
          <w:kern w:val="0"/>
          <w:sz w:val="23"/>
          <w:szCs w:val="23"/>
          <w:vertAlign w:val="subscript"/>
          <w:lang w:eastAsia="ru-RU" w:bidi="ru-RU"/>
        </w:rPr>
        <w:t>4</w:t>
      </w:r>
      <w:r w:rsidRPr="00CC2D3C">
        <w:rPr>
          <w:rFonts w:ascii="Times New Roman" w:eastAsia="Times New Roman" w:hAnsi="Times New Roman" w:cs="Times New Roman"/>
          <w:color w:val="000000"/>
          <w:kern w:val="0"/>
          <w:sz w:val="23"/>
          <w:szCs w:val="23"/>
          <w:lang w:eastAsia="ru-RU" w:bidi="ru-RU"/>
        </w:rPr>
        <w:t>, а также на дезактивацию катализатора вследствие зауглероживания. Установлено, что кристаллические галлоалюмосиликаты со структурой пентасила обладают бо</w:t>
      </w:r>
      <w:r w:rsidRPr="00CC2D3C">
        <w:rPr>
          <w:rFonts w:ascii="Times New Roman" w:eastAsia="Times New Roman" w:hAnsi="Times New Roman" w:cs="Times New Roman"/>
          <w:color w:val="000000"/>
          <w:kern w:val="0"/>
          <w:sz w:val="23"/>
          <w:szCs w:val="23"/>
          <w:lang w:eastAsia="ru-RU" w:bidi="ru-RU"/>
        </w:rPr>
        <w:softHyphen/>
        <w:t xml:space="preserve">лее высокой каталитической активностью и стабильностью в данном процессе, чем галло- и алюмосиликаты. Наиболее эффективным катализатором является цеолит, содержащий </w:t>
      </w:r>
      <w:r w:rsidRPr="00CC2D3C">
        <w:rPr>
          <w:rFonts w:ascii="Times New Roman" w:eastAsia="Times New Roman" w:hAnsi="Times New Roman" w:cs="Times New Roman"/>
          <w:color w:val="000000"/>
          <w:kern w:val="0"/>
          <w:sz w:val="23"/>
          <w:szCs w:val="23"/>
          <w:shd w:val="clear" w:color="auto" w:fill="FFFFFF"/>
          <w:lang w:eastAsia="ru-RU" w:bidi="ru-RU"/>
        </w:rPr>
        <w:t>2</w:t>
      </w:r>
      <w:r w:rsidRPr="00CC2D3C">
        <w:rPr>
          <w:rFonts w:ascii="Times New Roman" w:eastAsia="Times New Roman" w:hAnsi="Times New Roman" w:cs="Times New Roman"/>
          <w:color w:val="000000"/>
          <w:kern w:val="0"/>
          <w:sz w:val="23"/>
          <w:szCs w:val="23"/>
          <w:lang w:eastAsia="ru-RU" w:bidi="ru-RU"/>
        </w:rPr>
        <w:t>,</w:t>
      </w:r>
      <w:r w:rsidRPr="00CC2D3C">
        <w:rPr>
          <w:rFonts w:ascii="Times New Roman" w:eastAsia="Times New Roman" w:hAnsi="Times New Roman" w:cs="Times New Roman"/>
          <w:color w:val="000000"/>
          <w:kern w:val="0"/>
          <w:sz w:val="23"/>
          <w:szCs w:val="23"/>
          <w:shd w:val="clear" w:color="auto" w:fill="FFFFFF"/>
          <w:lang w:eastAsia="ru-RU" w:bidi="ru-RU"/>
        </w:rPr>
        <w:t>2</w:t>
      </w:r>
      <w:r w:rsidRPr="00CC2D3C">
        <w:rPr>
          <w:rFonts w:ascii="Times New Roman" w:eastAsia="Times New Roman" w:hAnsi="Times New Roman" w:cs="Times New Roman"/>
          <w:color w:val="000000"/>
          <w:kern w:val="0"/>
          <w:sz w:val="23"/>
          <w:szCs w:val="23"/>
          <w:lang w:eastAsia="ru-RU" w:bidi="ru-RU"/>
        </w:rPr>
        <w:t>% оксида галлия, введенного на стадии гидротермального синтеза, и 1,3% оксида алюминия, и смешанный с 20% псевдобемита, как связующего ве</w:t>
      </w:r>
      <w:r w:rsidRPr="00CC2D3C">
        <w:rPr>
          <w:rFonts w:ascii="Times New Roman" w:eastAsia="Times New Roman" w:hAnsi="Times New Roman" w:cs="Times New Roman"/>
          <w:color w:val="000000"/>
          <w:kern w:val="0"/>
          <w:sz w:val="23"/>
          <w:szCs w:val="23"/>
          <w:lang w:eastAsia="ru-RU" w:bidi="ru-RU"/>
        </w:rPr>
        <w:softHyphen/>
        <w:t>щества. Селективность образования на нем ароматических углеводородов достига</w:t>
      </w:r>
      <w:r w:rsidRPr="00CC2D3C">
        <w:rPr>
          <w:rFonts w:ascii="Times New Roman" w:eastAsia="Times New Roman" w:hAnsi="Times New Roman" w:cs="Times New Roman"/>
          <w:color w:val="000000"/>
          <w:kern w:val="0"/>
          <w:sz w:val="23"/>
          <w:szCs w:val="23"/>
          <w:lang w:eastAsia="ru-RU" w:bidi="ru-RU"/>
        </w:rPr>
        <w:softHyphen/>
        <w:t>ет 55%, а продолжительность межрегенерационного пробега 250 ч.</w:t>
      </w:r>
    </w:p>
    <w:p w:rsidR="00CC2D3C" w:rsidRPr="00CC2D3C" w:rsidRDefault="00CC2D3C" w:rsidP="00CC2D3C">
      <w:pPr>
        <w:numPr>
          <w:ilvl w:val="0"/>
          <w:numId w:val="38"/>
        </w:numPr>
        <w:tabs>
          <w:tab w:val="clear" w:pos="709"/>
        </w:tabs>
        <w:suppressAutoHyphens w:val="0"/>
        <w:spacing w:after="0" w:line="446" w:lineRule="exact"/>
        <w:ind w:left="300" w:right="20" w:hanging="280"/>
        <w:jc w:val="left"/>
        <w:rPr>
          <w:rFonts w:ascii="Times New Roman" w:eastAsia="Times New Roman" w:hAnsi="Times New Roman" w:cs="Times New Roman"/>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Установлено влияние предварительных методов активации (механохимической и высокотемпературной обработок) на физико-химические и каталитические свойст</w:t>
      </w:r>
      <w:r w:rsidRPr="00CC2D3C">
        <w:rPr>
          <w:rFonts w:ascii="Times New Roman" w:eastAsia="Times New Roman" w:hAnsi="Times New Roman" w:cs="Times New Roman"/>
          <w:color w:val="000000"/>
          <w:kern w:val="0"/>
          <w:sz w:val="23"/>
          <w:szCs w:val="23"/>
          <w:lang w:eastAsia="ru-RU" w:bidi="ru-RU"/>
        </w:rPr>
        <w:softHyphen/>
        <w:t xml:space="preserve">ва </w:t>
      </w:r>
      <w:r w:rsidRPr="00CC2D3C">
        <w:rPr>
          <w:rFonts w:ascii="Times New Roman" w:eastAsia="Times New Roman" w:hAnsi="Times New Roman" w:cs="Times New Roman"/>
          <w:color w:val="000000"/>
          <w:kern w:val="0"/>
          <w:sz w:val="23"/>
          <w:szCs w:val="23"/>
          <w:lang w:val="en-US" w:eastAsia="en-US" w:bidi="en-US"/>
        </w:rPr>
        <w:t>Ga</w:t>
      </w:r>
      <w:r w:rsidRPr="00CC2D3C">
        <w:rPr>
          <w:rFonts w:ascii="Times New Roman" w:eastAsia="Times New Roman" w:hAnsi="Times New Roman" w:cs="Times New Roman"/>
          <w:color w:val="000000"/>
          <w:kern w:val="0"/>
          <w:sz w:val="23"/>
          <w:szCs w:val="23"/>
          <w:lang w:eastAsia="en-US" w:bidi="en-US"/>
        </w:rPr>
        <w:t xml:space="preserve">- </w:t>
      </w:r>
      <w:r w:rsidRPr="00CC2D3C">
        <w:rPr>
          <w:rFonts w:ascii="Times New Roman" w:eastAsia="Times New Roman" w:hAnsi="Times New Roman" w:cs="Times New Roman"/>
          <w:color w:val="000000"/>
          <w:kern w:val="0"/>
          <w:sz w:val="23"/>
          <w:szCs w:val="23"/>
          <w:lang w:eastAsia="ru-RU" w:bidi="ru-RU"/>
        </w:rPr>
        <w:t xml:space="preserve">и </w:t>
      </w:r>
      <w:r w:rsidRPr="00CC2D3C">
        <w:rPr>
          <w:rFonts w:ascii="Times New Roman" w:eastAsia="Times New Roman" w:hAnsi="Times New Roman" w:cs="Times New Roman"/>
          <w:color w:val="000000"/>
          <w:kern w:val="0"/>
          <w:sz w:val="23"/>
          <w:szCs w:val="23"/>
          <w:lang w:val="en-US" w:eastAsia="en-US" w:bidi="en-US"/>
        </w:rPr>
        <w:t>Zn</w:t>
      </w:r>
      <w:r w:rsidRPr="00CC2D3C">
        <w:rPr>
          <w:rFonts w:ascii="Times New Roman" w:eastAsia="Times New Roman" w:hAnsi="Times New Roman" w:cs="Times New Roman"/>
          <w:color w:val="000000"/>
          <w:kern w:val="0"/>
          <w:sz w:val="23"/>
          <w:szCs w:val="23"/>
          <w:lang w:eastAsia="ru-RU" w:bidi="ru-RU"/>
        </w:rPr>
        <w:t xml:space="preserve">-содержащих пентасилов в ароматизации алканов </w:t>
      </w:r>
      <w:r w:rsidRPr="00CC2D3C">
        <w:rPr>
          <w:rFonts w:ascii="Times New Roman" w:eastAsia="Times New Roman" w:hAnsi="Times New Roman" w:cs="Times New Roman"/>
          <w:color w:val="000000"/>
          <w:kern w:val="0"/>
          <w:sz w:val="23"/>
          <w:szCs w:val="23"/>
          <w:shd w:val="clear" w:color="auto" w:fill="FFFFFF"/>
          <w:lang w:eastAsia="ru-RU" w:bidi="ru-RU"/>
        </w:rPr>
        <w:t>С</w:t>
      </w:r>
      <w:r w:rsidRPr="00CC2D3C">
        <w:rPr>
          <w:rFonts w:ascii="Times New Roman" w:eastAsia="Times New Roman" w:hAnsi="Times New Roman" w:cs="Times New Roman"/>
          <w:color w:val="000000"/>
          <w:kern w:val="0"/>
          <w:sz w:val="11"/>
          <w:szCs w:val="11"/>
          <w:shd w:val="clear" w:color="auto" w:fill="FFFFFF"/>
          <w:lang w:eastAsia="ru-RU" w:bidi="ru-RU"/>
        </w:rPr>
        <w:t>3</w:t>
      </w:r>
      <w:r w:rsidRPr="00CC2D3C">
        <w:rPr>
          <w:rFonts w:ascii="Times New Roman" w:eastAsia="Times New Roman" w:hAnsi="Times New Roman" w:cs="Times New Roman"/>
          <w:color w:val="000000"/>
          <w:kern w:val="0"/>
          <w:sz w:val="23"/>
          <w:szCs w:val="23"/>
          <w:shd w:val="clear" w:color="auto" w:fill="FFFFFF"/>
          <w:lang w:eastAsia="ru-RU" w:bidi="ru-RU"/>
        </w:rPr>
        <w:t>-С</w:t>
      </w:r>
      <w:r w:rsidRPr="00CC2D3C">
        <w:rPr>
          <w:rFonts w:ascii="Times New Roman" w:eastAsia="Times New Roman" w:hAnsi="Times New Roman" w:cs="Times New Roman"/>
          <w:color w:val="000000"/>
          <w:kern w:val="0"/>
          <w:sz w:val="11"/>
          <w:szCs w:val="11"/>
          <w:shd w:val="clear" w:color="auto" w:fill="FFFFFF"/>
          <w:lang w:eastAsia="ru-RU" w:bidi="ru-RU"/>
        </w:rPr>
        <w:t>4</w:t>
      </w:r>
      <w:r w:rsidRPr="00CC2D3C">
        <w:rPr>
          <w:rFonts w:ascii="Times New Roman" w:eastAsia="Times New Roman" w:hAnsi="Times New Roman" w:cs="Times New Roman"/>
          <w:color w:val="000000"/>
          <w:kern w:val="0"/>
          <w:sz w:val="23"/>
          <w:szCs w:val="23"/>
          <w:shd w:val="clear" w:color="auto" w:fill="FFFFFF"/>
          <w:lang w:eastAsia="ru-RU" w:bidi="ru-RU"/>
        </w:rPr>
        <w:t xml:space="preserve">. </w:t>
      </w:r>
      <w:r w:rsidRPr="00CC2D3C">
        <w:rPr>
          <w:rFonts w:ascii="Times New Roman" w:eastAsia="Times New Roman" w:hAnsi="Times New Roman" w:cs="Times New Roman"/>
          <w:color w:val="000000"/>
          <w:kern w:val="0"/>
          <w:sz w:val="23"/>
          <w:szCs w:val="23"/>
          <w:lang w:eastAsia="ru-RU" w:bidi="ru-RU"/>
        </w:rPr>
        <w:t>Показана эф</w:t>
      </w:r>
      <w:r w:rsidRPr="00CC2D3C">
        <w:rPr>
          <w:rFonts w:ascii="Times New Roman" w:eastAsia="Times New Roman" w:hAnsi="Times New Roman" w:cs="Times New Roman"/>
          <w:color w:val="000000"/>
          <w:kern w:val="0"/>
          <w:sz w:val="23"/>
          <w:szCs w:val="23"/>
          <w:lang w:eastAsia="ru-RU" w:bidi="ru-RU"/>
        </w:rPr>
        <w:softHyphen/>
        <w:t>фективность использования методов предварительной обработки в целенаправлен</w:t>
      </w:r>
      <w:r w:rsidRPr="00CC2D3C">
        <w:rPr>
          <w:rFonts w:ascii="Times New Roman" w:eastAsia="Times New Roman" w:hAnsi="Times New Roman" w:cs="Times New Roman"/>
          <w:color w:val="000000"/>
          <w:kern w:val="0"/>
          <w:sz w:val="23"/>
          <w:szCs w:val="23"/>
          <w:lang w:eastAsia="ru-RU" w:bidi="ru-RU"/>
        </w:rPr>
        <w:softHyphen/>
        <w:t>ном регулировании свойств цеолитных катализаторов.</w:t>
      </w:r>
    </w:p>
    <w:p w:rsidR="00CC2D3C" w:rsidRPr="00CC2D3C" w:rsidRDefault="00CC2D3C" w:rsidP="00CC2D3C">
      <w:pPr>
        <w:numPr>
          <w:ilvl w:val="0"/>
          <w:numId w:val="38"/>
        </w:numPr>
        <w:tabs>
          <w:tab w:val="clear" w:pos="709"/>
        </w:tabs>
        <w:suppressAutoHyphens w:val="0"/>
        <w:spacing w:after="0" w:line="446" w:lineRule="exact"/>
        <w:ind w:left="300" w:right="20" w:hanging="280"/>
        <w:jc w:val="left"/>
        <w:rPr>
          <w:rFonts w:ascii="Times New Roman" w:eastAsia="Times New Roman" w:hAnsi="Times New Roman" w:cs="Times New Roman"/>
          <w:kern w:val="0"/>
          <w:sz w:val="23"/>
          <w:szCs w:val="23"/>
          <w:lang w:eastAsia="ru-RU" w:bidi="ru-RU"/>
        </w:rPr>
      </w:pPr>
      <w:r w:rsidRPr="00CC2D3C">
        <w:rPr>
          <w:rFonts w:ascii="Times New Roman" w:eastAsia="Times New Roman" w:hAnsi="Times New Roman" w:cs="Times New Roman"/>
          <w:color w:val="000000"/>
          <w:kern w:val="0"/>
          <w:sz w:val="23"/>
          <w:szCs w:val="23"/>
          <w:lang w:eastAsia="ru-RU" w:bidi="ru-RU"/>
        </w:rPr>
        <w:t xml:space="preserve"> Проведено сравнительное исследование физико-химических и каталитических свойств промышленных цеолитсодержащих катализаторов и цеолитов, полученных в лабораторных условиях. Установлено, что промышленные образцы имеют более прочную кристаллическую решетку и обладают меньшей кислотностью по сравне</w:t>
      </w:r>
      <w:r w:rsidRPr="00CC2D3C">
        <w:rPr>
          <w:rFonts w:ascii="Times New Roman" w:eastAsia="Times New Roman" w:hAnsi="Times New Roman" w:cs="Times New Roman"/>
          <w:color w:val="000000"/>
          <w:kern w:val="0"/>
          <w:sz w:val="23"/>
          <w:szCs w:val="23"/>
          <w:lang w:eastAsia="ru-RU" w:bidi="ru-RU"/>
        </w:rPr>
        <w:softHyphen/>
        <w:t>нию с НВКЦ. Показано, что катализаторы по ароматизирующей активности и вре</w:t>
      </w:r>
      <w:r w:rsidRPr="00CC2D3C">
        <w:rPr>
          <w:rFonts w:ascii="Times New Roman" w:eastAsia="Times New Roman" w:hAnsi="Times New Roman" w:cs="Times New Roman"/>
          <w:color w:val="000000"/>
          <w:kern w:val="0"/>
          <w:sz w:val="23"/>
          <w:szCs w:val="23"/>
          <w:lang w:eastAsia="ru-RU" w:bidi="ru-RU"/>
        </w:rPr>
        <w:softHyphen/>
        <w:t>мени стабильной работы в превращение ПБФ можно расположить в следующий ряд: ГАС-3&gt; ГАС-</w:t>
      </w:r>
      <w:r w:rsidRPr="00CC2D3C">
        <w:rPr>
          <w:rFonts w:ascii="Times New Roman" w:eastAsia="Times New Roman" w:hAnsi="Times New Roman" w:cs="Times New Roman"/>
          <w:color w:val="000000"/>
          <w:kern w:val="0"/>
          <w:sz w:val="23"/>
          <w:szCs w:val="23"/>
          <w:shd w:val="clear" w:color="auto" w:fill="FFFFFF"/>
          <w:lang w:eastAsia="ru-RU" w:bidi="ru-RU"/>
        </w:rPr>
        <w:t>3</w:t>
      </w:r>
      <w:r w:rsidRPr="00CC2D3C">
        <w:rPr>
          <w:rFonts w:ascii="Times New Roman" w:eastAsia="Times New Roman" w:hAnsi="Times New Roman" w:cs="Times New Roman"/>
          <w:color w:val="000000"/>
          <w:kern w:val="0"/>
          <w:sz w:val="23"/>
          <w:szCs w:val="23"/>
          <w:lang w:eastAsia="ru-RU" w:bidi="ru-RU"/>
        </w:rPr>
        <w:t>/А</w:t>
      </w:r>
      <w:r w:rsidRPr="00CC2D3C">
        <w:rPr>
          <w:rFonts w:ascii="Times New Roman" w:eastAsia="Times New Roman" w:hAnsi="Times New Roman" w:cs="Times New Roman"/>
          <w:color w:val="000000"/>
          <w:kern w:val="0"/>
          <w:sz w:val="23"/>
          <w:szCs w:val="23"/>
          <w:shd w:val="clear" w:color="auto" w:fill="FFFFFF"/>
          <w:lang w:eastAsia="ru-RU" w:bidi="ru-RU"/>
        </w:rPr>
        <w:t>1</w:t>
      </w:r>
      <w:r w:rsidRPr="00CC2D3C">
        <w:rPr>
          <w:rFonts w:ascii="Times New Roman" w:eastAsia="Times New Roman" w:hAnsi="Times New Roman" w:cs="Times New Roman"/>
          <w:color w:val="000000"/>
          <w:kern w:val="0"/>
          <w:sz w:val="23"/>
          <w:szCs w:val="23"/>
          <w:shd w:val="clear" w:color="auto" w:fill="FFFFFF"/>
          <w:vertAlign w:val="subscript"/>
          <w:lang w:eastAsia="ru-RU" w:bidi="ru-RU"/>
        </w:rPr>
        <w:t>2</w:t>
      </w:r>
      <w:r w:rsidRPr="00CC2D3C">
        <w:rPr>
          <w:rFonts w:ascii="Times New Roman" w:eastAsia="Times New Roman" w:hAnsi="Times New Roman" w:cs="Times New Roman"/>
          <w:color w:val="000000"/>
          <w:kern w:val="0"/>
          <w:sz w:val="23"/>
          <w:szCs w:val="23"/>
          <w:shd w:val="clear" w:color="auto" w:fill="FFFFFF"/>
          <w:lang w:eastAsia="ru-RU" w:bidi="ru-RU"/>
        </w:rPr>
        <w:t>03</w:t>
      </w:r>
      <w:r w:rsidRPr="00CC2D3C">
        <w:rPr>
          <w:rFonts w:ascii="Times New Roman" w:eastAsia="Times New Roman" w:hAnsi="Times New Roman" w:cs="Times New Roman"/>
          <w:color w:val="000000"/>
          <w:kern w:val="0"/>
          <w:sz w:val="23"/>
          <w:szCs w:val="23"/>
          <w:lang w:eastAsia="ru-RU" w:bidi="ru-RU"/>
        </w:rPr>
        <w:t>&gt;БАК-</w:t>
      </w:r>
      <w:r w:rsidRPr="00CC2D3C">
        <w:rPr>
          <w:rFonts w:ascii="Times New Roman" w:eastAsia="Times New Roman" w:hAnsi="Times New Roman" w:cs="Times New Roman"/>
          <w:color w:val="000000"/>
          <w:kern w:val="0"/>
          <w:sz w:val="23"/>
          <w:szCs w:val="23"/>
          <w:shd w:val="clear" w:color="auto" w:fill="FFFFFF"/>
          <w:lang w:eastAsia="ru-RU" w:bidi="ru-RU"/>
        </w:rPr>
        <w:t>70</w:t>
      </w:r>
      <w:r w:rsidRPr="00CC2D3C">
        <w:rPr>
          <w:rFonts w:ascii="Times New Roman" w:eastAsia="Times New Roman" w:hAnsi="Times New Roman" w:cs="Times New Roman"/>
          <w:color w:val="000000"/>
          <w:kern w:val="0"/>
          <w:sz w:val="23"/>
          <w:szCs w:val="23"/>
          <w:lang w:eastAsia="ru-RU" w:bidi="ru-RU"/>
        </w:rPr>
        <w:t>»ИК-</w:t>
      </w:r>
      <w:r w:rsidRPr="00CC2D3C">
        <w:rPr>
          <w:rFonts w:ascii="Times New Roman" w:eastAsia="Times New Roman" w:hAnsi="Times New Roman" w:cs="Times New Roman"/>
          <w:color w:val="000000"/>
          <w:kern w:val="0"/>
          <w:sz w:val="23"/>
          <w:szCs w:val="23"/>
          <w:shd w:val="clear" w:color="auto" w:fill="FFFFFF"/>
          <w:lang w:eastAsia="ru-RU" w:bidi="ru-RU"/>
        </w:rPr>
        <w:t>30</w:t>
      </w:r>
      <w:r w:rsidRPr="00CC2D3C">
        <w:rPr>
          <w:rFonts w:ascii="Times New Roman" w:eastAsia="Times New Roman" w:hAnsi="Times New Roman" w:cs="Times New Roman"/>
          <w:color w:val="000000"/>
          <w:kern w:val="0"/>
          <w:sz w:val="23"/>
          <w:szCs w:val="23"/>
          <w:lang w:eastAsia="ru-RU" w:bidi="ru-RU"/>
        </w:rPr>
        <w:t>&gt;ИК-</w:t>
      </w:r>
      <w:r w:rsidRPr="00CC2D3C">
        <w:rPr>
          <w:rFonts w:ascii="Times New Roman" w:eastAsia="Times New Roman" w:hAnsi="Times New Roman" w:cs="Times New Roman"/>
          <w:color w:val="000000"/>
          <w:kern w:val="0"/>
          <w:sz w:val="23"/>
          <w:szCs w:val="23"/>
          <w:shd w:val="clear" w:color="auto" w:fill="FFFFFF"/>
          <w:lang w:eastAsia="ru-RU" w:bidi="ru-RU"/>
        </w:rPr>
        <w:t>30</w:t>
      </w:r>
      <w:r w:rsidRPr="00CC2D3C">
        <w:rPr>
          <w:rFonts w:ascii="Times New Roman" w:eastAsia="Times New Roman" w:hAnsi="Times New Roman" w:cs="Times New Roman"/>
          <w:color w:val="000000"/>
          <w:kern w:val="0"/>
          <w:sz w:val="23"/>
          <w:szCs w:val="23"/>
          <w:lang w:eastAsia="ru-RU" w:bidi="ru-RU"/>
        </w:rPr>
        <w:t>/А</w:t>
      </w:r>
      <w:r w:rsidRPr="00CC2D3C">
        <w:rPr>
          <w:rFonts w:ascii="Times New Roman" w:eastAsia="Times New Roman" w:hAnsi="Times New Roman" w:cs="Times New Roman"/>
          <w:color w:val="000000"/>
          <w:kern w:val="0"/>
          <w:sz w:val="23"/>
          <w:szCs w:val="23"/>
          <w:shd w:val="clear" w:color="auto" w:fill="FFFFFF"/>
          <w:lang w:eastAsia="ru-RU" w:bidi="ru-RU"/>
        </w:rPr>
        <w:t>1</w:t>
      </w:r>
      <w:r w:rsidRPr="00CC2D3C">
        <w:rPr>
          <w:rFonts w:ascii="Times New Roman" w:eastAsia="Times New Roman" w:hAnsi="Times New Roman" w:cs="Times New Roman"/>
          <w:color w:val="000000"/>
          <w:kern w:val="0"/>
          <w:sz w:val="23"/>
          <w:szCs w:val="23"/>
          <w:shd w:val="clear" w:color="auto" w:fill="FFFFFF"/>
          <w:vertAlign w:val="subscript"/>
          <w:lang w:eastAsia="ru-RU" w:bidi="ru-RU"/>
        </w:rPr>
        <w:t>2</w:t>
      </w:r>
      <w:r w:rsidRPr="00CC2D3C">
        <w:rPr>
          <w:rFonts w:ascii="Times New Roman" w:eastAsia="Times New Roman" w:hAnsi="Times New Roman" w:cs="Times New Roman"/>
          <w:color w:val="000000"/>
          <w:kern w:val="0"/>
          <w:sz w:val="23"/>
          <w:szCs w:val="23"/>
          <w:shd w:val="clear" w:color="auto" w:fill="FFFFFF"/>
          <w:lang w:eastAsia="ru-RU" w:bidi="ru-RU"/>
        </w:rPr>
        <w:t>0</w:t>
      </w:r>
      <w:r w:rsidRPr="00CC2D3C">
        <w:rPr>
          <w:rFonts w:ascii="Times New Roman" w:eastAsia="Times New Roman" w:hAnsi="Times New Roman" w:cs="Times New Roman"/>
          <w:color w:val="000000"/>
          <w:kern w:val="0"/>
          <w:sz w:val="23"/>
          <w:szCs w:val="23"/>
          <w:vertAlign w:val="subscript"/>
          <w:lang w:eastAsia="ru-RU" w:bidi="ru-RU"/>
        </w:rPr>
        <w:t>3</w:t>
      </w:r>
      <w:r w:rsidRPr="00CC2D3C">
        <w:rPr>
          <w:rFonts w:ascii="Times New Roman" w:eastAsia="Times New Roman" w:hAnsi="Times New Roman" w:cs="Times New Roman"/>
          <w:color w:val="000000"/>
          <w:kern w:val="0"/>
          <w:sz w:val="23"/>
          <w:szCs w:val="23"/>
          <w:lang w:eastAsia="ru-RU" w:bidi="ru-RU"/>
        </w:rPr>
        <w:t>.</w:t>
      </w:r>
    </w:p>
    <w:p w:rsidR="00CC2D3C" w:rsidRPr="00CC2D3C" w:rsidRDefault="00CC2D3C" w:rsidP="00CC2D3C">
      <w:r w:rsidRPr="00CC2D3C">
        <w:rPr>
          <w:rFonts w:ascii="Courier New" w:hAnsi="Courier New"/>
          <w:color w:val="000000"/>
          <w:kern w:val="0"/>
          <w:sz w:val="24"/>
          <w:szCs w:val="24"/>
          <w:lang w:eastAsia="ru-RU" w:bidi="ru-RU"/>
        </w:rPr>
        <w:t xml:space="preserve"> На основании полученных данных комплексных исследований рекомендованы оп</w:t>
      </w:r>
      <w:r w:rsidRPr="00CC2D3C">
        <w:rPr>
          <w:rFonts w:ascii="Courier New" w:hAnsi="Courier New"/>
          <w:color w:val="000000"/>
          <w:kern w:val="0"/>
          <w:sz w:val="24"/>
          <w:szCs w:val="24"/>
          <w:lang w:eastAsia="ru-RU" w:bidi="ru-RU"/>
        </w:rPr>
        <w:softHyphen/>
        <w:t>тимальные условия проведения процесса превращения алканов С</w:t>
      </w:r>
      <w:r w:rsidRPr="00CC2D3C">
        <w:rPr>
          <w:rFonts w:ascii="Times New Roman" w:hAnsi="Times New Roman" w:cs="Times New Roman"/>
          <w:color w:val="000000"/>
          <w:kern w:val="0"/>
          <w:sz w:val="23"/>
          <w:szCs w:val="23"/>
          <w:shd w:val="clear" w:color="auto" w:fill="FFFFFF"/>
          <w:vertAlign w:val="subscript"/>
          <w:lang w:eastAsia="ru-RU" w:bidi="ru-RU"/>
        </w:rPr>
        <w:t>3</w:t>
      </w:r>
      <w:r w:rsidRPr="00CC2D3C">
        <w:rPr>
          <w:rFonts w:ascii="Courier New" w:hAnsi="Courier New"/>
          <w:color w:val="000000"/>
          <w:kern w:val="0"/>
          <w:sz w:val="24"/>
          <w:szCs w:val="24"/>
          <w:lang w:eastAsia="ru-RU" w:bidi="ru-RU"/>
        </w:rPr>
        <w:t>-С</w:t>
      </w:r>
      <w:r w:rsidRPr="00CC2D3C">
        <w:rPr>
          <w:rFonts w:ascii="Times New Roman" w:hAnsi="Times New Roman" w:cs="Times New Roman"/>
          <w:color w:val="000000"/>
          <w:kern w:val="0"/>
          <w:sz w:val="23"/>
          <w:szCs w:val="23"/>
          <w:shd w:val="clear" w:color="auto" w:fill="FFFFFF"/>
          <w:vertAlign w:val="subscript"/>
          <w:lang w:eastAsia="ru-RU" w:bidi="ru-RU"/>
        </w:rPr>
        <w:t>4</w:t>
      </w:r>
      <w:r w:rsidRPr="00CC2D3C">
        <w:rPr>
          <w:rFonts w:ascii="Courier New" w:hAnsi="Courier New"/>
          <w:color w:val="000000"/>
          <w:kern w:val="0"/>
          <w:sz w:val="24"/>
          <w:szCs w:val="24"/>
          <w:lang w:eastAsia="ru-RU" w:bidi="ru-RU"/>
        </w:rPr>
        <w:t xml:space="preserve"> в ценные хи</w:t>
      </w:r>
      <w:r w:rsidRPr="00CC2D3C">
        <w:rPr>
          <w:rFonts w:ascii="Courier New" w:hAnsi="Courier New"/>
          <w:color w:val="000000"/>
          <w:kern w:val="0"/>
          <w:sz w:val="24"/>
          <w:szCs w:val="24"/>
          <w:lang w:eastAsia="ru-RU" w:bidi="ru-RU"/>
        </w:rPr>
        <w:softHyphen/>
        <w:t>мические продукты на модифицированных пентасилах и возможные пути повыше</w:t>
      </w:r>
      <w:r w:rsidRPr="00CC2D3C">
        <w:rPr>
          <w:rFonts w:ascii="Courier New" w:hAnsi="Courier New"/>
          <w:color w:val="000000"/>
          <w:kern w:val="0"/>
          <w:sz w:val="24"/>
          <w:szCs w:val="24"/>
          <w:lang w:eastAsia="ru-RU" w:bidi="ru-RU"/>
        </w:rPr>
        <w:softHyphen/>
        <w:t>ния времени стабильной работы катализаторов.</w:t>
      </w:r>
    </w:p>
    <w:sectPr w:rsidR="00CC2D3C" w:rsidRPr="00CC2D3C" w:rsidSect="004653E8">
      <w:headerReference w:type="even" r:id="rId12"/>
      <w:headerReference w:type="default" r:id="rId13"/>
      <w:footerReference w:type="even" r:id="rId14"/>
      <w:footerReference w:type="default" r:id="rId15"/>
      <w:headerReference w:type="first" r:id="rId16"/>
      <w:footerReference w:type="first" r:id="rId1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7F" w:rsidRDefault="00B01B7F">
      <w:pPr>
        <w:spacing w:after="0" w:line="240" w:lineRule="auto"/>
      </w:pPr>
      <w:r>
        <w:separator/>
      </w:r>
    </w:p>
  </w:endnote>
  <w:endnote w:type="continuationSeparator" w:id="0">
    <w:p w:rsidR="00B01B7F" w:rsidRDefault="00B0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01B7F" w:rsidRDefault="00B01B7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01B7F" w:rsidRDefault="00B01B7F">
                <w:pPr>
                  <w:spacing w:line="240" w:lineRule="auto"/>
                </w:pPr>
                <w:fldSimple w:instr=" PAGE \* MERGEFORMAT ">
                  <w:r w:rsidR="00CC2D3C" w:rsidRPr="00CC2D3C">
                    <w:rPr>
                      <w:rStyle w:val="afffff9"/>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7F" w:rsidRDefault="00B01B7F"/>
    <w:p w:rsidR="00B01B7F" w:rsidRDefault="00B01B7F"/>
    <w:p w:rsidR="00B01B7F" w:rsidRDefault="00B01B7F"/>
    <w:p w:rsidR="00B01B7F" w:rsidRDefault="00B01B7F"/>
    <w:p w:rsidR="00B01B7F" w:rsidRDefault="00B01B7F"/>
    <w:p w:rsidR="00B01B7F" w:rsidRDefault="00B01B7F"/>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01B7F" w:rsidRDefault="00B01B7F">
                  <w:pPr>
                    <w:spacing w:line="240" w:lineRule="auto"/>
                  </w:pPr>
                  <w:fldSimple w:instr=" PAGE \* MERGEFORMAT ">
                    <w:r w:rsidR="008E6EB2" w:rsidRPr="008E6EB2">
                      <w:rPr>
                        <w:rStyle w:val="afffff9"/>
                        <w:b w:val="0"/>
                        <w:bCs w:val="0"/>
                        <w:noProof/>
                      </w:rPr>
                      <w:t>166</w:t>
                    </w:r>
                  </w:fldSimple>
                </w:p>
              </w:txbxContent>
            </v:textbox>
            <w10:wrap anchorx="page" anchory="page"/>
          </v:shape>
        </w:pict>
      </w:r>
    </w:p>
    <w:p w:rsidR="00B01B7F" w:rsidRDefault="00B01B7F"/>
    <w:p w:rsidR="00B01B7F" w:rsidRDefault="00B01B7F"/>
    <w:p w:rsidR="00B01B7F" w:rsidRDefault="00B01B7F">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01B7F" w:rsidRDefault="00B01B7F"/>
              </w:txbxContent>
            </v:textbox>
            <w10:wrap anchorx="page" anchory="page"/>
          </v:shape>
        </w:pict>
      </w:r>
    </w:p>
    <w:p w:rsidR="00B01B7F" w:rsidRDefault="00B01B7F"/>
    <w:p w:rsidR="00B01B7F" w:rsidRDefault="00B01B7F">
      <w:pPr>
        <w:rPr>
          <w:sz w:val="2"/>
          <w:szCs w:val="2"/>
        </w:rPr>
      </w:pPr>
    </w:p>
    <w:p w:rsidR="00B01B7F" w:rsidRDefault="00B01B7F"/>
    <w:p w:rsidR="00B01B7F" w:rsidRDefault="00B01B7F">
      <w:pPr>
        <w:spacing w:after="0" w:line="240" w:lineRule="auto"/>
      </w:pPr>
    </w:p>
  </w:footnote>
  <w:footnote w:type="continuationSeparator" w:id="0">
    <w:p w:rsidR="00B01B7F" w:rsidRDefault="00B01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3C" w:rsidRDefault="00CC2D3C">
    <w:pPr>
      <w:rPr>
        <w:sz w:val="2"/>
        <w:szCs w:val="2"/>
      </w:rPr>
    </w:pPr>
    <w:r w:rsidRPr="00305A9A">
      <w:rPr>
        <w:sz w:val="24"/>
        <w:szCs w:val="24"/>
        <w:lang w:bidi="ru-RU"/>
      </w:rPr>
      <w:pict>
        <v:shapetype id="_x0000_t202" coordsize="21600,21600" o:spt="202" path="m,l,21600r21600,l21600,xe">
          <v:stroke joinstyle="miter"/>
          <v:path gradientshapeok="t" o:connecttype="rect"/>
        </v:shapetype>
        <v:shape id="_x0000_s609654" type="#_x0000_t202" style="position:absolute;left:0;text-align:left;margin-left:295.1pt;margin-top:54pt;width:10.3pt;height:8.15pt;z-index:-251614208;mso-wrap-style:none;mso-wrap-distance-left:5pt;mso-wrap-distance-right:5pt;mso-position-horizontal-relative:page;mso-position-vertical-relative:page" wrapcoords="0 0" filled="f" stroked="f">
          <v:textbox style="mso-fit-shape-to-text:t" inset="0,0,0,0">
            <w:txbxContent>
              <w:p w:rsidR="00CC2D3C" w:rsidRDefault="00CC2D3C">
                <w:pPr>
                  <w:spacing w:line="240" w:lineRule="auto"/>
                  <w:jc w:val="left"/>
                </w:pPr>
                <w:fldSimple w:instr=" PAGE \* MERGEFORMAT ">
                  <w:r w:rsidRPr="009C27CE">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3C" w:rsidRDefault="00CC2D3C">
    <w:pPr>
      <w:rPr>
        <w:sz w:val="2"/>
        <w:szCs w:val="2"/>
      </w:rPr>
    </w:pPr>
    <w:r w:rsidRPr="00305A9A">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295.1pt;margin-top:54pt;width:10.3pt;height:8.15pt;z-index:-251613184;mso-wrap-style:none;mso-wrap-distance-left:5pt;mso-wrap-distance-right:5pt;mso-position-horizontal-relative:page;mso-position-vertical-relative:page" wrapcoords="0 0" filled="f" stroked="f">
          <v:textbox style="mso-fit-shape-to-text:t" inset="0,0,0,0">
            <w:txbxContent>
              <w:p w:rsidR="00CC2D3C" w:rsidRDefault="00CC2D3C">
                <w:pPr>
                  <w:spacing w:line="240" w:lineRule="auto"/>
                  <w:jc w:val="left"/>
                </w:pPr>
                <w:fldSimple w:instr=" PAGE \* MERGEFORMAT ">
                  <w:r w:rsidRPr="009C27CE">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3C" w:rsidRDefault="00CC2D3C">
    <w:pPr>
      <w:rPr>
        <w:sz w:val="2"/>
        <w:szCs w:val="2"/>
      </w:rPr>
    </w:pPr>
    <w:r w:rsidRPr="00305A9A">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295.1pt;margin-top:54pt;width:10.3pt;height:8.15pt;z-index:-251612160;mso-wrap-style:none;mso-wrap-distance-left:5pt;mso-wrap-distance-right:5pt;mso-position-horizontal-relative:page;mso-position-vertical-relative:page" wrapcoords="0 0" filled="f" stroked="f">
          <v:textbox style="mso-fit-shape-to-text:t" inset="0,0,0,0">
            <w:txbxContent>
              <w:p w:rsidR="00CC2D3C" w:rsidRDefault="00CC2D3C">
                <w:pPr>
                  <w:spacing w:line="240" w:lineRule="auto"/>
                  <w:jc w:val="left"/>
                </w:pPr>
                <w:fldSimple w:instr=" PAGE \* MERGEFORMAT ">
                  <w:r w:rsidRPr="00CC2D3C">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01B7F" w:rsidRDefault="00B01B7F"/>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01B7F" w:rsidRDefault="00B01B7F"/>
            </w:txbxContent>
          </v:textbox>
          <w10:wrap anchorx="page" anchory="page"/>
        </v:shape>
      </w:pict>
    </w:r>
  </w:p>
  <w:p w:rsidR="00B01B7F" w:rsidRPr="005856C0" w:rsidRDefault="00B01B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7F" w:rsidRDefault="00B01B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363E91"/>
    <w:multiLevelType w:val="multilevel"/>
    <w:tmpl w:val="280CC00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6B290F"/>
    <w:multiLevelType w:val="multilevel"/>
    <w:tmpl w:val="DF845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730A34"/>
    <w:multiLevelType w:val="multilevel"/>
    <w:tmpl w:val="5558A04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F55080"/>
    <w:multiLevelType w:val="multilevel"/>
    <w:tmpl w:val="FA123C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3B2F2C"/>
    <w:multiLevelType w:val="multilevel"/>
    <w:tmpl w:val="B362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3B539B6"/>
    <w:multiLevelType w:val="multilevel"/>
    <w:tmpl w:val="56682C6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D13E99"/>
    <w:multiLevelType w:val="multilevel"/>
    <w:tmpl w:val="6F3CB4C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63535E4"/>
    <w:multiLevelType w:val="multilevel"/>
    <w:tmpl w:val="3392CCA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77B0C92"/>
    <w:multiLevelType w:val="multilevel"/>
    <w:tmpl w:val="D2386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7C7646F"/>
    <w:multiLevelType w:val="multilevel"/>
    <w:tmpl w:val="7A4A09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83301E2"/>
    <w:multiLevelType w:val="multilevel"/>
    <w:tmpl w:val="EACAF2F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A39267A"/>
    <w:multiLevelType w:val="multilevel"/>
    <w:tmpl w:val="9022E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D9A5870"/>
    <w:multiLevelType w:val="multilevel"/>
    <w:tmpl w:val="34B67F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3923EF2"/>
    <w:multiLevelType w:val="multilevel"/>
    <w:tmpl w:val="27B8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63441EC"/>
    <w:multiLevelType w:val="multilevel"/>
    <w:tmpl w:val="9BB62B56"/>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FB554D"/>
    <w:multiLevelType w:val="multilevel"/>
    <w:tmpl w:val="8B46850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1">
    <w:nsid w:val="31653834"/>
    <w:multiLevelType w:val="multilevel"/>
    <w:tmpl w:val="BD32CAF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974C38"/>
    <w:multiLevelType w:val="multilevel"/>
    <w:tmpl w:val="75EE9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72159C"/>
    <w:multiLevelType w:val="multilevel"/>
    <w:tmpl w:val="4BCE76A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4D249A"/>
    <w:multiLevelType w:val="multilevel"/>
    <w:tmpl w:val="ACCA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CC4457A"/>
    <w:multiLevelType w:val="multilevel"/>
    <w:tmpl w:val="2F3C5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BD03F3"/>
    <w:multiLevelType w:val="multilevel"/>
    <w:tmpl w:val="6C7AF3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3035A6C"/>
    <w:multiLevelType w:val="multilevel"/>
    <w:tmpl w:val="572CBC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482C95"/>
    <w:multiLevelType w:val="multilevel"/>
    <w:tmpl w:val="3B08EE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690A72"/>
    <w:multiLevelType w:val="multilevel"/>
    <w:tmpl w:val="CBAAF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C197663"/>
    <w:multiLevelType w:val="multilevel"/>
    <w:tmpl w:val="157CB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9F0E04"/>
    <w:multiLevelType w:val="multilevel"/>
    <w:tmpl w:val="AC78F8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136FB2"/>
    <w:multiLevelType w:val="multilevel"/>
    <w:tmpl w:val="BC464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1DE5DF2"/>
    <w:multiLevelType w:val="multilevel"/>
    <w:tmpl w:val="928EC62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EFC0008"/>
    <w:multiLevelType w:val="multilevel"/>
    <w:tmpl w:val="E34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AC4C1E"/>
    <w:multiLevelType w:val="multilevel"/>
    <w:tmpl w:val="AE9C2164"/>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9854010"/>
    <w:multiLevelType w:val="multilevel"/>
    <w:tmpl w:val="F398C1E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624497"/>
    <w:multiLevelType w:val="multilevel"/>
    <w:tmpl w:val="28C801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2"/>
  </w:num>
  <w:num w:numId="8">
    <w:abstractNumId w:val="107"/>
  </w:num>
  <w:num w:numId="9">
    <w:abstractNumId w:val="105"/>
  </w:num>
  <w:num w:numId="10">
    <w:abstractNumId w:val="116"/>
  </w:num>
  <w:num w:numId="11">
    <w:abstractNumId w:val="90"/>
  </w:num>
  <w:num w:numId="12">
    <w:abstractNumId w:val="108"/>
  </w:num>
  <w:num w:numId="13">
    <w:abstractNumId w:val="110"/>
  </w:num>
  <w:num w:numId="14">
    <w:abstractNumId w:val="81"/>
  </w:num>
  <w:num w:numId="15">
    <w:abstractNumId w:val="88"/>
  </w:num>
  <w:num w:numId="16">
    <w:abstractNumId w:val="87"/>
  </w:num>
  <w:num w:numId="17">
    <w:abstractNumId w:val="91"/>
  </w:num>
  <w:num w:numId="18">
    <w:abstractNumId w:val="99"/>
  </w:num>
  <w:num w:numId="19">
    <w:abstractNumId w:val="68"/>
  </w:num>
  <w:num w:numId="20">
    <w:abstractNumId w:val="114"/>
  </w:num>
  <w:num w:numId="21">
    <w:abstractNumId w:val="112"/>
  </w:num>
  <w:num w:numId="22">
    <w:abstractNumId w:val="113"/>
  </w:num>
  <w:num w:numId="23">
    <w:abstractNumId w:val="104"/>
  </w:num>
  <w:num w:numId="24">
    <w:abstractNumId w:val="119"/>
  </w:num>
  <w:num w:numId="25">
    <w:abstractNumId w:val="101"/>
  </w:num>
  <w:num w:numId="26">
    <w:abstractNumId w:val="118"/>
  </w:num>
  <w:num w:numId="27">
    <w:abstractNumId w:val="97"/>
  </w:num>
  <w:num w:numId="28">
    <w:abstractNumId w:val="67"/>
  </w:num>
  <w:num w:numId="29">
    <w:abstractNumId w:val="89"/>
  </w:num>
  <w:num w:numId="30">
    <w:abstractNumId w:val="77"/>
  </w:num>
  <w:num w:numId="31">
    <w:abstractNumId w:val="109"/>
  </w:num>
  <w:num w:numId="32">
    <w:abstractNumId w:val="96"/>
  </w:num>
  <w:num w:numId="33">
    <w:abstractNumId w:val="92"/>
  </w:num>
  <w:num w:numId="34">
    <w:abstractNumId w:val="115"/>
  </w:num>
  <w:num w:numId="35">
    <w:abstractNumId w:val="98"/>
  </w:num>
  <w:num w:numId="36">
    <w:abstractNumId w:val="117"/>
  </w:num>
  <w:num w:numId="37">
    <w:abstractNumId w:val="102"/>
  </w:num>
  <w:num w:numId="38">
    <w:abstractNumId w:val="1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3C414-386F-46FC-914C-86846AB2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11</Pages>
  <Words>2312</Words>
  <Characters>13183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2020-09-12T09:56:00Z</dcterms:created>
  <dcterms:modified xsi:type="dcterms:W3CDTF">2020-09-18T09:53:00Z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