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B6A0" w14:textId="4D251C70" w:rsidR="003562BC" w:rsidRPr="004B3FE9" w:rsidRDefault="004B3FE9" w:rsidP="004B3FE9">
      <w:r>
        <w:rPr>
          <w:rFonts w:ascii="Verdana" w:hAnsi="Verdana"/>
          <w:b/>
          <w:bCs/>
          <w:color w:val="000000"/>
          <w:shd w:val="clear" w:color="auto" w:fill="FFFFFF"/>
        </w:rPr>
        <w:t>Черемисінова Анна Олександрівна. Одержання неорганічних полімерних фосфатів для процесів гарячої обробки металів тиском.- Дисертація канд. техн. наук: 05.17.01, Держ. вищ. навч. закл. "Укр. держ. хім.-технол. ун-т". - Д., 2012.- 210 с. : рис., табл.</w:t>
      </w:r>
    </w:p>
    <w:sectPr w:rsidR="003562BC" w:rsidRPr="004B3F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2C7A3" w14:textId="77777777" w:rsidR="00E54A3D" w:rsidRDefault="00E54A3D">
      <w:pPr>
        <w:spacing w:after="0" w:line="240" w:lineRule="auto"/>
      </w:pPr>
      <w:r>
        <w:separator/>
      </w:r>
    </w:p>
  </w:endnote>
  <w:endnote w:type="continuationSeparator" w:id="0">
    <w:p w14:paraId="7D10D7C9" w14:textId="77777777" w:rsidR="00E54A3D" w:rsidRDefault="00E5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3C4B" w14:textId="77777777" w:rsidR="00E54A3D" w:rsidRDefault="00E54A3D">
      <w:pPr>
        <w:spacing w:after="0" w:line="240" w:lineRule="auto"/>
      </w:pPr>
      <w:r>
        <w:separator/>
      </w:r>
    </w:p>
  </w:footnote>
  <w:footnote w:type="continuationSeparator" w:id="0">
    <w:p w14:paraId="6785F836" w14:textId="77777777" w:rsidR="00E54A3D" w:rsidRDefault="00E5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4A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3D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97330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7800</cp:revision>
  <dcterms:created xsi:type="dcterms:W3CDTF">2024-06-20T08:51:00Z</dcterms:created>
  <dcterms:modified xsi:type="dcterms:W3CDTF">2024-12-16T20:05:00Z</dcterms:modified>
  <cp:category/>
</cp:coreProperties>
</file>