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8"/>
        <w:widowControl w:val="0"/>
        <w:shd w:val="clear" w:color="auto" w:fill="FFFFFF"/>
        <w:spacing w:before="240" w:after="60" w:line="360" w:lineRule="auto"/>
        <w:ind w:firstLine="709"/>
        <w:jc w:val="both"/>
      </w:pPr>
      <w:r>
        <w:rPr>
          <w:rStyle w:val="a7"/>
          <w:color w:val="0070C0"/>
        </w:rPr>
        <w:t> </w:t>
      </w:r>
      <w:r>
        <w:rPr>
          <w:rStyle w:val="a7"/>
          <w:color w:val="FF0000"/>
        </w:rPr>
        <w:t xml:space="preserve">Для заказа доставки данной работы воспользуйтесь поиском на сайте по ссылке:  </w:t>
      </w:r>
      <w:hyperlink r:id="rId7" w:history="1">
        <w:r>
          <w:rPr>
            <w:rStyle w:val="a7"/>
            <w:color w:val="0070C0"/>
          </w:rPr>
          <w:t>http://www.mydisser.com/search.html</w:t>
        </w:r>
      </w:hyperlink>
    </w:p>
    <w:p w:rsidR="0013559C" w:rsidRPr="0013559C" w:rsidRDefault="0013559C" w:rsidP="0013559C">
      <w:pPr>
        <w:spacing w:line="360" w:lineRule="auto"/>
        <w:jc w:val="both"/>
        <w:rPr>
          <w:sz w:val="28"/>
          <w:szCs w:val="28"/>
        </w:rPr>
      </w:pPr>
      <w:r w:rsidRPr="0013559C">
        <w:rPr>
          <w:sz w:val="28"/>
          <w:szCs w:val="28"/>
        </w:rPr>
        <w:t xml:space="preserve">                               </w:t>
      </w:r>
      <w:r>
        <w:rPr>
          <w:sz w:val="28"/>
          <w:szCs w:val="28"/>
          <w:lang w:val="uk-UA"/>
        </w:rPr>
        <w:t>Міністерство охорони здоров’я України</w:t>
      </w:r>
    </w:p>
    <w:p w:rsidR="0013559C" w:rsidRPr="0011770F" w:rsidRDefault="0013559C" w:rsidP="0013559C">
      <w:pPr>
        <w:spacing w:line="360" w:lineRule="auto"/>
        <w:jc w:val="center"/>
        <w:rPr>
          <w:sz w:val="28"/>
          <w:szCs w:val="28"/>
          <w:lang w:val="uk-UA"/>
        </w:rPr>
      </w:pPr>
      <w:r>
        <w:rPr>
          <w:sz w:val="28"/>
          <w:szCs w:val="28"/>
          <w:lang w:val="uk-UA"/>
        </w:rPr>
        <w:t>Інститут нефрології АМН</w:t>
      </w:r>
    </w:p>
    <w:p w:rsidR="0013559C" w:rsidRPr="0011770F" w:rsidRDefault="0013559C" w:rsidP="0013559C">
      <w:pPr>
        <w:spacing w:line="360" w:lineRule="auto"/>
        <w:ind w:firstLine="709"/>
        <w:jc w:val="center"/>
        <w:rPr>
          <w:sz w:val="28"/>
          <w:szCs w:val="28"/>
          <w:lang w:val="uk-UA"/>
        </w:rPr>
      </w:pPr>
    </w:p>
    <w:p w:rsidR="0013559C" w:rsidRPr="0011770F" w:rsidRDefault="0013559C" w:rsidP="0013559C">
      <w:pPr>
        <w:spacing w:line="360" w:lineRule="auto"/>
        <w:ind w:firstLine="709"/>
        <w:jc w:val="center"/>
        <w:rPr>
          <w:sz w:val="28"/>
          <w:szCs w:val="28"/>
          <w:lang w:val="uk-UA"/>
        </w:rPr>
      </w:pPr>
    </w:p>
    <w:p w:rsidR="0013559C" w:rsidRPr="0011770F" w:rsidRDefault="0013559C" w:rsidP="0013559C">
      <w:pPr>
        <w:spacing w:line="360" w:lineRule="auto"/>
        <w:ind w:firstLine="709"/>
        <w:jc w:val="right"/>
        <w:rPr>
          <w:sz w:val="28"/>
          <w:szCs w:val="28"/>
          <w:lang w:val="uk-UA"/>
        </w:rPr>
      </w:pPr>
      <w:r w:rsidRPr="0011770F">
        <w:rPr>
          <w:sz w:val="28"/>
          <w:szCs w:val="28"/>
          <w:lang w:val="uk-UA"/>
        </w:rPr>
        <w:t>На правах рукопису</w:t>
      </w:r>
    </w:p>
    <w:p w:rsidR="0013559C" w:rsidRPr="0011770F" w:rsidRDefault="0013559C" w:rsidP="0013559C">
      <w:pPr>
        <w:spacing w:line="360" w:lineRule="auto"/>
        <w:ind w:firstLine="709"/>
        <w:jc w:val="right"/>
        <w:rPr>
          <w:sz w:val="28"/>
          <w:szCs w:val="28"/>
          <w:lang w:val="uk-UA"/>
        </w:rPr>
      </w:pPr>
    </w:p>
    <w:p w:rsidR="0013559C" w:rsidRPr="00AE551E" w:rsidRDefault="0013559C" w:rsidP="0013559C">
      <w:pPr>
        <w:spacing w:line="360" w:lineRule="auto"/>
        <w:jc w:val="right"/>
        <w:rPr>
          <w:sz w:val="28"/>
          <w:szCs w:val="28"/>
        </w:rPr>
      </w:pPr>
    </w:p>
    <w:p w:rsidR="0013559C" w:rsidRPr="0011770F" w:rsidRDefault="0013559C" w:rsidP="0013559C">
      <w:pPr>
        <w:spacing w:line="360" w:lineRule="auto"/>
        <w:jc w:val="center"/>
        <w:rPr>
          <w:sz w:val="28"/>
          <w:szCs w:val="28"/>
        </w:rPr>
      </w:pPr>
      <w:r w:rsidRPr="0011770F">
        <w:rPr>
          <w:sz w:val="28"/>
          <w:szCs w:val="28"/>
          <w:lang w:val="uk-UA"/>
        </w:rPr>
        <w:t>Костиненко Тетяна Володимирівна</w:t>
      </w:r>
    </w:p>
    <w:p w:rsidR="0013559C" w:rsidRPr="0011770F" w:rsidRDefault="0013559C" w:rsidP="0013559C">
      <w:pPr>
        <w:spacing w:line="360" w:lineRule="auto"/>
        <w:ind w:firstLine="709"/>
        <w:jc w:val="center"/>
        <w:rPr>
          <w:sz w:val="28"/>
          <w:szCs w:val="28"/>
        </w:rPr>
      </w:pPr>
    </w:p>
    <w:p w:rsidR="0013559C" w:rsidRPr="0011770F" w:rsidRDefault="0013559C" w:rsidP="0013559C">
      <w:pPr>
        <w:spacing w:line="360" w:lineRule="auto"/>
        <w:jc w:val="right"/>
        <w:rPr>
          <w:bCs/>
          <w:sz w:val="28"/>
          <w:szCs w:val="28"/>
        </w:rPr>
      </w:pPr>
      <w:r w:rsidRPr="0011770F">
        <w:rPr>
          <w:sz w:val="28"/>
          <w:szCs w:val="28"/>
          <w:lang w:val="uk-UA"/>
        </w:rPr>
        <w:t>УДК:</w:t>
      </w:r>
      <w:r w:rsidRPr="0011770F">
        <w:rPr>
          <w:bCs/>
          <w:sz w:val="28"/>
          <w:szCs w:val="28"/>
        </w:rPr>
        <w:t xml:space="preserve"> 616.61-002.252</w:t>
      </w:r>
      <w:r w:rsidRPr="0011770F">
        <w:rPr>
          <w:bCs/>
          <w:sz w:val="28"/>
          <w:szCs w:val="28"/>
          <w:lang w:val="uk-UA"/>
        </w:rPr>
        <w:t>.-616.71.14:12</w:t>
      </w:r>
    </w:p>
    <w:p w:rsidR="0013559C" w:rsidRPr="0011770F" w:rsidRDefault="0013559C" w:rsidP="0013559C">
      <w:pPr>
        <w:spacing w:line="360" w:lineRule="auto"/>
        <w:ind w:firstLine="709"/>
        <w:jc w:val="center"/>
        <w:rPr>
          <w:sz w:val="28"/>
          <w:szCs w:val="28"/>
        </w:rPr>
      </w:pPr>
    </w:p>
    <w:p w:rsidR="0013559C" w:rsidRPr="0011770F" w:rsidRDefault="0013559C" w:rsidP="0013559C">
      <w:pPr>
        <w:spacing w:line="360" w:lineRule="auto"/>
        <w:ind w:firstLine="709"/>
        <w:jc w:val="center"/>
        <w:rPr>
          <w:sz w:val="28"/>
          <w:szCs w:val="28"/>
        </w:rPr>
      </w:pPr>
    </w:p>
    <w:p w:rsidR="0013559C" w:rsidRPr="0011770F" w:rsidRDefault="0013559C" w:rsidP="0013559C">
      <w:pPr>
        <w:spacing w:line="360" w:lineRule="auto"/>
        <w:jc w:val="center"/>
        <w:rPr>
          <w:b/>
          <w:sz w:val="28"/>
          <w:szCs w:val="28"/>
          <w:lang w:val="uk-UA"/>
        </w:rPr>
      </w:pPr>
      <w:bookmarkStart w:id="0" w:name="_GoBack"/>
      <w:r w:rsidRPr="0011770F">
        <w:rPr>
          <w:b/>
          <w:sz w:val="28"/>
          <w:szCs w:val="28"/>
          <w:lang w:val="uk-UA"/>
        </w:rPr>
        <w:t xml:space="preserve">ЕВОЛЮЦІЯ ХРОНІЧНОЇ ХВОРОБИ НИРОК ТА </w:t>
      </w:r>
    </w:p>
    <w:p w:rsidR="0013559C" w:rsidRPr="0011770F" w:rsidRDefault="0013559C" w:rsidP="0013559C">
      <w:pPr>
        <w:spacing w:line="360" w:lineRule="auto"/>
        <w:jc w:val="center"/>
        <w:rPr>
          <w:b/>
          <w:sz w:val="28"/>
          <w:szCs w:val="28"/>
          <w:lang w:val="uk-UA"/>
        </w:rPr>
      </w:pPr>
      <w:r w:rsidRPr="0011770F">
        <w:rPr>
          <w:b/>
          <w:sz w:val="28"/>
          <w:szCs w:val="28"/>
          <w:lang w:val="uk-UA"/>
        </w:rPr>
        <w:t xml:space="preserve">ПРОГРЕСУВАННЯ ХРОНІЧНОЇ ІШЕМІЧНОЇ ХВОРОБИ СЕРЦЯ, </w:t>
      </w:r>
    </w:p>
    <w:p w:rsidR="0013559C" w:rsidRPr="0011770F" w:rsidRDefault="0013559C" w:rsidP="0013559C">
      <w:pPr>
        <w:spacing w:line="360" w:lineRule="auto"/>
        <w:jc w:val="center"/>
        <w:rPr>
          <w:b/>
          <w:sz w:val="28"/>
          <w:szCs w:val="28"/>
          <w:lang w:val="uk-UA"/>
        </w:rPr>
      </w:pPr>
      <w:r>
        <w:rPr>
          <w:b/>
          <w:sz w:val="28"/>
          <w:szCs w:val="28"/>
          <w:lang w:val="uk-UA"/>
        </w:rPr>
        <w:t>ЇЇ</w:t>
      </w:r>
      <w:r w:rsidRPr="0011770F">
        <w:rPr>
          <w:b/>
          <w:sz w:val="28"/>
          <w:szCs w:val="28"/>
          <w:lang w:val="uk-UA"/>
        </w:rPr>
        <w:t xml:space="preserve"> ПРОФІЛАКТИКА, ЛІКУВАННЯ ТА ПРОГНОЗ ПЕРЕБІГУ</w:t>
      </w:r>
    </w:p>
    <w:bookmarkEnd w:id="0"/>
    <w:p w:rsidR="0013559C" w:rsidRPr="00495388" w:rsidRDefault="0013559C" w:rsidP="0013559C">
      <w:pPr>
        <w:spacing w:line="360" w:lineRule="auto"/>
        <w:ind w:firstLine="709"/>
        <w:jc w:val="center"/>
        <w:rPr>
          <w:sz w:val="28"/>
          <w:szCs w:val="28"/>
        </w:rPr>
      </w:pPr>
    </w:p>
    <w:p w:rsidR="0013559C" w:rsidRPr="0011770F" w:rsidRDefault="0013559C" w:rsidP="0013559C">
      <w:pPr>
        <w:spacing w:line="360" w:lineRule="auto"/>
        <w:jc w:val="center"/>
        <w:rPr>
          <w:sz w:val="28"/>
          <w:szCs w:val="28"/>
          <w:lang w:val="uk-UA"/>
        </w:rPr>
      </w:pPr>
      <w:r w:rsidRPr="0011770F">
        <w:rPr>
          <w:sz w:val="28"/>
          <w:szCs w:val="28"/>
          <w:lang w:val="uk-UA"/>
        </w:rPr>
        <w:t>14.01.37 – нефрологія</w:t>
      </w:r>
    </w:p>
    <w:p w:rsidR="0013559C" w:rsidRPr="0011770F" w:rsidRDefault="0013559C" w:rsidP="0013559C">
      <w:pPr>
        <w:spacing w:line="360" w:lineRule="auto"/>
        <w:jc w:val="center"/>
        <w:rPr>
          <w:sz w:val="28"/>
          <w:szCs w:val="28"/>
          <w:lang w:val="uk-UA"/>
        </w:rPr>
      </w:pPr>
    </w:p>
    <w:p w:rsidR="0013559C" w:rsidRPr="0011770F" w:rsidRDefault="0013559C" w:rsidP="0013559C">
      <w:pPr>
        <w:spacing w:line="360" w:lineRule="auto"/>
        <w:jc w:val="center"/>
        <w:rPr>
          <w:sz w:val="28"/>
          <w:szCs w:val="28"/>
          <w:lang w:val="uk-UA"/>
        </w:rPr>
      </w:pPr>
      <w:r w:rsidRPr="0011770F">
        <w:rPr>
          <w:sz w:val="28"/>
          <w:szCs w:val="28"/>
          <w:lang w:val="uk-UA"/>
        </w:rPr>
        <w:t>Дисертація на здобуття наукового ступеня</w:t>
      </w:r>
    </w:p>
    <w:p w:rsidR="0013559C" w:rsidRPr="0011770F" w:rsidRDefault="0013559C" w:rsidP="0013559C">
      <w:pPr>
        <w:spacing w:line="360" w:lineRule="auto"/>
        <w:jc w:val="center"/>
        <w:rPr>
          <w:sz w:val="28"/>
          <w:szCs w:val="28"/>
          <w:lang w:val="uk-UA"/>
        </w:rPr>
      </w:pPr>
      <w:r w:rsidRPr="0011770F">
        <w:rPr>
          <w:sz w:val="28"/>
          <w:szCs w:val="28"/>
          <w:lang w:val="uk-UA"/>
        </w:rPr>
        <w:t>кандидата медичних наук</w:t>
      </w:r>
    </w:p>
    <w:p w:rsidR="0013559C" w:rsidRPr="0011770F" w:rsidRDefault="0013559C" w:rsidP="0013559C">
      <w:pPr>
        <w:spacing w:line="360" w:lineRule="auto"/>
        <w:ind w:firstLine="709"/>
        <w:jc w:val="center"/>
        <w:rPr>
          <w:sz w:val="28"/>
          <w:szCs w:val="28"/>
          <w:lang w:val="uk-UA"/>
        </w:rPr>
      </w:pPr>
    </w:p>
    <w:p w:rsidR="0013559C" w:rsidRPr="0011770F" w:rsidRDefault="0013559C" w:rsidP="0013559C">
      <w:pPr>
        <w:spacing w:line="360" w:lineRule="auto"/>
        <w:ind w:firstLine="709"/>
        <w:jc w:val="right"/>
        <w:rPr>
          <w:sz w:val="28"/>
          <w:szCs w:val="28"/>
          <w:lang w:val="uk-UA"/>
        </w:rPr>
      </w:pPr>
    </w:p>
    <w:p w:rsidR="0013559C" w:rsidRPr="0011770F" w:rsidRDefault="0013559C" w:rsidP="0013559C">
      <w:pPr>
        <w:spacing w:line="360" w:lineRule="auto"/>
        <w:ind w:left="6120"/>
        <w:rPr>
          <w:sz w:val="28"/>
          <w:szCs w:val="28"/>
          <w:lang w:val="uk-UA"/>
        </w:rPr>
      </w:pPr>
      <w:r w:rsidRPr="0011770F">
        <w:rPr>
          <w:sz w:val="28"/>
          <w:szCs w:val="28"/>
          <w:lang w:val="uk-UA"/>
        </w:rPr>
        <w:t>Науковий керівник:</w:t>
      </w:r>
    </w:p>
    <w:p w:rsidR="0013559C" w:rsidRPr="0011770F" w:rsidRDefault="0013559C" w:rsidP="0013559C">
      <w:pPr>
        <w:spacing w:line="360" w:lineRule="auto"/>
        <w:ind w:left="6120"/>
        <w:rPr>
          <w:sz w:val="28"/>
          <w:szCs w:val="28"/>
          <w:lang w:val="uk-UA"/>
        </w:rPr>
      </w:pPr>
      <w:r w:rsidRPr="0011770F">
        <w:rPr>
          <w:sz w:val="28"/>
          <w:szCs w:val="28"/>
          <w:lang w:val="uk-UA"/>
        </w:rPr>
        <w:t xml:space="preserve">доктор медичних наук, </w:t>
      </w:r>
    </w:p>
    <w:p w:rsidR="0013559C" w:rsidRPr="0011770F" w:rsidRDefault="0013559C" w:rsidP="0013559C">
      <w:pPr>
        <w:spacing w:line="360" w:lineRule="auto"/>
        <w:ind w:left="6120"/>
        <w:rPr>
          <w:sz w:val="28"/>
          <w:szCs w:val="28"/>
          <w:lang w:val="uk-UA"/>
        </w:rPr>
      </w:pPr>
      <w:r w:rsidRPr="0011770F">
        <w:rPr>
          <w:sz w:val="28"/>
          <w:szCs w:val="28"/>
          <w:lang w:val="uk-UA"/>
        </w:rPr>
        <w:t>професор</w:t>
      </w:r>
    </w:p>
    <w:p w:rsidR="0013559C" w:rsidRPr="0011770F" w:rsidRDefault="0013559C" w:rsidP="0013559C">
      <w:pPr>
        <w:spacing w:line="360" w:lineRule="auto"/>
        <w:ind w:left="6120"/>
        <w:rPr>
          <w:sz w:val="28"/>
          <w:szCs w:val="28"/>
          <w:lang w:val="uk-UA"/>
        </w:rPr>
      </w:pPr>
      <w:r w:rsidRPr="0011770F">
        <w:rPr>
          <w:sz w:val="28"/>
          <w:szCs w:val="28"/>
          <w:lang w:val="uk-UA"/>
        </w:rPr>
        <w:t>М.О.К</w:t>
      </w:r>
      <w:r>
        <w:rPr>
          <w:sz w:val="28"/>
          <w:szCs w:val="28"/>
          <w:lang w:val="uk-UA"/>
        </w:rPr>
        <w:t>олесник</w:t>
      </w:r>
      <w:r w:rsidRPr="0011770F">
        <w:rPr>
          <w:sz w:val="28"/>
          <w:szCs w:val="28"/>
          <w:lang w:val="uk-UA"/>
        </w:rPr>
        <w:t xml:space="preserve">               </w:t>
      </w:r>
    </w:p>
    <w:p w:rsidR="0013559C" w:rsidRPr="0011770F" w:rsidRDefault="0013559C" w:rsidP="0013559C">
      <w:pPr>
        <w:spacing w:line="360" w:lineRule="auto"/>
        <w:ind w:firstLine="709"/>
        <w:jc w:val="right"/>
        <w:rPr>
          <w:sz w:val="28"/>
          <w:szCs w:val="28"/>
          <w:lang w:val="uk-UA"/>
        </w:rPr>
      </w:pPr>
    </w:p>
    <w:p w:rsidR="0013559C" w:rsidRPr="0011770F" w:rsidRDefault="0013559C" w:rsidP="0013559C">
      <w:pPr>
        <w:spacing w:line="360" w:lineRule="auto"/>
        <w:ind w:firstLine="709"/>
        <w:jc w:val="right"/>
        <w:rPr>
          <w:sz w:val="28"/>
          <w:szCs w:val="28"/>
          <w:lang w:val="uk-UA"/>
        </w:rPr>
      </w:pPr>
    </w:p>
    <w:p w:rsidR="0013559C" w:rsidRPr="0011770F" w:rsidRDefault="0013559C" w:rsidP="0013559C">
      <w:pPr>
        <w:spacing w:line="360" w:lineRule="auto"/>
        <w:ind w:firstLine="709"/>
        <w:jc w:val="right"/>
        <w:rPr>
          <w:sz w:val="28"/>
          <w:szCs w:val="28"/>
          <w:lang w:val="uk-UA"/>
        </w:rPr>
      </w:pPr>
    </w:p>
    <w:p w:rsidR="0013559C" w:rsidRPr="0011770F" w:rsidRDefault="0013559C" w:rsidP="0013559C">
      <w:pPr>
        <w:spacing w:line="360" w:lineRule="auto"/>
        <w:jc w:val="center"/>
        <w:rPr>
          <w:sz w:val="28"/>
          <w:szCs w:val="28"/>
          <w:lang w:val="uk-UA"/>
        </w:rPr>
      </w:pPr>
      <w:r w:rsidRPr="0011770F">
        <w:rPr>
          <w:sz w:val="28"/>
          <w:szCs w:val="28"/>
          <w:lang w:val="uk-UA"/>
        </w:rPr>
        <w:t>Київ – 200</w:t>
      </w:r>
      <w:r>
        <w:rPr>
          <w:sz w:val="28"/>
          <w:szCs w:val="28"/>
          <w:lang w:val="uk-UA"/>
        </w:rPr>
        <w:t>9</w:t>
      </w:r>
    </w:p>
    <w:p w:rsidR="0013559C" w:rsidRPr="0011770F" w:rsidRDefault="0013559C" w:rsidP="0013559C">
      <w:pPr>
        <w:spacing w:line="360" w:lineRule="auto"/>
        <w:ind w:firstLine="709"/>
        <w:jc w:val="center"/>
        <w:rPr>
          <w:b/>
          <w:bCs/>
          <w:sz w:val="28"/>
          <w:szCs w:val="28"/>
          <w:lang w:val="uk-UA"/>
        </w:rPr>
      </w:pPr>
      <w:r w:rsidRPr="0011770F">
        <w:rPr>
          <w:b/>
          <w:bCs/>
          <w:sz w:val="28"/>
          <w:szCs w:val="28"/>
          <w:lang w:val="uk-UA"/>
        </w:rPr>
        <w:t>ЗМІСТ</w:t>
      </w:r>
    </w:p>
    <w:p w:rsidR="0013559C" w:rsidRPr="0011770F" w:rsidRDefault="0013559C" w:rsidP="0013559C">
      <w:pPr>
        <w:spacing w:line="360" w:lineRule="auto"/>
        <w:ind w:firstLine="709"/>
        <w:jc w:val="right"/>
        <w:rPr>
          <w:sz w:val="28"/>
          <w:szCs w:val="28"/>
          <w:lang w:val="uk-UA"/>
        </w:rPr>
      </w:pPr>
    </w:p>
    <w:tbl>
      <w:tblPr>
        <w:tblW w:w="9468" w:type="dxa"/>
        <w:tblLook w:val="01E0" w:firstRow="1" w:lastRow="1" w:firstColumn="1" w:lastColumn="1" w:noHBand="0" w:noVBand="0"/>
      </w:tblPr>
      <w:tblGrid>
        <w:gridCol w:w="8388"/>
        <w:gridCol w:w="1080"/>
      </w:tblGrid>
      <w:tr w:rsidR="0013559C" w:rsidRPr="00EE2BB1" w:rsidTr="00A83C65">
        <w:tc>
          <w:tcPr>
            <w:tcW w:w="8388" w:type="dxa"/>
          </w:tcPr>
          <w:p w:rsidR="0013559C" w:rsidRPr="00EE2BB1" w:rsidRDefault="0013559C" w:rsidP="00A83C65">
            <w:pPr>
              <w:spacing w:line="360" w:lineRule="auto"/>
              <w:rPr>
                <w:sz w:val="28"/>
                <w:szCs w:val="28"/>
                <w:lang w:val="en-US"/>
              </w:rPr>
            </w:pPr>
            <w:r w:rsidRPr="00EE2BB1">
              <w:rPr>
                <w:sz w:val="28"/>
                <w:szCs w:val="28"/>
                <w:lang w:val="uk-UA"/>
              </w:rPr>
              <w:t>ВСТУП.......................................................................................................</w:t>
            </w:r>
          </w:p>
        </w:tc>
        <w:tc>
          <w:tcPr>
            <w:tcW w:w="1080" w:type="dxa"/>
          </w:tcPr>
          <w:p w:rsidR="0013559C" w:rsidRPr="00EE2BB1" w:rsidRDefault="0013559C" w:rsidP="00A83C65">
            <w:pPr>
              <w:spacing w:line="360" w:lineRule="auto"/>
              <w:jc w:val="both"/>
              <w:rPr>
                <w:sz w:val="28"/>
                <w:szCs w:val="28"/>
                <w:lang w:val="uk-UA"/>
              </w:rPr>
            </w:pPr>
            <w:r>
              <w:rPr>
                <w:sz w:val="28"/>
                <w:szCs w:val="28"/>
                <w:lang w:val="uk-UA"/>
              </w:rPr>
              <w:t>7</w:t>
            </w:r>
          </w:p>
        </w:tc>
      </w:tr>
      <w:tr w:rsidR="0013559C" w:rsidRPr="00EE2BB1" w:rsidTr="00A83C65">
        <w:tc>
          <w:tcPr>
            <w:tcW w:w="8388" w:type="dxa"/>
          </w:tcPr>
          <w:p w:rsidR="0013559C" w:rsidRDefault="0013559C" w:rsidP="00A83C65">
            <w:pPr>
              <w:spacing w:line="360" w:lineRule="auto"/>
              <w:rPr>
                <w:sz w:val="28"/>
                <w:szCs w:val="28"/>
                <w:lang w:val="uk-UA"/>
              </w:rPr>
            </w:pPr>
          </w:p>
          <w:p w:rsidR="0013559C" w:rsidRPr="00EE2BB1" w:rsidRDefault="0013559C" w:rsidP="00A83C65">
            <w:pPr>
              <w:spacing w:line="360" w:lineRule="auto"/>
              <w:rPr>
                <w:caps/>
                <w:sz w:val="28"/>
                <w:szCs w:val="28"/>
                <w:lang w:val="uk-UA"/>
              </w:rPr>
            </w:pPr>
            <w:r w:rsidRPr="00EE2BB1">
              <w:rPr>
                <w:sz w:val="28"/>
                <w:szCs w:val="28"/>
                <w:lang w:val="uk-UA"/>
              </w:rPr>
              <w:t xml:space="preserve">Розділ 1. </w:t>
            </w:r>
            <w:r w:rsidRPr="00EE2BB1">
              <w:rPr>
                <w:caps/>
                <w:sz w:val="28"/>
                <w:szCs w:val="28"/>
                <w:lang w:val="uk-UA"/>
              </w:rPr>
              <w:t xml:space="preserve">Еволюція ХРОНІЧНОЇ ХВОРОБИ НИРОК та </w:t>
            </w:r>
          </w:p>
          <w:p w:rsidR="0013559C" w:rsidRPr="00EE2BB1" w:rsidRDefault="0013559C" w:rsidP="00A83C65">
            <w:pPr>
              <w:spacing w:line="360" w:lineRule="auto"/>
              <w:rPr>
                <w:caps/>
                <w:sz w:val="28"/>
                <w:szCs w:val="28"/>
                <w:lang w:val="uk-UA"/>
              </w:rPr>
            </w:pPr>
            <w:r w:rsidRPr="00EE2BB1">
              <w:rPr>
                <w:caps/>
                <w:sz w:val="28"/>
                <w:szCs w:val="28"/>
                <w:lang w:val="uk-UA"/>
              </w:rPr>
              <w:t xml:space="preserve">               прогресування ХРОНІЧНОЇ ІШЕМІЧНОЇ ХВОРОБИ </w:t>
            </w:r>
          </w:p>
          <w:p w:rsidR="0013559C" w:rsidRPr="00EE2BB1" w:rsidRDefault="0013559C" w:rsidP="00A83C65">
            <w:pPr>
              <w:spacing w:line="360" w:lineRule="auto"/>
              <w:rPr>
                <w:sz w:val="28"/>
                <w:szCs w:val="28"/>
                <w:lang w:val="uk-UA"/>
              </w:rPr>
            </w:pPr>
            <w:r w:rsidRPr="00EE2BB1">
              <w:rPr>
                <w:caps/>
                <w:sz w:val="28"/>
                <w:szCs w:val="28"/>
                <w:lang w:val="uk-UA"/>
              </w:rPr>
              <w:t xml:space="preserve">               СЕРЦЯ, прогноз їЇ перебігу </w:t>
            </w:r>
            <w:r w:rsidRPr="00EE2BB1">
              <w:rPr>
                <w:sz w:val="28"/>
                <w:szCs w:val="28"/>
                <w:lang w:val="uk-UA"/>
              </w:rPr>
              <w:t>(огляд літератури)............</w:t>
            </w:r>
          </w:p>
        </w:tc>
        <w:tc>
          <w:tcPr>
            <w:tcW w:w="1080" w:type="dxa"/>
          </w:tcPr>
          <w:p w:rsidR="0013559C" w:rsidRPr="00EE2BB1" w:rsidRDefault="0013559C" w:rsidP="00A83C65">
            <w:pPr>
              <w:spacing w:line="360" w:lineRule="auto"/>
              <w:jc w:val="both"/>
              <w:rPr>
                <w:sz w:val="28"/>
                <w:szCs w:val="28"/>
                <w:lang w:val="uk-UA"/>
              </w:rPr>
            </w:pPr>
          </w:p>
          <w:p w:rsidR="0013559C" w:rsidRDefault="0013559C" w:rsidP="00A83C65">
            <w:pPr>
              <w:spacing w:line="360" w:lineRule="auto"/>
              <w:jc w:val="both"/>
              <w:rPr>
                <w:sz w:val="28"/>
                <w:szCs w:val="28"/>
                <w:lang w:val="uk-UA"/>
              </w:rPr>
            </w:pPr>
          </w:p>
          <w:p w:rsidR="0013559C"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Pr>
                <w:sz w:val="28"/>
                <w:szCs w:val="28"/>
                <w:lang w:val="uk-UA"/>
              </w:rPr>
              <w:t>14</w:t>
            </w:r>
          </w:p>
        </w:tc>
      </w:tr>
      <w:tr w:rsidR="0013559C" w:rsidRPr="00EE2BB1" w:rsidTr="00A83C65">
        <w:tc>
          <w:tcPr>
            <w:tcW w:w="8388" w:type="dxa"/>
          </w:tcPr>
          <w:p w:rsidR="0013559C" w:rsidRPr="00EE2BB1" w:rsidRDefault="0013559C" w:rsidP="00A83C65">
            <w:pPr>
              <w:spacing w:line="360" w:lineRule="auto"/>
              <w:ind w:left="720"/>
              <w:rPr>
                <w:sz w:val="28"/>
                <w:szCs w:val="28"/>
                <w:lang w:val="uk-UA"/>
              </w:rPr>
            </w:pPr>
            <w:r w:rsidRPr="00EE2BB1">
              <w:rPr>
                <w:sz w:val="28"/>
                <w:szCs w:val="28"/>
                <w:lang w:val="uk-UA"/>
              </w:rPr>
              <w:t xml:space="preserve">1.1. Ризик-фактори розвитку і прогресування хронічної </w:t>
            </w:r>
          </w:p>
          <w:p w:rsidR="0013559C" w:rsidRPr="00EE2BB1" w:rsidRDefault="0013559C" w:rsidP="00A83C65">
            <w:pPr>
              <w:spacing w:line="360" w:lineRule="auto"/>
              <w:rPr>
                <w:sz w:val="28"/>
                <w:szCs w:val="28"/>
                <w:lang w:val="uk-UA"/>
              </w:rPr>
            </w:pPr>
            <w:r w:rsidRPr="00EE2BB1">
              <w:rPr>
                <w:sz w:val="28"/>
                <w:szCs w:val="28"/>
                <w:lang w:val="uk-UA"/>
              </w:rPr>
              <w:t xml:space="preserve">                 ішемічної хвороби серця у пацієнтів з хронічною </w:t>
            </w:r>
          </w:p>
          <w:p w:rsidR="0013559C" w:rsidRPr="00EE2BB1" w:rsidRDefault="0013559C" w:rsidP="00A83C65">
            <w:pPr>
              <w:spacing w:line="360" w:lineRule="auto"/>
              <w:rPr>
                <w:sz w:val="28"/>
                <w:szCs w:val="28"/>
                <w:lang w:val="uk-UA"/>
              </w:rPr>
            </w:pPr>
            <w:r w:rsidRPr="00EE2BB1">
              <w:rPr>
                <w:sz w:val="28"/>
                <w:szCs w:val="28"/>
                <w:lang w:val="uk-UA"/>
              </w:rPr>
              <w:t xml:space="preserve">                 хворобою нирок.......................................................................</w:t>
            </w:r>
          </w:p>
        </w:tc>
        <w:tc>
          <w:tcPr>
            <w:tcW w:w="1080" w:type="dxa"/>
          </w:tcPr>
          <w:p w:rsidR="0013559C" w:rsidRDefault="0013559C" w:rsidP="00A83C65">
            <w:pPr>
              <w:spacing w:line="360" w:lineRule="auto"/>
              <w:rPr>
                <w:sz w:val="28"/>
                <w:szCs w:val="28"/>
                <w:lang w:val="uk-UA"/>
              </w:rPr>
            </w:pPr>
          </w:p>
          <w:p w:rsidR="0013559C" w:rsidRPr="00EE2BB1" w:rsidRDefault="0013559C" w:rsidP="00A83C65">
            <w:pPr>
              <w:spacing w:line="360" w:lineRule="auto"/>
              <w:rPr>
                <w:sz w:val="28"/>
                <w:szCs w:val="28"/>
                <w:lang w:val="uk-UA"/>
              </w:rPr>
            </w:pPr>
          </w:p>
          <w:p w:rsidR="0013559C" w:rsidRPr="00EE2BB1" w:rsidRDefault="0013559C" w:rsidP="00A83C65">
            <w:pPr>
              <w:spacing w:line="360" w:lineRule="auto"/>
              <w:rPr>
                <w:sz w:val="28"/>
                <w:szCs w:val="28"/>
                <w:lang w:val="uk-UA"/>
              </w:rPr>
            </w:pPr>
            <w:r w:rsidRPr="00EE2BB1">
              <w:rPr>
                <w:sz w:val="28"/>
                <w:szCs w:val="28"/>
                <w:lang w:val="uk-UA"/>
              </w:rPr>
              <w:t>1</w:t>
            </w:r>
            <w:r>
              <w:rPr>
                <w:sz w:val="28"/>
                <w:szCs w:val="28"/>
                <w:lang w:val="uk-UA"/>
              </w:rPr>
              <w:t>4</w:t>
            </w:r>
          </w:p>
        </w:tc>
      </w:tr>
      <w:tr w:rsidR="0013559C" w:rsidRPr="00EE2BB1" w:rsidTr="00A83C65">
        <w:tc>
          <w:tcPr>
            <w:tcW w:w="8388" w:type="dxa"/>
          </w:tcPr>
          <w:p w:rsidR="0013559C" w:rsidRPr="00EE2BB1" w:rsidRDefault="0013559C" w:rsidP="00A83C65">
            <w:pPr>
              <w:spacing w:line="360" w:lineRule="auto"/>
              <w:ind w:firstLine="720"/>
              <w:jc w:val="both"/>
              <w:rPr>
                <w:sz w:val="28"/>
                <w:szCs w:val="28"/>
                <w:lang w:val="uk-UA"/>
              </w:rPr>
            </w:pPr>
            <w:r w:rsidRPr="00EE2BB1">
              <w:rPr>
                <w:sz w:val="28"/>
                <w:szCs w:val="28"/>
                <w:lang w:val="uk-UA"/>
              </w:rPr>
              <w:t xml:space="preserve">1.2. Еволюція хронічної хвороби нирок та прогресування  </w:t>
            </w:r>
          </w:p>
          <w:p w:rsidR="0013559C" w:rsidRPr="00EE2BB1" w:rsidRDefault="0013559C" w:rsidP="00A83C65">
            <w:pPr>
              <w:spacing w:line="360" w:lineRule="auto"/>
              <w:ind w:left="645"/>
              <w:rPr>
                <w:sz w:val="28"/>
                <w:szCs w:val="28"/>
                <w:lang w:val="uk-UA"/>
              </w:rPr>
            </w:pPr>
            <w:r w:rsidRPr="00EE2BB1">
              <w:rPr>
                <w:sz w:val="28"/>
                <w:szCs w:val="28"/>
                <w:lang w:val="uk-UA"/>
              </w:rPr>
              <w:lastRenderedPageBreak/>
              <w:t xml:space="preserve">        хронічної  ішемічної хвороби серця ……………………..</w:t>
            </w:r>
          </w:p>
        </w:tc>
        <w:tc>
          <w:tcPr>
            <w:tcW w:w="1080" w:type="dxa"/>
          </w:tcPr>
          <w:p w:rsidR="0013559C" w:rsidRDefault="0013559C" w:rsidP="00A83C65">
            <w:pPr>
              <w:spacing w:line="360" w:lineRule="auto"/>
              <w:rPr>
                <w:sz w:val="28"/>
                <w:szCs w:val="28"/>
                <w:lang w:val="uk-UA"/>
              </w:rPr>
            </w:pPr>
          </w:p>
          <w:p w:rsidR="0013559C" w:rsidRPr="00EE2BB1" w:rsidRDefault="0013559C" w:rsidP="00A83C65">
            <w:pPr>
              <w:spacing w:line="360" w:lineRule="auto"/>
              <w:rPr>
                <w:sz w:val="28"/>
                <w:szCs w:val="28"/>
                <w:lang w:val="uk-UA"/>
              </w:rPr>
            </w:pPr>
            <w:r>
              <w:rPr>
                <w:sz w:val="28"/>
                <w:szCs w:val="28"/>
                <w:lang w:val="uk-UA"/>
              </w:rPr>
              <w:lastRenderedPageBreak/>
              <w:t>16</w:t>
            </w:r>
          </w:p>
        </w:tc>
      </w:tr>
      <w:tr w:rsidR="0013559C" w:rsidRPr="00EE2BB1" w:rsidTr="00A83C65">
        <w:tc>
          <w:tcPr>
            <w:tcW w:w="8388" w:type="dxa"/>
          </w:tcPr>
          <w:p w:rsidR="0013559C" w:rsidRPr="00EE2BB1" w:rsidRDefault="0013559C" w:rsidP="00A83C65">
            <w:pPr>
              <w:spacing w:line="360" w:lineRule="auto"/>
              <w:rPr>
                <w:sz w:val="28"/>
                <w:szCs w:val="28"/>
                <w:lang w:val="uk-UA"/>
              </w:rPr>
            </w:pPr>
            <w:r w:rsidRPr="00EE2BB1">
              <w:rPr>
                <w:sz w:val="28"/>
                <w:szCs w:val="28"/>
                <w:lang w:val="uk-UA"/>
              </w:rPr>
              <w:lastRenderedPageBreak/>
              <w:t xml:space="preserve">          1.3. Порушення обміну ліпідів у пацієнтів з хронічною </w:t>
            </w:r>
          </w:p>
          <w:p w:rsidR="0013559C" w:rsidRPr="00EE2BB1" w:rsidRDefault="0013559C" w:rsidP="00A83C65">
            <w:pPr>
              <w:spacing w:line="360" w:lineRule="auto"/>
              <w:ind w:left="645"/>
              <w:rPr>
                <w:sz w:val="28"/>
                <w:szCs w:val="28"/>
                <w:lang w:val="uk-UA"/>
              </w:rPr>
            </w:pPr>
            <w:r w:rsidRPr="00EE2BB1">
              <w:rPr>
                <w:sz w:val="28"/>
                <w:szCs w:val="28"/>
                <w:lang w:val="uk-UA"/>
              </w:rPr>
              <w:t xml:space="preserve">        хворобою нирок та їх роль у  виникненні та  </w:t>
            </w:r>
          </w:p>
          <w:p w:rsidR="0013559C" w:rsidRPr="00EE2BB1" w:rsidRDefault="0013559C" w:rsidP="00A83C65">
            <w:pPr>
              <w:spacing w:line="360" w:lineRule="auto"/>
              <w:ind w:left="645"/>
              <w:rPr>
                <w:sz w:val="28"/>
                <w:szCs w:val="28"/>
                <w:lang w:val="uk-UA"/>
              </w:rPr>
            </w:pPr>
            <w:r w:rsidRPr="00EE2BB1">
              <w:rPr>
                <w:sz w:val="28"/>
                <w:szCs w:val="28"/>
                <w:lang w:val="uk-UA"/>
              </w:rPr>
              <w:t xml:space="preserve">       прогресуванні хронічної ішемічної хвороби серця………..</w:t>
            </w:r>
          </w:p>
        </w:tc>
        <w:tc>
          <w:tcPr>
            <w:tcW w:w="1080" w:type="dxa"/>
          </w:tcPr>
          <w:p w:rsidR="0013559C" w:rsidRDefault="0013559C" w:rsidP="00A83C65">
            <w:pPr>
              <w:spacing w:line="360" w:lineRule="auto"/>
              <w:rPr>
                <w:sz w:val="28"/>
                <w:szCs w:val="28"/>
                <w:lang w:val="uk-UA"/>
              </w:rPr>
            </w:pPr>
          </w:p>
          <w:p w:rsidR="0013559C" w:rsidRDefault="0013559C" w:rsidP="00A83C65">
            <w:pPr>
              <w:spacing w:line="360" w:lineRule="auto"/>
              <w:rPr>
                <w:sz w:val="28"/>
                <w:szCs w:val="28"/>
                <w:lang w:val="uk-UA"/>
              </w:rPr>
            </w:pPr>
          </w:p>
          <w:p w:rsidR="0013559C" w:rsidRPr="00EE2BB1" w:rsidRDefault="0013559C" w:rsidP="00A83C65">
            <w:pPr>
              <w:spacing w:line="360" w:lineRule="auto"/>
              <w:rPr>
                <w:sz w:val="28"/>
                <w:szCs w:val="28"/>
                <w:lang w:val="uk-UA"/>
              </w:rPr>
            </w:pPr>
            <w:r>
              <w:rPr>
                <w:sz w:val="28"/>
                <w:szCs w:val="28"/>
                <w:lang w:val="uk-UA"/>
              </w:rPr>
              <w:t>20</w:t>
            </w:r>
          </w:p>
        </w:tc>
      </w:tr>
      <w:tr w:rsidR="0013559C" w:rsidRPr="00EE2BB1" w:rsidTr="00A83C65">
        <w:tc>
          <w:tcPr>
            <w:tcW w:w="8388" w:type="dxa"/>
          </w:tcPr>
          <w:p w:rsidR="0013559C" w:rsidRPr="00EE2BB1" w:rsidRDefault="0013559C" w:rsidP="00A83C65">
            <w:pPr>
              <w:spacing w:line="360" w:lineRule="auto"/>
              <w:ind w:firstLine="708"/>
              <w:jc w:val="both"/>
              <w:rPr>
                <w:sz w:val="28"/>
                <w:szCs w:val="28"/>
                <w:lang w:val="uk-UA"/>
              </w:rPr>
            </w:pPr>
            <w:r w:rsidRPr="00C906BF">
              <w:rPr>
                <w:sz w:val="28"/>
                <w:szCs w:val="28"/>
                <w:lang w:val="uk-UA"/>
              </w:rPr>
              <w:t xml:space="preserve">1.4. Фактори ризику виникнення </w:t>
            </w:r>
            <w:r w:rsidRPr="00EE2BB1">
              <w:rPr>
                <w:sz w:val="28"/>
                <w:szCs w:val="28"/>
                <w:lang w:val="uk-UA"/>
              </w:rPr>
              <w:t xml:space="preserve"> хронічної ішемічної  </w:t>
            </w:r>
          </w:p>
          <w:p w:rsidR="0013559C" w:rsidRPr="00EE2BB1" w:rsidRDefault="0013559C" w:rsidP="00A83C65">
            <w:pPr>
              <w:spacing w:line="360" w:lineRule="auto"/>
              <w:jc w:val="both"/>
              <w:rPr>
                <w:sz w:val="28"/>
                <w:szCs w:val="28"/>
                <w:lang w:val="uk-UA"/>
              </w:rPr>
            </w:pPr>
            <w:r w:rsidRPr="00EE2BB1">
              <w:rPr>
                <w:sz w:val="28"/>
                <w:szCs w:val="28"/>
                <w:lang w:val="uk-UA"/>
              </w:rPr>
              <w:t xml:space="preserve">                 хвороби серця</w:t>
            </w:r>
            <w:r w:rsidRPr="00C906BF">
              <w:rPr>
                <w:sz w:val="28"/>
                <w:szCs w:val="28"/>
                <w:lang w:val="uk-UA"/>
              </w:rPr>
              <w:t xml:space="preserve"> у </w:t>
            </w:r>
            <w:r w:rsidRPr="00EE2BB1">
              <w:rPr>
                <w:sz w:val="28"/>
                <w:szCs w:val="28"/>
                <w:lang w:val="uk-UA"/>
              </w:rPr>
              <w:t>пацієнтів з</w:t>
            </w:r>
            <w:r w:rsidRPr="00C906BF">
              <w:rPr>
                <w:sz w:val="28"/>
                <w:szCs w:val="28"/>
                <w:lang w:val="uk-UA"/>
              </w:rPr>
              <w:t xml:space="preserve"> </w:t>
            </w:r>
            <w:r w:rsidRPr="00EE2BB1">
              <w:rPr>
                <w:sz w:val="28"/>
                <w:szCs w:val="28"/>
                <w:lang w:val="uk-UA"/>
              </w:rPr>
              <w:t>хронічною хворобою нирок....</w:t>
            </w:r>
          </w:p>
        </w:tc>
        <w:tc>
          <w:tcPr>
            <w:tcW w:w="1080" w:type="dxa"/>
          </w:tcPr>
          <w:p w:rsidR="0013559C" w:rsidRPr="00EE2BB1"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Pr>
                <w:sz w:val="28"/>
                <w:szCs w:val="28"/>
                <w:lang w:val="uk-UA"/>
              </w:rPr>
              <w:t>29</w:t>
            </w:r>
          </w:p>
        </w:tc>
      </w:tr>
      <w:tr w:rsidR="0013559C" w:rsidRPr="00EE2BB1" w:rsidTr="00A83C65">
        <w:tc>
          <w:tcPr>
            <w:tcW w:w="8388" w:type="dxa"/>
          </w:tcPr>
          <w:p w:rsidR="0013559C" w:rsidRPr="00EE2BB1" w:rsidRDefault="0013559C" w:rsidP="00A83C65">
            <w:pPr>
              <w:spacing w:line="360" w:lineRule="auto"/>
              <w:rPr>
                <w:sz w:val="28"/>
                <w:szCs w:val="28"/>
                <w:lang w:val="uk-UA"/>
              </w:rPr>
            </w:pPr>
            <w:r w:rsidRPr="00EE2BB1">
              <w:rPr>
                <w:sz w:val="28"/>
                <w:szCs w:val="28"/>
                <w:lang w:val="uk-UA"/>
              </w:rPr>
              <w:t xml:space="preserve">         </w:t>
            </w:r>
            <w:r w:rsidRPr="00EE2BB1">
              <w:rPr>
                <w:sz w:val="28"/>
                <w:szCs w:val="28"/>
              </w:rPr>
              <w:t>1</w:t>
            </w:r>
            <w:r w:rsidRPr="00EE2BB1">
              <w:rPr>
                <w:sz w:val="28"/>
                <w:szCs w:val="28"/>
                <w:lang w:val="uk-UA"/>
              </w:rPr>
              <w:t xml:space="preserve">.5. Сучасні напрямки терапії та профілактики хронічної </w:t>
            </w:r>
          </w:p>
          <w:p w:rsidR="0013559C" w:rsidRPr="00EE2BB1" w:rsidRDefault="0013559C" w:rsidP="00A83C65">
            <w:pPr>
              <w:spacing w:line="360" w:lineRule="auto"/>
              <w:rPr>
                <w:sz w:val="28"/>
                <w:szCs w:val="28"/>
                <w:lang w:val="uk-UA"/>
              </w:rPr>
            </w:pPr>
            <w:r w:rsidRPr="00EE2BB1">
              <w:rPr>
                <w:sz w:val="28"/>
                <w:szCs w:val="28"/>
                <w:lang w:val="uk-UA"/>
              </w:rPr>
              <w:t xml:space="preserve">                ішемічної хвороби серця у пацієнтів з хронічною </w:t>
            </w:r>
          </w:p>
          <w:p w:rsidR="0013559C" w:rsidRPr="00EE2BB1" w:rsidRDefault="0013559C" w:rsidP="00A83C65">
            <w:pPr>
              <w:spacing w:line="360" w:lineRule="auto"/>
              <w:rPr>
                <w:sz w:val="28"/>
                <w:szCs w:val="28"/>
                <w:lang w:val="uk-UA"/>
              </w:rPr>
            </w:pPr>
            <w:r w:rsidRPr="00EE2BB1">
              <w:rPr>
                <w:sz w:val="28"/>
                <w:szCs w:val="28"/>
                <w:lang w:val="uk-UA"/>
              </w:rPr>
              <w:t xml:space="preserve">                хворобою нирок .......................................................................</w:t>
            </w:r>
          </w:p>
        </w:tc>
        <w:tc>
          <w:tcPr>
            <w:tcW w:w="1080" w:type="dxa"/>
          </w:tcPr>
          <w:p w:rsidR="0013559C" w:rsidRPr="00EE2BB1" w:rsidRDefault="0013559C" w:rsidP="00A83C65">
            <w:pPr>
              <w:spacing w:line="360" w:lineRule="auto"/>
              <w:jc w:val="both"/>
              <w:rPr>
                <w:sz w:val="28"/>
                <w:szCs w:val="28"/>
                <w:lang w:val="uk-UA"/>
              </w:rPr>
            </w:pPr>
          </w:p>
          <w:p w:rsidR="0013559C"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Pr>
                <w:sz w:val="28"/>
                <w:szCs w:val="28"/>
                <w:lang w:val="uk-UA"/>
              </w:rPr>
              <w:t>35</w:t>
            </w:r>
          </w:p>
        </w:tc>
      </w:tr>
      <w:tr w:rsidR="0013559C" w:rsidRPr="00EE2BB1" w:rsidTr="00A83C65">
        <w:tc>
          <w:tcPr>
            <w:tcW w:w="8388" w:type="dxa"/>
          </w:tcPr>
          <w:p w:rsidR="0013559C" w:rsidRDefault="0013559C" w:rsidP="00A83C65">
            <w:pPr>
              <w:pStyle w:val="aa"/>
              <w:autoSpaceDE w:val="0"/>
              <w:autoSpaceDN w:val="0"/>
              <w:spacing w:line="360" w:lineRule="auto"/>
            </w:pPr>
          </w:p>
          <w:p w:rsidR="0013559C" w:rsidRPr="0011770F" w:rsidRDefault="0013559C" w:rsidP="00A83C65">
            <w:pPr>
              <w:pStyle w:val="aa"/>
              <w:autoSpaceDE w:val="0"/>
              <w:autoSpaceDN w:val="0"/>
              <w:spacing w:line="360" w:lineRule="auto"/>
            </w:pPr>
            <w:r w:rsidRPr="0011770F">
              <w:t>Розділ 2. МАТЕРІАЛИ І МЕТОДИ ДОСЛІДЖЕННЯ.........................</w:t>
            </w:r>
            <w:r>
              <w:t>.</w:t>
            </w:r>
          </w:p>
        </w:tc>
        <w:tc>
          <w:tcPr>
            <w:tcW w:w="1080" w:type="dxa"/>
          </w:tcPr>
          <w:p w:rsidR="0013559C" w:rsidRDefault="0013559C" w:rsidP="00A83C65">
            <w:pPr>
              <w:pStyle w:val="aa"/>
              <w:autoSpaceDE w:val="0"/>
              <w:autoSpaceDN w:val="0"/>
              <w:spacing w:line="360" w:lineRule="auto"/>
              <w:jc w:val="both"/>
            </w:pPr>
          </w:p>
          <w:p w:rsidR="0013559C" w:rsidRPr="0011770F" w:rsidRDefault="0013559C" w:rsidP="00A83C65">
            <w:pPr>
              <w:pStyle w:val="aa"/>
              <w:autoSpaceDE w:val="0"/>
              <w:autoSpaceDN w:val="0"/>
              <w:spacing w:line="360" w:lineRule="auto"/>
              <w:jc w:val="both"/>
            </w:pPr>
            <w:r>
              <w:t>39</w:t>
            </w:r>
          </w:p>
        </w:tc>
      </w:tr>
      <w:tr w:rsidR="0013559C" w:rsidRPr="00EE2BB1" w:rsidTr="00A83C65">
        <w:tc>
          <w:tcPr>
            <w:tcW w:w="8388" w:type="dxa"/>
          </w:tcPr>
          <w:p w:rsidR="0013559C" w:rsidRPr="00EE2BB1" w:rsidRDefault="0013559C" w:rsidP="00A83C65">
            <w:pPr>
              <w:spacing w:line="360" w:lineRule="auto"/>
              <w:rPr>
                <w:sz w:val="28"/>
                <w:szCs w:val="28"/>
                <w:lang w:val="uk-UA"/>
              </w:rPr>
            </w:pPr>
          </w:p>
          <w:p w:rsidR="0013559C" w:rsidRPr="00EE2BB1" w:rsidRDefault="0013559C" w:rsidP="00A83C65">
            <w:pPr>
              <w:spacing w:line="360" w:lineRule="auto"/>
              <w:rPr>
                <w:sz w:val="28"/>
                <w:szCs w:val="28"/>
                <w:lang w:val="uk-UA"/>
              </w:rPr>
            </w:pPr>
            <w:r w:rsidRPr="00C824CC">
              <w:rPr>
                <w:sz w:val="28"/>
                <w:szCs w:val="28"/>
                <w:lang w:val="uk-UA"/>
              </w:rPr>
              <w:t xml:space="preserve">Розділ 3. </w:t>
            </w:r>
            <w:r w:rsidRPr="00EE2BB1">
              <w:rPr>
                <w:sz w:val="28"/>
                <w:szCs w:val="28"/>
                <w:lang w:val="uk-UA"/>
              </w:rPr>
              <w:t>ДІАГНОСТИЧНА ЦІННІСТЬ МЕТОДІВ РАННЬОЇ</w:t>
            </w:r>
          </w:p>
          <w:p w:rsidR="0013559C" w:rsidRPr="00EE2BB1" w:rsidRDefault="0013559C" w:rsidP="00A83C65">
            <w:pPr>
              <w:spacing w:line="360" w:lineRule="auto"/>
              <w:rPr>
                <w:sz w:val="28"/>
                <w:szCs w:val="28"/>
                <w:lang w:val="uk-UA"/>
              </w:rPr>
            </w:pPr>
            <w:r w:rsidRPr="00EE2BB1">
              <w:rPr>
                <w:sz w:val="28"/>
                <w:szCs w:val="28"/>
                <w:lang w:val="uk-UA"/>
              </w:rPr>
              <w:t xml:space="preserve">                ДІАГНОСТИКИ</w:t>
            </w:r>
            <w:r w:rsidRPr="00EE2BB1">
              <w:rPr>
                <w:sz w:val="28"/>
                <w:szCs w:val="28"/>
              </w:rPr>
              <w:t> </w:t>
            </w:r>
            <w:r w:rsidRPr="00EE2BB1">
              <w:rPr>
                <w:sz w:val="28"/>
                <w:szCs w:val="28"/>
                <w:lang w:val="uk-UA"/>
              </w:rPr>
              <w:t xml:space="preserve">ХРОНІЧНОЇ ІШЕМІЧНОЇ ХВОРОБИ </w:t>
            </w:r>
          </w:p>
          <w:p w:rsidR="0013559C" w:rsidRDefault="0013559C" w:rsidP="00A83C65">
            <w:pPr>
              <w:pStyle w:val="aa"/>
              <w:autoSpaceDE w:val="0"/>
              <w:autoSpaceDN w:val="0"/>
              <w:spacing w:line="360" w:lineRule="auto"/>
              <w:ind w:firstLine="720"/>
            </w:pPr>
            <w:r w:rsidRPr="0013559C">
              <w:rPr>
                <w:lang w:val="uk-UA"/>
              </w:rPr>
              <w:t xml:space="preserve">     </w:t>
            </w:r>
            <w:r w:rsidRPr="003A357D">
              <w:t>СЕРЦЯ У ПАЦІЄНТІВ З ХРОНІЧНОЮ</w:t>
            </w:r>
            <w:r>
              <w:t xml:space="preserve"> </w:t>
            </w:r>
            <w:r w:rsidRPr="003A357D">
              <w:t xml:space="preserve">ХВОРОБОЮ </w:t>
            </w:r>
          </w:p>
          <w:p w:rsidR="0013559C" w:rsidRPr="00EE2BB1" w:rsidRDefault="0013559C" w:rsidP="00A83C65">
            <w:pPr>
              <w:pStyle w:val="aa"/>
              <w:autoSpaceDE w:val="0"/>
              <w:autoSpaceDN w:val="0"/>
              <w:spacing w:line="360" w:lineRule="auto"/>
              <w:ind w:firstLine="720"/>
              <w:rPr>
                <w:b/>
              </w:rPr>
            </w:pPr>
            <w:r>
              <w:t xml:space="preserve">     </w:t>
            </w:r>
            <w:r w:rsidRPr="003A357D">
              <w:t>НИРОК III-V СТАДІЇ</w:t>
            </w:r>
            <w:r>
              <w:t>................................................................</w:t>
            </w:r>
          </w:p>
        </w:tc>
        <w:tc>
          <w:tcPr>
            <w:tcW w:w="1080" w:type="dxa"/>
          </w:tcPr>
          <w:p w:rsidR="0013559C" w:rsidRDefault="0013559C" w:rsidP="00A83C65">
            <w:pPr>
              <w:pStyle w:val="aa"/>
              <w:autoSpaceDE w:val="0"/>
              <w:autoSpaceDN w:val="0"/>
              <w:spacing w:line="360" w:lineRule="auto"/>
              <w:jc w:val="both"/>
            </w:pPr>
          </w:p>
          <w:p w:rsidR="0013559C" w:rsidRDefault="0013559C" w:rsidP="00A83C65">
            <w:pPr>
              <w:pStyle w:val="aa"/>
              <w:autoSpaceDE w:val="0"/>
              <w:autoSpaceDN w:val="0"/>
              <w:spacing w:line="360" w:lineRule="auto"/>
              <w:jc w:val="both"/>
            </w:pPr>
          </w:p>
          <w:p w:rsidR="0013559C" w:rsidRDefault="0013559C" w:rsidP="00A83C65">
            <w:pPr>
              <w:pStyle w:val="aa"/>
              <w:autoSpaceDE w:val="0"/>
              <w:autoSpaceDN w:val="0"/>
              <w:spacing w:line="360" w:lineRule="auto"/>
              <w:jc w:val="both"/>
            </w:pPr>
          </w:p>
          <w:p w:rsidR="0013559C" w:rsidRDefault="0013559C" w:rsidP="00A83C65">
            <w:pPr>
              <w:pStyle w:val="aa"/>
              <w:autoSpaceDE w:val="0"/>
              <w:autoSpaceDN w:val="0"/>
              <w:spacing w:line="360" w:lineRule="auto"/>
              <w:jc w:val="both"/>
            </w:pPr>
          </w:p>
          <w:p w:rsidR="0013559C" w:rsidRPr="0011770F" w:rsidRDefault="0013559C" w:rsidP="00A83C65">
            <w:pPr>
              <w:pStyle w:val="aa"/>
              <w:autoSpaceDE w:val="0"/>
              <w:autoSpaceDN w:val="0"/>
              <w:spacing w:line="360" w:lineRule="auto"/>
              <w:jc w:val="both"/>
            </w:pPr>
            <w:r>
              <w:t>51</w:t>
            </w:r>
          </w:p>
        </w:tc>
      </w:tr>
      <w:tr w:rsidR="0013559C" w:rsidRPr="00EE2BB1" w:rsidTr="00A83C65">
        <w:tc>
          <w:tcPr>
            <w:tcW w:w="8388" w:type="dxa"/>
          </w:tcPr>
          <w:p w:rsidR="0013559C" w:rsidRPr="00EE2BB1" w:rsidRDefault="0013559C" w:rsidP="00A83C65">
            <w:pPr>
              <w:spacing w:line="360" w:lineRule="auto"/>
              <w:rPr>
                <w:sz w:val="28"/>
                <w:szCs w:val="28"/>
                <w:lang w:val="uk-UA"/>
              </w:rPr>
            </w:pPr>
            <w:r w:rsidRPr="00EE2BB1">
              <w:rPr>
                <w:sz w:val="28"/>
                <w:szCs w:val="28"/>
                <w:lang w:val="uk-UA"/>
              </w:rPr>
              <w:t xml:space="preserve">        3.1. Діагностичні методи виявлення хронічної ішемічної </w:t>
            </w:r>
          </w:p>
          <w:p w:rsidR="0013559C" w:rsidRPr="00EE2BB1" w:rsidRDefault="0013559C" w:rsidP="00A83C65">
            <w:pPr>
              <w:spacing w:line="360" w:lineRule="auto"/>
              <w:rPr>
                <w:sz w:val="28"/>
                <w:szCs w:val="28"/>
                <w:lang w:val="uk-UA"/>
              </w:rPr>
            </w:pPr>
            <w:r w:rsidRPr="00EE2BB1">
              <w:rPr>
                <w:sz w:val="28"/>
                <w:szCs w:val="28"/>
                <w:lang w:val="uk-UA"/>
              </w:rPr>
              <w:t xml:space="preserve">                 хвороби серця та їх роль в еволюції хронічної хвороби </w:t>
            </w:r>
          </w:p>
          <w:p w:rsidR="0013559C" w:rsidRPr="00EE2BB1" w:rsidRDefault="0013559C" w:rsidP="00A83C65">
            <w:pPr>
              <w:spacing w:line="360" w:lineRule="auto"/>
              <w:rPr>
                <w:sz w:val="28"/>
                <w:szCs w:val="28"/>
                <w:lang w:val="uk-UA"/>
              </w:rPr>
            </w:pPr>
            <w:r w:rsidRPr="00EE2BB1">
              <w:rPr>
                <w:sz w:val="28"/>
                <w:szCs w:val="28"/>
                <w:lang w:val="uk-UA"/>
              </w:rPr>
              <w:t xml:space="preserve">                нирок ………………………….................................................</w:t>
            </w:r>
          </w:p>
        </w:tc>
        <w:tc>
          <w:tcPr>
            <w:tcW w:w="1080" w:type="dxa"/>
          </w:tcPr>
          <w:p w:rsidR="0013559C" w:rsidRDefault="0013559C" w:rsidP="00A83C65">
            <w:pPr>
              <w:spacing w:line="360" w:lineRule="auto"/>
              <w:jc w:val="both"/>
              <w:rPr>
                <w:sz w:val="28"/>
                <w:szCs w:val="28"/>
                <w:lang w:val="uk-UA"/>
              </w:rPr>
            </w:pPr>
          </w:p>
          <w:p w:rsidR="0013559C"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Pr>
                <w:sz w:val="28"/>
                <w:szCs w:val="28"/>
                <w:lang w:val="uk-UA"/>
              </w:rPr>
              <w:t>51</w:t>
            </w:r>
          </w:p>
        </w:tc>
      </w:tr>
      <w:tr w:rsidR="0013559C" w:rsidRPr="00EE2BB1" w:rsidTr="00A83C65">
        <w:trPr>
          <w:trHeight w:val="1616"/>
        </w:trPr>
        <w:tc>
          <w:tcPr>
            <w:tcW w:w="8388" w:type="dxa"/>
          </w:tcPr>
          <w:p w:rsidR="0013559C" w:rsidRDefault="0013559C" w:rsidP="00A83C65">
            <w:pPr>
              <w:spacing w:line="360" w:lineRule="auto"/>
              <w:rPr>
                <w:sz w:val="28"/>
                <w:szCs w:val="28"/>
                <w:lang w:val="uk-UA"/>
              </w:rPr>
            </w:pPr>
            <w:r w:rsidRPr="00EE2BB1">
              <w:rPr>
                <w:sz w:val="28"/>
                <w:szCs w:val="28"/>
                <w:lang w:val="uk-UA"/>
              </w:rPr>
              <w:t xml:space="preserve">         </w:t>
            </w:r>
          </w:p>
          <w:p w:rsidR="0013559C" w:rsidRPr="00EE2BB1" w:rsidRDefault="0013559C" w:rsidP="00A83C65">
            <w:pPr>
              <w:spacing w:line="360" w:lineRule="auto"/>
              <w:rPr>
                <w:sz w:val="28"/>
                <w:szCs w:val="28"/>
                <w:lang w:val="uk-UA"/>
              </w:rPr>
            </w:pPr>
            <w:r>
              <w:rPr>
                <w:sz w:val="28"/>
                <w:szCs w:val="28"/>
                <w:lang w:val="uk-UA"/>
              </w:rPr>
              <w:t xml:space="preserve">         </w:t>
            </w:r>
            <w:r w:rsidRPr="00EE2BB1">
              <w:rPr>
                <w:sz w:val="28"/>
                <w:szCs w:val="28"/>
                <w:lang w:val="uk-UA"/>
              </w:rPr>
              <w:t xml:space="preserve">3.2. Діагностична цінність неінвазивних інструментальних </w:t>
            </w:r>
          </w:p>
          <w:p w:rsidR="0013559C" w:rsidRPr="00EE2BB1" w:rsidRDefault="0013559C" w:rsidP="00A83C65">
            <w:pPr>
              <w:spacing w:line="360" w:lineRule="auto"/>
              <w:rPr>
                <w:sz w:val="28"/>
                <w:szCs w:val="28"/>
                <w:lang w:val="uk-UA"/>
              </w:rPr>
            </w:pPr>
            <w:r w:rsidRPr="00EE2BB1">
              <w:rPr>
                <w:sz w:val="28"/>
                <w:szCs w:val="28"/>
                <w:lang w:val="uk-UA"/>
              </w:rPr>
              <w:t xml:space="preserve">                методів виявлення хронічної ішемічної хвороби серця у  </w:t>
            </w:r>
          </w:p>
          <w:p w:rsidR="0013559C" w:rsidRPr="00EE2BB1" w:rsidRDefault="0013559C" w:rsidP="00A83C65">
            <w:pPr>
              <w:spacing w:line="360" w:lineRule="auto"/>
              <w:rPr>
                <w:sz w:val="28"/>
                <w:szCs w:val="28"/>
                <w:lang w:val="uk-UA"/>
              </w:rPr>
            </w:pPr>
            <w:r w:rsidRPr="00EE2BB1">
              <w:rPr>
                <w:sz w:val="28"/>
                <w:szCs w:val="28"/>
                <w:lang w:val="uk-UA"/>
              </w:rPr>
              <w:lastRenderedPageBreak/>
              <w:t xml:space="preserve">                пацієнтів з хронічною хворобою нирок </w:t>
            </w:r>
            <w:r w:rsidRPr="00EE2BB1">
              <w:rPr>
                <w:sz w:val="28"/>
                <w:szCs w:val="28"/>
                <w:lang w:val="en-US"/>
              </w:rPr>
              <w:t>III</w:t>
            </w:r>
            <w:r w:rsidRPr="00EE2BB1">
              <w:rPr>
                <w:sz w:val="28"/>
                <w:szCs w:val="28"/>
                <w:lang w:val="uk-UA"/>
              </w:rPr>
              <w:t>-</w:t>
            </w:r>
            <w:r w:rsidRPr="00EE2BB1">
              <w:rPr>
                <w:sz w:val="28"/>
                <w:szCs w:val="28"/>
                <w:lang w:val="en-US"/>
              </w:rPr>
              <w:t>V</w:t>
            </w:r>
            <w:r w:rsidRPr="00EE2BB1">
              <w:rPr>
                <w:sz w:val="28"/>
                <w:szCs w:val="28"/>
                <w:lang w:val="uk-UA"/>
              </w:rPr>
              <w:t xml:space="preserve"> стадії..............</w:t>
            </w:r>
          </w:p>
        </w:tc>
        <w:tc>
          <w:tcPr>
            <w:tcW w:w="1080" w:type="dxa"/>
          </w:tcPr>
          <w:p w:rsidR="0013559C" w:rsidRPr="00EE2BB1"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p>
          <w:p w:rsidR="0013559C"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Pr>
                <w:sz w:val="28"/>
                <w:szCs w:val="28"/>
                <w:lang w:val="uk-UA"/>
              </w:rPr>
              <w:lastRenderedPageBreak/>
              <w:t>54</w:t>
            </w:r>
          </w:p>
        </w:tc>
      </w:tr>
      <w:tr w:rsidR="0013559C" w:rsidRPr="00EE2BB1" w:rsidTr="00A83C65">
        <w:trPr>
          <w:trHeight w:val="1779"/>
        </w:trPr>
        <w:tc>
          <w:tcPr>
            <w:tcW w:w="8388" w:type="dxa"/>
          </w:tcPr>
          <w:p w:rsidR="0013559C" w:rsidRPr="00EE2BB1" w:rsidRDefault="0013559C" w:rsidP="00A83C65">
            <w:pPr>
              <w:spacing w:line="360" w:lineRule="auto"/>
              <w:rPr>
                <w:sz w:val="28"/>
                <w:szCs w:val="28"/>
                <w:lang w:val="uk-UA"/>
              </w:rPr>
            </w:pPr>
            <w:r w:rsidRPr="00EE2BB1">
              <w:rPr>
                <w:sz w:val="28"/>
                <w:szCs w:val="28"/>
                <w:lang w:val="uk-UA"/>
              </w:rPr>
              <w:lastRenderedPageBreak/>
              <w:t xml:space="preserve">         3.3. Роль добутамінової стрес-ехокардіографії та тредмілу в </w:t>
            </w:r>
          </w:p>
          <w:p w:rsidR="0013559C" w:rsidRPr="00EE2BB1" w:rsidRDefault="0013559C" w:rsidP="00A83C65">
            <w:pPr>
              <w:spacing w:line="360" w:lineRule="auto"/>
              <w:rPr>
                <w:sz w:val="28"/>
                <w:szCs w:val="28"/>
                <w:lang w:val="uk-UA"/>
              </w:rPr>
            </w:pPr>
            <w:r w:rsidRPr="00EE2BB1">
              <w:rPr>
                <w:sz w:val="28"/>
                <w:szCs w:val="28"/>
                <w:lang w:val="uk-UA"/>
              </w:rPr>
              <w:t xml:space="preserve">               діагностиці хронічної ішемічної хвороби серця у пацієнтів   </w:t>
            </w:r>
          </w:p>
          <w:p w:rsidR="0013559C" w:rsidRPr="00EE2BB1" w:rsidRDefault="0013559C" w:rsidP="00A83C65">
            <w:pPr>
              <w:spacing w:line="360" w:lineRule="auto"/>
              <w:rPr>
                <w:sz w:val="28"/>
                <w:szCs w:val="28"/>
                <w:lang w:val="uk-UA"/>
              </w:rPr>
            </w:pPr>
            <w:r w:rsidRPr="00EE2BB1">
              <w:rPr>
                <w:sz w:val="28"/>
                <w:szCs w:val="28"/>
                <w:lang w:val="uk-UA"/>
              </w:rPr>
              <w:t xml:space="preserve">                з хронічною хворобою нирок ІІІ-</w:t>
            </w:r>
            <w:r w:rsidRPr="00EE2BB1">
              <w:rPr>
                <w:sz w:val="28"/>
                <w:szCs w:val="28"/>
                <w:lang w:val="en-US"/>
              </w:rPr>
              <w:t>V</w:t>
            </w:r>
            <w:r w:rsidRPr="00EE2BB1">
              <w:rPr>
                <w:sz w:val="28"/>
                <w:szCs w:val="28"/>
                <w:lang w:val="uk-UA"/>
              </w:rPr>
              <w:t xml:space="preserve"> стадії......................</w:t>
            </w:r>
            <w:r>
              <w:rPr>
                <w:sz w:val="28"/>
                <w:szCs w:val="28"/>
                <w:lang w:val="uk-UA"/>
              </w:rPr>
              <w:t>........</w:t>
            </w:r>
          </w:p>
        </w:tc>
        <w:tc>
          <w:tcPr>
            <w:tcW w:w="1080" w:type="dxa"/>
          </w:tcPr>
          <w:p w:rsidR="0013559C" w:rsidRPr="00EE2BB1" w:rsidRDefault="0013559C" w:rsidP="00A83C65">
            <w:pPr>
              <w:spacing w:line="360" w:lineRule="auto"/>
              <w:jc w:val="both"/>
              <w:rPr>
                <w:sz w:val="28"/>
                <w:szCs w:val="28"/>
                <w:lang w:val="uk-UA"/>
              </w:rPr>
            </w:pPr>
          </w:p>
          <w:p w:rsidR="0013559C"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Pr>
                <w:sz w:val="28"/>
                <w:szCs w:val="28"/>
                <w:lang w:val="uk-UA"/>
              </w:rPr>
              <w:t>60</w:t>
            </w:r>
          </w:p>
        </w:tc>
      </w:tr>
      <w:tr w:rsidR="0013559C" w:rsidRPr="00EE2BB1" w:rsidTr="00A83C65">
        <w:tc>
          <w:tcPr>
            <w:tcW w:w="8388" w:type="dxa"/>
          </w:tcPr>
          <w:p w:rsidR="0013559C" w:rsidRPr="00EE2BB1" w:rsidRDefault="0013559C" w:rsidP="00A83C65">
            <w:pPr>
              <w:spacing w:line="360" w:lineRule="auto"/>
              <w:ind w:firstLine="708"/>
              <w:rPr>
                <w:sz w:val="28"/>
                <w:szCs w:val="28"/>
                <w:lang w:val="uk-UA"/>
              </w:rPr>
            </w:pPr>
            <w:r w:rsidRPr="00EE2BB1">
              <w:rPr>
                <w:sz w:val="28"/>
                <w:szCs w:val="28"/>
                <w:lang w:val="uk-UA"/>
              </w:rPr>
              <w:t>3.4.</w:t>
            </w:r>
            <w:r w:rsidRPr="00EE2BB1">
              <w:rPr>
                <w:lang w:val="uk-UA"/>
              </w:rPr>
              <w:t xml:space="preserve"> </w:t>
            </w:r>
            <w:r w:rsidRPr="00EE2BB1">
              <w:rPr>
                <w:sz w:val="28"/>
                <w:szCs w:val="28"/>
                <w:lang w:val="uk-UA"/>
              </w:rPr>
              <w:t xml:space="preserve">Дослідження ефективності біохімічних методів (вмісту </w:t>
            </w:r>
          </w:p>
          <w:p w:rsidR="0013559C" w:rsidRPr="00EE2BB1" w:rsidRDefault="0013559C" w:rsidP="00A83C65">
            <w:pPr>
              <w:spacing w:line="360" w:lineRule="auto"/>
              <w:ind w:firstLine="708"/>
              <w:rPr>
                <w:sz w:val="28"/>
                <w:szCs w:val="28"/>
                <w:lang w:val="uk-UA"/>
              </w:rPr>
            </w:pPr>
            <w:r w:rsidRPr="00EE2BB1">
              <w:rPr>
                <w:sz w:val="28"/>
                <w:szCs w:val="28"/>
                <w:lang w:val="uk-UA"/>
              </w:rPr>
              <w:t xml:space="preserve">       альбуміну, гострофазних білків у сироватці крові та </w:t>
            </w:r>
          </w:p>
          <w:p w:rsidR="0013559C" w:rsidRPr="00EE2BB1" w:rsidRDefault="0013559C" w:rsidP="00A83C65">
            <w:pPr>
              <w:spacing w:line="360" w:lineRule="auto"/>
              <w:ind w:firstLine="708"/>
              <w:rPr>
                <w:lang w:val="uk-UA"/>
              </w:rPr>
            </w:pPr>
            <w:r w:rsidRPr="00EE2BB1">
              <w:rPr>
                <w:sz w:val="28"/>
                <w:szCs w:val="28"/>
                <w:lang w:val="uk-UA"/>
              </w:rPr>
              <w:t xml:space="preserve">       ліпідного спектру) як маркерів для діагностики хронічної</w:t>
            </w:r>
            <w:r w:rsidRPr="00EE2BB1">
              <w:rPr>
                <w:lang w:val="uk-UA"/>
              </w:rPr>
              <w:t xml:space="preserve"> </w:t>
            </w:r>
          </w:p>
          <w:p w:rsidR="0013559C" w:rsidRDefault="0013559C" w:rsidP="00A83C65">
            <w:pPr>
              <w:pStyle w:val="aa"/>
              <w:autoSpaceDE w:val="0"/>
              <w:autoSpaceDN w:val="0"/>
              <w:spacing w:line="360" w:lineRule="auto"/>
            </w:pPr>
            <w:r>
              <w:t xml:space="preserve">                  </w:t>
            </w:r>
            <w:r w:rsidRPr="00906F7D">
              <w:t>ішемічної хвороби серця у пацієнтів з хронічною</w:t>
            </w:r>
            <w:r>
              <w:t xml:space="preserve">  </w:t>
            </w:r>
          </w:p>
          <w:p w:rsidR="0013559C" w:rsidRPr="0011770F" w:rsidRDefault="0013559C" w:rsidP="00A83C65">
            <w:pPr>
              <w:pStyle w:val="aa"/>
              <w:autoSpaceDE w:val="0"/>
              <w:autoSpaceDN w:val="0"/>
              <w:spacing w:line="360" w:lineRule="auto"/>
            </w:pPr>
            <w:r>
              <w:t xml:space="preserve">                 </w:t>
            </w:r>
            <w:r w:rsidRPr="00906F7D">
              <w:t>хворобою нирок ІІІ-V стадії</w:t>
            </w:r>
            <w:r>
              <w:t>...................................................</w:t>
            </w:r>
          </w:p>
        </w:tc>
        <w:tc>
          <w:tcPr>
            <w:tcW w:w="1080" w:type="dxa"/>
          </w:tcPr>
          <w:p w:rsidR="0013559C" w:rsidRDefault="0013559C" w:rsidP="00A83C65">
            <w:pPr>
              <w:pStyle w:val="aa"/>
              <w:autoSpaceDE w:val="0"/>
              <w:autoSpaceDN w:val="0"/>
              <w:spacing w:line="360" w:lineRule="auto"/>
              <w:jc w:val="both"/>
            </w:pPr>
          </w:p>
          <w:p w:rsidR="0013559C" w:rsidRDefault="0013559C" w:rsidP="00A83C65">
            <w:pPr>
              <w:pStyle w:val="aa"/>
              <w:autoSpaceDE w:val="0"/>
              <w:autoSpaceDN w:val="0"/>
              <w:spacing w:line="360" w:lineRule="auto"/>
              <w:jc w:val="both"/>
            </w:pPr>
          </w:p>
          <w:p w:rsidR="0013559C" w:rsidRDefault="0013559C" w:rsidP="00A83C65">
            <w:pPr>
              <w:pStyle w:val="aa"/>
              <w:autoSpaceDE w:val="0"/>
              <w:autoSpaceDN w:val="0"/>
              <w:spacing w:line="360" w:lineRule="auto"/>
              <w:jc w:val="both"/>
            </w:pPr>
          </w:p>
          <w:p w:rsidR="0013559C" w:rsidRDefault="0013559C" w:rsidP="00A83C65">
            <w:pPr>
              <w:pStyle w:val="aa"/>
              <w:autoSpaceDE w:val="0"/>
              <w:autoSpaceDN w:val="0"/>
              <w:spacing w:line="360" w:lineRule="auto"/>
              <w:jc w:val="both"/>
            </w:pPr>
          </w:p>
          <w:p w:rsidR="0013559C" w:rsidRPr="0011770F" w:rsidRDefault="0013559C" w:rsidP="00A83C65">
            <w:pPr>
              <w:pStyle w:val="aa"/>
              <w:autoSpaceDE w:val="0"/>
              <w:autoSpaceDN w:val="0"/>
              <w:spacing w:line="360" w:lineRule="auto"/>
              <w:jc w:val="both"/>
            </w:pPr>
            <w:r>
              <w:t>66</w:t>
            </w:r>
          </w:p>
        </w:tc>
      </w:tr>
      <w:tr w:rsidR="0013559C" w:rsidRPr="00EE2BB1" w:rsidTr="00A83C65">
        <w:trPr>
          <w:trHeight w:val="2054"/>
        </w:trPr>
        <w:tc>
          <w:tcPr>
            <w:tcW w:w="8388" w:type="dxa"/>
          </w:tcPr>
          <w:p w:rsidR="0013559C" w:rsidRPr="00EE2BB1" w:rsidRDefault="0013559C" w:rsidP="00A83C65">
            <w:pPr>
              <w:spacing w:line="360" w:lineRule="auto"/>
              <w:rPr>
                <w:sz w:val="28"/>
                <w:szCs w:val="28"/>
                <w:lang w:val="uk-UA"/>
              </w:rPr>
            </w:pPr>
          </w:p>
          <w:p w:rsidR="0013559C" w:rsidRPr="00EE2BB1" w:rsidRDefault="0013559C" w:rsidP="00A83C65">
            <w:pPr>
              <w:spacing w:line="360" w:lineRule="auto"/>
              <w:rPr>
                <w:caps/>
                <w:sz w:val="28"/>
                <w:szCs w:val="28"/>
                <w:lang w:val="uk-UA"/>
              </w:rPr>
            </w:pPr>
            <w:r w:rsidRPr="00EE2BB1">
              <w:rPr>
                <w:sz w:val="28"/>
                <w:szCs w:val="28"/>
                <w:lang w:val="uk-UA"/>
              </w:rPr>
              <w:t xml:space="preserve">Розділ 4. </w:t>
            </w:r>
            <w:r w:rsidRPr="00EE2BB1">
              <w:rPr>
                <w:caps/>
                <w:sz w:val="28"/>
                <w:szCs w:val="28"/>
                <w:lang w:val="uk-UA"/>
              </w:rPr>
              <w:t xml:space="preserve">ВПЛИВ НА ПРОГРЕСУВАННЯ ХРОНІЧНОЇ </w:t>
            </w:r>
          </w:p>
          <w:p w:rsidR="0013559C" w:rsidRPr="00EE2BB1" w:rsidRDefault="0013559C" w:rsidP="00A83C65">
            <w:pPr>
              <w:spacing w:line="360" w:lineRule="auto"/>
              <w:rPr>
                <w:caps/>
                <w:sz w:val="28"/>
                <w:szCs w:val="28"/>
                <w:lang w:val="uk-UA"/>
              </w:rPr>
            </w:pPr>
            <w:r w:rsidRPr="00EE2BB1">
              <w:rPr>
                <w:caps/>
                <w:sz w:val="28"/>
                <w:szCs w:val="28"/>
                <w:lang w:val="uk-UA"/>
              </w:rPr>
              <w:t xml:space="preserve">                ІШЕМІЧНОЇ ХВОРОБИ СЕРЦЯ У пацієнтів </w:t>
            </w:r>
          </w:p>
          <w:p w:rsidR="0013559C" w:rsidRPr="00EE2BB1" w:rsidRDefault="0013559C" w:rsidP="00A83C65">
            <w:pPr>
              <w:spacing w:line="360" w:lineRule="auto"/>
              <w:rPr>
                <w:sz w:val="28"/>
                <w:szCs w:val="28"/>
                <w:lang w:val="uk-UA"/>
              </w:rPr>
            </w:pPr>
            <w:r w:rsidRPr="00EE2BB1">
              <w:rPr>
                <w:caps/>
                <w:sz w:val="28"/>
                <w:szCs w:val="28"/>
                <w:lang w:val="uk-UA"/>
              </w:rPr>
              <w:t xml:space="preserve">                з</w:t>
            </w:r>
            <w:r w:rsidRPr="00EE2BB1">
              <w:rPr>
                <w:caps/>
                <w:sz w:val="28"/>
                <w:szCs w:val="28"/>
              </w:rPr>
              <w:t> </w:t>
            </w:r>
            <w:r w:rsidRPr="00EE2BB1">
              <w:rPr>
                <w:caps/>
                <w:sz w:val="28"/>
                <w:szCs w:val="28"/>
                <w:lang w:val="uk-UA"/>
              </w:rPr>
              <w:t xml:space="preserve">ХРОНІЧНою ХВОРОБою НИРОК ІІІ- </w:t>
            </w:r>
            <w:r w:rsidRPr="00EE2BB1">
              <w:rPr>
                <w:caps/>
                <w:sz w:val="28"/>
                <w:szCs w:val="28"/>
              </w:rPr>
              <w:t>V</w:t>
            </w:r>
            <w:r w:rsidRPr="00EE2BB1">
              <w:rPr>
                <w:caps/>
                <w:sz w:val="28"/>
                <w:szCs w:val="28"/>
                <w:lang w:val="uk-UA"/>
              </w:rPr>
              <w:t xml:space="preserve"> СТАДІЙ</w:t>
            </w:r>
            <w:r>
              <w:rPr>
                <w:caps/>
                <w:sz w:val="28"/>
                <w:szCs w:val="28"/>
                <w:lang w:val="uk-UA"/>
              </w:rPr>
              <w:t>........</w:t>
            </w:r>
          </w:p>
        </w:tc>
        <w:tc>
          <w:tcPr>
            <w:tcW w:w="1080" w:type="dxa"/>
          </w:tcPr>
          <w:p w:rsidR="0013559C" w:rsidRPr="00EE2BB1" w:rsidRDefault="0013559C" w:rsidP="00A83C65">
            <w:pPr>
              <w:spacing w:line="360" w:lineRule="auto"/>
              <w:rPr>
                <w:sz w:val="28"/>
                <w:szCs w:val="28"/>
                <w:lang w:val="uk-UA"/>
              </w:rPr>
            </w:pPr>
          </w:p>
          <w:p w:rsidR="0013559C" w:rsidRDefault="0013559C" w:rsidP="00A83C65">
            <w:pPr>
              <w:spacing w:line="360" w:lineRule="auto"/>
              <w:rPr>
                <w:sz w:val="28"/>
                <w:szCs w:val="28"/>
                <w:lang w:val="uk-UA"/>
              </w:rPr>
            </w:pPr>
          </w:p>
          <w:p w:rsidR="0013559C" w:rsidRDefault="0013559C" w:rsidP="00A83C65">
            <w:pPr>
              <w:spacing w:line="360" w:lineRule="auto"/>
              <w:rPr>
                <w:sz w:val="28"/>
                <w:szCs w:val="28"/>
                <w:lang w:val="uk-UA"/>
              </w:rPr>
            </w:pPr>
          </w:p>
          <w:p w:rsidR="0013559C" w:rsidRPr="00EE2BB1" w:rsidRDefault="0013559C" w:rsidP="00A83C65">
            <w:pPr>
              <w:spacing w:line="360" w:lineRule="auto"/>
              <w:rPr>
                <w:sz w:val="28"/>
                <w:szCs w:val="28"/>
                <w:lang w:val="uk-UA"/>
              </w:rPr>
            </w:pPr>
            <w:r>
              <w:rPr>
                <w:sz w:val="28"/>
                <w:szCs w:val="28"/>
                <w:lang w:val="uk-UA"/>
              </w:rPr>
              <w:t>72</w:t>
            </w:r>
          </w:p>
        </w:tc>
      </w:tr>
      <w:tr w:rsidR="0013559C" w:rsidRPr="00EE2BB1" w:rsidTr="00A83C65">
        <w:tc>
          <w:tcPr>
            <w:tcW w:w="8388" w:type="dxa"/>
          </w:tcPr>
          <w:p w:rsidR="0013559C" w:rsidRPr="00EE2BB1" w:rsidRDefault="0013559C" w:rsidP="00A83C65">
            <w:pPr>
              <w:spacing w:line="360" w:lineRule="auto"/>
              <w:rPr>
                <w:sz w:val="28"/>
                <w:szCs w:val="28"/>
                <w:lang w:val="uk-UA"/>
              </w:rPr>
            </w:pPr>
            <w:r w:rsidRPr="00EE2BB1">
              <w:rPr>
                <w:sz w:val="28"/>
                <w:szCs w:val="28"/>
                <w:lang w:val="uk-UA"/>
              </w:rPr>
              <w:t xml:space="preserve">         4.1. Гіполіпідемічний та протизапальний</w:t>
            </w:r>
            <w:r w:rsidRPr="00C824CC">
              <w:rPr>
                <w:sz w:val="28"/>
                <w:szCs w:val="28"/>
                <w:lang w:val="uk-UA"/>
              </w:rPr>
              <w:t xml:space="preserve"> ефект аторвастатину </w:t>
            </w:r>
          </w:p>
          <w:p w:rsidR="0013559C" w:rsidRPr="00EE2BB1" w:rsidRDefault="0013559C" w:rsidP="00A83C65">
            <w:pPr>
              <w:spacing w:line="360" w:lineRule="auto"/>
              <w:rPr>
                <w:sz w:val="28"/>
                <w:szCs w:val="28"/>
                <w:lang w:val="uk-UA"/>
              </w:rPr>
            </w:pPr>
            <w:r w:rsidRPr="00EE2BB1">
              <w:rPr>
                <w:sz w:val="28"/>
                <w:szCs w:val="28"/>
                <w:lang w:val="uk-UA"/>
              </w:rPr>
              <w:t xml:space="preserve">                </w:t>
            </w:r>
            <w:r w:rsidRPr="00C824CC">
              <w:rPr>
                <w:sz w:val="28"/>
                <w:szCs w:val="28"/>
                <w:lang w:val="uk-UA"/>
              </w:rPr>
              <w:t xml:space="preserve">та </w:t>
            </w:r>
            <w:r w:rsidRPr="00EE2BB1">
              <w:rPr>
                <w:sz w:val="28"/>
                <w:szCs w:val="28"/>
                <w:lang w:val="uk-UA"/>
              </w:rPr>
              <w:t xml:space="preserve">його роль у профілактиці розвитку хронічної ішемічної  </w:t>
            </w:r>
          </w:p>
          <w:p w:rsidR="0013559C" w:rsidRPr="00EE2BB1" w:rsidRDefault="0013559C" w:rsidP="00A83C65">
            <w:pPr>
              <w:spacing w:line="360" w:lineRule="auto"/>
              <w:rPr>
                <w:sz w:val="28"/>
                <w:szCs w:val="28"/>
                <w:lang w:val="uk-UA"/>
              </w:rPr>
            </w:pPr>
            <w:r w:rsidRPr="00EE2BB1">
              <w:rPr>
                <w:sz w:val="28"/>
                <w:szCs w:val="28"/>
                <w:lang w:val="uk-UA"/>
              </w:rPr>
              <w:t xml:space="preserve">                хвороби у пацієнтів з хронічною хворобою нирок </w:t>
            </w:r>
            <w:r w:rsidRPr="00EE2BB1">
              <w:rPr>
                <w:sz w:val="28"/>
                <w:szCs w:val="28"/>
              </w:rPr>
              <w:t>III</w:t>
            </w:r>
            <w:r w:rsidRPr="00EE2BB1">
              <w:rPr>
                <w:sz w:val="28"/>
                <w:szCs w:val="28"/>
                <w:lang w:val="uk-UA"/>
              </w:rPr>
              <w:t xml:space="preserve"> - </w:t>
            </w:r>
            <w:r w:rsidRPr="00EE2BB1">
              <w:rPr>
                <w:sz w:val="28"/>
                <w:szCs w:val="28"/>
              </w:rPr>
              <w:t>V</w:t>
            </w:r>
            <w:r w:rsidRPr="00EE2BB1">
              <w:rPr>
                <w:sz w:val="28"/>
                <w:szCs w:val="28"/>
                <w:lang w:val="uk-UA"/>
              </w:rPr>
              <w:t xml:space="preserve"> </w:t>
            </w:r>
          </w:p>
          <w:p w:rsidR="0013559C" w:rsidRPr="00EE2BB1" w:rsidRDefault="0013559C" w:rsidP="00A83C65">
            <w:pPr>
              <w:spacing w:line="360" w:lineRule="auto"/>
              <w:rPr>
                <w:sz w:val="28"/>
                <w:szCs w:val="28"/>
                <w:lang w:val="uk-UA"/>
              </w:rPr>
            </w:pPr>
            <w:r w:rsidRPr="00EE2BB1">
              <w:rPr>
                <w:sz w:val="28"/>
                <w:szCs w:val="28"/>
                <w:lang w:val="uk-UA"/>
              </w:rPr>
              <w:t xml:space="preserve">                стадії</w:t>
            </w:r>
            <w:r>
              <w:rPr>
                <w:sz w:val="28"/>
                <w:szCs w:val="28"/>
                <w:lang w:val="uk-UA"/>
              </w:rPr>
              <w:t>..........................................................................................</w:t>
            </w:r>
          </w:p>
        </w:tc>
        <w:tc>
          <w:tcPr>
            <w:tcW w:w="1080" w:type="dxa"/>
          </w:tcPr>
          <w:p w:rsidR="0013559C" w:rsidRPr="00EE2BB1"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p>
          <w:p w:rsidR="0013559C"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Pr>
                <w:sz w:val="28"/>
                <w:szCs w:val="28"/>
                <w:lang w:val="uk-UA"/>
              </w:rPr>
              <w:t>72</w:t>
            </w:r>
          </w:p>
        </w:tc>
      </w:tr>
      <w:tr w:rsidR="0013559C" w:rsidRPr="00EE2BB1" w:rsidTr="00A83C65">
        <w:trPr>
          <w:trHeight w:val="1598"/>
        </w:trPr>
        <w:tc>
          <w:tcPr>
            <w:tcW w:w="8388" w:type="dxa"/>
          </w:tcPr>
          <w:p w:rsidR="0013559C" w:rsidRPr="00EE2BB1" w:rsidRDefault="0013559C" w:rsidP="00A83C65">
            <w:pPr>
              <w:spacing w:line="360" w:lineRule="auto"/>
              <w:rPr>
                <w:sz w:val="28"/>
                <w:szCs w:val="28"/>
                <w:lang w:val="uk-UA"/>
              </w:rPr>
            </w:pPr>
            <w:r w:rsidRPr="00EE2BB1">
              <w:rPr>
                <w:sz w:val="28"/>
                <w:szCs w:val="28"/>
                <w:lang w:val="uk-UA"/>
              </w:rPr>
              <w:t xml:space="preserve">         4.2. Застосуванн</w:t>
            </w:r>
            <w:r w:rsidRPr="00EE2BB1">
              <w:rPr>
                <w:sz w:val="28"/>
                <w:szCs w:val="28"/>
              </w:rPr>
              <w:t xml:space="preserve">я триметазидину у пацієнтів з </w:t>
            </w:r>
            <w:r w:rsidRPr="00EE2BB1">
              <w:rPr>
                <w:sz w:val="28"/>
                <w:szCs w:val="28"/>
                <w:lang w:val="uk-UA"/>
              </w:rPr>
              <w:t xml:space="preserve">хронічною </w:t>
            </w:r>
          </w:p>
          <w:p w:rsidR="0013559C" w:rsidRPr="00EE2BB1" w:rsidRDefault="0013559C" w:rsidP="00A83C65">
            <w:pPr>
              <w:spacing w:line="360" w:lineRule="auto"/>
              <w:rPr>
                <w:sz w:val="28"/>
                <w:szCs w:val="28"/>
                <w:lang w:val="uk-UA"/>
              </w:rPr>
            </w:pPr>
            <w:r w:rsidRPr="00EE2BB1">
              <w:rPr>
                <w:sz w:val="28"/>
                <w:szCs w:val="28"/>
                <w:lang w:val="uk-UA"/>
              </w:rPr>
              <w:t xml:space="preserve">               </w:t>
            </w:r>
            <w:r w:rsidRPr="00EE2BB1">
              <w:rPr>
                <w:sz w:val="28"/>
                <w:szCs w:val="28"/>
              </w:rPr>
              <w:t> </w:t>
            </w:r>
            <w:r w:rsidRPr="00EE2BB1">
              <w:rPr>
                <w:sz w:val="28"/>
                <w:szCs w:val="28"/>
                <w:lang w:val="uk-UA"/>
              </w:rPr>
              <w:t xml:space="preserve">хворобою нирок ІІІ- </w:t>
            </w:r>
            <w:r w:rsidRPr="00EE2BB1">
              <w:rPr>
                <w:sz w:val="28"/>
                <w:szCs w:val="28"/>
              </w:rPr>
              <w:t>V</w:t>
            </w:r>
            <w:r>
              <w:rPr>
                <w:sz w:val="28"/>
                <w:szCs w:val="28"/>
                <w:lang w:val="uk-UA"/>
              </w:rPr>
              <w:t xml:space="preserve"> стадії </w:t>
            </w:r>
            <w:r w:rsidRPr="00EE2BB1">
              <w:rPr>
                <w:sz w:val="28"/>
                <w:szCs w:val="28"/>
                <w:lang w:val="uk-UA"/>
              </w:rPr>
              <w:t xml:space="preserve"> та хронічною </w:t>
            </w:r>
            <w:r w:rsidRPr="00EE2BB1">
              <w:rPr>
                <w:sz w:val="28"/>
                <w:szCs w:val="28"/>
              </w:rPr>
              <w:t> </w:t>
            </w:r>
            <w:r w:rsidRPr="00EE2BB1">
              <w:rPr>
                <w:sz w:val="28"/>
                <w:szCs w:val="28"/>
                <w:lang w:val="uk-UA"/>
              </w:rPr>
              <w:t xml:space="preserve">ішемічною </w:t>
            </w:r>
          </w:p>
          <w:p w:rsidR="0013559C" w:rsidRPr="00EE2BB1" w:rsidRDefault="0013559C" w:rsidP="00A83C65">
            <w:pPr>
              <w:spacing w:line="360" w:lineRule="auto"/>
              <w:rPr>
                <w:sz w:val="28"/>
                <w:szCs w:val="28"/>
                <w:lang w:val="uk-UA"/>
              </w:rPr>
            </w:pPr>
            <w:r w:rsidRPr="00EE2BB1">
              <w:rPr>
                <w:sz w:val="28"/>
                <w:szCs w:val="28"/>
                <w:lang w:val="uk-UA"/>
              </w:rPr>
              <w:t xml:space="preserve">                хворобою серця</w:t>
            </w:r>
          </w:p>
        </w:tc>
        <w:tc>
          <w:tcPr>
            <w:tcW w:w="1080" w:type="dxa"/>
          </w:tcPr>
          <w:p w:rsidR="0013559C" w:rsidRPr="00EE2BB1"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sidRPr="00EE2BB1">
              <w:rPr>
                <w:sz w:val="28"/>
                <w:szCs w:val="28"/>
                <w:lang w:val="uk-UA"/>
              </w:rPr>
              <w:t>7</w:t>
            </w:r>
            <w:r>
              <w:rPr>
                <w:sz w:val="28"/>
                <w:szCs w:val="28"/>
                <w:lang w:val="uk-UA"/>
              </w:rPr>
              <w:t>9</w:t>
            </w:r>
          </w:p>
        </w:tc>
      </w:tr>
      <w:tr w:rsidR="0013559C" w:rsidRPr="00EE2BB1" w:rsidTr="00A83C65">
        <w:tc>
          <w:tcPr>
            <w:tcW w:w="8388" w:type="dxa"/>
          </w:tcPr>
          <w:p w:rsidR="0013559C" w:rsidRPr="00FE31DC" w:rsidRDefault="0013559C" w:rsidP="00A83C65">
            <w:pPr>
              <w:spacing w:line="360" w:lineRule="auto"/>
              <w:rPr>
                <w:sz w:val="28"/>
                <w:szCs w:val="28"/>
                <w:lang w:val="uk-UA"/>
              </w:rPr>
            </w:pPr>
            <w:r>
              <w:rPr>
                <w:sz w:val="28"/>
                <w:szCs w:val="28"/>
                <w:lang w:val="uk-UA"/>
              </w:rPr>
              <w:lastRenderedPageBreak/>
              <w:t xml:space="preserve">        </w:t>
            </w:r>
            <w:r w:rsidRPr="00EE2BB1">
              <w:rPr>
                <w:sz w:val="28"/>
                <w:szCs w:val="28"/>
                <w:lang w:val="uk-UA"/>
              </w:rPr>
              <w:t xml:space="preserve">4.3. </w:t>
            </w:r>
            <w:r w:rsidRPr="00FE31DC">
              <w:rPr>
                <w:sz w:val="28"/>
                <w:szCs w:val="28"/>
                <w:lang w:val="uk-UA"/>
              </w:rPr>
              <w:t xml:space="preserve">Роль та значення бісопрололу у лікуванні пацієнтів з </w:t>
            </w:r>
          </w:p>
          <w:p w:rsidR="0013559C" w:rsidRPr="00FE31DC" w:rsidRDefault="0013559C" w:rsidP="00A83C65">
            <w:pPr>
              <w:spacing w:line="360" w:lineRule="auto"/>
              <w:ind w:firstLine="708"/>
              <w:rPr>
                <w:sz w:val="28"/>
                <w:szCs w:val="28"/>
                <w:lang w:val="uk-UA"/>
              </w:rPr>
            </w:pPr>
            <w:r w:rsidRPr="00FE31DC">
              <w:rPr>
                <w:sz w:val="28"/>
                <w:szCs w:val="28"/>
                <w:lang w:val="uk-UA"/>
              </w:rPr>
              <w:t xml:space="preserve">    </w:t>
            </w:r>
            <w:r>
              <w:rPr>
                <w:sz w:val="28"/>
                <w:szCs w:val="28"/>
                <w:lang w:val="uk-UA"/>
              </w:rPr>
              <w:t xml:space="preserve"> </w:t>
            </w:r>
            <w:r w:rsidRPr="00FE31DC">
              <w:rPr>
                <w:sz w:val="28"/>
                <w:szCs w:val="28"/>
                <w:lang w:val="uk-UA"/>
              </w:rPr>
              <w:t>хронічною хворобою нирок ІІІ-І</w:t>
            </w:r>
            <w:r w:rsidRPr="00FE31DC">
              <w:rPr>
                <w:sz w:val="28"/>
                <w:szCs w:val="28"/>
              </w:rPr>
              <w:t>V</w:t>
            </w:r>
            <w:r w:rsidRPr="00FE31DC">
              <w:rPr>
                <w:sz w:val="28"/>
                <w:szCs w:val="28"/>
                <w:lang w:val="uk-UA"/>
              </w:rPr>
              <w:t xml:space="preserve"> стадії та хронічною</w:t>
            </w:r>
          </w:p>
          <w:p w:rsidR="0013559C" w:rsidRPr="00FE31DC" w:rsidRDefault="0013559C" w:rsidP="00A83C65">
            <w:pPr>
              <w:spacing w:line="360" w:lineRule="auto"/>
              <w:ind w:firstLine="708"/>
              <w:rPr>
                <w:sz w:val="28"/>
                <w:szCs w:val="28"/>
                <w:lang w:val="uk-UA"/>
              </w:rPr>
            </w:pPr>
            <w:r w:rsidRPr="00FE31DC">
              <w:rPr>
                <w:sz w:val="28"/>
                <w:szCs w:val="28"/>
                <w:lang w:val="uk-UA"/>
              </w:rPr>
              <w:t xml:space="preserve">     ішемічною хворобою серця з хронічною серцевою </w:t>
            </w:r>
          </w:p>
          <w:p w:rsidR="0013559C" w:rsidRPr="00FE31DC" w:rsidRDefault="0013559C" w:rsidP="00A83C65">
            <w:pPr>
              <w:spacing w:line="360" w:lineRule="auto"/>
              <w:ind w:firstLine="708"/>
              <w:rPr>
                <w:sz w:val="28"/>
                <w:szCs w:val="28"/>
                <w:lang w:val="uk-UA"/>
              </w:rPr>
            </w:pPr>
            <w:r w:rsidRPr="00FE31DC">
              <w:rPr>
                <w:sz w:val="28"/>
                <w:szCs w:val="28"/>
                <w:lang w:val="uk-UA"/>
              </w:rPr>
              <w:t xml:space="preserve">     недостатністю</w:t>
            </w:r>
            <w:r>
              <w:rPr>
                <w:sz w:val="28"/>
                <w:szCs w:val="28"/>
                <w:lang w:val="uk-UA"/>
              </w:rPr>
              <w:t>............................................................................</w:t>
            </w:r>
          </w:p>
          <w:p w:rsidR="0013559C" w:rsidRPr="00EE2BB1" w:rsidRDefault="0013559C" w:rsidP="00A83C65">
            <w:pPr>
              <w:spacing w:line="360" w:lineRule="auto"/>
              <w:rPr>
                <w:sz w:val="28"/>
                <w:szCs w:val="28"/>
                <w:vertAlign w:val="superscript"/>
                <w:lang w:val="uk-UA"/>
              </w:rPr>
            </w:pPr>
          </w:p>
        </w:tc>
        <w:tc>
          <w:tcPr>
            <w:tcW w:w="1080" w:type="dxa"/>
          </w:tcPr>
          <w:p w:rsidR="0013559C" w:rsidRPr="00EE2BB1"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p>
          <w:p w:rsidR="0013559C"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Pr>
                <w:sz w:val="28"/>
                <w:szCs w:val="28"/>
                <w:lang w:val="uk-UA"/>
              </w:rPr>
              <w:t>82</w:t>
            </w:r>
          </w:p>
        </w:tc>
      </w:tr>
      <w:tr w:rsidR="0013559C" w:rsidRPr="00EE2BB1" w:rsidTr="00A83C65">
        <w:tc>
          <w:tcPr>
            <w:tcW w:w="8388" w:type="dxa"/>
          </w:tcPr>
          <w:p w:rsidR="0013559C" w:rsidRDefault="0013559C" w:rsidP="00A83C65">
            <w:pPr>
              <w:spacing w:line="360" w:lineRule="auto"/>
              <w:rPr>
                <w:sz w:val="28"/>
                <w:szCs w:val="28"/>
                <w:lang w:val="uk-UA"/>
              </w:rPr>
            </w:pPr>
          </w:p>
          <w:p w:rsidR="0013559C" w:rsidRDefault="0013559C" w:rsidP="00A83C65">
            <w:pPr>
              <w:spacing w:line="360" w:lineRule="auto"/>
              <w:rPr>
                <w:sz w:val="28"/>
                <w:szCs w:val="28"/>
                <w:lang w:val="uk-UA"/>
              </w:rPr>
            </w:pPr>
            <w:r w:rsidRPr="00EE2BB1">
              <w:rPr>
                <w:sz w:val="28"/>
                <w:szCs w:val="28"/>
                <w:lang w:val="uk-UA"/>
              </w:rPr>
              <w:t xml:space="preserve">Розділ 5. КРИТЕРІЇ ПРОГНОЗУ ПЕРЕБІГУ </w:t>
            </w:r>
            <w:r>
              <w:rPr>
                <w:sz w:val="28"/>
                <w:szCs w:val="28"/>
                <w:lang w:val="uk-UA"/>
              </w:rPr>
              <w:t xml:space="preserve">ХРОНІЧНОЇ </w:t>
            </w:r>
          </w:p>
          <w:p w:rsidR="0013559C" w:rsidRPr="00EE2BB1" w:rsidRDefault="0013559C" w:rsidP="00A83C65">
            <w:pPr>
              <w:spacing w:line="360" w:lineRule="auto"/>
              <w:rPr>
                <w:sz w:val="28"/>
                <w:szCs w:val="28"/>
                <w:lang w:val="uk-UA"/>
              </w:rPr>
            </w:pPr>
            <w:r>
              <w:rPr>
                <w:sz w:val="28"/>
                <w:szCs w:val="28"/>
                <w:lang w:val="uk-UA"/>
              </w:rPr>
              <w:t xml:space="preserve">                ІШЕМІЧНОЇ ХВОРОБИ СЕРЦЯ</w:t>
            </w:r>
            <w:r w:rsidRPr="00EE2BB1">
              <w:rPr>
                <w:sz w:val="28"/>
                <w:szCs w:val="28"/>
                <w:lang w:val="uk-UA"/>
              </w:rPr>
              <w:t xml:space="preserve">  ТА ОЦІНКА </w:t>
            </w:r>
          </w:p>
          <w:p w:rsidR="0013559C" w:rsidRDefault="0013559C" w:rsidP="00A83C65">
            <w:pPr>
              <w:spacing w:line="360" w:lineRule="auto"/>
              <w:rPr>
                <w:sz w:val="28"/>
                <w:szCs w:val="28"/>
                <w:lang w:val="uk-UA"/>
              </w:rPr>
            </w:pPr>
            <w:r w:rsidRPr="00EE2BB1">
              <w:rPr>
                <w:sz w:val="28"/>
                <w:szCs w:val="28"/>
                <w:lang w:val="uk-UA"/>
              </w:rPr>
              <w:t xml:space="preserve">                ШКАЛИ РИЗИКУ </w:t>
            </w:r>
            <w:r>
              <w:rPr>
                <w:sz w:val="28"/>
                <w:szCs w:val="28"/>
                <w:lang w:val="uk-UA"/>
              </w:rPr>
              <w:t>КАРДІОВАСКУЛЯРНИХ ХВОРОБ</w:t>
            </w:r>
            <w:r w:rsidRPr="00EE2BB1">
              <w:rPr>
                <w:sz w:val="28"/>
                <w:szCs w:val="28"/>
                <w:lang w:val="uk-UA"/>
              </w:rPr>
              <w:t xml:space="preserve"> У</w:t>
            </w:r>
          </w:p>
          <w:p w:rsidR="0013559C" w:rsidRDefault="0013559C" w:rsidP="00A83C65">
            <w:pPr>
              <w:spacing w:line="360" w:lineRule="auto"/>
              <w:rPr>
                <w:sz w:val="28"/>
                <w:szCs w:val="28"/>
                <w:lang w:val="uk-UA"/>
              </w:rPr>
            </w:pPr>
            <w:r>
              <w:rPr>
                <w:sz w:val="28"/>
                <w:szCs w:val="28"/>
                <w:lang w:val="uk-UA"/>
              </w:rPr>
              <w:t xml:space="preserve">                </w:t>
            </w:r>
            <w:r w:rsidRPr="00EE2BB1">
              <w:rPr>
                <w:sz w:val="28"/>
                <w:szCs w:val="28"/>
                <w:lang w:val="uk-UA"/>
              </w:rPr>
              <w:t>ПАЦІЄНТІВ З  Х</w:t>
            </w:r>
            <w:r>
              <w:rPr>
                <w:sz w:val="28"/>
                <w:szCs w:val="28"/>
                <w:lang w:val="uk-UA"/>
              </w:rPr>
              <w:t xml:space="preserve">РОНІЧНОЮ </w:t>
            </w:r>
            <w:r w:rsidRPr="00EE2BB1">
              <w:rPr>
                <w:sz w:val="28"/>
                <w:szCs w:val="28"/>
                <w:lang w:val="uk-UA"/>
              </w:rPr>
              <w:t>Х</w:t>
            </w:r>
            <w:r>
              <w:rPr>
                <w:sz w:val="28"/>
                <w:szCs w:val="28"/>
                <w:lang w:val="uk-UA"/>
              </w:rPr>
              <w:t xml:space="preserve">ВОРОБОЮ </w:t>
            </w:r>
            <w:r w:rsidRPr="00EE2BB1">
              <w:rPr>
                <w:sz w:val="28"/>
                <w:szCs w:val="28"/>
                <w:lang w:val="uk-UA"/>
              </w:rPr>
              <w:t>Н</w:t>
            </w:r>
            <w:r>
              <w:rPr>
                <w:sz w:val="28"/>
                <w:szCs w:val="28"/>
                <w:lang w:val="uk-UA"/>
              </w:rPr>
              <w:t>ИРОК</w:t>
            </w:r>
            <w:r w:rsidRPr="00EE2BB1">
              <w:rPr>
                <w:sz w:val="28"/>
                <w:szCs w:val="28"/>
                <w:lang w:val="uk-UA"/>
              </w:rPr>
              <w:t xml:space="preserve"> ІІІ-</w:t>
            </w:r>
            <w:r w:rsidRPr="00EE2BB1">
              <w:rPr>
                <w:sz w:val="28"/>
                <w:szCs w:val="28"/>
                <w:lang w:val="en-US"/>
              </w:rPr>
              <w:t>V</w:t>
            </w:r>
            <w:r w:rsidRPr="00EE2BB1">
              <w:rPr>
                <w:sz w:val="28"/>
                <w:szCs w:val="28"/>
                <w:lang w:val="uk-UA"/>
              </w:rPr>
              <w:t xml:space="preserve"> </w:t>
            </w:r>
          </w:p>
          <w:p w:rsidR="0013559C" w:rsidRPr="00EE2BB1" w:rsidRDefault="0013559C" w:rsidP="00A83C65">
            <w:pPr>
              <w:spacing w:line="360" w:lineRule="auto"/>
              <w:rPr>
                <w:sz w:val="28"/>
                <w:szCs w:val="28"/>
                <w:lang w:val="uk-UA"/>
              </w:rPr>
            </w:pPr>
            <w:r>
              <w:rPr>
                <w:sz w:val="28"/>
                <w:szCs w:val="28"/>
                <w:lang w:val="uk-UA"/>
              </w:rPr>
              <w:t xml:space="preserve">                </w:t>
            </w:r>
            <w:r w:rsidRPr="00EE2BB1">
              <w:rPr>
                <w:sz w:val="28"/>
                <w:szCs w:val="28"/>
                <w:lang w:val="uk-UA"/>
              </w:rPr>
              <w:t>СТАДІЇ.......................................................................................</w:t>
            </w:r>
          </w:p>
        </w:tc>
        <w:tc>
          <w:tcPr>
            <w:tcW w:w="1080" w:type="dxa"/>
          </w:tcPr>
          <w:p w:rsidR="0013559C" w:rsidRPr="00EE2BB1"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p>
          <w:p w:rsidR="0013559C" w:rsidRDefault="0013559C" w:rsidP="00A83C65">
            <w:pPr>
              <w:spacing w:line="360" w:lineRule="auto"/>
              <w:jc w:val="both"/>
              <w:rPr>
                <w:sz w:val="28"/>
                <w:szCs w:val="28"/>
                <w:lang w:val="uk-UA"/>
              </w:rPr>
            </w:pPr>
          </w:p>
          <w:p w:rsidR="0013559C" w:rsidRDefault="0013559C" w:rsidP="00A83C65">
            <w:pPr>
              <w:spacing w:line="360" w:lineRule="auto"/>
              <w:jc w:val="both"/>
              <w:rPr>
                <w:sz w:val="28"/>
                <w:szCs w:val="28"/>
                <w:lang w:val="uk-UA"/>
              </w:rPr>
            </w:pPr>
          </w:p>
          <w:p w:rsidR="0013559C"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Pr>
                <w:sz w:val="28"/>
                <w:szCs w:val="28"/>
                <w:lang w:val="uk-UA"/>
              </w:rPr>
              <w:t>90</w:t>
            </w:r>
          </w:p>
        </w:tc>
      </w:tr>
      <w:tr w:rsidR="0013559C" w:rsidRPr="00EE2BB1" w:rsidTr="00A83C65">
        <w:tc>
          <w:tcPr>
            <w:tcW w:w="8388" w:type="dxa"/>
          </w:tcPr>
          <w:p w:rsidR="0013559C" w:rsidRDefault="0013559C" w:rsidP="00A83C65">
            <w:pPr>
              <w:spacing w:line="360" w:lineRule="auto"/>
              <w:rPr>
                <w:sz w:val="28"/>
                <w:szCs w:val="28"/>
                <w:lang w:val="uk-UA"/>
              </w:rPr>
            </w:pPr>
          </w:p>
          <w:p w:rsidR="0013559C" w:rsidRPr="00EE2BB1" w:rsidRDefault="0013559C" w:rsidP="00A83C65">
            <w:pPr>
              <w:spacing w:line="360" w:lineRule="auto"/>
              <w:rPr>
                <w:sz w:val="28"/>
                <w:szCs w:val="28"/>
                <w:lang w:val="uk-UA"/>
              </w:rPr>
            </w:pPr>
            <w:r w:rsidRPr="00EE2BB1">
              <w:rPr>
                <w:sz w:val="28"/>
                <w:szCs w:val="28"/>
                <w:lang w:val="uk-UA"/>
              </w:rPr>
              <w:t xml:space="preserve">Розділ 6. АНАЛІЗ ТА УЗАГАЛЬНЕННЯ РЕЗУЛЬТАТІВ     </w:t>
            </w:r>
          </w:p>
          <w:p w:rsidR="0013559C" w:rsidRPr="00EE2BB1" w:rsidRDefault="0013559C" w:rsidP="00A83C65">
            <w:pPr>
              <w:spacing w:line="360" w:lineRule="auto"/>
              <w:rPr>
                <w:sz w:val="28"/>
                <w:szCs w:val="28"/>
                <w:lang w:val="uk-UA"/>
              </w:rPr>
            </w:pPr>
            <w:r w:rsidRPr="00EE2BB1">
              <w:rPr>
                <w:sz w:val="28"/>
                <w:szCs w:val="28"/>
                <w:lang w:val="uk-UA"/>
              </w:rPr>
              <w:t xml:space="preserve">                ДОСЛІДЖЕННЯ.......................................................................</w:t>
            </w:r>
          </w:p>
        </w:tc>
        <w:tc>
          <w:tcPr>
            <w:tcW w:w="1080" w:type="dxa"/>
          </w:tcPr>
          <w:p w:rsidR="0013559C" w:rsidRPr="00EE2BB1" w:rsidRDefault="0013559C" w:rsidP="00A83C65">
            <w:pPr>
              <w:spacing w:line="360" w:lineRule="auto"/>
              <w:jc w:val="both"/>
              <w:rPr>
                <w:sz w:val="28"/>
                <w:szCs w:val="28"/>
                <w:lang w:val="uk-UA"/>
              </w:rPr>
            </w:pPr>
          </w:p>
          <w:p w:rsidR="0013559C"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sidRPr="00EE2BB1">
              <w:rPr>
                <w:sz w:val="28"/>
                <w:szCs w:val="28"/>
                <w:lang w:val="uk-UA"/>
              </w:rPr>
              <w:t>9</w:t>
            </w:r>
            <w:r>
              <w:rPr>
                <w:sz w:val="28"/>
                <w:szCs w:val="28"/>
                <w:lang w:val="uk-UA"/>
              </w:rPr>
              <w:t>6</w:t>
            </w:r>
          </w:p>
        </w:tc>
      </w:tr>
      <w:tr w:rsidR="0013559C" w:rsidRPr="00EE2BB1" w:rsidTr="00A83C65">
        <w:tc>
          <w:tcPr>
            <w:tcW w:w="8388" w:type="dxa"/>
          </w:tcPr>
          <w:p w:rsidR="0013559C" w:rsidRDefault="0013559C" w:rsidP="00A83C65">
            <w:pPr>
              <w:spacing w:line="360" w:lineRule="auto"/>
              <w:rPr>
                <w:sz w:val="28"/>
                <w:szCs w:val="28"/>
                <w:lang w:val="uk-UA"/>
              </w:rPr>
            </w:pPr>
          </w:p>
          <w:p w:rsidR="0013559C" w:rsidRPr="00EE2BB1" w:rsidRDefault="0013559C" w:rsidP="00A83C65">
            <w:pPr>
              <w:spacing w:line="360" w:lineRule="auto"/>
              <w:rPr>
                <w:sz w:val="28"/>
                <w:szCs w:val="28"/>
                <w:lang w:val="uk-UA"/>
              </w:rPr>
            </w:pPr>
            <w:r w:rsidRPr="00EE2BB1">
              <w:rPr>
                <w:sz w:val="28"/>
                <w:szCs w:val="28"/>
                <w:lang w:val="uk-UA"/>
              </w:rPr>
              <w:t>ВИСНОВКИ..............................................................................................</w:t>
            </w:r>
          </w:p>
        </w:tc>
        <w:tc>
          <w:tcPr>
            <w:tcW w:w="1080" w:type="dxa"/>
          </w:tcPr>
          <w:p w:rsidR="0013559C"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Pr>
                <w:sz w:val="28"/>
                <w:szCs w:val="28"/>
                <w:lang w:val="uk-UA"/>
              </w:rPr>
              <w:t>114</w:t>
            </w:r>
          </w:p>
        </w:tc>
      </w:tr>
      <w:tr w:rsidR="0013559C" w:rsidRPr="00EE2BB1" w:rsidTr="00A83C65">
        <w:tc>
          <w:tcPr>
            <w:tcW w:w="8388" w:type="dxa"/>
          </w:tcPr>
          <w:p w:rsidR="0013559C" w:rsidRDefault="0013559C" w:rsidP="00A83C65">
            <w:pPr>
              <w:spacing w:line="360" w:lineRule="auto"/>
              <w:rPr>
                <w:sz w:val="28"/>
                <w:szCs w:val="28"/>
                <w:lang w:val="uk-UA"/>
              </w:rPr>
            </w:pPr>
          </w:p>
          <w:p w:rsidR="0013559C" w:rsidRPr="00EE2BB1" w:rsidRDefault="0013559C" w:rsidP="00A83C65">
            <w:pPr>
              <w:spacing w:line="360" w:lineRule="auto"/>
              <w:rPr>
                <w:sz w:val="28"/>
                <w:szCs w:val="28"/>
                <w:lang w:val="uk-UA"/>
              </w:rPr>
            </w:pPr>
            <w:r w:rsidRPr="00EE2BB1">
              <w:rPr>
                <w:sz w:val="28"/>
                <w:szCs w:val="28"/>
                <w:lang w:val="uk-UA"/>
              </w:rPr>
              <w:t>ПРАКТИЧНІ РЕКОМЕНДАЦІЇ..............................................................</w:t>
            </w:r>
          </w:p>
        </w:tc>
        <w:tc>
          <w:tcPr>
            <w:tcW w:w="1080" w:type="dxa"/>
          </w:tcPr>
          <w:p w:rsidR="0013559C"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Pr>
                <w:sz w:val="28"/>
                <w:szCs w:val="28"/>
                <w:lang w:val="uk-UA"/>
              </w:rPr>
              <w:t>116</w:t>
            </w:r>
          </w:p>
        </w:tc>
      </w:tr>
      <w:tr w:rsidR="0013559C" w:rsidRPr="00EE2BB1" w:rsidTr="00A83C65">
        <w:tc>
          <w:tcPr>
            <w:tcW w:w="8388" w:type="dxa"/>
          </w:tcPr>
          <w:p w:rsidR="0013559C" w:rsidRDefault="0013559C" w:rsidP="00A83C65">
            <w:pPr>
              <w:spacing w:line="360" w:lineRule="auto"/>
              <w:rPr>
                <w:sz w:val="28"/>
                <w:szCs w:val="28"/>
                <w:lang w:val="uk-UA"/>
              </w:rPr>
            </w:pPr>
          </w:p>
          <w:p w:rsidR="0013559C" w:rsidRPr="00EE2BB1" w:rsidRDefault="0013559C" w:rsidP="00A83C65">
            <w:pPr>
              <w:spacing w:line="360" w:lineRule="auto"/>
              <w:rPr>
                <w:b/>
                <w:bCs/>
                <w:sz w:val="28"/>
                <w:szCs w:val="28"/>
                <w:lang w:val="uk-UA"/>
              </w:rPr>
            </w:pPr>
            <w:r w:rsidRPr="00EE2BB1">
              <w:rPr>
                <w:sz w:val="28"/>
                <w:szCs w:val="28"/>
                <w:lang w:val="uk-UA"/>
              </w:rPr>
              <w:t>СПИСОК ВИКОРИСТАНИХ ДЖЕРЕЛ................................................</w:t>
            </w:r>
          </w:p>
        </w:tc>
        <w:tc>
          <w:tcPr>
            <w:tcW w:w="1080" w:type="dxa"/>
          </w:tcPr>
          <w:p w:rsidR="0013559C" w:rsidRDefault="0013559C" w:rsidP="00A83C65">
            <w:pPr>
              <w:spacing w:line="360" w:lineRule="auto"/>
              <w:jc w:val="both"/>
              <w:rPr>
                <w:sz w:val="28"/>
                <w:szCs w:val="28"/>
                <w:lang w:val="uk-UA"/>
              </w:rPr>
            </w:pPr>
          </w:p>
          <w:p w:rsidR="0013559C" w:rsidRPr="00EE2BB1" w:rsidRDefault="0013559C" w:rsidP="00A83C65">
            <w:pPr>
              <w:spacing w:line="360" w:lineRule="auto"/>
              <w:jc w:val="both"/>
              <w:rPr>
                <w:sz w:val="28"/>
                <w:szCs w:val="28"/>
                <w:lang w:val="uk-UA"/>
              </w:rPr>
            </w:pPr>
            <w:r>
              <w:rPr>
                <w:sz w:val="28"/>
                <w:szCs w:val="28"/>
                <w:lang w:val="uk-UA"/>
              </w:rPr>
              <w:t>117</w:t>
            </w:r>
          </w:p>
        </w:tc>
      </w:tr>
    </w:tbl>
    <w:p w:rsidR="0013559C" w:rsidRDefault="0013559C" w:rsidP="0013559C">
      <w:pPr>
        <w:spacing w:line="360" w:lineRule="auto"/>
        <w:ind w:firstLine="709"/>
        <w:jc w:val="center"/>
        <w:rPr>
          <w:b/>
          <w:bCs/>
          <w:sz w:val="28"/>
          <w:szCs w:val="28"/>
          <w:lang w:val="uk-UA"/>
        </w:rPr>
      </w:pPr>
    </w:p>
    <w:p w:rsidR="0013559C" w:rsidRPr="0011770F" w:rsidRDefault="0013559C" w:rsidP="0013559C">
      <w:pPr>
        <w:spacing w:line="360" w:lineRule="auto"/>
        <w:ind w:firstLine="709"/>
        <w:rPr>
          <w:b/>
          <w:bCs/>
          <w:sz w:val="28"/>
          <w:szCs w:val="28"/>
          <w:lang w:val="uk-UA"/>
        </w:rPr>
      </w:pPr>
      <w:r>
        <w:rPr>
          <w:b/>
          <w:bCs/>
          <w:sz w:val="28"/>
          <w:szCs w:val="28"/>
          <w:lang w:val="uk-UA"/>
        </w:rPr>
        <w:br w:type="page"/>
      </w:r>
      <w:r>
        <w:rPr>
          <w:b/>
          <w:bCs/>
          <w:sz w:val="28"/>
          <w:szCs w:val="28"/>
          <w:lang w:val="uk-UA"/>
        </w:rPr>
        <w:lastRenderedPageBreak/>
        <w:t xml:space="preserve">                    ПЕРЕЛІК  УМОВНИХ С</w:t>
      </w:r>
      <w:r w:rsidRPr="0011770F">
        <w:rPr>
          <w:b/>
          <w:bCs/>
          <w:sz w:val="28"/>
          <w:szCs w:val="28"/>
          <w:lang w:val="uk-UA"/>
        </w:rPr>
        <w:t>КОРОЧЕНЬ</w:t>
      </w:r>
    </w:p>
    <w:p w:rsidR="0013559C" w:rsidRPr="0011770F" w:rsidRDefault="0013559C" w:rsidP="0013559C">
      <w:pPr>
        <w:spacing w:line="360" w:lineRule="auto"/>
        <w:ind w:firstLine="709"/>
        <w:jc w:val="center"/>
        <w:rPr>
          <w:b/>
          <w:bCs/>
          <w:sz w:val="28"/>
          <w:szCs w:val="28"/>
          <w:lang w:val="uk-UA"/>
        </w:rPr>
      </w:pPr>
    </w:p>
    <w:p w:rsidR="0013559C" w:rsidRPr="00C906BF" w:rsidRDefault="0013559C" w:rsidP="0013559C">
      <w:pPr>
        <w:spacing w:line="360" w:lineRule="auto"/>
        <w:ind w:firstLine="709"/>
        <w:jc w:val="both"/>
        <w:rPr>
          <w:sz w:val="28"/>
          <w:szCs w:val="28"/>
          <w:lang w:val="uk-UA"/>
        </w:rPr>
      </w:pPr>
      <w:r w:rsidRPr="0011770F">
        <w:rPr>
          <w:sz w:val="28"/>
          <w:szCs w:val="28"/>
          <w:lang w:val="uk-UA"/>
        </w:rPr>
        <w:t>АГ – артеріальна гіпертензія</w:t>
      </w:r>
    </w:p>
    <w:p w:rsidR="0013559C" w:rsidRPr="0011770F" w:rsidRDefault="0013559C" w:rsidP="0013559C">
      <w:pPr>
        <w:spacing w:line="360" w:lineRule="auto"/>
        <w:ind w:firstLine="709"/>
        <w:jc w:val="both"/>
        <w:rPr>
          <w:sz w:val="28"/>
          <w:szCs w:val="28"/>
          <w:lang w:val="uk-UA"/>
        </w:rPr>
      </w:pPr>
      <w:r w:rsidRPr="0011770F">
        <w:rPr>
          <w:sz w:val="28"/>
          <w:szCs w:val="28"/>
          <w:lang w:val="uk-UA"/>
        </w:rPr>
        <w:t>АТ – артеріальний тиск</w:t>
      </w:r>
    </w:p>
    <w:p w:rsidR="0013559C" w:rsidRPr="0011770F" w:rsidRDefault="0013559C" w:rsidP="0013559C">
      <w:pPr>
        <w:spacing w:line="360" w:lineRule="auto"/>
        <w:ind w:firstLine="709"/>
        <w:jc w:val="both"/>
        <w:rPr>
          <w:sz w:val="28"/>
          <w:szCs w:val="28"/>
          <w:lang w:val="uk-UA"/>
        </w:rPr>
      </w:pPr>
      <w:r w:rsidRPr="0011770F">
        <w:rPr>
          <w:sz w:val="28"/>
          <w:szCs w:val="28"/>
          <w:lang w:val="uk-UA"/>
        </w:rPr>
        <w:t>ГД – гемодіаліз</w:t>
      </w:r>
    </w:p>
    <w:p w:rsidR="0013559C" w:rsidRPr="0011770F" w:rsidRDefault="0013559C" w:rsidP="0013559C">
      <w:pPr>
        <w:spacing w:line="360" w:lineRule="auto"/>
        <w:ind w:firstLine="709"/>
        <w:jc w:val="both"/>
        <w:rPr>
          <w:sz w:val="28"/>
          <w:szCs w:val="28"/>
          <w:lang w:val="uk-UA"/>
        </w:rPr>
      </w:pPr>
      <w:r w:rsidRPr="0011770F">
        <w:rPr>
          <w:sz w:val="28"/>
          <w:szCs w:val="28"/>
          <w:lang w:val="uk-UA"/>
        </w:rPr>
        <w:t>ГЛШ – гіпертрофія лівого шлуночка</w:t>
      </w:r>
    </w:p>
    <w:p w:rsidR="0013559C" w:rsidRPr="0011770F" w:rsidRDefault="0013559C" w:rsidP="0013559C">
      <w:pPr>
        <w:spacing w:line="360" w:lineRule="auto"/>
        <w:ind w:firstLine="709"/>
        <w:jc w:val="both"/>
        <w:rPr>
          <w:sz w:val="28"/>
          <w:szCs w:val="28"/>
          <w:lang w:val="uk-UA"/>
        </w:rPr>
      </w:pPr>
      <w:r w:rsidRPr="0011770F">
        <w:rPr>
          <w:sz w:val="28"/>
          <w:szCs w:val="28"/>
          <w:lang w:val="uk-UA"/>
        </w:rPr>
        <w:t>ДС-ЕхоКГ – добутамінова стрес-ехокардіографія</w:t>
      </w:r>
    </w:p>
    <w:p w:rsidR="0013559C" w:rsidRDefault="0013559C" w:rsidP="0013559C">
      <w:pPr>
        <w:spacing w:line="360" w:lineRule="auto"/>
        <w:ind w:firstLine="709"/>
        <w:jc w:val="both"/>
        <w:rPr>
          <w:sz w:val="28"/>
          <w:szCs w:val="28"/>
          <w:lang w:val="uk-UA"/>
        </w:rPr>
      </w:pPr>
      <w:r w:rsidRPr="0011770F">
        <w:rPr>
          <w:sz w:val="28"/>
          <w:szCs w:val="28"/>
          <w:lang w:val="uk-UA"/>
        </w:rPr>
        <w:t xml:space="preserve">ЕКГ </w:t>
      </w:r>
      <w:r>
        <w:rPr>
          <w:sz w:val="28"/>
          <w:szCs w:val="28"/>
          <w:lang w:val="uk-UA"/>
        </w:rPr>
        <w:t>–</w:t>
      </w:r>
      <w:r w:rsidRPr="0011770F">
        <w:rPr>
          <w:sz w:val="28"/>
          <w:szCs w:val="28"/>
          <w:lang w:val="uk-UA"/>
        </w:rPr>
        <w:t xml:space="preserve"> електрокардіограма</w:t>
      </w:r>
    </w:p>
    <w:p w:rsidR="0013559C" w:rsidRDefault="0013559C" w:rsidP="0013559C">
      <w:pPr>
        <w:spacing w:line="360" w:lineRule="auto"/>
        <w:ind w:firstLine="709"/>
        <w:jc w:val="both"/>
        <w:rPr>
          <w:sz w:val="28"/>
          <w:szCs w:val="28"/>
          <w:lang w:val="uk-UA"/>
        </w:rPr>
      </w:pPr>
      <w:r>
        <w:rPr>
          <w:sz w:val="28"/>
          <w:szCs w:val="28"/>
          <w:lang w:val="uk-UA"/>
        </w:rPr>
        <w:t>ЕНП – ефективний нирковий плазмоток</w:t>
      </w:r>
    </w:p>
    <w:p w:rsidR="0013559C" w:rsidRDefault="0013559C" w:rsidP="0013559C">
      <w:pPr>
        <w:spacing w:line="360" w:lineRule="auto"/>
        <w:ind w:firstLine="709"/>
        <w:jc w:val="both"/>
        <w:rPr>
          <w:sz w:val="28"/>
          <w:szCs w:val="28"/>
          <w:lang w:val="uk-UA"/>
        </w:rPr>
      </w:pPr>
      <w:r>
        <w:rPr>
          <w:sz w:val="28"/>
          <w:szCs w:val="28"/>
          <w:lang w:val="uk-UA"/>
        </w:rPr>
        <w:t>ЕхоКГ - ехокардіографія</w:t>
      </w:r>
    </w:p>
    <w:p w:rsidR="0013559C" w:rsidRPr="0011770F" w:rsidRDefault="0013559C" w:rsidP="0013559C">
      <w:pPr>
        <w:spacing w:line="360" w:lineRule="auto"/>
        <w:ind w:firstLine="709"/>
        <w:jc w:val="both"/>
        <w:rPr>
          <w:sz w:val="28"/>
          <w:szCs w:val="28"/>
          <w:lang w:val="uk-UA"/>
        </w:rPr>
      </w:pPr>
      <w:r>
        <w:rPr>
          <w:sz w:val="28"/>
          <w:szCs w:val="28"/>
          <w:lang w:val="uk-UA"/>
        </w:rPr>
        <w:t>ЗНТ – замісна  ниркова терапія</w:t>
      </w:r>
    </w:p>
    <w:p w:rsidR="0013559C" w:rsidRPr="0011770F" w:rsidRDefault="0013559C" w:rsidP="0013559C">
      <w:pPr>
        <w:spacing w:line="360" w:lineRule="auto"/>
        <w:ind w:firstLine="709"/>
        <w:jc w:val="both"/>
        <w:rPr>
          <w:sz w:val="28"/>
          <w:szCs w:val="28"/>
          <w:lang w:val="uk-UA"/>
        </w:rPr>
      </w:pPr>
      <w:r w:rsidRPr="0011770F">
        <w:rPr>
          <w:sz w:val="28"/>
          <w:szCs w:val="28"/>
          <w:lang w:val="uk-UA"/>
        </w:rPr>
        <w:t>ЗХС – загальний холестерин</w:t>
      </w:r>
    </w:p>
    <w:p w:rsidR="0013559C" w:rsidRPr="0011770F" w:rsidRDefault="0013559C" w:rsidP="0013559C">
      <w:pPr>
        <w:spacing w:line="360" w:lineRule="auto"/>
        <w:ind w:firstLine="709"/>
        <w:jc w:val="both"/>
        <w:rPr>
          <w:sz w:val="28"/>
          <w:szCs w:val="28"/>
          <w:lang w:val="uk-UA"/>
        </w:rPr>
      </w:pPr>
      <w:r w:rsidRPr="0011770F">
        <w:rPr>
          <w:sz w:val="28"/>
          <w:szCs w:val="28"/>
          <w:lang w:val="uk-UA"/>
        </w:rPr>
        <w:t>ІМ – інфаркт міокард</w:t>
      </w:r>
      <w:r>
        <w:rPr>
          <w:sz w:val="28"/>
          <w:szCs w:val="28"/>
          <w:lang w:val="uk-UA"/>
        </w:rPr>
        <w:t>а</w:t>
      </w:r>
    </w:p>
    <w:p w:rsidR="0013559C" w:rsidRPr="0011770F" w:rsidRDefault="0013559C" w:rsidP="0013559C">
      <w:pPr>
        <w:spacing w:line="360" w:lineRule="auto"/>
        <w:ind w:firstLine="709"/>
        <w:jc w:val="both"/>
        <w:rPr>
          <w:sz w:val="28"/>
          <w:szCs w:val="28"/>
          <w:lang w:val="uk-UA"/>
        </w:rPr>
      </w:pPr>
      <w:r w:rsidRPr="0011770F">
        <w:rPr>
          <w:sz w:val="28"/>
          <w:szCs w:val="28"/>
          <w:lang w:val="uk-UA"/>
        </w:rPr>
        <w:t>ІМТ – індекс маси тіла</w:t>
      </w:r>
    </w:p>
    <w:p w:rsidR="0013559C" w:rsidRPr="0011770F" w:rsidRDefault="0013559C" w:rsidP="0013559C">
      <w:pPr>
        <w:spacing w:line="360" w:lineRule="auto"/>
        <w:ind w:firstLine="709"/>
        <w:jc w:val="both"/>
        <w:rPr>
          <w:sz w:val="28"/>
          <w:szCs w:val="28"/>
          <w:lang w:val="uk-UA"/>
        </w:rPr>
      </w:pPr>
      <w:r w:rsidRPr="0011770F">
        <w:rPr>
          <w:sz w:val="28"/>
          <w:szCs w:val="28"/>
          <w:lang w:val="uk-UA"/>
        </w:rPr>
        <w:t>ІММЛШ – індекс маси міокард</w:t>
      </w:r>
      <w:r>
        <w:rPr>
          <w:sz w:val="28"/>
          <w:szCs w:val="28"/>
          <w:lang w:val="uk-UA"/>
        </w:rPr>
        <w:t>а</w:t>
      </w:r>
      <w:r w:rsidRPr="0011770F">
        <w:rPr>
          <w:sz w:val="28"/>
          <w:szCs w:val="28"/>
          <w:lang w:val="uk-UA"/>
        </w:rPr>
        <w:t xml:space="preserve"> лівого шлуночка</w:t>
      </w:r>
    </w:p>
    <w:p w:rsidR="0013559C" w:rsidRPr="0011770F" w:rsidRDefault="0013559C" w:rsidP="0013559C">
      <w:pPr>
        <w:spacing w:line="360" w:lineRule="auto"/>
        <w:ind w:firstLine="709"/>
        <w:jc w:val="both"/>
        <w:rPr>
          <w:sz w:val="28"/>
          <w:szCs w:val="28"/>
          <w:lang w:val="uk-UA"/>
        </w:rPr>
      </w:pPr>
      <w:r w:rsidRPr="0011770F">
        <w:rPr>
          <w:sz w:val="28"/>
          <w:szCs w:val="28"/>
          <w:lang w:val="uk-UA"/>
        </w:rPr>
        <w:t>ІХС – ішемічна хвороба серця</w:t>
      </w:r>
    </w:p>
    <w:p w:rsidR="0013559C" w:rsidRDefault="0013559C" w:rsidP="0013559C">
      <w:pPr>
        <w:spacing w:line="360" w:lineRule="auto"/>
        <w:ind w:firstLine="709"/>
        <w:jc w:val="both"/>
        <w:rPr>
          <w:sz w:val="28"/>
          <w:szCs w:val="28"/>
          <w:lang w:val="uk-UA"/>
        </w:rPr>
      </w:pPr>
      <w:r w:rsidRPr="0011770F">
        <w:rPr>
          <w:sz w:val="28"/>
          <w:szCs w:val="28"/>
          <w:lang w:val="uk-UA"/>
        </w:rPr>
        <w:t>КВХ – кардіоваскулярні хвороби</w:t>
      </w:r>
    </w:p>
    <w:p w:rsidR="0013559C" w:rsidRPr="0011770F" w:rsidRDefault="0013559C" w:rsidP="0013559C">
      <w:pPr>
        <w:spacing w:line="360" w:lineRule="auto"/>
        <w:ind w:firstLine="709"/>
        <w:jc w:val="both"/>
        <w:rPr>
          <w:sz w:val="28"/>
          <w:szCs w:val="28"/>
          <w:lang w:val="uk-UA"/>
        </w:rPr>
      </w:pPr>
      <w:r>
        <w:rPr>
          <w:sz w:val="28"/>
          <w:szCs w:val="28"/>
          <w:lang w:val="uk-UA"/>
        </w:rPr>
        <w:t>КВУ – кардіоваскулярні ускладнення</w:t>
      </w:r>
    </w:p>
    <w:p w:rsidR="0013559C" w:rsidRPr="0011770F" w:rsidRDefault="0013559C" w:rsidP="0013559C">
      <w:pPr>
        <w:spacing w:line="360" w:lineRule="auto"/>
        <w:ind w:firstLine="709"/>
        <w:jc w:val="both"/>
        <w:rPr>
          <w:sz w:val="28"/>
          <w:szCs w:val="28"/>
          <w:lang w:val="uk-UA"/>
        </w:rPr>
      </w:pPr>
      <w:r w:rsidRPr="0011770F">
        <w:rPr>
          <w:sz w:val="28"/>
          <w:szCs w:val="28"/>
          <w:lang w:val="uk-UA"/>
        </w:rPr>
        <w:t>КА – коефіцієнт атерогенності</w:t>
      </w:r>
    </w:p>
    <w:p w:rsidR="0013559C" w:rsidRPr="0011770F" w:rsidRDefault="0013559C" w:rsidP="0013559C">
      <w:pPr>
        <w:spacing w:line="360" w:lineRule="auto"/>
        <w:ind w:firstLine="709"/>
        <w:jc w:val="both"/>
        <w:rPr>
          <w:sz w:val="28"/>
          <w:szCs w:val="28"/>
          <w:lang w:val="uk-UA"/>
        </w:rPr>
      </w:pPr>
      <w:r w:rsidRPr="0011770F">
        <w:rPr>
          <w:sz w:val="28"/>
          <w:szCs w:val="28"/>
          <w:lang w:val="uk-UA"/>
        </w:rPr>
        <w:t>КГУ – коронарогенні ускладнення</w:t>
      </w:r>
    </w:p>
    <w:p w:rsidR="0013559C" w:rsidRPr="0011770F" w:rsidRDefault="0013559C" w:rsidP="0013559C">
      <w:pPr>
        <w:spacing w:line="360" w:lineRule="auto"/>
        <w:ind w:firstLine="709"/>
        <w:jc w:val="both"/>
        <w:rPr>
          <w:sz w:val="28"/>
          <w:szCs w:val="28"/>
          <w:lang w:val="uk-UA"/>
        </w:rPr>
      </w:pPr>
      <w:r w:rsidRPr="0011770F">
        <w:rPr>
          <w:sz w:val="28"/>
          <w:szCs w:val="28"/>
          <w:lang w:val="uk-UA"/>
        </w:rPr>
        <w:t>КР – коефіцієнт ризику</w:t>
      </w:r>
    </w:p>
    <w:p w:rsidR="0013559C" w:rsidRPr="0011770F" w:rsidRDefault="0013559C" w:rsidP="0013559C">
      <w:pPr>
        <w:spacing w:line="360" w:lineRule="auto"/>
        <w:ind w:firstLine="709"/>
        <w:jc w:val="both"/>
        <w:rPr>
          <w:sz w:val="28"/>
          <w:szCs w:val="28"/>
          <w:lang w:val="uk-UA"/>
        </w:rPr>
      </w:pPr>
      <w:r w:rsidRPr="0011770F">
        <w:rPr>
          <w:sz w:val="28"/>
          <w:szCs w:val="28"/>
          <w:lang w:val="uk-UA"/>
        </w:rPr>
        <w:t>КТн</w:t>
      </w:r>
      <w:r>
        <w:rPr>
          <w:sz w:val="28"/>
          <w:szCs w:val="28"/>
          <w:lang w:val="uk-UA"/>
        </w:rPr>
        <w:t>Т</w:t>
      </w:r>
      <w:r w:rsidRPr="0011770F">
        <w:rPr>
          <w:sz w:val="28"/>
          <w:szCs w:val="28"/>
          <w:lang w:val="uk-UA"/>
        </w:rPr>
        <w:t xml:space="preserve"> – кардіальний тропонін Т</w:t>
      </w:r>
    </w:p>
    <w:p w:rsidR="0013559C" w:rsidRPr="0011770F" w:rsidRDefault="0013559C" w:rsidP="0013559C">
      <w:pPr>
        <w:spacing w:line="360" w:lineRule="auto"/>
        <w:ind w:firstLine="709"/>
        <w:jc w:val="both"/>
        <w:rPr>
          <w:sz w:val="28"/>
          <w:szCs w:val="28"/>
          <w:lang w:val="uk-UA"/>
        </w:rPr>
      </w:pPr>
      <w:r w:rsidRPr="0011770F">
        <w:rPr>
          <w:sz w:val="28"/>
          <w:szCs w:val="28"/>
          <w:lang w:val="uk-UA"/>
        </w:rPr>
        <w:lastRenderedPageBreak/>
        <w:t>ЛПВЩ – ліпопротеїди високої щільності</w:t>
      </w:r>
    </w:p>
    <w:p w:rsidR="0013559C" w:rsidRPr="0011770F" w:rsidRDefault="0013559C" w:rsidP="0013559C">
      <w:pPr>
        <w:spacing w:line="360" w:lineRule="auto"/>
        <w:ind w:firstLine="709"/>
        <w:jc w:val="both"/>
        <w:rPr>
          <w:sz w:val="28"/>
          <w:szCs w:val="28"/>
          <w:lang w:val="uk-UA"/>
        </w:rPr>
      </w:pPr>
      <w:r w:rsidRPr="0011770F">
        <w:rPr>
          <w:sz w:val="28"/>
          <w:szCs w:val="28"/>
          <w:lang w:val="uk-UA"/>
        </w:rPr>
        <w:t>ЛПДНЩ – ліпопротеїди дуже низької щільності</w:t>
      </w:r>
    </w:p>
    <w:p w:rsidR="0013559C" w:rsidRPr="0011770F" w:rsidRDefault="0013559C" w:rsidP="0013559C">
      <w:pPr>
        <w:spacing w:line="360" w:lineRule="auto"/>
        <w:ind w:firstLine="709"/>
        <w:jc w:val="both"/>
        <w:rPr>
          <w:sz w:val="28"/>
          <w:szCs w:val="28"/>
          <w:lang w:val="uk-UA"/>
        </w:rPr>
      </w:pPr>
      <w:r w:rsidRPr="0011770F">
        <w:rPr>
          <w:sz w:val="28"/>
          <w:szCs w:val="28"/>
          <w:lang w:val="uk-UA"/>
        </w:rPr>
        <w:t>ЛПНЩ – ліпопротеїди низької щільності</w:t>
      </w:r>
    </w:p>
    <w:p w:rsidR="0013559C" w:rsidRPr="0011770F" w:rsidRDefault="0013559C" w:rsidP="0013559C">
      <w:pPr>
        <w:spacing w:line="360" w:lineRule="auto"/>
        <w:ind w:firstLine="709"/>
        <w:jc w:val="both"/>
        <w:rPr>
          <w:sz w:val="28"/>
          <w:szCs w:val="28"/>
          <w:lang w:val="uk-UA"/>
        </w:rPr>
      </w:pPr>
      <w:r w:rsidRPr="0011770F">
        <w:rPr>
          <w:sz w:val="28"/>
          <w:szCs w:val="28"/>
          <w:lang w:val="uk-UA"/>
        </w:rPr>
        <w:t>ЛШ – лівий шлуночок</w:t>
      </w:r>
    </w:p>
    <w:p w:rsidR="0013559C" w:rsidRDefault="0013559C" w:rsidP="0013559C">
      <w:pPr>
        <w:spacing w:line="360" w:lineRule="auto"/>
        <w:ind w:firstLine="709"/>
        <w:jc w:val="both"/>
        <w:rPr>
          <w:sz w:val="28"/>
          <w:szCs w:val="28"/>
          <w:lang w:val="uk-UA"/>
        </w:rPr>
      </w:pPr>
      <w:r w:rsidRPr="0011770F">
        <w:rPr>
          <w:sz w:val="28"/>
          <w:szCs w:val="28"/>
          <w:lang w:val="uk-UA"/>
        </w:rPr>
        <w:t>НБД – низько білкова дієта</w:t>
      </w:r>
    </w:p>
    <w:p w:rsidR="0013559C" w:rsidRPr="0011770F" w:rsidRDefault="0013559C" w:rsidP="0013559C">
      <w:pPr>
        <w:spacing w:line="360" w:lineRule="auto"/>
        <w:ind w:firstLine="709"/>
        <w:jc w:val="both"/>
        <w:rPr>
          <w:sz w:val="28"/>
          <w:szCs w:val="28"/>
          <w:lang w:val="uk-UA"/>
        </w:rPr>
      </w:pPr>
      <w:r>
        <w:rPr>
          <w:sz w:val="28"/>
          <w:szCs w:val="28"/>
          <w:lang w:val="uk-UA"/>
        </w:rPr>
        <w:t>НЗТ – ниркова замісна терапія</w:t>
      </w:r>
    </w:p>
    <w:p w:rsidR="0013559C" w:rsidRDefault="0013559C" w:rsidP="0013559C">
      <w:pPr>
        <w:spacing w:line="360" w:lineRule="auto"/>
        <w:ind w:firstLine="709"/>
        <w:jc w:val="both"/>
        <w:rPr>
          <w:sz w:val="28"/>
          <w:szCs w:val="28"/>
          <w:lang w:val="uk-UA"/>
        </w:rPr>
      </w:pPr>
      <w:r w:rsidRPr="0011770F">
        <w:rPr>
          <w:sz w:val="28"/>
          <w:szCs w:val="28"/>
          <w:lang w:val="uk-UA"/>
        </w:rPr>
        <w:t>СН – серцева недостатність</w:t>
      </w:r>
    </w:p>
    <w:p w:rsidR="0013559C" w:rsidRPr="0011770F" w:rsidRDefault="0013559C" w:rsidP="0013559C">
      <w:pPr>
        <w:spacing w:line="360" w:lineRule="auto"/>
        <w:ind w:firstLine="709"/>
        <w:jc w:val="both"/>
        <w:rPr>
          <w:sz w:val="28"/>
          <w:szCs w:val="28"/>
          <w:lang w:val="uk-UA"/>
        </w:rPr>
      </w:pPr>
      <w:r>
        <w:rPr>
          <w:sz w:val="28"/>
          <w:szCs w:val="28"/>
          <w:lang w:val="uk-UA"/>
        </w:rPr>
        <w:t>СМОП – середньомолекулярні олігопептиди</w:t>
      </w:r>
    </w:p>
    <w:p w:rsidR="0013559C" w:rsidRPr="0011770F" w:rsidRDefault="0013559C" w:rsidP="0013559C">
      <w:pPr>
        <w:spacing w:line="360" w:lineRule="auto"/>
        <w:ind w:firstLine="709"/>
        <w:jc w:val="both"/>
        <w:rPr>
          <w:sz w:val="28"/>
          <w:szCs w:val="28"/>
          <w:lang w:val="uk-UA"/>
        </w:rPr>
      </w:pPr>
      <w:r w:rsidRPr="0011770F">
        <w:rPr>
          <w:sz w:val="28"/>
          <w:szCs w:val="28"/>
          <w:lang w:val="uk-UA"/>
        </w:rPr>
        <w:t>СРП – С-реактивний протеїн</w:t>
      </w:r>
    </w:p>
    <w:p w:rsidR="0013559C" w:rsidRPr="0011770F" w:rsidRDefault="0013559C" w:rsidP="0013559C">
      <w:pPr>
        <w:spacing w:line="360" w:lineRule="auto"/>
        <w:ind w:firstLine="709"/>
        <w:jc w:val="both"/>
        <w:rPr>
          <w:sz w:val="28"/>
          <w:szCs w:val="28"/>
          <w:lang w:val="uk-UA"/>
        </w:rPr>
      </w:pPr>
      <w:r w:rsidRPr="0011770F">
        <w:rPr>
          <w:sz w:val="28"/>
          <w:szCs w:val="28"/>
          <w:lang w:val="uk-UA"/>
        </w:rPr>
        <w:t>ТГ - тригліцериди</w:t>
      </w:r>
    </w:p>
    <w:p w:rsidR="0013559C" w:rsidRPr="0011770F" w:rsidRDefault="0013559C" w:rsidP="0013559C">
      <w:pPr>
        <w:spacing w:line="360" w:lineRule="auto"/>
        <w:ind w:firstLine="709"/>
        <w:jc w:val="both"/>
        <w:rPr>
          <w:sz w:val="28"/>
          <w:szCs w:val="28"/>
          <w:lang w:val="uk-UA"/>
        </w:rPr>
      </w:pPr>
      <w:r w:rsidRPr="0011770F">
        <w:rPr>
          <w:sz w:val="28"/>
          <w:szCs w:val="28"/>
          <w:lang w:val="uk-UA"/>
        </w:rPr>
        <w:t>ХНН –</w:t>
      </w:r>
      <w:r>
        <w:rPr>
          <w:sz w:val="28"/>
          <w:szCs w:val="28"/>
          <w:lang w:val="uk-UA"/>
        </w:rPr>
        <w:t xml:space="preserve"> </w:t>
      </w:r>
      <w:r w:rsidRPr="0011770F">
        <w:rPr>
          <w:sz w:val="28"/>
          <w:szCs w:val="28"/>
          <w:lang w:val="uk-UA"/>
        </w:rPr>
        <w:t>хронічна ниркова недостатність</w:t>
      </w:r>
    </w:p>
    <w:p w:rsidR="0013559C" w:rsidRPr="0011770F" w:rsidRDefault="0013559C" w:rsidP="0013559C">
      <w:pPr>
        <w:spacing w:line="360" w:lineRule="auto"/>
        <w:ind w:firstLine="709"/>
        <w:jc w:val="both"/>
        <w:rPr>
          <w:sz w:val="28"/>
          <w:szCs w:val="28"/>
          <w:lang w:val="uk-UA"/>
        </w:rPr>
      </w:pPr>
      <w:r w:rsidRPr="0011770F">
        <w:rPr>
          <w:sz w:val="28"/>
          <w:szCs w:val="28"/>
          <w:lang w:val="uk-UA"/>
        </w:rPr>
        <w:t>УЗД – ультразвукове дослідження</w:t>
      </w:r>
    </w:p>
    <w:p w:rsidR="0013559C" w:rsidRPr="0011770F" w:rsidRDefault="0013559C" w:rsidP="0013559C">
      <w:pPr>
        <w:spacing w:line="360" w:lineRule="auto"/>
        <w:ind w:firstLine="709"/>
        <w:jc w:val="both"/>
        <w:rPr>
          <w:sz w:val="28"/>
          <w:szCs w:val="28"/>
          <w:lang w:val="uk-UA"/>
        </w:rPr>
      </w:pPr>
      <w:r w:rsidRPr="0011770F">
        <w:rPr>
          <w:sz w:val="28"/>
          <w:szCs w:val="28"/>
          <w:lang w:val="uk-UA"/>
        </w:rPr>
        <w:t>УЗДГ – ультразвукова доплерографія</w:t>
      </w:r>
    </w:p>
    <w:p w:rsidR="0013559C" w:rsidRPr="0011770F" w:rsidRDefault="0013559C" w:rsidP="0013559C">
      <w:pPr>
        <w:spacing w:line="360" w:lineRule="auto"/>
        <w:ind w:firstLine="709"/>
        <w:jc w:val="both"/>
        <w:rPr>
          <w:sz w:val="28"/>
          <w:szCs w:val="28"/>
          <w:lang w:val="uk-UA"/>
        </w:rPr>
      </w:pPr>
      <w:r w:rsidRPr="0011770F">
        <w:rPr>
          <w:sz w:val="28"/>
          <w:szCs w:val="28"/>
          <w:lang w:val="uk-UA"/>
        </w:rPr>
        <w:t>ФР – фактори ризику</w:t>
      </w:r>
    </w:p>
    <w:p w:rsidR="0013559C" w:rsidRPr="0011770F" w:rsidRDefault="0013559C" w:rsidP="0013559C">
      <w:pPr>
        <w:spacing w:line="360" w:lineRule="auto"/>
        <w:ind w:firstLine="709"/>
        <w:jc w:val="both"/>
        <w:rPr>
          <w:sz w:val="28"/>
          <w:szCs w:val="28"/>
          <w:lang w:val="uk-UA"/>
        </w:rPr>
      </w:pPr>
      <w:r w:rsidRPr="0011770F">
        <w:rPr>
          <w:sz w:val="28"/>
          <w:szCs w:val="28"/>
          <w:lang w:val="uk-UA"/>
        </w:rPr>
        <w:t>ХІХС – хронічна ішемічна хво</w:t>
      </w:r>
      <w:r>
        <w:rPr>
          <w:sz w:val="28"/>
          <w:szCs w:val="28"/>
          <w:lang w:val="uk-UA"/>
        </w:rPr>
        <w:t>р</w:t>
      </w:r>
      <w:r w:rsidRPr="0011770F">
        <w:rPr>
          <w:sz w:val="28"/>
          <w:szCs w:val="28"/>
          <w:lang w:val="uk-UA"/>
        </w:rPr>
        <w:t>оба серця</w:t>
      </w:r>
    </w:p>
    <w:p w:rsidR="0013559C" w:rsidRPr="0011770F" w:rsidRDefault="0013559C" w:rsidP="0013559C">
      <w:pPr>
        <w:spacing w:line="360" w:lineRule="auto"/>
        <w:ind w:firstLine="709"/>
        <w:jc w:val="both"/>
        <w:rPr>
          <w:sz w:val="28"/>
          <w:szCs w:val="28"/>
          <w:lang w:val="uk-UA"/>
        </w:rPr>
      </w:pPr>
      <w:r w:rsidRPr="0011770F">
        <w:rPr>
          <w:sz w:val="28"/>
          <w:szCs w:val="28"/>
          <w:lang w:val="uk-UA"/>
        </w:rPr>
        <w:t>ХНН – хронічна ниркова недостатність</w:t>
      </w:r>
    </w:p>
    <w:p w:rsidR="0013559C" w:rsidRPr="0011770F" w:rsidRDefault="0013559C" w:rsidP="0013559C">
      <w:pPr>
        <w:spacing w:line="360" w:lineRule="auto"/>
        <w:ind w:firstLine="709"/>
        <w:jc w:val="both"/>
        <w:rPr>
          <w:sz w:val="28"/>
          <w:szCs w:val="28"/>
          <w:lang w:val="uk-UA"/>
        </w:rPr>
      </w:pPr>
      <w:r w:rsidRPr="0011770F">
        <w:rPr>
          <w:sz w:val="28"/>
          <w:szCs w:val="28"/>
          <w:lang w:val="uk-UA"/>
        </w:rPr>
        <w:t>ХС ЛПВЩ – холестерин ліпопротеїдів високої щільності</w:t>
      </w:r>
    </w:p>
    <w:p w:rsidR="0013559C" w:rsidRPr="0011770F" w:rsidRDefault="0013559C" w:rsidP="0013559C">
      <w:pPr>
        <w:spacing w:line="360" w:lineRule="auto"/>
        <w:ind w:firstLine="709"/>
        <w:jc w:val="both"/>
        <w:rPr>
          <w:sz w:val="28"/>
          <w:szCs w:val="28"/>
          <w:lang w:val="uk-UA"/>
        </w:rPr>
      </w:pPr>
      <w:r w:rsidRPr="0011770F">
        <w:rPr>
          <w:sz w:val="28"/>
          <w:szCs w:val="28"/>
          <w:lang w:val="uk-UA"/>
        </w:rPr>
        <w:t>ХС ЛПДНЩ – холестерин ліпопротеїдів дуже низької щільності</w:t>
      </w:r>
    </w:p>
    <w:p w:rsidR="0013559C" w:rsidRPr="0011770F" w:rsidRDefault="0013559C" w:rsidP="0013559C">
      <w:pPr>
        <w:spacing w:line="360" w:lineRule="auto"/>
        <w:ind w:firstLine="709"/>
        <w:jc w:val="both"/>
        <w:rPr>
          <w:sz w:val="28"/>
          <w:szCs w:val="28"/>
          <w:lang w:val="uk-UA"/>
        </w:rPr>
      </w:pPr>
      <w:r w:rsidRPr="0011770F">
        <w:rPr>
          <w:sz w:val="28"/>
          <w:szCs w:val="28"/>
          <w:lang w:val="uk-UA"/>
        </w:rPr>
        <w:t>ХС ЛПНЩ – холестерин ліпопротеїдів низької щільності</w:t>
      </w:r>
    </w:p>
    <w:p w:rsidR="0013559C" w:rsidRPr="0011770F" w:rsidRDefault="0013559C" w:rsidP="0013559C">
      <w:pPr>
        <w:spacing w:line="360" w:lineRule="auto"/>
        <w:ind w:firstLine="709"/>
        <w:jc w:val="both"/>
        <w:rPr>
          <w:sz w:val="28"/>
          <w:szCs w:val="28"/>
          <w:lang w:val="uk-UA"/>
        </w:rPr>
      </w:pPr>
      <w:r w:rsidRPr="0011770F">
        <w:rPr>
          <w:sz w:val="28"/>
          <w:szCs w:val="28"/>
          <w:lang w:val="uk-UA"/>
        </w:rPr>
        <w:t>ХСН – хронічна серцева недостатність</w:t>
      </w:r>
    </w:p>
    <w:p w:rsidR="0013559C" w:rsidRPr="0011770F" w:rsidRDefault="0013559C" w:rsidP="0013559C">
      <w:pPr>
        <w:spacing w:line="360" w:lineRule="auto"/>
        <w:ind w:firstLine="709"/>
        <w:jc w:val="both"/>
        <w:rPr>
          <w:sz w:val="28"/>
          <w:szCs w:val="28"/>
          <w:lang w:val="uk-UA"/>
        </w:rPr>
      </w:pPr>
      <w:r w:rsidRPr="0011770F">
        <w:rPr>
          <w:sz w:val="28"/>
          <w:szCs w:val="28"/>
          <w:lang w:val="uk-UA"/>
        </w:rPr>
        <w:t>ХХН – хронічна хвороба нирок</w:t>
      </w:r>
    </w:p>
    <w:p w:rsidR="0013559C" w:rsidRPr="0011770F" w:rsidRDefault="0013559C" w:rsidP="0013559C">
      <w:pPr>
        <w:spacing w:line="360" w:lineRule="auto"/>
        <w:ind w:firstLine="709"/>
        <w:jc w:val="both"/>
        <w:rPr>
          <w:sz w:val="28"/>
          <w:szCs w:val="28"/>
          <w:lang w:val="uk-UA"/>
        </w:rPr>
      </w:pPr>
      <w:r w:rsidRPr="0011770F">
        <w:rPr>
          <w:sz w:val="28"/>
          <w:szCs w:val="28"/>
          <w:lang w:val="uk-UA"/>
        </w:rPr>
        <w:t>ЦД – цукровий діабет</w:t>
      </w:r>
    </w:p>
    <w:p w:rsidR="0013559C" w:rsidRPr="0011770F" w:rsidRDefault="0013559C" w:rsidP="0013559C">
      <w:pPr>
        <w:spacing w:line="360" w:lineRule="auto"/>
        <w:ind w:firstLine="709"/>
        <w:jc w:val="both"/>
        <w:rPr>
          <w:sz w:val="28"/>
          <w:szCs w:val="28"/>
          <w:lang w:val="uk-UA"/>
        </w:rPr>
      </w:pPr>
      <w:r w:rsidRPr="0011770F">
        <w:rPr>
          <w:sz w:val="28"/>
          <w:szCs w:val="28"/>
          <w:lang w:val="uk-UA"/>
        </w:rPr>
        <w:lastRenderedPageBreak/>
        <w:t>ЧСС – частота серцевих скорочень</w:t>
      </w:r>
    </w:p>
    <w:p w:rsidR="0013559C" w:rsidRDefault="0013559C" w:rsidP="0013559C">
      <w:pPr>
        <w:spacing w:line="360" w:lineRule="auto"/>
        <w:ind w:firstLine="709"/>
        <w:jc w:val="both"/>
        <w:rPr>
          <w:sz w:val="28"/>
          <w:szCs w:val="28"/>
          <w:lang w:val="uk-UA"/>
        </w:rPr>
      </w:pPr>
      <w:r w:rsidRPr="0011770F">
        <w:rPr>
          <w:sz w:val="28"/>
          <w:szCs w:val="28"/>
          <w:lang w:val="uk-UA"/>
        </w:rPr>
        <w:t>ШКФ – швидкість клубочкової фільтрації</w:t>
      </w:r>
      <w:r w:rsidRPr="00822C51">
        <w:rPr>
          <w:sz w:val="28"/>
          <w:szCs w:val="28"/>
          <w:lang w:val="uk-UA"/>
        </w:rPr>
        <w:t xml:space="preserve"> </w:t>
      </w:r>
    </w:p>
    <w:p w:rsidR="0013559C" w:rsidRDefault="0013559C" w:rsidP="0013559C">
      <w:pPr>
        <w:spacing w:line="360" w:lineRule="auto"/>
        <w:ind w:firstLine="709"/>
        <w:jc w:val="both"/>
        <w:rPr>
          <w:sz w:val="28"/>
          <w:szCs w:val="28"/>
          <w:lang w:val="uk-UA"/>
        </w:rPr>
      </w:pPr>
      <w:r w:rsidRPr="0011770F">
        <w:rPr>
          <w:sz w:val="28"/>
          <w:szCs w:val="28"/>
          <w:lang w:val="en-US"/>
        </w:rPr>
        <w:t>m</w:t>
      </w:r>
      <w:r>
        <w:rPr>
          <w:sz w:val="28"/>
          <w:szCs w:val="28"/>
          <w:lang w:val="uk-UA"/>
        </w:rPr>
        <w:t xml:space="preserve"> – похибка середнього значення</w:t>
      </w:r>
    </w:p>
    <w:p w:rsidR="0013559C" w:rsidRDefault="0013559C" w:rsidP="0013559C">
      <w:pPr>
        <w:spacing w:line="360" w:lineRule="auto"/>
        <w:ind w:firstLine="709"/>
        <w:jc w:val="both"/>
        <w:rPr>
          <w:sz w:val="28"/>
          <w:szCs w:val="28"/>
          <w:lang w:val="uk-UA"/>
        </w:rPr>
      </w:pPr>
      <w:r>
        <w:rPr>
          <w:sz w:val="28"/>
          <w:szCs w:val="28"/>
          <w:lang w:val="uk-UA"/>
        </w:rPr>
        <w:t>М – середнє значення</w:t>
      </w:r>
    </w:p>
    <w:p w:rsidR="0013559C" w:rsidRPr="00FB12CE" w:rsidRDefault="0013559C" w:rsidP="0013559C">
      <w:pPr>
        <w:spacing w:line="360" w:lineRule="auto"/>
        <w:ind w:firstLine="709"/>
        <w:jc w:val="both"/>
        <w:rPr>
          <w:sz w:val="28"/>
          <w:szCs w:val="28"/>
          <w:lang w:val="uk-UA"/>
        </w:rPr>
      </w:pPr>
      <w:r w:rsidRPr="00604FFC">
        <w:rPr>
          <w:sz w:val="28"/>
          <w:szCs w:val="28"/>
        </w:rPr>
        <w:t>ρ</w:t>
      </w:r>
      <w:r>
        <w:rPr>
          <w:sz w:val="28"/>
          <w:szCs w:val="28"/>
          <w:lang w:val="uk-UA"/>
        </w:rPr>
        <w:t xml:space="preserve"> – достовірність показника  </w:t>
      </w:r>
    </w:p>
    <w:p w:rsidR="0013559C" w:rsidRDefault="0013559C" w:rsidP="0013559C">
      <w:pPr>
        <w:spacing w:line="360" w:lineRule="auto"/>
        <w:ind w:firstLine="709"/>
        <w:jc w:val="both"/>
        <w:rPr>
          <w:sz w:val="28"/>
          <w:szCs w:val="28"/>
          <w:vertAlign w:val="superscript"/>
          <w:lang w:val="uk-UA"/>
        </w:rPr>
      </w:pPr>
      <w:r w:rsidRPr="0011770F">
        <w:rPr>
          <w:sz w:val="28"/>
          <w:szCs w:val="28"/>
          <w:lang w:val="uk-UA"/>
        </w:rPr>
        <w:t>χ</w:t>
      </w:r>
      <w:r w:rsidRPr="0011770F">
        <w:rPr>
          <w:sz w:val="28"/>
          <w:szCs w:val="28"/>
          <w:vertAlign w:val="superscript"/>
          <w:lang w:val="uk-UA"/>
        </w:rPr>
        <w:t>2</w:t>
      </w:r>
      <w:r>
        <w:rPr>
          <w:sz w:val="28"/>
          <w:szCs w:val="28"/>
          <w:vertAlign w:val="superscript"/>
          <w:lang w:val="uk-UA"/>
        </w:rPr>
        <w:t xml:space="preserve">  _ </w:t>
      </w:r>
      <w:r>
        <w:rPr>
          <w:sz w:val="28"/>
          <w:szCs w:val="28"/>
          <w:lang w:val="uk-UA"/>
        </w:rPr>
        <w:t>критерій Хі-квадрат</w:t>
      </w:r>
    </w:p>
    <w:p w:rsidR="0013559C" w:rsidRPr="00277839" w:rsidRDefault="0013559C" w:rsidP="0013559C">
      <w:pPr>
        <w:spacing w:line="360" w:lineRule="auto"/>
        <w:ind w:firstLine="709"/>
        <w:jc w:val="both"/>
        <w:rPr>
          <w:b/>
          <w:sz w:val="28"/>
          <w:szCs w:val="28"/>
          <w:lang w:val="uk-UA"/>
        </w:rPr>
      </w:pPr>
    </w:p>
    <w:p w:rsidR="0013559C" w:rsidRPr="00822C51" w:rsidRDefault="0013559C" w:rsidP="0013559C">
      <w:pPr>
        <w:spacing w:line="360" w:lineRule="auto"/>
        <w:ind w:firstLine="709"/>
        <w:jc w:val="both"/>
        <w:rPr>
          <w:b/>
          <w:sz w:val="28"/>
          <w:szCs w:val="28"/>
          <w:lang w:val="uk-UA"/>
        </w:rPr>
      </w:pPr>
    </w:p>
    <w:p w:rsidR="0013559C" w:rsidRDefault="0013559C" w:rsidP="0013559C">
      <w:pPr>
        <w:spacing w:line="360" w:lineRule="auto"/>
        <w:ind w:firstLine="709"/>
        <w:jc w:val="both"/>
        <w:rPr>
          <w:sz w:val="28"/>
          <w:szCs w:val="28"/>
          <w:lang w:val="uk-UA"/>
        </w:rPr>
      </w:pPr>
    </w:p>
    <w:p w:rsidR="0013559C" w:rsidRPr="0011770F" w:rsidRDefault="0013559C" w:rsidP="0013559C">
      <w:pPr>
        <w:spacing w:line="360" w:lineRule="auto"/>
        <w:ind w:firstLine="709"/>
        <w:jc w:val="both"/>
        <w:rPr>
          <w:sz w:val="28"/>
          <w:szCs w:val="28"/>
          <w:lang w:val="uk-UA"/>
        </w:rPr>
      </w:pPr>
    </w:p>
    <w:p w:rsidR="0013559C" w:rsidRPr="0011770F" w:rsidRDefault="0013559C" w:rsidP="0013559C">
      <w:pPr>
        <w:jc w:val="center"/>
        <w:rPr>
          <w:b/>
          <w:bCs/>
          <w:sz w:val="28"/>
          <w:szCs w:val="28"/>
          <w:lang w:val="uk-UA"/>
        </w:rPr>
      </w:pPr>
      <w:r w:rsidRPr="0011770F">
        <w:rPr>
          <w:b/>
          <w:bCs/>
          <w:sz w:val="28"/>
          <w:szCs w:val="28"/>
          <w:lang w:val="uk-UA"/>
        </w:rPr>
        <w:br w:type="page"/>
      </w:r>
      <w:r w:rsidRPr="0011770F">
        <w:rPr>
          <w:b/>
          <w:bCs/>
          <w:sz w:val="28"/>
          <w:szCs w:val="28"/>
          <w:lang w:val="uk-UA"/>
        </w:rPr>
        <w:lastRenderedPageBreak/>
        <w:t>ВСТУП</w:t>
      </w:r>
    </w:p>
    <w:p w:rsidR="0013559C" w:rsidRPr="0011770F" w:rsidRDefault="0013559C" w:rsidP="0013559C">
      <w:pPr>
        <w:pStyle w:val="ac"/>
        <w:spacing w:line="360" w:lineRule="auto"/>
        <w:rPr>
          <w:b w:val="0"/>
          <w:bCs/>
          <w:lang w:val="uk-UA"/>
        </w:rPr>
      </w:pPr>
    </w:p>
    <w:p w:rsidR="0013559C" w:rsidRPr="0011770F" w:rsidRDefault="0013559C" w:rsidP="0013559C">
      <w:pPr>
        <w:pStyle w:val="ac"/>
        <w:spacing w:line="360" w:lineRule="auto"/>
        <w:ind w:firstLine="708"/>
        <w:jc w:val="both"/>
        <w:rPr>
          <w:bCs/>
          <w:lang w:val="uk-UA"/>
        </w:rPr>
      </w:pPr>
      <w:r w:rsidRPr="0011770F">
        <w:rPr>
          <w:bCs/>
          <w:lang w:val="uk-UA"/>
        </w:rPr>
        <w:t>Актуальність теми</w:t>
      </w:r>
    </w:p>
    <w:p w:rsidR="0013559C" w:rsidRPr="0011770F" w:rsidRDefault="0013559C" w:rsidP="0013559C">
      <w:pPr>
        <w:pStyle w:val="ac"/>
        <w:spacing w:line="360" w:lineRule="auto"/>
        <w:ind w:firstLine="708"/>
        <w:jc w:val="both"/>
        <w:rPr>
          <w:b w:val="0"/>
          <w:bCs/>
          <w:lang w:val="uk-UA"/>
        </w:rPr>
      </w:pPr>
      <w:r w:rsidRPr="0011770F">
        <w:rPr>
          <w:b w:val="0"/>
          <w:bCs/>
          <w:lang w:val="uk-UA"/>
        </w:rPr>
        <w:t>Проблема лікування пацієнтів на хронічну хворобу нирок (ХХН)</w:t>
      </w:r>
      <w:r>
        <w:rPr>
          <w:b w:val="0"/>
          <w:bCs/>
          <w:lang w:val="uk-UA"/>
        </w:rPr>
        <w:t>, незалежно від стадії її розвитку,</w:t>
      </w:r>
      <w:r w:rsidRPr="0011770F">
        <w:rPr>
          <w:b w:val="0"/>
          <w:bCs/>
          <w:lang w:val="uk-UA"/>
        </w:rPr>
        <w:t xml:space="preserve"> залишається на</w:t>
      </w:r>
      <w:r>
        <w:rPr>
          <w:b w:val="0"/>
          <w:bCs/>
          <w:lang w:val="uk-UA"/>
        </w:rPr>
        <w:t>дзвичайно актуальною і складною</w:t>
      </w:r>
      <w:r w:rsidRPr="0011770F">
        <w:rPr>
          <w:b w:val="0"/>
          <w:bCs/>
          <w:lang w:val="uk-UA"/>
        </w:rPr>
        <w:t>.</w:t>
      </w:r>
      <w:r>
        <w:rPr>
          <w:b w:val="0"/>
          <w:bCs/>
          <w:lang w:val="uk-UA"/>
        </w:rPr>
        <w:t xml:space="preserve"> За о</w:t>
      </w:r>
      <w:r w:rsidRPr="0011770F">
        <w:rPr>
          <w:b w:val="0"/>
          <w:bCs/>
          <w:lang w:val="uk-UA"/>
        </w:rPr>
        <w:t xml:space="preserve">станні роки спостерігається швидке зростання кількості пацієнтів з </w:t>
      </w:r>
      <w:r w:rsidRPr="0011770F">
        <w:rPr>
          <w:b w:val="0"/>
          <w:bCs/>
          <w:lang w:val="en-US"/>
        </w:rPr>
        <w:t>V</w:t>
      </w:r>
      <w:r>
        <w:rPr>
          <w:b w:val="0"/>
          <w:bCs/>
          <w:lang w:val="uk-UA"/>
        </w:rPr>
        <w:t xml:space="preserve"> стадією ХХН: щорічно реєструється понад </w:t>
      </w:r>
      <w:r w:rsidRPr="0011770F">
        <w:rPr>
          <w:b w:val="0"/>
          <w:bCs/>
          <w:lang w:val="uk-UA"/>
        </w:rPr>
        <w:t xml:space="preserve"> 150 випадків на</w:t>
      </w:r>
      <w:r>
        <w:rPr>
          <w:b w:val="0"/>
          <w:bCs/>
          <w:lang w:val="uk-UA"/>
        </w:rPr>
        <w:t xml:space="preserve">      </w:t>
      </w:r>
      <w:r w:rsidRPr="0011770F">
        <w:rPr>
          <w:b w:val="0"/>
          <w:bCs/>
          <w:lang w:val="uk-UA"/>
        </w:rPr>
        <w:t xml:space="preserve"> 1 млн населення</w:t>
      </w:r>
      <w:r>
        <w:rPr>
          <w:b w:val="0"/>
          <w:bCs/>
          <w:lang w:val="uk-UA"/>
        </w:rPr>
        <w:t>, а у США - понад 287 випадків на 1 млн</w:t>
      </w:r>
      <w:r w:rsidRPr="0011770F">
        <w:rPr>
          <w:b w:val="0"/>
          <w:bCs/>
          <w:lang w:val="uk-UA"/>
        </w:rPr>
        <w:t xml:space="preserve"> [8</w:t>
      </w:r>
      <w:r w:rsidRPr="001E0BCA">
        <w:rPr>
          <w:b w:val="0"/>
          <w:bCs/>
        </w:rPr>
        <w:t>9</w:t>
      </w:r>
      <w:r w:rsidRPr="0011770F">
        <w:rPr>
          <w:b w:val="0"/>
          <w:bCs/>
          <w:lang w:val="uk-UA"/>
        </w:rPr>
        <w:t>, 9</w:t>
      </w:r>
      <w:r w:rsidRPr="001E0BCA">
        <w:rPr>
          <w:b w:val="0"/>
          <w:bCs/>
        </w:rPr>
        <w:t>9</w:t>
      </w:r>
      <w:r w:rsidRPr="0011770F">
        <w:rPr>
          <w:b w:val="0"/>
          <w:bCs/>
          <w:lang w:val="uk-UA"/>
        </w:rPr>
        <w:t>, 16</w:t>
      </w:r>
      <w:r w:rsidRPr="001E0BCA">
        <w:rPr>
          <w:b w:val="0"/>
          <w:bCs/>
        </w:rPr>
        <w:t>7</w:t>
      </w:r>
      <w:r w:rsidRPr="0011770F">
        <w:rPr>
          <w:b w:val="0"/>
          <w:bCs/>
          <w:lang w:val="uk-UA"/>
        </w:rPr>
        <w:t xml:space="preserve">]. Відповідно до результатів </w:t>
      </w:r>
      <w:r>
        <w:rPr>
          <w:b w:val="0"/>
          <w:bCs/>
          <w:lang w:val="uk-UA"/>
        </w:rPr>
        <w:t>багаточисельних сучасних</w:t>
      </w:r>
      <w:r w:rsidRPr="0011770F">
        <w:rPr>
          <w:b w:val="0"/>
          <w:bCs/>
          <w:lang w:val="uk-UA"/>
        </w:rPr>
        <w:t xml:space="preserve"> досліджень  найчастішими причинами</w:t>
      </w:r>
      <w:r>
        <w:rPr>
          <w:b w:val="0"/>
          <w:bCs/>
          <w:lang w:val="uk-UA"/>
        </w:rPr>
        <w:t xml:space="preserve"> смерті хворих, що страждають на</w:t>
      </w:r>
      <w:r w:rsidRPr="0011770F">
        <w:rPr>
          <w:b w:val="0"/>
          <w:bCs/>
          <w:lang w:val="uk-UA"/>
        </w:rPr>
        <w:t xml:space="preserve"> ХХН, є кардіоваскулярні х</w:t>
      </w:r>
      <w:r>
        <w:rPr>
          <w:b w:val="0"/>
          <w:bCs/>
          <w:lang w:val="uk-UA"/>
        </w:rPr>
        <w:t>вороби (КВХ)</w:t>
      </w:r>
      <w:r w:rsidRPr="0011770F">
        <w:rPr>
          <w:b w:val="0"/>
          <w:bCs/>
          <w:lang w:val="uk-UA"/>
        </w:rPr>
        <w:t xml:space="preserve"> </w:t>
      </w:r>
      <w:r w:rsidRPr="00C51D3A">
        <w:rPr>
          <w:b w:val="0"/>
          <w:bCs/>
          <w:lang w:val="uk-UA"/>
        </w:rPr>
        <w:t>[14</w:t>
      </w:r>
      <w:r w:rsidRPr="001E0BCA">
        <w:rPr>
          <w:b w:val="0"/>
          <w:bCs/>
          <w:lang w:val="uk-UA"/>
        </w:rPr>
        <w:t>9</w:t>
      </w:r>
      <w:r w:rsidRPr="00C51D3A">
        <w:rPr>
          <w:b w:val="0"/>
          <w:bCs/>
          <w:lang w:val="uk-UA"/>
        </w:rPr>
        <w:t xml:space="preserve">]. </w:t>
      </w:r>
      <w:r>
        <w:rPr>
          <w:b w:val="0"/>
          <w:bCs/>
          <w:lang w:val="uk-UA"/>
        </w:rPr>
        <w:t>Як свідчать дані, опубліковані в медичній літературі, третина госпіталізацій, що відбулися у хворих на ХХН за невідкладними показаннями, обумовлена розвитком КВХ</w:t>
      </w:r>
      <w:r w:rsidRPr="0011770F">
        <w:rPr>
          <w:b w:val="0"/>
          <w:bCs/>
          <w:lang w:val="uk-UA"/>
        </w:rPr>
        <w:t xml:space="preserve"> </w:t>
      </w:r>
      <w:r w:rsidRPr="0011770F">
        <w:rPr>
          <w:b w:val="0"/>
          <w:bCs/>
        </w:rPr>
        <w:t>[1</w:t>
      </w:r>
      <w:r w:rsidRPr="001E0BCA">
        <w:rPr>
          <w:b w:val="0"/>
          <w:bCs/>
        </w:rPr>
        <w:t>23</w:t>
      </w:r>
      <w:r w:rsidRPr="0011770F">
        <w:rPr>
          <w:b w:val="0"/>
          <w:bCs/>
        </w:rPr>
        <w:t>]</w:t>
      </w:r>
      <w:r>
        <w:rPr>
          <w:b w:val="0"/>
          <w:bCs/>
          <w:lang w:val="uk-UA"/>
        </w:rPr>
        <w:t>. С</w:t>
      </w:r>
      <w:r w:rsidRPr="0011770F">
        <w:rPr>
          <w:b w:val="0"/>
          <w:bCs/>
          <w:lang w:val="uk-UA"/>
        </w:rPr>
        <w:t>мертність хворих</w:t>
      </w:r>
      <w:r>
        <w:rPr>
          <w:b w:val="0"/>
          <w:bCs/>
          <w:lang w:val="uk-UA"/>
        </w:rPr>
        <w:t xml:space="preserve"> від КВХ</w:t>
      </w:r>
      <w:r w:rsidRPr="0011770F">
        <w:rPr>
          <w:b w:val="0"/>
          <w:bCs/>
          <w:lang w:val="uk-UA"/>
        </w:rPr>
        <w:t>, що отримують ниркову замісну те</w:t>
      </w:r>
      <w:r>
        <w:rPr>
          <w:b w:val="0"/>
          <w:bCs/>
          <w:lang w:val="uk-UA"/>
        </w:rPr>
        <w:t>рапію</w:t>
      </w:r>
      <w:r w:rsidRPr="007A15EC">
        <w:rPr>
          <w:b w:val="0"/>
          <w:bCs/>
          <w:lang w:val="uk-UA"/>
        </w:rPr>
        <w:t>,</w:t>
      </w:r>
      <w:r w:rsidRPr="0011770F">
        <w:rPr>
          <w:b w:val="0"/>
          <w:bCs/>
          <w:lang w:val="uk-UA"/>
        </w:rPr>
        <w:t xml:space="preserve"> складає 40-48% </w:t>
      </w:r>
      <w:r w:rsidRPr="00800030">
        <w:rPr>
          <w:b w:val="0"/>
          <w:bCs/>
        </w:rPr>
        <w:t xml:space="preserve"> </w:t>
      </w:r>
      <w:r w:rsidRPr="00800030">
        <w:rPr>
          <w:b w:val="0"/>
          <w:bCs/>
          <w:lang w:val="uk-UA"/>
        </w:rPr>
        <w:t>[54, 74, 122, 123, 138]</w:t>
      </w:r>
      <w:r w:rsidRPr="0011770F">
        <w:rPr>
          <w:b w:val="0"/>
          <w:bCs/>
          <w:lang w:val="uk-UA"/>
        </w:rPr>
        <w:t>.</w:t>
      </w:r>
      <w:r>
        <w:rPr>
          <w:b w:val="0"/>
          <w:bCs/>
          <w:lang w:val="uk-UA"/>
        </w:rPr>
        <w:t xml:space="preserve"> При цьому</w:t>
      </w:r>
      <w:r w:rsidRPr="0011770F">
        <w:rPr>
          <w:b w:val="0"/>
          <w:bCs/>
          <w:lang w:val="uk-UA"/>
        </w:rPr>
        <w:t xml:space="preserve"> </w:t>
      </w:r>
      <w:r>
        <w:rPr>
          <w:b w:val="0"/>
          <w:bCs/>
          <w:lang w:val="uk-UA"/>
        </w:rPr>
        <w:t>відомо, що с</w:t>
      </w:r>
      <w:r w:rsidRPr="0011770F">
        <w:rPr>
          <w:b w:val="0"/>
          <w:bCs/>
          <w:lang w:val="uk-UA"/>
        </w:rPr>
        <w:t xml:space="preserve">мертність пацієнтів з ХХН </w:t>
      </w:r>
      <w:r w:rsidRPr="0011770F">
        <w:rPr>
          <w:b w:val="0"/>
          <w:bCs/>
          <w:lang w:val="en-US"/>
        </w:rPr>
        <w:t>V</w:t>
      </w:r>
      <w:r w:rsidRPr="0011770F">
        <w:rPr>
          <w:b w:val="0"/>
          <w:bCs/>
          <w:lang w:val="uk-UA"/>
        </w:rPr>
        <w:t xml:space="preserve"> стадії протягом року перевищує 20</w:t>
      </w:r>
      <w:r>
        <w:rPr>
          <w:b w:val="0"/>
          <w:bCs/>
          <w:lang w:val="uk-UA"/>
        </w:rPr>
        <w:t xml:space="preserve"> </w:t>
      </w:r>
      <w:r w:rsidRPr="0011770F">
        <w:rPr>
          <w:b w:val="0"/>
          <w:bCs/>
          <w:lang w:val="uk-UA"/>
        </w:rPr>
        <w:t>% [</w:t>
      </w:r>
      <w:r w:rsidRPr="00800030">
        <w:rPr>
          <w:b w:val="0"/>
          <w:bCs/>
          <w:lang w:val="uk-UA"/>
        </w:rPr>
        <w:t>82</w:t>
      </w:r>
      <w:r w:rsidRPr="0011770F">
        <w:rPr>
          <w:b w:val="0"/>
          <w:bCs/>
          <w:lang w:val="uk-UA"/>
        </w:rPr>
        <w:t>].</w:t>
      </w:r>
      <w:r>
        <w:rPr>
          <w:b w:val="0"/>
          <w:bCs/>
          <w:lang w:val="uk-UA"/>
        </w:rPr>
        <w:t xml:space="preserve"> </w:t>
      </w:r>
      <w:r w:rsidRPr="00800030">
        <w:rPr>
          <w:b w:val="0"/>
          <w:bCs/>
        </w:rPr>
        <w:t xml:space="preserve"> </w:t>
      </w:r>
      <w:r>
        <w:rPr>
          <w:b w:val="0"/>
          <w:bCs/>
          <w:lang w:val="uk-UA"/>
        </w:rPr>
        <w:t>На основі вивчення ролі КВХ у виникненні негативних наслідків у пацієнтів з ХХН, зокрема, у клінічному дослідженні</w:t>
      </w:r>
      <w:r w:rsidRPr="0011770F">
        <w:rPr>
          <w:b w:val="0"/>
          <w:bCs/>
          <w:lang w:val="uk-UA"/>
        </w:rPr>
        <w:t xml:space="preserve"> </w:t>
      </w:r>
      <w:r w:rsidRPr="0011770F">
        <w:rPr>
          <w:b w:val="0"/>
          <w:bCs/>
          <w:lang w:val="en-US"/>
        </w:rPr>
        <w:t>VALIANT</w:t>
      </w:r>
      <w:r>
        <w:rPr>
          <w:b w:val="0"/>
          <w:bCs/>
          <w:lang w:val="uk-UA"/>
        </w:rPr>
        <w:t xml:space="preserve">  проведено порівняльну оцінку адаптованого коефіцієнта ризику виникнення </w:t>
      </w:r>
      <w:r w:rsidRPr="0011770F">
        <w:rPr>
          <w:b w:val="0"/>
          <w:bCs/>
          <w:lang w:val="uk-UA"/>
        </w:rPr>
        <w:t xml:space="preserve">серцево-судинних подій серед 68 тис пацієнтів із різним ступенем порушення функції нирок різного </w:t>
      </w:r>
      <w:r>
        <w:rPr>
          <w:b w:val="0"/>
          <w:bCs/>
          <w:lang w:val="uk-UA"/>
        </w:rPr>
        <w:t>ґенезу.</w:t>
      </w:r>
      <w:r w:rsidRPr="0011770F">
        <w:rPr>
          <w:b w:val="0"/>
          <w:bCs/>
          <w:lang w:val="uk-UA"/>
        </w:rPr>
        <w:t xml:space="preserve"> </w:t>
      </w:r>
      <w:r>
        <w:rPr>
          <w:b w:val="0"/>
          <w:bCs/>
          <w:lang w:val="uk-UA"/>
        </w:rPr>
        <w:t>Встановлено, що при швидкості клубочкової фільтрації  (ШКФ) (за формулою MDRD)  понад</w:t>
      </w:r>
      <w:r w:rsidRPr="0011770F">
        <w:rPr>
          <w:b w:val="0"/>
          <w:bCs/>
          <w:lang w:val="uk-UA"/>
        </w:rPr>
        <w:t xml:space="preserve"> 60 мл</w:t>
      </w:r>
      <w:r>
        <w:rPr>
          <w:b w:val="0"/>
          <w:bCs/>
          <w:lang w:val="uk-UA"/>
        </w:rPr>
        <w:t>/хв  адаптований коефіцієн</w:t>
      </w:r>
      <w:r w:rsidRPr="0011770F">
        <w:rPr>
          <w:b w:val="0"/>
          <w:bCs/>
          <w:lang w:val="uk-UA"/>
        </w:rPr>
        <w:t>т ризику складає 1, 45</w:t>
      </w:r>
      <w:r>
        <w:rPr>
          <w:b w:val="0"/>
          <w:bCs/>
          <w:lang w:val="uk-UA"/>
        </w:rPr>
        <w:t>;</w:t>
      </w:r>
      <w:r w:rsidRPr="00687470">
        <w:rPr>
          <w:b w:val="0"/>
          <w:bCs/>
          <w:lang w:val="uk-UA"/>
        </w:rPr>
        <w:t xml:space="preserve"> </w:t>
      </w:r>
      <w:r>
        <w:rPr>
          <w:b w:val="0"/>
          <w:bCs/>
          <w:lang w:val="uk-UA"/>
        </w:rPr>
        <w:t xml:space="preserve">при   ШКФ </w:t>
      </w:r>
      <w:r w:rsidRPr="0011770F">
        <w:rPr>
          <w:b w:val="0"/>
          <w:bCs/>
          <w:lang w:val="uk-UA"/>
        </w:rPr>
        <w:t>59</w:t>
      </w:r>
      <w:r>
        <w:rPr>
          <w:b w:val="0"/>
          <w:bCs/>
          <w:lang w:val="uk-UA"/>
        </w:rPr>
        <w:t>-45</w:t>
      </w:r>
      <w:r w:rsidRPr="0011770F">
        <w:rPr>
          <w:b w:val="0"/>
          <w:bCs/>
          <w:lang w:val="uk-UA"/>
        </w:rPr>
        <w:t xml:space="preserve"> мл</w:t>
      </w:r>
      <w:r>
        <w:rPr>
          <w:b w:val="0"/>
          <w:bCs/>
          <w:lang w:val="uk-UA"/>
        </w:rPr>
        <w:t>/</w:t>
      </w:r>
      <w:r w:rsidRPr="0011770F">
        <w:rPr>
          <w:b w:val="0"/>
          <w:bCs/>
          <w:lang w:val="uk-UA"/>
        </w:rPr>
        <w:t>хв  – 1,4</w:t>
      </w:r>
      <w:r>
        <w:rPr>
          <w:b w:val="0"/>
          <w:bCs/>
          <w:lang w:val="uk-UA"/>
        </w:rPr>
        <w:t>;</w:t>
      </w:r>
      <w:r w:rsidRPr="0011770F">
        <w:rPr>
          <w:b w:val="0"/>
          <w:bCs/>
          <w:lang w:val="uk-UA"/>
        </w:rPr>
        <w:t xml:space="preserve"> 30-44 мл</w:t>
      </w:r>
      <w:r>
        <w:rPr>
          <w:b w:val="0"/>
          <w:bCs/>
          <w:lang w:val="uk-UA"/>
        </w:rPr>
        <w:t>/хв – 2;</w:t>
      </w:r>
      <w:r w:rsidRPr="0011770F">
        <w:rPr>
          <w:b w:val="0"/>
          <w:bCs/>
          <w:lang w:val="uk-UA"/>
        </w:rPr>
        <w:t xml:space="preserve">  15-29 мл</w:t>
      </w:r>
      <w:r>
        <w:rPr>
          <w:b w:val="0"/>
          <w:bCs/>
          <w:lang w:val="uk-UA"/>
        </w:rPr>
        <w:t>/</w:t>
      </w:r>
      <w:r w:rsidRPr="0011770F">
        <w:rPr>
          <w:b w:val="0"/>
          <w:bCs/>
          <w:lang w:val="uk-UA"/>
        </w:rPr>
        <w:t>хв – 2,8</w:t>
      </w:r>
      <w:r>
        <w:rPr>
          <w:b w:val="0"/>
          <w:bCs/>
          <w:lang w:val="uk-UA"/>
        </w:rPr>
        <w:t>;</w:t>
      </w:r>
      <w:r w:rsidRPr="0011770F">
        <w:rPr>
          <w:b w:val="0"/>
          <w:bCs/>
          <w:lang w:val="uk-UA"/>
        </w:rPr>
        <w:t xml:space="preserve"> менше 15 мл</w:t>
      </w:r>
      <w:r>
        <w:rPr>
          <w:b w:val="0"/>
          <w:bCs/>
          <w:lang w:val="uk-UA"/>
        </w:rPr>
        <w:t>/</w:t>
      </w:r>
      <w:r w:rsidRPr="0011770F">
        <w:rPr>
          <w:b w:val="0"/>
          <w:bCs/>
          <w:lang w:val="uk-UA"/>
        </w:rPr>
        <w:t>хв – 3,4 (</w:t>
      </w:r>
      <w:r>
        <w:rPr>
          <w:b w:val="0"/>
          <w:bCs/>
          <w:lang w:val="uk-UA"/>
        </w:rPr>
        <w:t>відмінності були достовірними між</w:t>
      </w:r>
      <w:r w:rsidRPr="0011770F">
        <w:rPr>
          <w:b w:val="0"/>
          <w:bCs/>
          <w:lang w:val="uk-UA"/>
        </w:rPr>
        <w:t xml:space="preserve"> груп</w:t>
      </w:r>
      <w:r>
        <w:rPr>
          <w:b w:val="0"/>
          <w:bCs/>
          <w:lang w:val="uk-UA"/>
        </w:rPr>
        <w:t>ами</w:t>
      </w:r>
      <w:r w:rsidRPr="0011770F">
        <w:rPr>
          <w:b w:val="0"/>
          <w:bCs/>
          <w:lang w:val="uk-UA"/>
        </w:rPr>
        <w:t>)</w:t>
      </w:r>
      <w:r>
        <w:rPr>
          <w:b w:val="0"/>
          <w:bCs/>
          <w:lang w:val="uk-UA"/>
        </w:rPr>
        <w:t xml:space="preserve"> </w:t>
      </w:r>
      <w:r w:rsidRPr="0011770F">
        <w:rPr>
          <w:b w:val="0"/>
          <w:bCs/>
          <w:lang w:val="uk-UA"/>
        </w:rPr>
        <w:t>[</w:t>
      </w:r>
      <w:r w:rsidRPr="001E0BCA">
        <w:rPr>
          <w:b w:val="0"/>
          <w:bCs/>
          <w:lang w:val="uk-UA"/>
        </w:rPr>
        <w:t>82</w:t>
      </w:r>
      <w:r w:rsidRPr="0011770F">
        <w:rPr>
          <w:b w:val="0"/>
          <w:bCs/>
          <w:lang w:val="uk-UA"/>
        </w:rPr>
        <w:t>]. У пацієнтів</w:t>
      </w:r>
      <w:r>
        <w:rPr>
          <w:b w:val="0"/>
          <w:bCs/>
          <w:lang w:val="uk-UA"/>
        </w:rPr>
        <w:t xml:space="preserve"> з ХХН </w:t>
      </w:r>
      <w:r w:rsidRPr="0011770F">
        <w:rPr>
          <w:b w:val="0"/>
          <w:bCs/>
          <w:lang w:val="uk-UA"/>
        </w:rPr>
        <w:t xml:space="preserve"> вікової групи 25-34 роки кардіоваскулярн</w:t>
      </w:r>
      <w:r>
        <w:rPr>
          <w:b w:val="0"/>
          <w:bCs/>
          <w:lang w:val="uk-UA"/>
        </w:rPr>
        <w:t xml:space="preserve">а летальність у </w:t>
      </w:r>
      <w:r w:rsidRPr="0011770F">
        <w:rPr>
          <w:b w:val="0"/>
          <w:bCs/>
          <w:lang w:val="uk-UA"/>
        </w:rPr>
        <w:t xml:space="preserve">20 разів </w:t>
      </w:r>
      <w:r>
        <w:rPr>
          <w:b w:val="0"/>
          <w:bCs/>
          <w:lang w:val="uk-UA"/>
        </w:rPr>
        <w:t>вища за таку у аналогічній</w:t>
      </w:r>
      <w:r w:rsidRPr="0011770F">
        <w:rPr>
          <w:b w:val="0"/>
          <w:bCs/>
          <w:lang w:val="uk-UA"/>
        </w:rPr>
        <w:t xml:space="preserve"> віковій групі </w:t>
      </w:r>
      <w:r>
        <w:rPr>
          <w:b w:val="0"/>
          <w:bCs/>
          <w:lang w:val="uk-UA"/>
        </w:rPr>
        <w:t>в загальній популяції, а</w:t>
      </w:r>
      <w:r w:rsidRPr="0011770F">
        <w:rPr>
          <w:b w:val="0"/>
          <w:bCs/>
          <w:lang w:val="uk-UA"/>
        </w:rPr>
        <w:t xml:space="preserve"> для вікової групи 55-6</w:t>
      </w:r>
      <w:r>
        <w:rPr>
          <w:b w:val="0"/>
          <w:bCs/>
          <w:lang w:val="uk-UA"/>
        </w:rPr>
        <w:t>4 роки це співвідношення складало 15:1, у</w:t>
      </w:r>
      <w:r w:rsidRPr="0011770F">
        <w:rPr>
          <w:b w:val="0"/>
          <w:bCs/>
          <w:lang w:val="uk-UA"/>
        </w:rPr>
        <w:t xml:space="preserve"> старших за 85 </w:t>
      </w:r>
      <w:r>
        <w:rPr>
          <w:b w:val="0"/>
          <w:bCs/>
          <w:lang w:val="uk-UA"/>
        </w:rPr>
        <w:t>років –  3:1 [</w:t>
      </w:r>
      <w:r w:rsidRPr="001E0BCA">
        <w:rPr>
          <w:b w:val="0"/>
          <w:bCs/>
          <w:lang w:val="uk-UA"/>
        </w:rPr>
        <w:t>42</w:t>
      </w:r>
      <w:r>
        <w:rPr>
          <w:b w:val="0"/>
          <w:bCs/>
          <w:lang w:val="uk-UA"/>
        </w:rPr>
        <w:t>]. Частота інфарктів міокарда</w:t>
      </w:r>
      <w:r w:rsidRPr="0011770F">
        <w:rPr>
          <w:b w:val="0"/>
          <w:bCs/>
          <w:lang w:val="uk-UA"/>
        </w:rPr>
        <w:t xml:space="preserve"> у</w:t>
      </w:r>
      <w:r>
        <w:rPr>
          <w:b w:val="0"/>
          <w:bCs/>
          <w:lang w:val="uk-UA"/>
        </w:rPr>
        <w:t xml:space="preserve"> пацієнтів цієї категорії досягала</w:t>
      </w:r>
      <w:r w:rsidRPr="0011770F">
        <w:rPr>
          <w:b w:val="0"/>
          <w:bCs/>
          <w:lang w:val="uk-UA"/>
        </w:rPr>
        <w:t xml:space="preserve"> 40</w:t>
      </w:r>
      <w:r>
        <w:rPr>
          <w:b w:val="0"/>
          <w:bCs/>
          <w:lang w:val="uk-UA"/>
        </w:rPr>
        <w:t xml:space="preserve"> </w:t>
      </w:r>
      <w:r w:rsidRPr="0011770F">
        <w:rPr>
          <w:b w:val="0"/>
          <w:bCs/>
          <w:lang w:val="uk-UA"/>
        </w:rPr>
        <w:t>%. Наявність КВХ на момент початк</w:t>
      </w:r>
      <w:r>
        <w:rPr>
          <w:b w:val="0"/>
          <w:bCs/>
          <w:lang w:val="uk-UA"/>
        </w:rPr>
        <w:t>у ниркової замісної терапії істотно підвищувала</w:t>
      </w:r>
      <w:r w:rsidRPr="009E1E6D">
        <w:rPr>
          <w:b w:val="0"/>
          <w:bCs/>
          <w:lang w:val="uk-UA"/>
        </w:rPr>
        <w:t xml:space="preserve"> ризик летальност</w:t>
      </w:r>
      <w:r>
        <w:rPr>
          <w:b w:val="0"/>
          <w:bCs/>
          <w:lang w:val="uk-UA"/>
        </w:rPr>
        <w:t>і</w:t>
      </w:r>
      <w:r w:rsidRPr="009E1E6D">
        <w:rPr>
          <w:b w:val="0"/>
          <w:lang w:val="uk-UA"/>
        </w:rPr>
        <w:t xml:space="preserve"> </w:t>
      </w:r>
      <w:r w:rsidRPr="0013559C">
        <w:rPr>
          <w:b w:val="0"/>
          <w:bCs/>
          <w:lang w:val="uk-UA"/>
        </w:rPr>
        <w:t xml:space="preserve"> </w:t>
      </w:r>
      <w:r w:rsidRPr="0011770F">
        <w:rPr>
          <w:b w:val="0"/>
          <w:bCs/>
          <w:lang w:val="uk-UA"/>
        </w:rPr>
        <w:t xml:space="preserve"> [1</w:t>
      </w:r>
      <w:r w:rsidRPr="0013559C">
        <w:rPr>
          <w:b w:val="0"/>
          <w:bCs/>
          <w:lang w:val="uk-UA"/>
        </w:rPr>
        <w:t>2</w:t>
      </w:r>
      <w:r w:rsidRPr="0011770F">
        <w:rPr>
          <w:b w:val="0"/>
          <w:bCs/>
          <w:lang w:val="uk-UA"/>
        </w:rPr>
        <w:t>, 13</w:t>
      </w:r>
      <w:r w:rsidRPr="0013559C">
        <w:rPr>
          <w:b w:val="0"/>
          <w:bCs/>
          <w:lang w:val="uk-UA"/>
        </w:rPr>
        <w:t>8</w:t>
      </w:r>
      <w:r w:rsidRPr="0011770F">
        <w:rPr>
          <w:b w:val="0"/>
          <w:bCs/>
          <w:lang w:val="uk-UA"/>
        </w:rPr>
        <w:t xml:space="preserve">]. </w:t>
      </w:r>
    </w:p>
    <w:p w:rsidR="0013559C" w:rsidRPr="0011770F" w:rsidRDefault="0013559C" w:rsidP="0013559C">
      <w:pPr>
        <w:pStyle w:val="ac"/>
        <w:spacing w:line="360" w:lineRule="auto"/>
        <w:ind w:firstLine="708"/>
        <w:jc w:val="both"/>
        <w:rPr>
          <w:b w:val="0"/>
          <w:bCs/>
          <w:lang w:val="uk-UA"/>
        </w:rPr>
      </w:pPr>
      <w:r>
        <w:rPr>
          <w:b w:val="0"/>
          <w:bCs/>
          <w:lang w:val="uk-UA"/>
        </w:rPr>
        <w:t>Відомо, що д</w:t>
      </w:r>
      <w:r w:rsidRPr="0011770F">
        <w:rPr>
          <w:b w:val="0"/>
          <w:bCs/>
          <w:lang w:val="uk-UA"/>
        </w:rPr>
        <w:t>о початку ниркової замісної терапії 75</w:t>
      </w:r>
      <w:r>
        <w:rPr>
          <w:b w:val="0"/>
          <w:bCs/>
          <w:lang w:val="uk-UA"/>
        </w:rPr>
        <w:t xml:space="preserve"> % хворих із ХХ</w:t>
      </w:r>
      <w:r w:rsidRPr="0011770F">
        <w:rPr>
          <w:b w:val="0"/>
          <w:bCs/>
          <w:lang w:val="uk-UA"/>
        </w:rPr>
        <w:t xml:space="preserve">Н мають </w:t>
      </w:r>
      <w:r>
        <w:rPr>
          <w:b w:val="0"/>
          <w:bCs/>
          <w:lang w:val="uk-UA"/>
        </w:rPr>
        <w:t>гіпертрофію лівого шлуночка (ГЛШ);</w:t>
      </w:r>
      <w:r w:rsidRPr="0011770F">
        <w:rPr>
          <w:b w:val="0"/>
          <w:bCs/>
          <w:lang w:val="uk-UA"/>
        </w:rPr>
        <w:t xml:space="preserve"> 40</w:t>
      </w:r>
      <w:r>
        <w:rPr>
          <w:b w:val="0"/>
          <w:bCs/>
          <w:lang w:val="uk-UA"/>
        </w:rPr>
        <w:t xml:space="preserve"> </w:t>
      </w:r>
      <w:r w:rsidRPr="0011770F">
        <w:rPr>
          <w:b w:val="0"/>
          <w:bCs/>
          <w:lang w:val="uk-UA"/>
        </w:rPr>
        <w:t>% - стенокардію, ішемічну хворобу серця (ІХС) або ураження периферичних судин [1</w:t>
      </w:r>
      <w:r w:rsidRPr="001E0BCA">
        <w:rPr>
          <w:b w:val="0"/>
          <w:bCs/>
          <w:lang w:val="uk-UA"/>
        </w:rPr>
        <w:t>24</w:t>
      </w:r>
      <w:r w:rsidRPr="0011770F">
        <w:rPr>
          <w:b w:val="0"/>
          <w:bCs/>
          <w:lang w:val="uk-UA"/>
        </w:rPr>
        <w:t xml:space="preserve">]. </w:t>
      </w:r>
    </w:p>
    <w:p w:rsidR="0013559C" w:rsidRDefault="0013559C" w:rsidP="0013559C">
      <w:pPr>
        <w:spacing w:line="360" w:lineRule="auto"/>
        <w:ind w:firstLine="720"/>
        <w:jc w:val="both"/>
        <w:rPr>
          <w:sz w:val="28"/>
          <w:szCs w:val="28"/>
          <w:lang w:val="uk-UA"/>
        </w:rPr>
      </w:pPr>
      <w:r w:rsidRPr="0011770F">
        <w:rPr>
          <w:sz w:val="28"/>
          <w:szCs w:val="28"/>
          <w:lang w:val="uk-UA"/>
        </w:rPr>
        <w:t xml:space="preserve">За даними </w:t>
      </w:r>
      <w:r w:rsidRPr="0011770F">
        <w:rPr>
          <w:sz w:val="28"/>
          <w:szCs w:val="28"/>
          <w:lang w:val="nl-NL"/>
        </w:rPr>
        <w:t>R</w:t>
      </w:r>
      <w:r w:rsidRPr="0011770F">
        <w:rPr>
          <w:sz w:val="28"/>
          <w:szCs w:val="28"/>
          <w:lang w:val="uk-UA"/>
        </w:rPr>
        <w:t>.</w:t>
      </w:r>
      <w:r w:rsidRPr="0011770F">
        <w:rPr>
          <w:sz w:val="28"/>
          <w:szCs w:val="28"/>
          <w:lang w:val="nl-NL"/>
        </w:rPr>
        <w:t>Vanholder</w:t>
      </w:r>
      <w:r w:rsidRPr="0011770F">
        <w:rPr>
          <w:sz w:val="28"/>
          <w:szCs w:val="28"/>
          <w:lang w:val="uk-UA"/>
        </w:rPr>
        <w:t xml:space="preserve"> </w:t>
      </w:r>
      <w:r w:rsidRPr="0011770F">
        <w:rPr>
          <w:sz w:val="28"/>
          <w:szCs w:val="28"/>
          <w:lang w:val="nl-NL"/>
        </w:rPr>
        <w:t>et</w:t>
      </w:r>
      <w:r w:rsidRPr="0011770F">
        <w:rPr>
          <w:sz w:val="28"/>
          <w:szCs w:val="28"/>
          <w:lang w:val="uk-UA"/>
        </w:rPr>
        <w:t xml:space="preserve"> </w:t>
      </w:r>
      <w:r w:rsidRPr="0011770F">
        <w:rPr>
          <w:sz w:val="28"/>
          <w:szCs w:val="28"/>
          <w:lang w:val="nl-NL"/>
        </w:rPr>
        <w:t>al</w:t>
      </w:r>
      <w:r w:rsidRPr="0011770F">
        <w:rPr>
          <w:sz w:val="28"/>
          <w:szCs w:val="28"/>
          <w:lang w:val="uk-UA"/>
        </w:rPr>
        <w:t xml:space="preserve">. (2005), </w:t>
      </w:r>
      <w:r>
        <w:rPr>
          <w:sz w:val="28"/>
          <w:szCs w:val="28"/>
          <w:lang w:val="uk-UA"/>
        </w:rPr>
        <w:t>у 2010 році</w:t>
      </w:r>
      <w:r w:rsidRPr="0011770F">
        <w:rPr>
          <w:sz w:val="28"/>
          <w:szCs w:val="28"/>
          <w:lang w:val="uk-UA"/>
        </w:rPr>
        <w:t xml:space="preserve"> </w:t>
      </w:r>
      <w:r>
        <w:rPr>
          <w:sz w:val="28"/>
          <w:szCs w:val="28"/>
          <w:lang w:val="uk-UA"/>
        </w:rPr>
        <w:t xml:space="preserve">до  2,5 млн </w:t>
      </w:r>
      <w:r w:rsidRPr="00A97071">
        <w:rPr>
          <w:sz w:val="28"/>
          <w:szCs w:val="28"/>
          <w:lang w:val="uk-UA"/>
        </w:rPr>
        <w:t xml:space="preserve"> </w:t>
      </w:r>
      <w:r>
        <w:rPr>
          <w:sz w:val="28"/>
          <w:szCs w:val="28"/>
          <w:lang w:val="uk-UA"/>
        </w:rPr>
        <w:t xml:space="preserve">зросте кількість хворих </w:t>
      </w:r>
      <w:r w:rsidRPr="0013559C">
        <w:rPr>
          <w:sz w:val="28"/>
          <w:szCs w:val="28"/>
          <w:lang w:val="uk-UA"/>
        </w:rPr>
        <w:t>на</w:t>
      </w:r>
      <w:r w:rsidRPr="0011770F">
        <w:rPr>
          <w:sz w:val="28"/>
          <w:szCs w:val="28"/>
          <w:lang w:val="uk-UA"/>
        </w:rPr>
        <w:t xml:space="preserve"> ХХН</w:t>
      </w:r>
      <w:r w:rsidRPr="00687470">
        <w:rPr>
          <w:sz w:val="28"/>
          <w:szCs w:val="28"/>
          <w:lang w:val="uk-UA"/>
        </w:rPr>
        <w:t xml:space="preserve"> </w:t>
      </w:r>
      <w:r w:rsidRPr="0011770F">
        <w:rPr>
          <w:sz w:val="28"/>
          <w:szCs w:val="28"/>
          <w:lang w:val="en-US"/>
        </w:rPr>
        <w:t>V</w:t>
      </w:r>
      <w:r w:rsidRPr="0011770F">
        <w:rPr>
          <w:sz w:val="28"/>
          <w:szCs w:val="28"/>
          <w:lang w:val="uk-UA"/>
        </w:rPr>
        <w:t xml:space="preserve"> ст </w:t>
      </w:r>
      <w:r>
        <w:rPr>
          <w:sz w:val="28"/>
          <w:szCs w:val="28"/>
          <w:lang w:val="uk-UA"/>
        </w:rPr>
        <w:t>у світі, що п</w:t>
      </w:r>
      <w:r w:rsidRPr="0011770F">
        <w:rPr>
          <w:sz w:val="28"/>
          <w:szCs w:val="28"/>
          <w:lang w:val="uk-UA"/>
        </w:rPr>
        <w:t>от</w:t>
      </w:r>
      <w:r>
        <w:rPr>
          <w:sz w:val="28"/>
          <w:szCs w:val="28"/>
          <w:lang w:val="uk-UA"/>
        </w:rPr>
        <w:t xml:space="preserve">ребуватимуть ниркової замісної терапії </w:t>
      </w:r>
      <w:r w:rsidRPr="00687470">
        <w:rPr>
          <w:sz w:val="28"/>
          <w:szCs w:val="28"/>
          <w:lang w:val="uk-UA"/>
        </w:rPr>
        <w:t>[170]</w:t>
      </w:r>
      <w:r>
        <w:rPr>
          <w:sz w:val="28"/>
          <w:szCs w:val="28"/>
          <w:lang w:val="uk-UA"/>
        </w:rPr>
        <w:t>.</w:t>
      </w:r>
      <w:r w:rsidRPr="0011770F">
        <w:rPr>
          <w:sz w:val="28"/>
          <w:szCs w:val="28"/>
          <w:lang w:val="uk-UA"/>
        </w:rPr>
        <w:t xml:space="preserve"> Основні висновки цього дослідження</w:t>
      </w:r>
      <w:r>
        <w:rPr>
          <w:sz w:val="28"/>
          <w:szCs w:val="28"/>
          <w:lang w:val="uk-UA"/>
        </w:rPr>
        <w:t xml:space="preserve"> вказують що</w:t>
      </w:r>
      <w:r w:rsidRPr="0011770F">
        <w:rPr>
          <w:sz w:val="28"/>
          <w:szCs w:val="28"/>
          <w:lang w:val="uk-UA"/>
        </w:rPr>
        <w:t xml:space="preserve">: </w:t>
      </w:r>
    </w:p>
    <w:p w:rsidR="0013559C" w:rsidRDefault="0013559C" w:rsidP="0013559C">
      <w:pPr>
        <w:spacing w:line="360" w:lineRule="auto"/>
        <w:ind w:firstLine="720"/>
        <w:jc w:val="both"/>
        <w:rPr>
          <w:sz w:val="28"/>
          <w:szCs w:val="28"/>
          <w:lang w:val="uk-UA"/>
        </w:rPr>
      </w:pPr>
      <w:r w:rsidRPr="0011770F">
        <w:rPr>
          <w:sz w:val="28"/>
          <w:szCs w:val="28"/>
          <w:lang w:val="uk-UA"/>
        </w:rPr>
        <w:lastRenderedPageBreak/>
        <w:t xml:space="preserve">1) частота КВХ зростає паралельно підвищенню </w:t>
      </w:r>
      <w:r>
        <w:rPr>
          <w:sz w:val="28"/>
          <w:szCs w:val="28"/>
          <w:lang w:val="uk-UA"/>
        </w:rPr>
        <w:t xml:space="preserve">рівня </w:t>
      </w:r>
      <w:r w:rsidRPr="0011770F">
        <w:rPr>
          <w:sz w:val="28"/>
          <w:szCs w:val="28"/>
          <w:lang w:val="uk-UA"/>
        </w:rPr>
        <w:t>креатин</w:t>
      </w:r>
      <w:r>
        <w:rPr>
          <w:sz w:val="28"/>
          <w:szCs w:val="28"/>
          <w:lang w:val="uk-UA"/>
        </w:rPr>
        <w:t>у</w:t>
      </w:r>
      <w:r w:rsidRPr="0011770F">
        <w:rPr>
          <w:sz w:val="28"/>
          <w:szCs w:val="28"/>
          <w:lang w:val="uk-UA"/>
        </w:rPr>
        <w:t xml:space="preserve">; </w:t>
      </w:r>
    </w:p>
    <w:p w:rsidR="0013559C" w:rsidRDefault="0013559C" w:rsidP="0013559C">
      <w:pPr>
        <w:spacing w:line="360" w:lineRule="auto"/>
        <w:ind w:firstLine="720"/>
        <w:jc w:val="both"/>
        <w:rPr>
          <w:sz w:val="28"/>
          <w:szCs w:val="28"/>
          <w:lang w:val="uk-UA"/>
        </w:rPr>
      </w:pPr>
      <w:r w:rsidRPr="0011770F">
        <w:rPr>
          <w:sz w:val="28"/>
          <w:szCs w:val="28"/>
          <w:lang w:val="uk-UA"/>
        </w:rPr>
        <w:t xml:space="preserve">2) процес ураження серцево-судинної системи розпочинається задовго до початку ниркової замісної терапії і навіть до розвитку </w:t>
      </w:r>
      <w:r>
        <w:rPr>
          <w:sz w:val="28"/>
          <w:szCs w:val="28"/>
        </w:rPr>
        <w:t xml:space="preserve"> </w:t>
      </w:r>
      <w:r w:rsidRPr="0011770F">
        <w:rPr>
          <w:sz w:val="28"/>
          <w:szCs w:val="28"/>
          <w:lang w:val="uk-UA"/>
        </w:rPr>
        <w:t xml:space="preserve"> ХХН</w:t>
      </w:r>
      <w:r w:rsidRPr="00246556">
        <w:rPr>
          <w:sz w:val="28"/>
          <w:szCs w:val="28"/>
        </w:rPr>
        <w:t xml:space="preserve"> </w:t>
      </w:r>
      <w:r w:rsidRPr="0011770F">
        <w:rPr>
          <w:sz w:val="28"/>
          <w:szCs w:val="28"/>
          <w:lang w:val="en-US"/>
        </w:rPr>
        <w:t>III</w:t>
      </w:r>
      <w:r>
        <w:rPr>
          <w:sz w:val="28"/>
          <w:szCs w:val="28"/>
          <w:lang w:val="uk-UA"/>
        </w:rPr>
        <w:t xml:space="preserve"> ст</w:t>
      </w:r>
      <w:r w:rsidRPr="0011770F">
        <w:rPr>
          <w:sz w:val="28"/>
          <w:szCs w:val="28"/>
          <w:lang w:val="uk-UA"/>
        </w:rPr>
        <w:t>;</w:t>
      </w:r>
    </w:p>
    <w:p w:rsidR="0013559C" w:rsidRDefault="0013559C" w:rsidP="0013559C">
      <w:pPr>
        <w:spacing w:line="360" w:lineRule="auto"/>
        <w:ind w:firstLine="720"/>
        <w:jc w:val="both"/>
        <w:rPr>
          <w:sz w:val="28"/>
          <w:szCs w:val="28"/>
          <w:lang w:val="uk-UA"/>
        </w:rPr>
      </w:pPr>
      <w:r w:rsidRPr="0011770F">
        <w:rPr>
          <w:sz w:val="28"/>
          <w:szCs w:val="28"/>
          <w:lang w:val="uk-UA"/>
        </w:rPr>
        <w:t xml:space="preserve">3) зв’язок між КВХ і ХХН, </w:t>
      </w:r>
      <w:r>
        <w:rPr>
          <w:sz w:val="28"/>
          <w:szCs w:val="28"/>
          <w:lang w:val="uk-UA"/>
        </w:rPr>
        <w:t>у</w:t>
      </w:r>
      <w:r w:rsidRPr="0011770F">
        <w:rPr>
          <w:sz w:val="28"/>
          <w:szCs w:val="28"/>
          <w:lang w:val="uk-UA"/>
        </w:rPr>
        <w:t xml:space="preserve"> соціальн</w:t>
      </w:r>
      <w:r>
        <w:rPr>
          <w:sz w:val="28"/>
          <w:szCs w:val="28"/>
          <w:lang w:val="uk-UA"/>
        </w:rPr>
        <w:t>ому</w:t>
      </w:r>
      <w:r w:rsidRPr="0011770F">
        <w:rPr>
          <w:sz w:val="28"/>
          <w:szCs w:val="28"/>
          <w:lang w:val="uk-UA"/>
        </w:rPr>
        <w:t xml:space="preserve"> </w:t>
      </w:r>
      <w:r>
        <w:rPr>
          <w:sz w:val="28"/>
          <w:szCs w:val="28"/>
          <w:lang w:val="uk-UA"/>
        </w:rPr>
        <w:t>аспекті</w:t>
      </w:r>
      <w:r w:rsidRPr="0011770F">
        <w:rPr>
          <w:sz w:val="28"/>
          <w:szCs w:val="28"/>
          <w:lang w:val="uk-UA"/>
        </w:rPr>
        <w:t xml:space="preserve">, можна порівняти із зв’язком між цукровим діабетом (ЦД) і ХХН; </w:t>
      </w:r>
    </w:p>
    <w:p w:rsidR="0013559C" w:rsidRDefault="0013559C" w:rsidP="0013559C">
      <w:pPr>
        <w:spacing w:line="360" w:lineRule="auto"/>
        <w:ind w:firstLine="720"/>
        <w:jc w:val="both"/>
        <w:rPr>
          <w:sz w:val="28"/>
          <w:szCs w:val="28"/>
          <w:lang w:val="uk-UA"/>
        </w:rPr>
      </w:pPr>
      <w:r w:rsidRPr="0011770F">
        <w:rPr>
          <w:sz w:val="28"/>
          <w:szCs w:val="28"/>
          <w:lang w:val="uk-UA"/>
        </w:rPr>
        <w:t>4) крім традиційних для серцево-судинних захворювань факторів ризику (ФР)</w:t>
      </w:r>
      <w:r>
        <w:rPr>
          <w:sz w:val="28"/>
          <w:szCs w:val="28"/>
          <w:lang w:val="uk-UA"/>
        </w:rPr>
        <w:t>, у хворих на ХХН спостерігают</w:t>
      </w:r>
      <w:r w:rsidRPr="0011770F">
        <w:rPr>
          <w:sz w:val="28"/>
          <w:szCs w:val="28"/>
          <w:lang w:val="uk-UA"/>
        </w:rPr>
        <w:t>ь</w:t>
      </w:r>
      <w:r>
        <w:rPr>
          <w:sz w:val="28"/>
          <w:szCs w:val="28"/>
          <w:lang w:val="uk-UA"/>
        </w:rPr>
        <w:t>ся</w:t>
      </w:r>
      <w:r w:rsidRPr="0011770F">
        <w:rPr>
          <w:sz w:val="28"/>
          <w:szCs w:val="28"/>
          <w:lang w:val="uk-UA"/>
        </w:rPr>
        <w:t xml:space="preserve"> також нетрадиційні, специфічні ФР, які часом </w:t>
      </w:r>
      <w:r>
        <w:rPr>
          <w:sz w:val="28"/>
          <w:szCs w:val="28"/>
          <w:lang w:val="uk-UA"/>
        </w:rPr>
        <w:t>віді</w:t>
      </w:r>
      <w:r w:rsidRPr="0011770F">
        <w:rPr>
          <w:sz w:val="28"/>
          <w:szCs w:val="28"/>
          <w:lang w:val="uk-UA"/>
        </w:rPr>
        <w:t xml:space="preserve">грають основну роль у розвитку КВХ; </w:t>
      </w:r>
    </w:p>
    <w:p w:rsidR="0013559C" w:rsidRPr="0011770F" w:rsidRDefault="0013559C" w:rsidP="0013559C">
      <w:pPr>
        <w:spacing w:line="360" w:lineRule="auto"/>
        <w:ind w:firstLine="720"/>
        <w:jc w:val="both"/>
        <w:rPr>
          <w:sz w:val="28"/>
          <w:szCs w:val="28"/>
          <w:lang w:val="uk-UA"/>
        </w:rPr>
      </w:pPr>
      <w:r w:rsidRPr="0011770F">
        <w:rPr>
          <w:sz w:val="28"/>
          <w:szCs w:val="28"/>
          <w:lang w:val="uk-UA"/>
        </w:rPr>
        <w:t>5)  профілактику КВХ</w:t>
      </w:r>
      <w:r>
        <w:rPr>
          <w:sz w:val="28"/>
          <w:szCs w:val="28"/>
          <w:lang w:val="uk-UA"/>
        </w:rPr>
        <w:t xml:space="preserve"> слід розпочинати в</w:t>
      </w:r>
      <w:r w:rsidRPr="0011770F">
        <w:rPr>
          <w:sz w:val="28"/>
          <w:szCs w:val="28"/>
          <w:lang w:val="uk-UA"/>
        </w:rPr>
        <w:t>же при перших ознаках зниження функції нирок, а у пацієнтів з н</w:t>
      </w:r>
      <w:r>
        <w:rPr>
          <w:sz w:val="28"/>
          <w:szCs w:val="28"/>
          <w:lang w:val="uk-UA"/>
        </w:rPr>
        <w:t>ефротичним синдромом – ще</w:t>
      </w:r>
      <w:r w:rsidRPr="0011770F">
        <w:rPr>
          <w:sz w:val="28"/>
          <w:szCs w:val="28"/>
          <w:lang w:val="uk-UA"/>
        </w:rPr>
        <w:t xml:space="preserve"> раніше [1</w:t>
      </w:r>
      <w:r w:rsidRPr="001E0BCA">
        <w:rPr>
          <w:sz w:val="28"/>
          <w:szCs w:val="28"/>
        </w:rPr>
        <w:t>70</w:t>
      </w:r>
      <w:r w:rsidRPr="0011770F">
        <w:rPr>
          <w:sz w:val="28"/>
          <w:szCs w:val="28"/>
          <w:lang w:val="uk-UA"/>
        </w:rPr>
        <w:t xml:space="preserve">]. </w:t>
      </w:r>
    </w:p>
    <w:p w:rsidR="0013559C" w:rsidRPr="00B3064A" w:rsidRDefault="0013559C" w:rsidP="0013559C">
      <w:pPr>
        <w:spacing w:line="360" w:lineRule="auto"/>
        <w:ind w:firstLine="708"/>
        <w:jc w:val="both"/>
        <w:rPr>
          <w:sz w:val="28"/>
          <w:szCs w:val="28"/>
          <w:lang w:val="uk-UA"/>
        </w:rPr>
      </w:pPr>
      <w:r w:rsidRPr="0011770F">
        <w:rPr>
          <w:sz w:val="28"/>
          <w:szCs w:val="28"/>
          <w:lang w:val="uk-UA"/>
        </w:rPr>
        <w:t>Роботи з дослідження геометрії та функції міокард</w:t>
      </w:r>
      <w:r>
        <w:rPr>
          <w:sz w:val="28"/>
          <w:szCs w:val="28"/>
          <w:lang w:val="uk-UA"/>
        </w:rPr>
        <w:t>а</w:t>
      </w:r>
      <w:r w:rsidRPr="0011770F">
        <w:rPr>
          <w:sz w:val="28"/>
          <w:szCs w:val="28"/>
          <w:lang w:val="uk-UA"/>
        </w:rPr>
        <w:t>, ліпідного спектру крові, анемії та їх зв</w:t>
      </w:r>
      <w:r>
        <w:rPr>
          <w:sz w:val="28"/>
          <w:szCs w:val="28"/>
          <w:lang w:val="uk-UA"/>
        </w:rPr>
        <w:t>’</w:t>
      </w:r>
      <w:r w:rsidRPr="0011770F">
        <w:rPr>
          <w:sz w:val="28"/>
          <w:szCs w:val="28"/>
          <w:lang w:val="uk-UA"/>
        </w:rPr>
        <w:t>язок з формуванням КВХ здебільшого стосуються хворих на ХХН</w:t>
      </w:r>
      <w:r w:rsidRPr="0067190C">
        <w:rPr>
          <w:sz w:val="28"/>
          <w:szCs w:val="28"/>
          <w:lang w:val="uk-UA"/>
        </w:rPr>
        <w:t xml:space="preserve"> </w:t>
      </w:r>
      <w:r w:rsidRPr="0011770F">
        <w:rPr>
          <w:sz w:val="28"/>
          <w:szCs w:val="28"/>
          <w:lang w:val="en-US"/>
        </w:rPr>
        <w:t>V</w:t>
      </w:r>
      <w:r>
        <w:rPr>
          <w:sz w:val="28"/>
          <w:szCs w:val="28"/>
          <w:lang w:val="uk-UA"/>
        </w:rPr>
        <w:t xml:space="preserve"> ст</w:t>
      </w:r>
      <w:r w:rsidRPr="0011770F">
        <w:rPr>
          <w:sz w:val="28"/>
          <w:szCs w:val="28"/>
          <w:lang w:val="uk-UA"/>
        </w:rPr>
        <w:t xml:space="preserve">, які лікуються програмним </w:t>
      </w:r>
      <w:r>
        <w:rPr>
          <w:sz w:val="28"/>
          <w:szCs w:val="28"/>
          <w:lang w:val="uk-UA"/>
        </w:rPr>
        <w:t>гемодіалізом (</w:t>
      </w:r>
      <w:r w:rsidRPr="0011770F">
        <w:rPr>
          <w:sz w:val="28"/>
          <w:szCs w:val="28"/>
          <w:lang w:val="uk-UA"/>
        </w:rPr>
        <w:t>ГД</w:t>
      </w:r>
      <w:r>
        <w:rPr>
          <w:sz w:val="28"/>
          <w:szCs w:val="28"/>
          <w:lang w:val="uk-UA"/>
        </w:rPr>
        <w:t>)</w:t>
      </w:r>
      <w:r w:rsidRPr="001E0BCA">
        <w:rPr>
          <w:sz w:val="28"/>
          <w:szCs w:val="28"/>
          <w:lang w:val="uk-UA"/>
        </w:rPr>
        <w:t xml:space="preserve"> </w:t>
      </w:r>
      <w:r w:rsidRPr="0011770F">
        <w:rPr>
          <w:sz w:val="28"/>
          <w:szCs w:val="28"/>
          <w:lang w:val="uk-UA"/>
        </w:rPr>
        <w:t>[4</w:t>
      </w:r>
      <w:r w:rsidRPr="001E0BCA">
        <w:rPr>
          <w:sz w:val="28"/>
          <w:szCs w:val="28"/>
          <w:lang w:val="uk-UA"/>
        </w:rPr>
        <w:t>6</w:t>
      </w:r>
      <w:r w:rsidRPr="0011770F">
        <w:rPr>
          <w:sz w:val="28"/>
          <w:szCs w:val="28"/>
          <w:lang w:val="uk-UA"/>
        </w:rPr>
        <w:t>, 4</w:t>
      </w:r>
      <w:r w:rsidRPr="001E0BCA">
        <w:rPr>
          <w:sz w:val="28"/>
          <w:szCs w:val="28"/>
          <w:lang w:val="uk-UA"/>
        </w:rPr>
        <w:t>7</w:t>
      </w:r>
      <w:r w:rsidRPr="0011770F">
        <w:rPr>
          <w:sz w:val="28"/>
          <w:szCs w:val="28"/>
          <w:lang w:val="uk-UA"/>
        </w:rPr>
        <w:t xml:space="preserve">]. Дані про ремоделювання </w:t>
      </w:r>
      <w:r>
        <w:rPr>
          <w:sz w:val="28"/>
          <w:szCs w:val="28"/>
          <w:lang w:val="uk-UA"/>
        </w:rPr>
        <w:t>лівого шлуночка (</w:t>
      </w:r>
      <w:r w:rsidRPr="0011770F">
        <w:rPr>
          <w:sz w:val="28"/>
          <w:szCs w:val="28"/>
          <w:lang w:val="uk-UA"/>
        </w:rPr>
        <w:t>ЛШ</w:t>
      </w:r>
      <w:r>
        <w:rPr>
          <w:sz w:val="28"/>
          <w:szCs w:val="28"/>
          <w:lang w:val="uk-UA"/>
        </w:rPr>
        <w:t>)</w:t>
      </w:r>
      <w:r w:rsidRPr="0011770F">
        <w:rPr>
          <w:sz w:val="28"/>
          <w:szCs w:val="28"/>
          <w:lang w:val="uk-UA"/>
        </w:rPr>
        <w:t xml:space="preserve"> у пацієнтів з додіалізною ХХН розглядались лише у невеликій кількості робіт</w:t>
      </w:r>
      <w:r>
        <w:rPr>
          <w:sz w:val="28"/>
          <w:szCs w:val="28"/>
          <w:lang w:val="uk-UA"/>
        </w:rPr>
        <w:t>. Дослідниками були</w:t>
      </w:r>
      <w:r w:rsidRPr="0011770F">
        <w:rPr>
          <w:sz w:val="28"/>
          <w:szCs w:val="28"/>
          <w:lang w:val="uk-UA"/>
        </w:rPr>
        <w:t xml:space="preserve"> отримані суперечливі дані з позицій оцінки патофізіологічних механізмів розвитку порушень структури та функції ЛШ загалом</w:t>
      </w:r>
      <w:r>
        <w:rPr>
          <w:sz w:val="28"/>
          <w:szCs w:val="28"/>
          <w:lang w:val="uk-UA"/>
        </w:rPr>
        <w:t>,</w:t>
      </w:r>
      <w:r w:rsidRPr="0011770F">
        <w:rPr>
          <w:sz w:val="28"/>
          <w:szCs w:val="28"/>
          <w:lang w:val="uk-UA"/>
        </w:rPr>
        <w:t xml:space="preserve"> та ролі гемодинамічних, метаболічних та гуморальних факторів загострення, зокрема  [</w:t>
      </w:r>
      <w:r w:rsidRPr="001E0BCA">
        <w:rPr>
          <w:sz w:val="28"/>
          <w:szCs w:val="28"/>
          <w:lang w:val="uk-UA"/>
        </w:rPr>
        <w:t>10</w:t>
      </w:r>
      <w:r w:rsidRPr="0011770F">
        <w:rPr>
          <w:sz w:val="28"/>
          <w:szCs w:val="28"/>
          <w:lang w:val="uk-UA"/>
        </w:rPr>
        <w:t>, 1</w:t>
      </w:r>
      <w:r w:rsidRPr="001E0BCA">
        <w:rPr>
          <w:sz w:val="28"/>
          <w:szCs w:val="28"/>
          <w:lang w:val="uk-UA"/>
        </w:rPr>
        <w:t>7</w:t>
      </w:r>
      <w:r w:rsidRPr="0011770F">
        <w:rPr>
          <w:sz w:val="28"/>
          <w:szCs w:val="28"/>
          <w:lang w:val="uk-UA"/>
        </w:rPr>
        <w:t>, 1</w:t>
      </w:r>
      <w:r w:rsidRPr="001E0BCA">
        <w:rPr>
          <w:sz w:val="28"/>
          <w:szCs w:val="28"/>
          <w:lang w:val="uk-UA"/>
        </w:rPr>
        <w:t>8</w:t>
      </w:r>
      <w:r w:rsidRPr="0011770F">
        <w:rPr>
          <w:sz w:val="28"/>
          <w:szCs w:val="28"/>
          <w:lang w:val="uk-UA"/>
        </w:rPr>
        <w:t>]. Відомо, що пацієнтів із додіалізною ХХН значно більше, ніж хвор</w:t>
      </w:r>
      <w:r>
        <w:rPr>
          <w:sz w:val="28"/>
          <w:szCs w:val="28"/>
          <w:lang w:val="uk-UA"/>
        </w:rPr>
        <w:t>их, які лікуються нирковою замісною терапією (НЗТ).</w:t>
      </w:r>
      <w:r w:rsidRPr="0011770F">
        <w:rPr>
          <w:sz w:val="28"/>
          <w:szCs w:val="28"/>
          <w:lang w:val="uk-UA"/>
        </w:rPr>
        <w:t xml:space="preserve"> </w:t>
      </w:r>
      <w:r>
        <w:rPr>
          <w:sz w:val="28"/>
          <w:szCs w:val="28"/>
          <w:lang w:val="uk-UA"/>
        </w:rPr>
        <w:t>Р</w:t>
      </w:r>
      <w:r w:rsidRPr="0011770F">
        <w:rPr>
          <w:sz w:val="28"/>
          <w:szCs w:val="28"/>
          <w:lang w:val="uk-UA"/>
        </w:rPr>
        <w:t>азом з цим, фактори, що викликають порушення структури та функції серця, ліпідного спектру у цих двох груп пацієнтів відрізняються</w:t>
      </w:r>
      <w:r w:rsidRPr="00B3064A">
        <w:rPr>
          <w:b/>
          <w:sz w:val="28"/>
          <w:szCs w:val="28"/>
          <w:lang w:val="uk-UA"/>
        </w:rPr>
        <w:t xml:space="preserve"> </w:t>
      </w:r>
      <w:r w:rsidRPr="00B3064A">
        <w:rPr>
          <w:sz w:val="28"/>
          <w:szCs w:val="28"/>
          <w:lang w:val="uk-UA"/>
        </w:rPr>
        <w:t>і визначають  механізми розвитку</w:t>
      </w:r>
      <w:r>
        <w:rPr>
          <w:sz w:val="28"/>
          <w:szCs w:val="28"/>
          <w:lang w:val="uk-UA"/>
        </w:rPr>
        <w:t xml:space="preserve"> хронічної ішемічної хвороби серця</w:t>
      </w:r>
      <w:r w:rsidRPr="00B3064A">
        <w:rPr>
          <w:sz w:val="28"/>
          <w:szCs w:val="28"/>
          <w:lang w:val="uk-UA"/>
        </w:rPr>
        <w:t xml:space="preserve"> </w:t>
      </w:r>
      <w:r>
        <w:rPr>
          <w:sz w:val="28"/>
          <w:szCs w:val="28"/>
          <w:lang w:val="uk-UA"/>
        </w:rPr>
        <w:t>(</w:t>
      </w:r>
      <w:r w:rsidRPr="00B3064A">
        <w:rPr>
          <w:sz w:val="28"/>
          <w:szCs w:val="28"/>
          <w:lang w:val="uk-UA"/>
        </w:rPr>
        <w:t>ХІХС</w:t>
      </w:r>
      <w:r>
        <w:rPr>
          <w:sz w:val="28"/>
          <w:szCs w:val="28"/>
          <w:lang w:val="uk-UA"/>
        </w:rPr>
        <w:t>)</w:t>
      </w:r>
      <w:r w:rsidRPr="00B3064A">
        <w:rPr>
          <w:sz w:val="28"/>
          <w:szCs w:val="28"/>
          <w:lang w:val="uk-UA"/>
        </w:rPr>
        <w:t xml:space="preserve">  на етапах </w:t>
      </w:r>
      <w:r>
        <w:rPr>
          <w:sz w:val="28"/>
          <w:szCs w:val="28"/>
          <w:lang w:val="uk-UA"/>
        </w:rPr>
        <w:t>еволюції ХХН</w:t>
      </w:r>
      <w:r w:rsidRPr="0011770F">
        <w:rPr>
          <w:sz w:val="28"/>
          <w:szCs w:val="28"/>
          <w:lang w:val="uk-UA"/>
        </w:rPr>
        <w:t>.</w:t>
      </w:r>
      <w:r w:rsidRPr="00B3064A">
        <w:rPr>
          <w:b/>
          <w:sz w:val="28"/>
          <w:szCs w:val="28"/>
          <w:lang w:val="uk-UA"/>
        </w:rPr>
        <w:t xml:space="preserve"> </w:t>
      </w:r>
      <w:r w:rsidRPr="00B3064A">
        <w:rPr>
          <w:sz w:val="28"/>
          <w:szCs w:val="28"/>
          <w:lang w:val="uk-UA"/>
        </w:rPr>
        <w:t>Вище зазначене обумовлює значну актуальність та соціальну значимість проблеми профілактики та лікування ХІХС у хвори</w:t>
      </w:r>
      <w:r>
        <w:rPr>
          <w:sz w:val="28"/>
          <w:szCs w:val="28"/>
          <w:lang w:val="uk-UA"/>
        </w:rPr>
        <w:t>х на</w:t>
      </w:r>
      <w:r w:rsidRPr="00B3064A">
        <w:rPr>
          <w:sz w:val="28"/>
          <w:szCs w:val="28"/>
          <w:lang w:val="uk-UA"/>
        </w:rPr>
        <w:t xml:space="preserve"> ХХН, необхідність розробки ефективних індив</w:t>
      </w:r>
      <w:r>
        <w:rPr>
          <w:sz w:val="28"/>
          <w:szCs w:val="28"/>
          <w:lang w:val="uk-UA"/>
        </w:rPr>
        <w:t>ідуалізованих підходів до корек</w:t>
      </w:r>
      <w:r w:rsidRPr="00B3064A">
        <w:rPr>
          <w:sz w:val="28"/>
          <w:szCs w:val="28"/>
          <w:lang w:val="uk-UA"/>
        </w:rPr>
        <w:t xml:space="preserve">ції порушень КВХ у </w:t>
      </w:r>
      <w:r w:rsidRPr="00B3064A">
        <w:rPr>
          <w:sz w:val="28"/>
          <w:szCs w:val="28"/>
          <w:lang w:val="uk-UA"/>
        </w:rPr>
        <w:lastRenderedPageBreak/>
        <w:t xml:space="preserve">залежності від ступеню ураження функції нирок. Проте, в доступній нам медичній літературі, ми не знайшли публікацій, які б обґрунтовано вирішували цю задачу. </w:t>
      </w:r>
    </w:p>
    <w:p w:rsidR="0013559C" w:rsidRPr="0011770F" w:rsidRDefault="0013559C" w:rsidP="0013559C">
      <w:pPr>
        <w:spacing w:line="360" w:lineRule="auto"/>
        <w:ind w:firstLine="709"/>
        <w:jc w:val="both"/>
        <w:rPr>
          <w:b/>
          <w:bCs/>
          <w:sz w:val="28"/>
          <w:szCs w:val="28"/>
          <w:lang w:val="uk-UA"/>
        </w:rPr>
      </w:pPr>
    </w:p>
    <w:p w:rsidR="0013559C" w:rsidRPr="0011770F" w:rsidRDefault="0013559C" w:rsidP="0013559C">
      <w:pPr>
        <w:spacing w:line="360" w:lineRule="auto"/>
        <w:ind w:firstLine="709"/>
        <w:jc w:val="both"/>
        <w:rPr>
          <w:b/>
          <w:bCs/>
          <w:sz w:val="28"/>
          <w:szCs w:val="28"/>
          <w:lang w:val="uk-UA"/>
        </w:rPr>
      </w:pPr>
      <w:r w:rsidRPr="0011770F">
        <w:rPr>
          <w:b/>
          <w:bCs/>
          <w:sz w:val="28"/>
          <w:szCs w:val="28"/>
          <w:lang w:val="uk-UA"/>
        </w:rPr>
        <w:t>Зв’язок роботи з науковими програмами, планами, темами</w:t>
      </w:r>
    </w:p>
    <w:p w:rsidR="0013559C" w:rsidRPr="0011770F" w:rsidRDefault="0013559C" w:rsidP="0013559C">
      <w:pPr>
        <w:tabs>
          <w:tab w:val="left" w:pos="7265"/>
        </w:tabs>
        <w:spacing w:line="360" w:lineRule="auto"/>
        <w:ind w:firstLine="709"/>
        <w:jc w:val="both"/>
        <w:rPr>
          <w:bCs/>
          <w:sz w:val="28"/>
          <w:szCs w:val="28"/>
          <w:lang w:val="uk-UA"/>
        </w:rPr>
      </w:pPr>
      <w:r w:rsidRPr="0011770F">
        <w:rPr>
          <w:sz w:val="28"/>
          <w:szCs w:val="28"/>
          <w:lang w:val="uk-UA"/>
        </w:rPr>
        <w:t>Дисертація виконана в ДУ „Інститут нефрології АМН України” як фрагмент науково-дослідної роботи: „Вивчити стан хронічного запалення у хворих, що лікуються програмним гемодіалізом та фактори, що впливають на нього; розробити підходи до їх корекції</w:t>
      </w:r>
      <w:r>
        <w:rPr>
          <w:bCs/>
          <w:sz w:val="28"/>
          <w:szCs w:val="28"/>
          <w:lang w:val="uk-UA"/>
        </w:rPr>
        <w:t>”,</w:t>
      </w:r>
      <w:r w:rsidRPr="0011770F">
        <w:rPr>
          <w:bCs/>
          <w:sz w:val="28"/>
          <w:szCs w:val="28"/>
          <w:lang w:val="uk-UA"/>
        </w:rPr>
        <w:t xml:space="preserve"> № державної реєстрації 0107</w:t>
      </w:r>
      <w:r w:rsidRPr="0011770F">
        <w:rPr>
          <w:bCs/>
          <w:sz w:val="28"/>
          <w:szCs w:val="28"/>
          <w:lang w:val="en-US"/>
        </w:rPr>
        <w:t>U</w:t>
      </w:r>
      <w:r w:rsidRPr="0011770F">
        <w:rPr>
          <w:bCs/>
          <w:sz w:val="28"/>
          <w:szCs w:val="28"/>
          <w:lang w:val="uk-UA"/>
        </w:rPr>
        <w:t>000276.</w:t>
      </w:r>
    </w:p>
    <w:p w:rsidR="0013559C" w:rsidRPr="00762529" w:rsidRDefault="0013559C" w:rsidP="0013559C">
      <w:pPr>
        <w:spacing w:line="360" w:lineRule="auto"/>
        <w:ind w:firstLine="709"/>
        <w:jc w:val="both"/>
        <w:rPr>
          <w:bCs/>
          <w:sz w:val="28"/>
          <w:szCs w:val="28"/>
          <w:lang w:val="uk-UA"/>
        </w:rPr>
      </w:pPr>
    </w:p>
    <w:p w:rsidR="0013559C" w:rsidRPr="00D05828" w:rsidRDefault="0013559C" w:rsidP="0013559C">
      <w:pPr>
        <w:spacing w:line="360" w:lineRule="auto"/>
        <w:ind w:firstLine="709"/>
        <w:jc w:val="both"/>
        <w:rPr>
          <w:bCs/>
          <w:sz w:val="28"/>
          <w:szCs w:val="28"/>
          <w:lang w:val="uk-UA"/>
        </w:rPr>
      </w:pPr>
      <w:r w:rsidRPr="0011770F">
        <w:rPr>
          <w:b/>
          <w:bCs/>
          <w:sz w:val="28"/>
          <w:szCs w:val="28"/>
          <w:lang w:val="uk-UA"/>
        </w:rPr>
        <w:t>Мета дослідження:</w:t>
      </w:r>
      <w:r w:rsidRPr="00961D30">
        <w:rPr>
          <w:bCs/>
          <w:sz w:val="28"/>
          <w:szCs w:val="28"/>
          <w:lang w:val="uk-UA"/>
        </w:rPr>
        <w:t xml:space="preserve"> </w:t>
      </w:r>
      <w:r w:rsidRPr="0011770F">
        <w:rPr>
          <w:bCs/>
          <w:sz w:val="28"/>
          <w:szCs w:val="28"/>
          <w:lang w:val="uk-UA"/>
        </w:rPr>
        <w:t>покращ</w:t>
      </w:r>
      <w:r>
        <w:rPr>
          <w:bCs/>
          <w:sz w:val="28"/>
          <w:szCs w:val="28"/>
          <w:lang w:val="uk-UA"/>
        </w:rPr>
        <w:t>ення</w:t>
      </w:r>
      <w:r w:rsidRPr="0011770F">
        <w:rPr>
          <w:bCs/>
          <w:sz w:val="28"/>
          <w:szCs w:val="28"/>
          <w:lang w:val="uk-UA"/>
        </w:rPr>
        <w:t xml:space="preserve"> діагностик</w:t>
      </w:r>
      <w:r>
        <w:rPr>
          <w:bCs/>
          <w:sz w:val="28"/>
          <w:szCs w:val="28"/>
          <w:lang w:val="uk-UA"/>
        </w:rPr>
        <w:t>и</w:t>
      </w:r>
      <w:r w:rsidRPr="0011770F">
        <w:rPr>
          <w:bCs/>
          <w:sz w:val="28"/>
          <w:szCs w:val="28"/>
          <w:lang w:val="uk-UA"/>
        </w:rPr>
        <w:t xml:space="preserve"> </w:t>
      </w:r>
      <w:r>
        <w:rPr>
          <w:bCs/>
          <w:sz w:val="28"/>
          <w:szCs w:val="28"/>
          <w:lang w:val="uk-UA"/>
        </w:rPr>
        <w:t xml:space="preserve">хронічної ішемічної хвороби серця </w:t>
      </w:r>
      <w:r w:rsidRPr="0011770F">
        <w:rPr>
          <w:sz w:val="28"/>
          <w:szCs w:val="28"/>
          <w:lang w:val="uk-UA"/>
        </w:rPr>
        <w:t xml:space="preserve">у хворих на </w:t>
      </w:r>
      <w:r>
        <w:rPr>
          <w:sz w:val="28"/>
          <w:szCs w:val="28"/>
          <w:lang w:val="uk-UA"/>
        </w:rPr>
        <w:t xml:space="preserve">хронічну хворобу нирок </w:t>
      </w:r>
      <w:r w:rsidRPr="0011770F">
        <w:rPr>
          <w:sz w:val="28"/>
          <w:szCs w:val="28"/>
          <w:lang w:val="uk-UA"/>
        </w:rPr>
        <w:t xml:space="preserve"> </w:t>
      </w:r>
      <w:r w:rsidRPr="0011770F">
        <w:rPr>
          <w:sz w:val="28"/>
          <w:szCs w:val="28"/>
          <w:lang w:val="en-US"/>
        </w:rPr>
        <w:t>III</w:t>
      </w:r>
      <w:r w:rsidRPr="0011770F">
        <w:rPr>
          <w:sz w:val="28"/>
          <w:szCs w:val="28"/>
          <w:lang w:val="uk-UA"/>
        </w:rPr>
        <w:t>-</w:t>
      </w:r>
      <w:r w:rsidRPr="0011770F">
        <w:rPr>
          <w:sz w:val="28"/>
          <w:szCs w:val="28"/>
          <w:lang w:val="en-US"/>
        </w:rPr>
        <w:t>V</w:t>
      </w:r>
      <w:r w:rsidRPr="0011770F">
        <w:rPr>
          <w:sz w:val="28"/>
          <w:szCs w:val="28"/>
          <w:lang w:val="uk-UA"/>
        </w:rPr>
        <w:t xml:space="preserve"> стадії</w:t>
      </w:r>
      <w:r w:rsidRPr="00D05828">
        <w:rPr>
          <w:sz w:val="28"/>
          <w:szCs w:val="28"/>
          <w:lang w:val="uk-UA"/>
        </w:rPr>
        <w:t xml:space="preserve"> </w:t>
      </w:r>
      <w:r>
        <w:rPr>
          <w:bCs/>
          <w:sz w:val="28"/>
          <w:szCs w:val="28"/>
          <w:lang w:val="uk-UA"/>
        </w:rPr>
        <w:t>та сповільнення темпів</w:t>
      </w:r>
      <w:r w:rsidRPr="0011770F">
        <w:rPr>
          <w:bCs/>
          <w:sz w:val="28"/>
          <w:szCs w:val="28"/>
          <w:lang w:val="uk-UA"/>
        </w:rPr>
        <w:t xml:space="preserve"> її прогресування </w:t>
      </w:r>
      <w:r>
        <w:rPr>
          <w:bCs/>
          <w:sz w:val="28"/>
          <w:szCs w:val="28"/>
          <w:lang w:val="uk-UA"/>
        </w:rPr>
        <w:t>на етапах еволюції хронічної хвороби нирок.</w:t>
      </w:r>
    </w:p>
    <w:p w:rsidR="0013559C" w:rsidRDefault="0013559C" w:rsidP="0013559C">
      <w:pPr>
        <w:spacing w:line="360" w:lineRule="auto"/>
        <w:ind w:firstLine="709"/>
        <w:jc w:val="both"/>
        <w:rPr>
          <w:bCs/>
          <w:sz w:val="28"/>
          <w:szCs w:val="28"/>
          <w:lang w:val="uk-UA"/>
        </w:rPr>
      </w:pPr>
      <w:r>
        <w:rPr>
          <w:sz w:val="28"/>
          <w:szCs w:val="28"/>
          <w:lang w:val="uk-UA"/>
        </w:rPr>
        <w:t xml:space="preserve">Для досягнення </w:t>
      </w:r>
      <w:r w:rsidRPr="0011770F">
        <w:rPr>
          <w:sz w:val="28"/>
          <w:szCs w:val="28"/>
          <w:lang w:val="uk-UA"/>
        </w:rPr>
        <w:t xml:space="preserve"> мети </w:t>
      </w:r>
      <w:r>
        <w:rPr>
          <w:sz w:val="28"/>
          <w:szCs w:val="28"/>
          <w:lang w:val="uk-UA"/>
        </w:rPr>
        <w:t>необхідно вирішити</w:t>
      </w:r>
      <w:r w:rsidRPr="0011770F">
        <w:rPr>
          <w:sz w:val="28"/>
          <w:szCs w:val="28"/>
          <w:lang w:val="uk-UA"/>
        </w:rPr>
        <w:t xml:space="preserve"> наступні завдання.</w:t>
      </w:r>
    </w:p>
    <w:p w:rsidR="0013559C" w:rsidRPr="00BC7D5D" w:rsidRDefault="0013559C" w:rsidP="0013559C">
      <w:pPr>
        <w:spacing w:line="360" w:lineRule="auto"/>
        <w:ind w:firstLine="709"/>
        <w:jc w:val="both"/>
        <w:rPr>
          <w:bCs/>
          <w:sz w:val="28"/>
          <w:szCs w:val="28"/>
          <w:lang w:val="uk-UA"/>
        </w:rPr>
      </w:pPr>
    </w:p>
    <w:p w:rsidR="0013559C" w:rsidRPr="0011770F" w:rsidRDefault="0013559C" w:rsidP="0013559C">
      <w:pPr>
        <w:spacing w:line="360" w:lineRule="auto"/>
        <w:ind w:firstLine="709"/>
        <w:rPr>
          <w:b/>
          <w:bCs/>
          <w:sz w:val="28"/>
          <w:szCs w:val="28"/>
          <w:lang w:val="uk-UA"/>
        </w:rPr>
      </w:pPr>
      <w:r w:rsidRPr="0011770F">
        <w:rPr>
          <w:b/>
          <w:bCs/>
          <w:sz w:val="28"/>
          <w:szCs w:val="28"/>
          <w:lang w:val="uk-UA"/>
        </w:rPr>
        <w:t>Завдання дослідження</w:t>
      </w:r>
      <w:r w:rsidRPr="00C677D4">
        <w:rPr>
          <w:b/>
          <w:bCs/>
          <w:sz w:val="28"/>
          <w:szCs w:val="28"/>
          <w:lang w:val="uk-UA"/>
        </w:rPr>
        <w:t xml:space="preserve"> </w:t>
      </w:r>
    </w:p>
    <w:p w:rsidR="0013559C" w:rsidRPr="0011770F" w:rsidRDefault="0013559C" w:rsidP="00A72FE3">
      <w:pPr>
        <w:widowControl w:val="0"/>
        <w:numPr>
          <w:ilvl w:val="0"/>
          <w:numId w:val="17"/>
        </w:numPr>
        <w:tabs>
          <w:tab w:val="clear" w:pos="720"/>
          <w:tab w:val="num" w:pos="360"/>
        </w:tabs>
        <w:autoSpaceDE w:val="0"/>
        <w:autoSpaceDN w:val="0"/>
        <w:adjustRightInd w:val="0"/>
        <w:spacing w:after="0" w:line="360" w:lineRule="auto"/>
        <w:ind w:left="360" w:right="-5"/>
        <w:jc w:val="both"/>
        <w:rPr>
          <w:sz w:val="28"/>
          <w:szCs w:val="28"/>
          <w:lang w:val="uk-UA"/>
        </w:rPr>
      </w:pPr>
      <w:r w:rsidRPr="0011770F">
        <w:rPr>
          <w:sz w:val="28"/>
          <w:szCs w:val="28"/>
          <w:lang w:val="uk-UA"/>
        </w:rPr>
        <w:t>Встановити частоту ХІХС у пацієнтів з ХХН ІІІ-</w:t>
      </w:r>
      <w:r w:rsidRPr="0011770F">
        <w:rPr>
          <w:sz w:val="28"/>
          <w:szCs w:val="28"/>
        </w:rPr>
        <w:t xml:space="preserve"> </w:t>
      </w:r>
      <w:r w:rsidRPr="0011770F">
        <w:rPr>
          <w:sz w:val="28"/>
          <w:szCs w:val="28"/>
          <w:lang w:val="en-US"/>
        </w:rPr>
        <w:t>V</w:t>
      </w:r>
      <w:r>
        <w:rPr>
          <w:sz w:val="28"/>
          <w:szCs w:val="28"/>
          <w:lang w:val="uk-UA"/>
        </w:rPr>
        <w:t xml:space="preserve"> ст</w:t>
      </w:r>
      <w:r w:rsidRPr="0011770F">
        <w:rPr>
          <w:sz w:val="28"/>
          <w:szCs w:val="28"/>
          <w:lang w:val="uk-UA"/>
        </w:rPr>
        <w:t>.</w:t>
      </w:r>
    </w:p>
    <w:p w:rsidR="0013559C" w:rsidRPr="0011770F" w:rsidRDefault="0013559C" w:rsidP="00A72FE3">
      <w:pPr>
        <w:widowControl w:val="0"/>
        <w:numPr>
          <w:ilvl w:val="0"/>
          <w:numId w:val="17"/>
        </w:numPr>
        <w:tabs>
          <w:tab w:val="clear" w:pos="720"/>
          <w:tab w:val="num" w:pos="360"/>
        </w:tabs>
        <w:autoSpaceDE w:val="0"/>
        <w:autoSpaceDN w:val="0"/>
        <w:adjustRightInd w:val="0"/>
        <w:spacing w:after="0" w:line="360" w:lineRule="auto"/>
        <w:ind w:left="360" w:right="-5"/>
        <w:jc w:val="both"/>
        <w:rPr>
          <w:sz w:val="28"/>
          <w:szCs w:val="28"/>
          <w:lang w:val="uk-UA"/>
        </w:rPr>
      </w:pPr>
      <w:r>
        <w:rPr>
          <w:sz w:val="28"/>
          <w:szCs w:val="28"/>
          <w:lang w:val="uk-UA"/>
        </w:rPr>
        <w:t>Дослідити стан серцевого м’яза</w:t>
      </w:r>
      <w:r w:rsidRPr="0011770F">
        <w:rPr>
          <w:sz w:val="28"/>
          <w:szCs w:val="28"/>
          <w:lang w:val="uk-UA"/>
        </w:rPr>
        <w:t xml:space="preserve">, коронарних артерій та параметрів центральної гемодинаміки у хворих на ХХН </w:t>
      </w:r>
      <w:r w:rsidRPr="0011770F">
        <w:rPr>
          <w:sz w:val="28"/>
          <w:szCs w:val="28"/>
          <w:lang w:val="en-US"/>
        </w:rPr>
        <w:t>III</w:t>
      </w:r>
      <w:r w:rsidRPr="0011770F">
        <w:rPr>
          <w:sz w:val="28"/>
          <w:szCs w:val="28"/>
          <w:lang w:val="uk-UA"/>
        </w:rPr>
        <w:t>-</w:t>
      </w:r>
      <w:r w:rsidRPr="0011770F">
        <w:rPr>
          <w:sz w:val="28"/>
          <w:szCs w:val="28"/>
          <w:lang w:val="en-US"/>
        </w:rPr>
        <w:t>V</w:t>
      </w:r>
      <w:r>
        <w:rPr>
          <w:sz w:val="28"/>
          <w:szCs w:val="28"/>
          <w:lang w:val="uk-UA"/>
        </w:rPr>
        <w:t xml:space="preserve"> ст</w:t>
      </w:r>
      <w:r w:rsidRPr="0011770F">
        <w:rPr>
          <w:sz w:val="28"/>
          <w:szCs w:val="28"/>
          <w:lang w:val="uk-UA"/>
        </w:rPr>
        <w:t xml:space="preserve"> за допомогою неінвазивних інструментальних методів, </w:t>
      </w:r>
      <w:r>
        <w:rPr>
          <w:sz w:val="28"/>
          <w:szCs w:val="28"/>
          <w:lang w:val="uk-UA"/>
        </w:rPr>
        <w:t>встановити їх</w:t>
      </w:r>
      <w:r w:rsidRPr="0011770F">
        <w:rPr>
          <w:sz w:val="28"/>
          <w:szCs w:val="28"/>
          <w:lang w:val="uk-UA"/>
        </w:rPr>
        <w:t xml:space="preserve"> </w:t>
      </w:r>
      <w:r>
        <w:rPr>
          <w:sz w:val="28"/>
          <w:szCs w:val="28"/>
          <w:lang w:val="uk-UA"/>
        </w:rPr>
        <w:t>чутливість, специфічн</w:t>
      </w:r>
      <w:r w:rsidRPr="0011770F">
        <w:rPr>
          <w:sz w:val="28"/>
          <w:szCs w:val="28"/>
          <w:lang w:val="uk-UA"/>
        </w:rPr>
        <w:t>ість та</w:t>
      </w:r>
      <w:r>
        <w:rPr>
          <w:sz w:val="28"/>
          <w:szCs w:val="28"/>
          <w:lang w:val="uk-UA"/>
        </w:rPr>
        <w:t xml:space="preserve"> можливість</w:t>
      </w:r>
      <w:r w:rsidRPr="0011770F">
        <w:rPr>
          <w:sz w:val="28"/>
          <w:szCs w:val="28"/>
          <w:lang w:val="uk-UA"/>
        </w:rPr>
        <w:t xml:space="preserve"> прогнозування перебігу ХІХС.</w:t>
      </w:r>
    </w:p>
    <w:p w:rsidR="0013559C" w:rsidRPr="0011770F" w:rsidRDefault="0013559C" w:rsidP="00A72FE3">
      <w:pPr>
        <w:widowControl w:val="0"/>
        <w:numPr>
          <w:ilvl w:val="0"/>
          <w:numId w:val="17"/>
        </w:numPr>
        <w:tabs>
          <w:tab w:val="clear" w:pos="720"/>
          <w:tab w:val="num" w:pos="360"/>
        </w:tabs>
        <w:autoSpaceDE w:val="0"/>
        <w:autoSpaceDN w:val="0"/>
        <w:adjustRightInd w:val="0"/>
        <w:spacing w:after="0" w:line="360" w:lineRule="auto"/>
        <w:ind w:left="360" w:right="-5"/>
        <w:jc w:val="both"/>
        <w:rPr>
          <w:sz w:val="28"/>
          <w:szCs w:val="28"/>
          <w:lang w:val="uk-UA"/>
        </w:rPr>
      </w:pPr>
      <w:r>
        <w:rPr>
          <w:sz w:val="28"/>
          <w:szCs w:val="28"/>
          <w:lang w:val="uk-UA"/>
        </w:rPr>
        <w:t>Визна</w:t>
      </w:r>
      <w:r w:rsidRPr="0011770F">
        <w:rPr>
          <w:sz w:val="28"/>
          <w:szCs w:val="28"/>
          <w:lang w:val="uk-UA"/>
        </w:rPr>
        <w:t>чити вміст плазмов</w:t>
      </w:r>
      <w:r>
        <w:rPr>
          <w:sz w:val="28"/>
          <w:szCs w:val="28"/>
          <w:lang w:val="uk-UA"/>
        </w:rPr>
        <w:t>ого гомоцистеїну, фібриногену,</w:t>
      </w:r>
      <w:r w:rsidRPr="0011770F">
        <w:rPr>
          <w:sz w:val="28"/>
          <w:szCs w:val="28"/>
          <w:lang w:val="uk-UA"/>
        </w:rPr>
        <w:t xml:space="preserve"> гострофазових білків, ліпідний спектр крові у пацієнтів з ХХН </w:t>
      </w:r>
      <w:r w:rsidRPr="0011770F">
        <w:rPr>
          <w:sz w:val="28"/>
          <w:szCs w:val="28"/>
          <w:lang w:val="en-US"/>
        </w:rPr>
        <w:t>III</w:t>
      </w:r>
      <w:r w:rsidRPr="0011770F">
        <w:rPr>
          <w:sz w:val="28"/>
          <w:szCs w:val="28"/>
          <w:lang w:val="uk-UA"/>
        </w:rPr>
        <w:t>-</w:t>
      </w:r>
      <w:r w:rsidRPr="0011770F">
        <w:rPr>
          <w:sz w:val="28"/>
          <w:szCs w:val="28"/>
          <w:lang w:val="en-US"/>
        </w:rPr>
        <w:t>V</w:t>
      </w:r>
      <w:r>
        <w:rPr>
          <w:sz w:val="28"/>
          <w:szCs w:val="28"/>
          <w:lang w:val="uk-UA"/>
        </w:rPr>
        <w:t xml:space="preserve"> ст поєднаної з ХІХС та співставити зміни цих параметрів з результатами неінвазивних методів </w:t>
      </w:r>
      <w:r>
        <w:rPr>
          <w:sz w:val="28"/>
          <w:szCs w:val="28"/>
          <w:lang w:val="uk-UA"/>
        </w:rPr>
        <w:lastRenderedPageBreak/>
        <w:t>досліджень.</w:t>
      </w:r>
    </w:p>
    <w:p w:rsidR="0013559C" w:rsidRPr="0011770F" w:rsidRDefault="0013559C" w:rsidP="00A72FE3">
      <w:pPr>
        <w:numPr>
          <w:ilvl w:val="0"/>
          <w:numId w:val="17"/>
        </w:numPr>
        <w:tabs>
          <w:tab w:val="clear" w:pos="720"/>
          <w:tab w:val="num" w:pos="360"/>
        </w:tabs>
        <w:spacing w:after="0" w:line="360" w:lineRule="auto"/>
        <w:ind w:left="360" w:right="-5"/>
        <w:jc w:val="both"/>
        <w:rPr>
          <w:sz w:val="28"/>
          <w:szCs w:val="28"/>
          <w:lang w:val="uk-UA"/>
        </w:rPr>
      </w:pPr>
      <w:r w:rsidRPr="0011770F">
        <w:rPr>
          <w:sz w:val="28"/>
          <w:szCs w:val="28"/>
          <w:lang w:val="uk-UA"/>
        </w:rPr>
        <w:t>Оптимізувати прогнозування розвитку та перебігу ХІХС у пацієнтів з ХХН ІІІ-</w:t>
      </w:r>
      <w:r w:rsidRPr="0011770F">
        <w:rPr>
          <w:sz w:val="28"/>
          <w:szCs w:val="28"/>
          <w:lang w:val="en-US"/>
        </w:rPr>
        <w:t>V</w:t>
      </w:r>
      <w:r>
        <w:rPr>
          <w:sz w:val="28"/>
          <w:szCs w:val="28"/>
          <w:lang w:val="uk-UA"/>
        </w:rPr>
        <w:t xml:space="preserve"> ст</w:t>
      </w:r>
      <w:r w:rsidRPr="0011770F">
        <w:rPr>
          <w:sz w:val="28"/>
          <w:szCs w:val="28"/>
          <w:lang w:val="uk-UA"/>
        </w:rPr>
        <w:t xml:space="preserve">.  </w:t>
      </w:r>
    </w:p>
    <w:p w:rsidR="0013559C" w:rsidRPr="0011770F" w:rsidRDefault="0013559C" w:rsidP="00A72FE3">
      <w:pPr>
        <w:numPr>
          <w:ilvl w:val="0"/>
          <w:numId w:val="17"/>
        </w:numPr>
        <w:tabs>
          <w:tab w:val="clear" w:pos="720"/>
          <w:tab w:val="num" w:pos="360"/>
        </w:tabs>
        <w:spacing w:after="0" w:line="360" w:lineRule="auto"/>
        <w:ind w:left="360" w:right="-5"/>
        <w:jc w:val="both"/>
        <w:rPr>
          <w:sz w:val="28"/>
          <w:szCs w:val="28"/>
          <w:lang w:val="uk-UA"/>
        </w:rPr>
      </w:pPr>
      <w:r w:rsidRPr="0011770F">
        <w:rPr>
          <w:sz w:val="28"/>
          <w:szCs w:val="28"/>
          <w:lang w:val="uk-UA"/>
        </w:rPr>
        <w:t xml:space="preserve">Визначити ефективність аторвастатину, бісопрололу та триметазидину для сповільнення прогресування ХІХС у пацієнтів з ХХН </w:t>
      </w:r>
      <w:r w:rsidRPr="0011770F">
        <w:rPr>
          <w:sz w:val="28"/>
          <w:szCs w:val="28"/>
          <w:lang w:val="en-US"/>
        </w:rPr>
        <w:t>III</w:t>
      </w:r>
      <w:r w:rsidRPr="0011770F">
        <w:rPr>
          <w:sz w:val="28"/>
          <w:szCs w:val="28"/>
          <w:lang w:val="uk-UA"/>
        </w:rPr>
        <w:t>-</w:t>
      </w:r>
      <w:r w:rsidRPr="0011770F">
        <w:rPr>
          <w:sz w:val="28"/>
          <w:szCs w:val="28"/>
          <w:lang w:val="en-US"/>
        </w:rPr>
        <w:t>V</w:t>
      </w:r>
      <w:r>
        <w:rPr>
          <w:sz w:val="28"/>
          <w:szCs w:val="28"/>
          <w:lang w:val="uk-UA"/>
        </w:rPr>
        <w:t xml:space="preserve"> ст</w:t>
      </w:r>
      <w:r w:rsidRPr="0011770F">
        <w:rPr>
          <w:sz w:val="28"/>
          <w:szCs w:val="28"/>
          <w:lang w:val="uk-UA"/>
        </w:rPr>
        <w:t xml:space="preserve">. </w:t>
      </w:r>
    </w:p>
    <w:p w:rsidR="0013559C" w:rsidRPr="0011770F" w:rsidRDefault="0013559C" w:rsidP="0013559C">
      <w:pPr>
        <w:spacing w:line="360" w:lineRule="auto"/>
        <w:ind w:firstLine="709"/>
        <w:jc w:val="both"/>
        <w:rPr>
          <w:sz w:val="28"/>
          <w:szCs w:val="28"/>
          <w:lang w:val="uk-UA"/>
        </w:rPr>
      </w:pPr>
      <w:r>
        <w:rPr>
          <w:sz w:val="28"/>
          <w:szCs w:val="28"/>
          <w:lang w:val="uk-UA"/>
        </w:rPr>
        <w:t xml:space="preserve"> </w:t>
      </w:r>
    </w:p>
    <w:p w:rsidR="0013559C" w:rsidRPr="00E8313F" w:rsidRDefault="0013559C" w:rsidP="0013559C">
      <w:pPr>
        <w:spacing w:line="360" w:lineRule="auto"/>
        <w:ind w:firstLine="709"/>
        <w:jc w:val="both"/>
        <w:rPr>
          <w:sz w:val="28"/>
          <w:szCs w:val="28"/>
          <w:lang w:val="uk-UA"/>
        </w:rPr>
      </w:pPr>
      <w:r w:rsidRPr="0011770F">
        <w:rPr>
          <w:b/>
          <w:bCs/>
          <w:sz w:val="28"/>
          <w:szCs w:val="28"/>
          <w:lang w:val="uk-UA"/>
        </w:rPr>
        <w:t>Об’єкт дослідження:</w:t>
      </w:r>
      <w:r>
        <w:rPr>
          <w:b/>
          <w:bCs/>
          <w:sz w:val="28"/>
          <w:szCs w:val="28"/>
          <w:lang w:val="uk-UA"/>
        </w:rPr>
        <w:t xml:space="preserve"> </w:t>
      </w:r>
      <w:r w:rsidRPr="0011770F">
        <w:rPr>
          <w:b/>
          <w:bCs/>
          <w:sz w:val="28"/>
          <w:szCs w:val="28"/>
          <w:lang w:val="uk-UA"/>
        </w:rPr>
        <w:t xml:space="preserve"> </w:t>
      </w:r>
      <w:r w:rsidRPr="0011770F">
        <w:rPr>
          <w:sz w:val="28"/>
          <w:szCs w:val="28"/>
          <w:lang w:val="uk-UA"/>
        </w:rPr>
        <w:t>2</w:t>
      </w:r>
      <w:r>
        <w:rPr>
          <w:sz w:val="28"/>
          <w:szCs w:val="28"/>
          <w:lang w:val="uk-UA"/>
        </w:rPr>
        <w:t xml:space="preserve">34  пацієнти </w:t>
      </w:r>
      <w:r w:rsidRPr="0011770F">
        <w:rPr>
          <w:sz w:val="28"/>
          <w:szCs w:val="28"/>
          <w:lang w:val="uk-UA"/>
        </w:rPr>
        <w:t xml:space="preserve"> </w:t>
      </w:r>
      <w:r>
        <w:rPr>
          <w:sz w:val="28"/>
          <w:szCs w:val="28"/>
          <w:lang w:val="uk-UA"/>
        </w:rPr>
        <w:t xml:space="preserve">з  </w:t>
      </w:r>
      <w:r w:rsidRPr="0011770F">
        <w:rPr>
          <w:sz w:val="28"/>
          <w:szCs w:val="28"/>
          <w:lang w:val="uk-UA"/>
        </w:rPr>
        <w:t>ХХН ІІІ-</w:t>
      </w:r>
      <w:r w:rsidRPr="0011770F">
        <w:rPr>
          <w:sz w:val="28"/>
          <w:szCs w:val="28"/>
          <w:lang w:val="en-US"/>
        </w:rPr>
        <w:t>V</w:t>
      </w:r>
      <w:r>
        <w:rPr>
          <w:sz w:val="28"/>
          <w:szCs w:val="28"/>
          <w:lang w:val="uk-UA"/>
        </w:rPr>
        <w:t xml:space="preserve"> ст та ХІХС, з  них     </w:t>
      </w:r>
      <w:r w:rsidRPr="0011770F">
        <w:rPr>
          <w:sz w:val="28"/>
          <w:szCs w:val="28"/>
          <w:lang w:val="uk-UA"/>
        </w:rPr>
        <w:t xml:space="preserve">60 хворих </w:t>
      </w:r>
      <w:r>
        <w:rPr>
          <w:sz w:val="28"/>
          <w:szCs w:val="28"/>
          <w:lang w:val="uk-UA"/>
        </w:rPr>
        <w:t xml:space="preserve">на ХХН </w:t>
      </w:r>
      <w:r w:rsidRPr="0011770F">
        <w:rPr>
          <w:sz w:val="28"/>
          <w:szCs w:val="28"/>
          <w:lang w:val="en-US"/>
        </w:rPr>
        <w:t>V</w:t>
      </w:r>
      <w:r>
        <w:rPr>
          <w:sz w:val="28"/>
          <w:szCs w:val="28"/>
          <w:lang w:val="uk-UA"/>
        </w:rPr>
        <w:t xml:space="preserve"> ст, які отримували сеанси програмного ГД                      12 год/тиждень.</w:t>
      </w:r>
    </w:p>
    <w:p w:rsidR="0013559C" w:rsidRPr="0011770F" w:rsidRDefault="0013559C" w:rsidP="0013559C">
      <w:pPr>
        <w:spacing w:line="360" w:lineRule="auto"/>
        <w:ind w:firstLine="709"/>
        <w:jc w:val="both"/>
        <w:rPr>
          <w:b/>
          <w:bCs/>
          <w:sz w:val="28"/>
          <w:szCs w:val="28"/>
          <w:lang w:val="uk-UA"/>
        </w:rPr>
      </w:pPr>
    </w:p>
    <w:p w:rsidR="0013559C" w:rsidRPr="0011770F" w:rsidRDefault="0013559C" w:rsidP="0013559C">
      <w:pPr>
        <w:spacing w:line="360" w:lineRule="auto"/>
        <w:ind w:firstLine="709"/>
        <w:jc w:val="both"/>
        <w:rPr>
          <w:sz w:val="28"/>
          <w:szCs w:val="28"/>
          <w:lang w:val="uk-UA"/>
        </w:rPr>
      </w:pPr>
      <w:r w:rsidRPr="0011770F">
        <w:rPr>
          <w:b/>
          <w:bCs/>
          <w:sz w:val="28"/>
          <w:szCs w:val="28"/>
          <w:lang w:val="uk-UA"/>
        </w:rPr>
        <w:t xml:space="preserve">Предмет дослідження: </w:t>
      </w:r>
      <w:r w:rsidRPr="0011770F">
        <w:rPr>
          <w:sz w:val="28"/>
          <w:szCs w:val="28"/>
          <w:lang w:val="uk-UA"/>
        </w:rPr>
        <w:t>Стан ліпідного обміну, зміни гострофаз</w:t>
      </w:r>
      <w:r>
        <w:rPr>
          <w:sz w:val="28"/>
          <w:szCs w:val="28"/>
          <w:lang w:val="uk-UA"/>
        </w:rPr>
        <w:t>ових білків сироватки крові, електрокардіограми та показники добутамінової стрес-ехокардіографії</w:t>
      </w:r>
      <w:r w:rsidRPr="00A45C39">
        <w:rPr>
          <w:sz w:val="28"/>
          <w:szCs w:val="28"/>
          <w:lang w:val="uk-UA"/>
        </w:rPr>
        <w:t xml:space="preserve"> </w:t>
      </w:r>
      <w:r>
        <w:rPr>
          <w:sz w:val="28"/>
          <w:szCs w:val="28"/>
          <w:lang w:val="uk-UA"/>
        </w:rPr>
        <w:t xml:space="preserve">у хворих на </w:t>
      </w:r>
      <w:r w:rsidRPr="0011770F">
        <w:rPr>
          <w:sz w:val="28"/>
          <w:szCs w:val="28"/>
          <w:lang w:val="uk-UA"/>
        </w:rPr>
        <w:t>ХХН ІІІ-</w:t>
      </w:r>
      <w:r w:rsidRPr="0011770F">
        <w:rPr>
          <w:sz w:val="28"/>
          <w:szCs w:val="28"/>
          <w:lang w:val="en-US"/>
        </w:rPr>
        <w:t>V</w:t>
      </w:r>
      <w:r w:rsidRPr="0011770F">
        <w:rPr>
          <w:sz w:val="28"/>
          <w:szCs w:val="28"/>
          <w:lang w:val="uk-UA"/>
        </w:rPr>
        <w:t xml:space="preserve"> </w:t>
      </w:r>
      <w:r>
        <w:rPr>
          <w:sz w:val="28"/>
          <w:szCs w:val="28"/>
          <w:lang w:val="uk-UA"/>
        </w:rPr>
        <w:t>ст</w:t>
      </w:r>
      <w:r w:rsidRPr="0011770F">
        <w:rPr>
          <w:sz w:val="28"/>
          <w:szCs w:val="28"/>
          <w:lang w:val="uk-UA"/>
        </w:rPr>
        <w:t>.</w:t>
      </w:r>
    </w:p>
    <w:p w:rsidR="0013559C" w:rsidRPr="0011770F" w:rsidRDefault="0013559C" w:rsidP="0013559C">
      <w:pPr>
        <w:spacing w:line="360" w:lineRule="auto"/>
        <w:ind w:firstLine="709"/>
        <w:jc w:val="both"/>
        <w:rPr>
          <w:b/>
          <w:bCs/>
          <w:sz w:val="28"/>
          <w:szCs w:val="28"/>
          <w:lang w:val="uk-UA"/>
        </w:rPr>
      </w:pPr>
    </w:p>
    <w:p w:rsidR="0013559C" w:rsidRDefault="0013559C" w:rsidP="0013559C">
      <w:pPr>
        <w:spacing w:line="360" w:lineRule="auto"/>
        <w:ind w:firstLine="709"/>
        <w:jc w:val="both"/>
        <w:rPr>
          <w:b/>
          <w:sz w:val="28"/>
          <w:szCs w:val="28"/>
          <w:lang w:val="uk-UA"/>
        </w:rPr>
      </w:pPr>
      <w:r w:rsidRPr="0011770F">
        <w:rPr>
          <w:b/>
          <w:bCs/>
          <w:sz w:val="28"/>
          <w:szCs w:val="28"/>
          <w:lang w:val="uk-UA"/>
        </w:rPr>
        <w:t>Методи дослідження:</w:t>
      </w:r>
      <w:r w:rsidRPr="0011770F">
        <w:rPr>
          <w:b/>
          <w:bCs/>
          <w:color w:val="FF0000"/>
          <w:sz w:val="28"/>
          <w:szCs w:val="28"/>
          <w:lang w:val="uk-UA"/>
        </w:rPr>
        <w:t xml:space="preserve"> </w:t>
      </w:r>
      <w:r>
        <w:rPr>
          <w:sz w:val="28"/>
          <w:szCs w:val="28"/>
          <w:lang w:val="uk-UA"/>
        </w:rPr>
        <w:t>з</w:t>
      </w:r>
      <w:r w:rsidRPr="0011770F">
        <w:rPr>
          <w:sz w:val="28"/>
          <w:szCs w:val="28"/>
          <w:lang w:val="uk-UA"/>
        </w:rPr>
        <w:t>агальна характеристика обстежених хворих;</w:t>
      </w:r>
      <w:r w:rsidRPr="0011770F">
        <w:rPr>
          <w:b/>
          <w:bCs/>
          <w:color w:val="FF0000"/>
          <w:sz w:val="28"/>
          <w:szCs w:val="28"/>
          <w:lang w:val="uk-UA"/>
        </w:rPr>
        <w:t xml:space="preserve"> </w:t>
      </w:r>
      <w:r w:rsidRPr="0011770F">
        <w:rPr>
          <w:sz w:val="28"/>
          <w:szCs w:val="28"/>
          <w:lang w:val="uk-UA"/>
        </w:rPr>
        <w:t>оцінка фу</w:t>
      </w:r>
      <w:r>
        <w:rPr>
          <w:sz w:val="28"/>
          <w:szCs w:val="28"/>
          <w:lang w:val="uk-UA"/>
        </w:rPr>
        <w:t>нкції нирок за рівнем швидкості клубочкової фільтрації (ШКФ) та креаниніну</w:t>
      </w:r>
      <w:r w:rsidRPr="0011770F">
        <w:rPr>
          <w:sz w:val="28"/>
          <w:szCs w:val="28"/>
          <w:lang w:val="uk-UA"/>
        </w:rPr>
        <w:t xml:space="preserve"> крові; дослідження: ліпідного спектру крові за кон</w:t>
      </w:r>
      <w:r>
        <w:rPr>
          <w:sz w:val="28"/>
          <w:szCs w:val="28"/>
          <w:lang w:val="uk-UA"/>
        </w:rPr>
        <w:t>центрацією в сироватці крові загального холестерину (ЗХ)</w:t>
      </w:r>
      <w:r w:rsidRPr="0011770F">
        <w:rPr>
          <w:sz w:val="28"/>
          <w:szCs w:val="28"/>
          <w:lang w:val="uk-UA"/>
        </w:rPr>
        <w:t xml:space="preserve">, </w:t>
      </w:r>
      <w:r>
        <w:rPr>
          <w:sz w:val="28"/>
          <w:szCs w:val="28"/>
          <w:lang w:val="uk-UA"/>
        </w:rPr>
        <w:t>холестерину ліпідів високої щільності (ХС ЛПВЩ)</w:t>
      </w:r>
      <w:r w:rsidRPr="0011770F">
        <w:rPr>
          <w:sz w:val="28"/>
          <w:szCs w:val="28"/>
          <w:lang w:val="uk-UA"/>
        </w:rPr>
        <w:t xml:space="preserve">, </w:t>
      </w:r>
      <w:r>
        <w:rPr>
          <w:sz w:val="28"/>
          <w:szCs w:val="28"/>
          <w:lang w:val="uk-UA"/>
        </w:rPr>
        <w:t>холестерину ліпідів низької щільності (ХС ЛПНЩ),</w:t>
      </w:r>
      <w:r w:rsidRPr="0011770F">
        <w:rPr>
          <w:sz w:val="28"/>
          <w:szCs w:val="28"/>
          <w:lang w:val="uk-UA"/>
        </w:rPr>
        <w:t xml:space="preserve"> </w:t>
      </w:r>
      <w:r>
        <w:rPr>
          <w:sz w:val="28"/>
          <w:szCs w:val="28"/>
          <w:lang w:val="uk-UA"/>
        </w:rPr>
        <w:t xml:space="preserve">холестерину ліпідів дуже низької щільності (ХС ЛПДНЩ) </w:t>
      </w:r>
      <w:r w:rsidRPr="0011770F">
        <w:rPr>
          <w:sz w:val="28"/>
          <w:szCs w:val="28"/>
          <w:lang w:val="uk-UA"/>
        </w:rPr>
        <w:t xml:space="preserve">та </w:t>
      </w:r>
      <w:r>
        <w:rPr>
          <w:sz w:val="28"/>
          <w:szCs w:val="28"/>
          <w:lang w:val="uk-UA"/>
        </w:rPr>
        <w:t>тригліцеридів (ТГ), коефіцієнту атерогенності (КА)</w:t>
      </w:r>
      <w:r w:rsidRPr="0011770F">
        <w:rPr>
          <w:sz w:val="28"/>
          <w:szCs w:val="28"/>
          <w:lang w:val="uk-UA"/>
        </w:rPr>
        <w:t>, вмісту С</w:t>
      </w:r>
      <w:r>
        <w:rPr>
          <w:sz w:val="28"/>
          <w:szCs w:val="28"/>
          <w:lang w:val="uk-UA"/>
        </w:rPr>
        <w:t>-реактивного протеїну (СРП)</w:t>
      </w:r>
      <w:r w:rsidRPr="0011770F">
        <w:rPr>
          <w:sz w:val="28"/>
          <w:szCs w:val="28"/>
          <w:lang w:val="uk-UA"/>
        </w:rPr>
        <w:t>, концентрацї фібриногену хронометричним методом, вмісту у крові гомоцистеїну; визначення нутритивного статусу па</w:t>
      </w:r>
      <w:r>
        <w:rPr>
          <w:sz w:val="28"/>
          <w:szCs w:val="28"/>
          <w:lang w:val="uk-UA"/>
        </w:rPr>
        <w:t>цієнтів, індексу маси тіла (ІМТ); електрокардіографія (ЕКГ)</w:t>
      </w:r>
      <w:r w:rsidRPr="0011770F">
        <w:rPr>
          <w:sz w:val="28"/>
          <w:szCs w:val="28"/>
          <w:lang w:val="uk-UA"/>
        </w:rPr>
        <w:t>; ультразвукова д</w:t>
      </w:r>
      <w:r>
        <w:rPr>
          <w:sz w:val="28"/>
          <w:szCs w:val="28"/>
          <w:lang w:val="uk-UA"/>
        </w:rPr>
        <w:t>оплерографія судин нирок</w:t>
      </w:r>
      <w:r w:rsidRPr="0011770F">
        <w:rPr>
          <w:sz w:val="28"/>
          <w:szCs w:val="28"/>
          <w:lang w:val="uk-UA"/>
        </w:rPr>
        <w:t>;</w:t>
      </w:r>
      <w:r>
        <w:rPr>
          <w:sz w:val="28"/>
          <w:szCs w:val="28"/>
          <w:lang w:val="uk-UA"/>
        </w:rPr>
        <w:t xml:space="preserve"> </w:t>
      </w:r>
      <w:r w:rsidRPr="0011770F">
        <w:rPr>
          <w:sz w:val="28"/>
          <w:szCs w:val="28"/>
          <w:lang w:val="uk-UA"/>
        </w:rPr>
        <w:t xml:space="preserve"> ехокардіографічне </w:t>
      </w:r>
      <w:r>
        <w:rPr>
          <w:sz w:val="28"/>
          <w:szCs w:val="28"/>
          <w:lang w:val="uk-UA"/>
        </w:rPr>
        <w:t xml:space="preserve"> </w:t>
      </w:r>
      <w:r w:rsidRPr="0011770F">
        <w:rPr>
          <w:sz w:val="28"/>
          <w:szCs w:val="28"/>
          <w:lang w:val="uk-UA"/>
        </w:rPr>
        <w:t>обстеження</w:t>
      </w:r>
      <w:r>
        <w:rPr>
          <w:sz w:val="28"/>
          <w:szCs w:val="28"/>
          <w:lang w:val="uk-UA"/>
        </w:rPr>
        <w:t xml:space="preserve"> </w:t>
      </w:r>
      <w:r w:rsidRPr="0011770F">
        <w:rPr>
          <w:sz w:val="28"/>
          <w:szCs w:val="28"/>
          <w:lang w:val="uk-UA"/>
        </w:rPr>
        <w:t xml:space="preserve"> в</w:t>
      </w:r>
      <w:r>
        <w:rPr>
          <w:sz w:val="28"/>
          <w:szCs w:val="28"/>
          <w:lang w:val="uk-UA"/>
        </w:rPr>
        <w:t xml:space="preserve"> </w:t>
      </w:r>
      <w:r w:rsidRPr="0011770F">
        <w:rPr>
          <w:sz w:val="28"/>
          <w:szCs w:val="28"/>
          <w:lang w:val="uk-UA"/>
        </w:rPr>
        <w:t xml:space="preserve"> динаміці усіх</w:t>
      </w:r>
      <w:r>
        <w:rPr>
          <w:sz w:val="28"/>
          <w:szCs w:val="28"/>
          <w:lang w:val="uk-UA"/>
        </w:rPr>
        <w:t xml:space="preserve"> </w:t>
      </w:r>
      <w:r w:rsidRPr="0011770F">
        <w:rPr>
          <w:sz w:val="28"/>
          <w:szCs w:val="28"/>
          <w:lang w:val="uk-UA"/>
        </w:rPr>
        <w:t xml:space="preserve"> хворих</w:t>
      </w:r>
      <w:r>
        <w:rPr>
          <w:sz w:val="28"/>
          <w:szCs w:val="28"/>
          <w:lang w:val="uk-UA"/>
        </w:rPr>
        <w:t xml:space="preserve"> </w:t>
      </w:r>
      <w:r w:rsidRPr="0011770F">
        <w:rPr>
          <w:sz w:val="28"/>
          <w:szCs w:val="28"/>
          <w:lang w:val="uk-UA"/>
        </w:rPr>
        <w:t xml:space="preserve"> </w:t>
      </w:r>
      <w:r>
        <w:rPr>
          <w:sz w:val="28"/>
          <w:szCs w:val="28"/>
          <w:lang w:val="uk-UA"/>
        </w:rPr>
        <w:t>на</w:t>
      </w:r>
      <w:r w:rsidRPr="0011770F">
        <w:rPr>
          <w:sz w:val="28"/>
          <w:szCs w:val="28"/>
          <w:lang w:val="uk-UA"/>
        </w:rPr>
        <w:t xml:space="preserve"> ХХН ІІІ-</w:t>
      </w:r>
      <w:r w:rsidRPr="0011770F">
        <w:rPr>
          <w:sz w:val="28"/>
          <w:szCs w:val="28"/>
          <w:lang w:val="en-US"/>
        </w:rPr>
        <w:t>V</w:t>
      </w:r>
      <w:r w:rsidRPr="0011770F">
        <w:rPr>
          <w:sz w:val="28"/>
          <w:szCs w:val="28"/>
          <w:lang w:val="uk-UA"/>
        </w:rPr>
        <w:t xml:space="preserve"> ст; проведення добутам</w:t>
      </w:r>
      <w:r>
        <w:rPr>
          <w:sz w:val="28"/>
          <w:szCs w:val="28"/>
          <w:lang w:val="uk-UA"/>
        </w:rPr>
        <w:t>інової стрес-ехокардіографії (ДСЕхоКГ)</w:t>
      </w:r>
      <w:r w:rsidRPr="0011770F">
        <w:rPr>
          <w:sz w:val="28"/>
          <w:szCs w:val="28"/>
          <w:lang w:val="uk-UA"/>
        </w:rPr>
        <w:t xml:space="preserve">; коронароангіографії. </w:t>
      </w:r>
      <w:r>
        <w:rPr>
          <w:b/>
          <w:sz w:val="28"/>
          <w:szCs w:val="28"/>
          <w:lang w:val="uk-UA"/>
        </w:rPr>
        <w:br w:type="page"/>
      </w:r>
      <w:r>
        <w:rPr>
          <w:b/>
          <w:sz w:val="28"/>
          <w:szCs w:val="28"/>
          <w:lang w:val="uk-UA"/>
        </w:rPr>
        <w:lastRenderedPageBreak/>
        <w:t xml:space="preserve">                      </w:t>
      </w:r>
    </w:p>
    <w:p w:rsidR="0013559C" w:rsidRPr="00607AC3" w:rsidRDefault="0013559C" w:rsidP="0013559C">
      <w:pPr>
        <w:spacing w:line="360" w:lineRule="auto"/>
        <w:ind w:firstLine="709"/>
        <w:jc w:val="both"/>
        <w:rPr>
          <w:sz w:val="28"/>
          <w:szCs w:val="28"/>
          <w:lang w:val="uk-UA"/>
        </w:rPr>
      </w:pPr>
      <w:r>
        <w:rPr>
          <w:b/>
          <w:sz w:val="28"/>
          <w:szCs w:val="28"/>
          <w:lang w:val="uk-UA"/>
        </w:rPr>
        <w:t xml:space="preserve">  </w:t>
      </w:r>
      <w:r w:rsidRPr="00607AC3">
        <w:rPr>
          <w:b/>
          <w:sz w:val="28"/>
          <w:szCs w:val="28"/>
          <w:lang w:val="uk-UA"/>
        </w:rPr>
        <w:t>Наукова новизна одержаних результатів</w:t>
      </w:r>
    </w:p>
    <w:p w:rsidR="0013559C" w:rsidRDefault="0013559C" w:rsidP="0013559C">
      <w:pPr>
        <w:spacing w:line="360" w:lineRule="auto"/>
        <w:jc w:val="both"/>
        <w:rPr>
          <w:sz w:val="28"/>
          <w:szCs w:val="28"/>
          <w:lang w:val="uk-UA"/>
        </w:rPr>
      </w:pPr>
      <w:r>
        <w:rPr>
          <w:sz w:val="28"/>
          <w:szCs w:val="28"/>
          <w:lang w:val="uk-UA"/>
        </w:rPr>
        <w:t xml:space="preserve">           В</w:t>
      </w:r>
      <w:r w:rsidRPr="0011770F">
        <w:rPr>
          <w:sz w:val="28"/>
          <w:szCs w:val="28"/>
          <w:lang w:val="uk-UA"/>
        </w:rPr>
        <w:t>перше встановлен</w:t>
      </w:r>
      <w:r>
        <w:rPr>
          <w:sz w:val="28"/>
          <w:szCs w:val="28"/>
          <w:lang w:val="uk-UA"/>
        </w:rPr>
        <w:t>і прямі  кореляційні зв’язки між вмістом</w:t>
      </w:r>
      <w:r w:rsidRPr="0011770F">
        <w:rPr>
          <w:sz w:val="28"/>
          <w:szCs w:val="28"/>
          <w:lang w:val="uk-UA"/>
        </w:rPr>
        <w:t xml:space="preserve"> </w:t>
      </w:r>
      <w:r>
        <w:rPr>
          <w:sz w:val="28"/>
          <w:szCs w:val="28"/>
          <w:lang w:val="uk-UA"/>
        </w:rPr>
        <w:t xml:space="preserve">фібриногену, гомоцистеїну,  С-реактивного протеїну і показниками  електрокардіографії у спокої </w:t>
      </w:r>
      <w:r>
        <w:rPr>
          <w:bCs/>
          <w:sz w:val="28"/>
          <w:szCs w:val="28"/>
          <w:lang w:val="uk-UA"/>
        </w:rPr>
        <w:t xml:space="preserve">(депресія сегмента </w:t>
      </w:r>
      <w:r>
        <w:rPr>
          <w:bCs/>
          <w:sz w:val="28"/>
          <w:szCs w:val="28"/>
          <w:lang w:val="en-US"/>
        </w:rPr>
        <w:t>ST</w:t>
      </w:r>
      <w:r>
        <w:rPr>
          <w:bCs/>
          <w:sz w:val="28"/>
          <w:szCs w:val="28"/>
          <w:lang w:val="uk-UA"/>
        </w:rPr>
        <w:t xml:space="preserve">, негативні зубці Т в поєднанні, або без гіпертрофії лівого шлуночка) </w:t>
      </w:r>
      <w:r>
        <w:rPr>
          <w:sz w:val="28"/>
          <w:szCs w:val="28"/>
          <w:lang w:val="uk-UA"/>
        </w:rPr>
        <w:t xml:space="preserve"> та </w:t>
      </w:r>
      <w:r w:rsidRPr="009B3A57">
        <w:rPr>
          <w:bCs/>
          <w:sz w:val="28"/>
          <w:szCs w:val="28"/>
          <w:lang w:val="uk-UA"/>
        </w:rPr>
        <w:t xml:space="preserve"> </w:t>
      </w:r>
      <w:r>
        <w:rPr>
          <w:bCs/>
          <w:sz w:val="28"/>
          <w:szCs w:val="28"/>
          <w:lang w:val="uk-UA"/>
        </w:rPr>
        <w:t>добутамінової стрес-ехокардіографії</w:t>
      </w:r>
      <w:r>
        <w:rPr>
          <w:sz w:val="28"/>
          <w:szCs w:val="28"/>
          <w:lang w:val="uk-UA"/>
        </w:rPr>
        <w:t xml:space="preserve"> у пацієнтів</w:t>
      </w:r>
      <w:r w:rsidRPr="0011770F">
        <w:rPr>
          <w:sz w:val="28"/>
          <w:szCs w:val="28"/>
          <w:lang w:val="uk-UA"/>
        </w:rPr>
        <w:t xml:space="preserve"> </w:t>
      </w:r>
      <w:r>
        <w:rPr>
          <w:sz w:val="28"/>
          <w:szCs w:val="28"/>
          <w:lang w:val="uk-UA"/>
        </w:rPr>
        <w:t xml:space="preserve">з </w:t>
      </w:r>
      <w:r w:rsidRPr="0011770F">
        <w:rPr>
          <w:sz w:val="28"/>
          <w:szCs w:val="28"/>
          <w:lang w:val="uk-UA"/>
        </w:rPr>
        <w:t xml:space="preserve">ХХН </w:t>
      </w:r>
      <w:r>
        <w:rPr>
          <w:sz w:val="28"/>
          <w:szCs w:val="28"/>
          <w:lang w:val="uk-UA"/>
        </w:rPr>
        <w:t xml:space="preserve"> </w:t>
      </w:r>
      <w:r w:rsidRPr="0011770F">
        <w:rPr>
          <w:sz w:val="28"/>
          <w:szCs w:val="28"/>
          <w:lang w:val="uk-UA"/>
        </w:rPr>
        <w:t>ІІІ-</w:t>
      </w:r>
      <w:r w:rsidRPr="0011770F">
        <w:rPr>
          <w:sz w:val="28"/>
          <w:szCs w:val="28"/>
          <w:lang w:val="en-US"/>
        </w:rPr>
        <w:t>V</w:t>
      </w:r>
      <w:r>
        <w:rPr>
          <w:sz w:val="28"/>
          <w:szCs w:val="28"/>
          <w:lang w:val="uk-UA"/>
        </w:rPr>
        <w:t xml:space="preserve"> ст поєднаною з</w:t>
      </w:r>
      <w:r w:rsidRPr="0011770F">
        <w:rPr>
          <w:sz w:val="28"/>
          <w:szCs w:val="28"/>
          <w:lang w:val="uk-UA"/>
        </w:rPr>
        <w:t xml:space="preserve"> ХІХС</w:t>
      </w:r>
      <w:r>
        <w:rPr>
          <w:sz w:val="28"/>
          <w:szCs w:val="28"/>
          <w:lang w:val="uk-UA"/>
        </w:rPr>
        <w:t xml:space="preserve"> та</w:t>
      </w:r>
      <w:r w:rsidRPr="0011770F">
        <w:rPr>
          <w:sz w:val="28"/>
          <w:szCs w:val="28"/>
          <w:lang w:val="uk-UA"/>
        </w:rPr>
        <w:t xml:space="preserve"> </w:t>
      </w:r>
      <w:r>
        <w:rPr>
          <w:sz w:val="28"/>
          <w:szCs w:val="28"/>
          <w:lang w:val="uk-UA"/>
        </w:rPr>
        <w:t xml:space="preserve">їх роль у прогнозувані  ІХС у цих хворих. </w:t>
      </w:r>
    </w:p>
    <w:p w:rsidR="0013559C" w:rsidRPr="003354DD" w:rsidRDefault="0013559C" w:rsidP="0013559C">
      <w:pPr>
        <w:spacing w:line="360" w:lineRule="auto"/>
        <w:ind w:firstLine="720"/>
        <w:jc w:val="both"/>
        <w:rPr>
          <w:bCs/>
          <w:sz w:val="28"/>
          <w:szCs w:val="28"/>
          <w:lang w:val="uk-UA"/>
        </w:rPr>
      </w:pPr>
      <w:r>
        <w:rPr>
          <w:sz w:val="28"/>
          <w:szCs w:val="28"/>
          <w:lang w:val="uk-UA"/>
        </w:rPr>
        <w:t xml:space="preserve"> Продемонстрований взаємозв’язок між функціональним класом стабільної стенокардії у </w:t>
      </w:r>
      <w:r w:rsidRPr="003354DD">
        <w:rPr>
          <w:bCs/>
          <w:sz w:val="28"/>
          <w:szCs w:val="28"/>
          <w:lang w:val="uk-UA"/>
        </w:rPr>
        <w:t>пацієнтів з ХХН ІІІ-</w:t>
      </w:r>
      <w:r w:rsidRPr="003354DD">
        <w:rPr>
          <w:bCs/>
          <w:sz w:val="28"/>
          <w:szCs w:val="28"/>
          <w:lang w:val="en-US"/>
        </w:rPr>
        <w:t>V</w:t>
      </w:r>
      <w:r>
        <w:rPr>
          <w:bCs/>
          <w:sz w:val="28"/>
          <w:szCs w:val="28"/>
          <w:lang w:val="uk-UA"/>
        </w:rPr>
        <w:t xml:space="preserve"> ст поєднаною з ІХС</w:t>
      </w:r>
      <w:r>
        <w:rPr>
          <w:sz w:val="28"/>
          <w:szCs w:val="28"/>
          <w:lang w:val="uk-UA"/>
        </w:rPr>
        <w:t xml:space="preserve"> і </w:t>
      </w:r>
      <w:r>
        <w:rPr>
          <w:bCs/>
          <w:sz w:val="28"/>
          <w:szCs w:val="28"/>
          <w:lang w:val="uk-UA"/>
        </w:rPr>
        <w:t>підвищеною концентрацією</w:t>
      </w:r>
      <w:r w:rsidRPr="003354DD">
        <w:rPr>
          <w:bCs/>
          <w:sz w:val="28"/>
          <w:szCs w:val="28"/>
          <w:lang w:val="uk-UA"/>
        </w:rPr>
        <w:t xml:space="preserve"> </w:t>
      </w:r>
      <w:r>
        <w:rPr>
          <w:bCs/>
          <w:sz w:val="28"/>
          <w:szCs w:val="28"/>
          <w:lang w:val="uk-UA"/>
        </w:rPr>
        <w:t xml:space="preserve"> загального холестерину,</w:t>
      </w:r>
      <w:r w:rsidRPr="003354DD">
        <w:rPr>
          <w:bCs/>
          <w:sz w:val="28"/>
          <w:szCs w:val="28"/>
          <w:lang w:val="uk-UA"/>
        </w:rPr>
        <w:t xml:space="preserve"> </w:t>
      </w:r>
      <w:r>
        <w:rPr>
          <w:bCs/>
          <w:sz w:val="28"/>
          <w:szCs w:val="28"/>
          <w:lang w:val="uk-UA"/>
        </w:rPr>
        <w:t>холестерину ліпідів низької щільності  та рівнями С-реактивного протеїну,</w:t>
      </w:r>
      <w:r w:rsidRPr="003354DD">
        <w:rPr>
          <w:bCs/>
          <w:sz w:val="28"/>
          <w:szCs w:val="28"/>
          <w:lang w:val="uk-UA"/>
        </w:rPr>
        <w:t xml:space="preserve"> фібриногену</w:t>
      </w:r>
      <w:r>
        <w:rPr>
          <w:bCs/>
          <w:sz w:val="28"/>
          <w:szCs w:val="28"/>
          <w:lang w:val="uk-UA"/>
        </w:rPr>
        <w:t>, гомоцистеїну крові, а також вплив</w:t>
      </w:r>
      <w:r w:rsidRPr="003354DD">
        <w:rPr>
          <w:bCs/>
          <w:sz w:val="28"/>
          <w:szCs w:val="28"/>
          <w:lang w:val="uk-UA"/>
        </w:rPr>
        <w:t xml:space="preserve">  хронічного запал</w:t>
      </w:r>
      <w:r>
        <w:rPr>
          <w:bCs/>
          <w:sz w:val="28"/>
          <w:szCs w:val="28"/>
          <w:lang w:val="uk-UA"/>
        </w:rPr>
        <w:t>ення на прогресування ІХС.</w:t>
      </w:r>
    </w:p>
    <w:p w:rsidR="0013559C" w:rsidRPr="00663C2E" w:rsidRDefault="0013559C" w:rsidP="0013559C">
      <w:pPr>
        <w:spacing w:line="360" w:lineRule="auto"/>
        <w:ind w:firstLine="720"/>
        <w:jc w:val="both"/>
        <w:rPr>
          <w:sz w:val="28"/>
          <w:szCs w:val="28"/>
          <w:lang w:val="uk-UA"/>
        </w:rPr>
      </w:pPr>
      <w:r>
        <w:rPr>
          <w:bCs/>
          <w:sz w:val="28"/>
          <w:szCs w:val="28"/>
          <w:lang w:val="uk-UA"/>
        </w:rPr>
        <w:t xml:space="preserve">Визначена </w:t>
      </w:r>
      <w:r w:rsidRPr="0011770F">
        <w:rPr>
          <w:sz w:val="28"/>
          <w:szCs w:val="28"/>
          <w:lang w:val="uk-UA"/>
        </w:rPr>
        <w:t>чутлив</w:t>
      </w:r>
      <w:r>
        <w:rPr>
          <w:sz w:val="28"/>
          <w:szCs w:val="28"/>
          <w:lang w:val="uk-UA"/>
        </w:rPr>
        <w:t>і</w:t>
      </w:r>
      <w:r w:rsidRPr="0011770F">
        <w:rPr>
          <w:sz w:val="28"/>
          <w:szCs w:val="28"/>
          <w:lang w:val="uk-UA"/>
        </w:rPr>
        <w:t>ст</w:t>
      </w:r>
      <w:r>
        <w:rPr>
          <w:sz w:val="28"/>
          <w:szCs w:val="28"/>
          <w:lang w:val="uk-UA"/>
        </w:rPr>
        <w:t>ь та специфічность</w:t>
      </w:r>
      <w:r>
        <w:rPr>
          <w:bCs/>
          <w:sz w:val="28"/>
          <w:szCs w:val="28"/>
          <w:lang w:val="uk-UA"/>
        </w:rPr>
        <w:t xml:space="preserve"> </w:t>
      </w:r>
      <w:r>
        <w:rPr>
          <w:sz w:val="28"/>
          <w:szCs w:val="28"/>
          <w:lang w:val="uk-UA"/>
        </w:rPr>
        <w:t>добутамінової стрес-ехокардіографії та електрокардіографії у спокої</w:t>
      </w:r>
      <w:r>
        <w:rPr>
          <w:bCs/>
          <w:sz w:val="28"/>
          <w:szCs w:val="28"/>
          <w:lang w:val="uk-UA"/>
        </w:rPr>
        <w:t>,  як</w:t>
      </w:r>
      <w:r>
        <w:rPr>
          <w:sz w:val="28"/>
          <w:szCs w:val="28"/>
          <w:lang w:val="uk-UA"/>
        </w:rPr>
        <w:t xml:space="preserve"> незалежних  показників</w:t>
      </w:r>
      <w:r w:rsidRPr="00FA32FE">
        <w:rPr>
          <w:sz w:val="28"/>
          <w:szCs w:val="28"/>
          <w:lang w:val="uk-UA"/>
        </w:rPr>
        <w:t xml:space="preserve"> </w:t>
      </w:r>
      <w:r w:rsidRPr="0011770F">
        <w:rPr>
          <w:sz w:val="28"/>
          <w:szCs w:val="28"/>
          <w:lang w:val="uk-UA"/>
        </w:rPr>
        <w:t xml:space="preserve">розвитку ХІХС у хворих </w:t>
      </w:r>
      <w:r>
        <w:rPr>
          <w:sz w:val="28"/>
          <w:szCs w:val="28"/>
          <w:lang w:val="uk-UA"/>
        </w:rPr>
        <w:t>на</w:t>
      </w:r>
      <w:r w:rsidRPr="0011770F">
        <w:rPr>
          <w:sz w:val="28"/>
          <w:szCs w:val="28"/>
          <w:lang w:val="uk-UA"/>
        </w:rPr>
        <w:t xml:space="preserve"> ХХН ІІІ-</w:t>
      </w:r>
      <w:r w:rsidRPr="0011770F">
        <w:rPr>
          <w:sz w:val="28"/>
          <w:szCs w:val="28"/>
          <w:lang w:val="en-US"/>
        </w:rPr>
        <w:t>V</w:t>
      </w:r>
      <w:r w:rsidRPr="0011770F">
        <w:rPr>
          <w:sz w:val="28"/>
          <w:szCs w:val="28"/>
          <w:lang w:val="uk-UA"/>
        </w:rPr>
        <w:t xml:space="preserve"> </w:t>
      </w:r>
      <w:r>
        <w:rPr>
          <w:sz w:val="28"/>
          <w:szCs w:val="28"/>
          <w:lang w:val="uk-UA"/>
        </w:rPr>
        <w:t>ст.</w:t>
      </w:r>
    </w:p>
    <w:p w:rsidR="0013559C" w:rsidRPr="00D26869" w:rsidRDefault="0013559C" w:rsidP="0013559C">
      <w:pPr>
        <w:spacing w:line="360" w:lineRule="auto"/>
        <w:ind w:firstLine="720"/>
        <w:jc w:val="both"/>
        <w:rPr>
          <w:bCs/>
          <w:sz w:val="28"/>
          <w:szCs w:val="28"/>
          <w:lang w:val="uk-UA"/>
        </w:rPr>
      </w:pPr>
      <w:r>
        <w:rPr>
          <w:bCs/>
          <w:sz w:val="28"/>
          <w:szCs w:val="28"/>
          <w:lang w:val="uk-UA"/>
        </w:rPr>
        <w:t>Створ</w:t>
      </w:r>
      <w:r w:rsidRPr="00D26869">
        <w:rPr>
          <w:bCs/>
          <w:sz w:val="28"/>
          <w:szCs w:val="28"/>
          <w:lang w:val="uk-UA"/>
        </w:rPr>
        <w:t xml:space="preserve">ена шкала </w:t>
      </w:r>
      <w:r>
        <w:rPr>
          <w:bCs/>
          <w:sz w:val="28"/>
          <w:szCs w:val="28"/>
          <w:lang w:val="uk-UA"/>
        </w:rPr>
        <w:t>кардіального ризику, для</w:t>
      </w:r>
      <w:r w:rsidRPr="00D26869">
        <w:rPr>
          <w:bCs/>
          <w:sz w:val="28"/>
          <w:szCs w:val="28"/>
          <w:lang w:val="uk-UA"/>
        </w:rPr>
        <w:t xml:space="preserve"> прогнозування</w:t>
      </w:r>
      <w:r>
        <w:rPr>
          <w:bCs/>
          <w:sz w:val="28"/>
          <w:szCs w:val="28"/>
          <w:lang w:val="uk-UA"/>
        </w:rPr>
        <w:t xml:space="preserve"> виникнення</w:t>
      </w:r>
      <w:r w:rsidRPr="00D26869">
        <w:rPr>
          <w:bCs/>
          <w:sz w:val="28"/>
          <w:szCs w:val="28"/>
          <w:lang w:val="uk-UA"/>
        </w:rPr>
        <w:t xml:space="preserve"> ІХС у пацієнтів</w:t>
      </w:r>
      <w:r w:rsidRPr="00D26869">
        <w:rPr>
          <w:sz w:val="28"/>
          <w:szCs w:val="28"/>
          <w:lang w:val="uk-UA"/>
        </w:rPr>
        <w:t xml:space="preserve"> з ХХН ІІІ-</w:t>
      </w:r>
      <w:r w:rsidRPr="00D26869">
        <w:rPr>
          <w:sz w:val="28"/>
          <w:szCs w:val="28"/>
          <w:lang w:val="en-US"/>
        </w:rPr>
        <w:t>V</w:t>
      </w:r>
      <w:r w:rsidRPr="00D26869">
        <w:rPr>
          <w:sz w:val="28"/>
          <w:szCs w:val="28"/>
          <w:lang w:val="uk-UA"/>
        </w:rPr>
        <w:t xml:space="preserve"> </w:t>
      </w:r>
      <w:r>
        <w:rPr>
          <w:sz w:val="28"/>
          <w:szCs w:val="28"/>
          <w:lang w:val="uk-UA"/>
        </w:rPr>
        <w:t>ст.</w:t>
      </w:r>
    </w:p>
    <w:p w:rsidR="0013559C" w:rsidRDefault="0013559C" w:rsidP="0013559C">
      <w:pPr>
        <w:spacing w:line="360" w:lineRule="auto"/>
        <w:ind w:firstLine="720"/>
        <w:jc w:val="both"/>
        <w:rPr>
          <w:sz w:val="28"/>
          <w:szCs w:val="28"/>
          <w:lang w:val="uk-UA"/>
        </w:rPr>
      </w:pPr>
      <w:r w:rsidRPr="0011770F">
        <w:rPr>
          <w:sz w:val="28"/>
          <w:szCs w:val="28"/>
          <w:lang w:val="uk-UA"/>
        </w:rPr>
        <w:t xml:space="preserve">Підтверджено </w:t>
      </w:r>
      <w:r>
        <w:rPr>
          <w:sz w:val="28"/>
          <w:szCs w:val="28"/>
          <w:lang w:val="uk-UA"/>
        </w:rPr>
        <w:t xml:space="preserve">позитивні </w:t>
      </w:r>
      <w:r w:rsidRPr="0011770F">
        <w:rPr>
          <w:sz w:val="28"/>
          <w:szCs w:val="28"/>
          <w:lang w:val="uk-UA"/>
        </w:rPr>
        <w:t xml:space="preserve">результати застосування бісопрололу, аторвастатину, триметазидину для </w:t>
      </w:r>
      <w:r>
        <w:rPr>
          <w:sz w:val="28"/>
          <w:szCs w:val="28"/>
          <w:lang w:val="uk-UA"/>
        </w:rPr>
        <w:t>лікування пацієнтів із ХХН ІІІ-</w:t>
      </w:r>
      <w:r w:rsidRPr="0011770F">
        <w:rPr>
          <w:sz w:val="28"/>
          <w:szCs w:val="28"/>
          <w:lang w:val="en-US"/>
        </w:rPr>
        <w:t>V</w:t>
      </w:r>
      <w:r w:rsidRPr="007F38B8">
        <w:rPr>
          <w:sz w:val="28"/>
          <w:szCs w:val="28"/>
          <w:lang w:val="uk-UA"/>
        </w:rPr>
        <w:t xml:space="preserve"> ст та</w:t>
      </w:r>
      <w:r>
        <w:rPr>
          <w:sz w:val="28"/>
          <w:szCs w:val="28"/>
          <w:lang w:val="uk-UA"/>
        </w:rPr>
        <w:t xml:space="preserve"> ІХС.</w:t>
      </w:r>
    </w:p>
    <w:p w:rsidR="0013559C" w:rsidRDefault="0013559C" w:rsidP="0013559C">
      <w:pPr>
        <w:spacing w:line="360" w:lineRule="auto"/>
        <w:ind w:firstLine="720"/>
        <w:jc w:val="both"/>
        <w:rPr>
          <w:sz w:val="28"/>
          <w:szCs w:val="28"/>
          <w:lang w:val="uk-UA"/>
        </w:rPr>
      </w:pPr>
      <w:r>
        <w:rPr>
          <w:sz w:val="28"/>
          <w:szCs w:val="28"/>
          <w:lang w:val="uk-UA"/>
        </w:rPr>
        <w:t>Набуло подальшого розвитку визначення ролі порушень ліпідного спектру та параметрів запалення для розвитку ІХС у пацієнтів з ХХН ІІІ-</w:t>
      </w:r>
      <w:r w:rsidRPr="0011770F">
        <w:rPr>
          <w:sz w:val="28"/>
          <w:szCs w:val="28"/>
          <w:lang w:val="en-US"/>
        </w:rPr>
        <w:t>V</w:t>
      </w:r>
      <w:r w:rsidRPr="007F38B8">
        <w:rPr>
          <w:sz w:val="28"/>
          <w:szCs w:val="28"/>
          <w:lang w:val="uk-UA"/>
        </w:rPr>
        <w:t xml:space="preserve"> </w:t>
      </w:r>
      <w:r>
        <w:rPr>
          <w:sz w:val="28"/>
          <w:szCs w:val="28"/>
          <w:lang w:val="uk-UA"/>
        </w:rPr>
        <w:t>ст.</w:t>
      </w:r>
    </w:p>
    <w:p w:rsidR="0013559C" w:rsidRPr="00FA32FE" w:rsidRDefault="0013559C" w:rsidP="0013559C">
      <w:pPr>
        <w:spacing w:line="360" w:lineRule="auto"/>
        <w:ind w:firstLine="720"/>
        <w:jc w:val="both"/>
        <w:rPr>
          <w:bCs/>
          <w:sz w:val="28"/>
          <w:szCs w:val="28"/>
          <w:lang w:val="uk-UA"/>
        </w:rPr>
      </w:pPr>
    </w:p>
    <w:p w:rsidR="0013559C" w:rsidRPr="00D4464F" w:rsidRDefault="0013559C" w:rsidP="0013559C">
      <w:pPr>
        <w:rPr>
          <w:lang w:val="uk-UA"/>
        </w:rPr>
      </w:pPr>
    </w:p>
    <w:p w:rsidR="0013559C" w:rsidRPr="003E64D8" w:rsidRDefault="0013559C" w:rsidP="0013559C">
      <w:pPr>
        <w:spacing w:line="360" w:lineRule="auto"/>
        <w:jc w:val="both"/>
        <w:rPr>
          <w:b/>
          <w:bCs/>
          <w:sz w:val="28"/>
          <w:szCs w:val="28"/>
          <w:lang w:val="uk-UA"/>
        </w:rPr>
      </w:pPr>
      <w:r>
        <w:rPr>
          <w:b/>
          <w:bCs/>
          <w:sz w:val="28"/>
          <w:szCs w:val="28"/>
          <w:lang w:val="uk-UA"/>
        </w:rPr>
        <w:t xml:space="preserve">          </w:t>
      </w:r>
      <w:r w:rsidRPr="003E64D8">
        <w:rPr>
          <w:b/>
          <w:bCs/>
          <w:sz w:val="28"/>
          <w:szCs w:val="28"/>
          <w:lang w:val="uk-UA"/>
        </w:rPr>
        <w:t>Практичне значення одержаних результатів</w:t>
      </w:r>
    </w:p>
    <w:p w:rsidR="0013559C" w:rsidRDefault="0013559C" w:rsidP="0013559C">
      <w:pPr>
        <w:spacing w:line="360" w:lineRule="auto"/>
        <w:ind w:firstLine="708"/>
        <w:jc w:val="both"/>
        <w:rPr>
          <w:sz w:val="28"/>
          <w:szCs w:val="28"/>
          <w:lang w:val="uk-UA"/>
        </w:rPr>
      </w:pPr>
      <w:r>
        <w:rPr>
          <w:bCs/>
          <w:sz w:val="28"/>
          <w:szCs w:val="28"/>
          <w:lang w:val="uk-UA"/>
        </w:rPr>
        <w:lastRenderedPageBreak/>
        <w:t xml:space="preserve">Запропоноване застосування </w:t>
      </w:r>
      <w:r w:rsidRPr="003E64D8">
        <w:rPr>
          <w:sz w:val="28"/>
          <w:szCs w:val="28"/>
          <w:lang w:val="uk-UA"/>
        </w:rPr>
        <w:t>ЕКГ у спокої та ДСЕхоКГ</w:t>
      </w:r>
      <w:r>
        <w:rPr>
          <w:sz w:val="28"/>
          <w:szCs w:val="28"/>
          <w:lang w:val="uk-UA"/>
        </w:rPr>
        <w:t xml:space="preserve"> д</w:t>
      </w:r>
      <w:r w:rsidRPr="003E64D8">
        <w:rPr>
          <w:bCs/>
          <w:sz w:val="28"/>
          <w:szCs w:val="28"/>
          <w:lang w:val="uk-UA"/>
        </w:rPr>
        <w:t>л</w:t>
      </w:r>
      <w:r w:rsidRPr="003E64D8">
        <w:rPr>
          <w:sz w:val="28"/>
          <w:szCs w:val="28"/>
          <w:lang w:val="uk-UA"/>
        </w:rPr>
        <w:t>я</w:t>
      </w:r>
      <w:r>
        <w:rPr>
          <w:sz w:val="28"/>
          <w:szCs w:val="28"/>
          <w:lang w:val="uk-UA"/>
        </w:rPr>
        <w:t xml:space="preserve"> </w:t>
      </w:r>
      <w:r w:rsidRPr="003E64D8">
        <w:rPr>
          <w:sz w:val="28"/>
          <w:szCs w:val="28"/>
          <w:lang w:val="uk-UA"/>
        </w:rPr>
        <w:t xml:space="preserve"> проведення </w:t>
      </w:r>
      <w:r>
        <w:rPr>
          <w:sz w:val="28"/>
          <w:szCs w:val="28"/>
          <w:lang w:val="uk-UA"/>
        </w:rPr>
        <w:t xml:space="preserve"> </w:t>
      </w:r>
      <w:r w:rsidRPr="003E64D8">
        <w:rPr>
          <w:sz w:val="28"/>
          <w:szCs w:val="28"/>
          <w:lang w:val="uk-UA"/>
        </w:rPr>
        <w:t>кардіоваскулярного</w:t>
      </w:r>
      <w:r>
        <w:rPr>
          <w:sz w:val="28"/>
          <w:szCs w:val="28"/>
          <w:lang w:val="uk-UA"/>
        </w:rPr>
        <w:t xml:space="preserve"> </w:t>
      </w:r>
      <w:r w:rsidRPr="003E64D8">
        <w:rPr>
          <w:sz w:val="28"/>
          <w:szCs w:val="28"/>
          <w:lang w:val="uk-UA"/>
        </w:rPr>
        <w:t xml:space="preserve"> скринінгу у пацієнтів </w:t>
      </w:r>
      <w:r>
        <w:rPr>
          <w:sz w:val="28"/>
          <w:szCs w:val="28"/>
          <w:lang w:val="uk-UA"/>
        </w:rPr>
        <w:t>з</w:t>
      </w:r>
      <w:r w:rsidRPr="003E64D8">
        <w:rPr>
          <w:sz w:val="28"/>
          <w:szCs w:val="28"/>
          <w:lang w:val="uk-UA"/>
        </w:rPr>
        <w:t xml:space="preserve"> ХХН </w:t>
      </w:r>
      <w:r w:rsidRPr="003E64D8">
        <w:rPr>
          <w:sz w:val="28"/>
          <w:szCs w:val="28"/>
          <w:lang w:val="en-US"/>
        </w:rPr>
        <w:t>III</w:t>
      </w:r>
      <w:r w:rsidRPr="003E64D8">
        <w:rPr>
          <w:sz w:val="28"/>
          <w:szCs w:val="28"/>
          <w:lang w:val="uk-UA"/>
        </w:rPr>
        <w:t>-</w:t>
      </w:r>
      <w:r w:rsidRPr="003E64D8">
        <w:rPr>
          <w:sz w:val="28"/>
          <w:szCs w:val="28"/>
          <w:lang w:val="en-US"/>
        </w:rPr>
        <w:t>V</w:t>
      </w:r>
      <w:r>
        <w:rPr>
          <w:sz w:val="28"/>
          <w:szCs w:val="28"/>
          <w:lang w:val="uk-UA"/>
        </w:rPr>
        <w:t xml:space="preserve"> ст.</w:t>
      </w:r>
      <w:r w:rsidRPr="003E64D8">
        <w:rPr>
          <w:sz w:val="28"/>
          <w:szCs w:val="28"/>
          <w:lang w:val="uk-UA"/>
        </w:rPr>
        <w:t xml:space="preserve"> </w:t>
      </w:r>
    </w:p>
    <w:p w:rsidR="0013559C" w:rsidRDefault="0013559C" w:rsidP="0013559C">
      <w:pPr>
        <w:spacing w:line="360" w:lineRule="auto"/>
        <w:ind w:firstLine="708"/>
        <w:jc w:val="both"/>
        <w:rPr>
          <w:sz w:val="28"/>
          <w:szCs w:val="28"/>
          <w:lang w:val="uk-UA"/>
        </w:rPr>
      </w:pPr>
      <w:r>
        <w:rPr>
          <w:sz w:val="28"/>
          <w:szCs w:val="28"/>
          <w:lang w:val="uk-UA"/>
        </w:rPr>
        <w:t xml:space="preserve">Опрацьовані показання до призначення </w:t>
      </w:r>
      <w:r w:rsidRPr="003E64D8">
        <w:rPr>
          <w:sz w:val="28"/>
          <w:szCs w:val="28"/>
          <w:lang w:val="uk-UA"/>
        </w:rPr>
        <w:t>аторвастатин</w:t>
      </w:r>
      <w:r>
        <w:rPr>
          <w:sz w:val="28"/>
          <w:szCs w:val="28"/>
          <w:lang w:val="uk-UA"/>
        </w:rPr>
        <w:t>у</w:t>
      </w:r>
      <w:r w:rsidRPr="003E64D8">
        <w:rPr>
          <w:sz w:val="28"/>
          <w:szCs w:val="28"/>
          <w:lang w:val="uk-UA"/>
        </w:rPr>
        <w:t xml:space="preserve"> на тлі гіпохолестеринової дієти, збагаченої ω3-поліненасиченими жирн</w:t>
      </w:r>
      <w:r>
        <w:rPr>
          <w:sz w:val="28"/>
          <w:szCs w:val="28"/>
          <w:lang w:val="uk-UA"/>
        </w:rPr>
        <w:t>ими кислотами</w:t>
      </w:r>
      <w:r w:rsidRPr="003E64D8">
        <w:rPr>
          <w:sz w:val="28"/>
          <w:szCs w:val="28"/>
          <w:lang w:val="uk-UA"/>
        </w:rPr>
        <w:t xml:space="preserve"> </w:t>
      </w:r>
      <w:r>
        <w:rPr>
          <w:sz w:val="28"/>
          <w:szCs w:val="28"/>
          <w:lang w:val="uk-UA"/>
        </w:rPr>
        <w:t>п</w:t>
      </w:r>
      <w:r w:rsidRPr="003E64D8">
        <w:rPr>
          <w:sz w:val="28"/>
          <w:szCs w:val="28"/>
          <w:lang w:val="uk-UA"/>
        </w:rPr>
        <w:t>ацієнтам з ХНН ІІІ-</w:t>
      </w:r>
      <w:r w:rsidRPr="003E64D8">
        <w:rPr>
          <w:sz w:val="28"/>
          <w:szCs w:val="28"/>
          <w:lang w:val="en-US"/>
        </w:rPr>
        <w:t>V</w:t>
      </w:r>
      <w:r w:rsidRPr="003E64D8">
        <w:rPr>
          <w:sz w:val="28"/>
          <w:szCs w:val="28"/>
          <w:lang w:val="uk-UA"/>
        </w:rPr>
        <w:t xml:space="preserve"> ст </w:t>
      </w:r>
      <w:r>
        <w:rPr>
          <w:sz w:val="28"/>
          <w:szCs w:val="28"/>
          <w:lang w:val="uk-UA"/>
        </w:rPr>
        <w:t>з метою зменшення  кардіального ризику</w:t>
      </w:r>
      <w:r w:rsidRPr="003E64D8">
        <w:rPr>
          <w:sz w:val="28"/>
          <w:szCs w:val="28"/>
          <w:lang w:val="uk-UA"/>
        </w:rPr>
        <w:t xml:space="preserve">. </w:t>
      </w:r>
    </w:p>
    <w:p w:rsidR="0013559C" w:rsidRPr="003E64D8" w:rsidRDefault="0013559C" w:rsidP="0013559C">
      <w:pPr>
        <w:spacing w:line="360" w:lineRule="auto"/>
        <w:ind w:firstLine="708"/>
        <w:jc w:val="both"/>
        <w:rPr>
          <w:sz w:val="28"/>
          <w:szCs w:val="28"/>
          <w:lang w:val="uk-UA"/>
        </w:rPr>
      </w:pPr>
      <w:r>
        <w:rPr>
          <w:sz w:val="28"/>
          <w:szCs w:val="28"/>
          <w:lang w:val="uk-UA"/>
        </w:rPr>
        <w:t xml:space="preserve"> З</w:t>
      </w:r>
      <w:r w:rsidRPr="003E64D8">
        <w:rPr>
          <w:sz w:val="28"/>
          <w:szCs w:val="28"/>
          <w:lang w:val="uk-UA"/>
        </w:rPr>
        <w:t>апропонован</w:t>
      </w:r>
      <w:r>
        <w:rPr>
          <w:sz w:val="28"/>
          <w:szCs w:val="28"/>
          <w:lang w:val="uk-UA"/>
        </w:rPr>
        <w:t>а</w:t>
      </w:r>
      <w:r w:rsidRPr="003E64D8">
        <w:rPr>
          <w:sz w:val="28"/>
          <w:szCs w:val="28"/>
          <w:lang w:val="uk-UA"/>
        </w:rPr>
        <w:t xml:space="preserve"> шкал</w:t>
      </w:r>
      <w:r>
        <w:rPr>
          <w:sz w:val="28"/>
          <w:szCs w:val="28"/>
          <w:lang w:val="uk-UA"/>
        </w:rPr>
        <w:t>а</w:t>
      </w:r>
      <w:r w:rsidRPr="003E64D8">
        <w:rPr>
          <w:sz w:val="28"/>
          <w:szCs w:val="28"/>
          <w:lang w:val="uk-UA"/>
        </w:rPr>
        <w:t xml:space="preserve"> кардіального ризику </w:t>
      </w:r>
      <w:r>
        <w:rPr>
          <w:sz w:val="28"/>
          <w:szCs w:val="28"/>
          <w:lang w:val="uk-UA"/>
        </w:rPr>
        <w:t>д</w:t>
      </w:r>
      <w:r w:rsidRPr="003E64D8">
        <w:rPr>
          <w:sz w:val="28"/>
          <w:szCs w:val="28"/>
          <w:lang w:val="uk-UA"/>
        </w:rPr>
        <w:t>ля визначення ризику прогресуваня ІХС у пацієнтів з ХХН ІІІ-</w:t>
      </w:r>
      <w:r w:rsidRPr="003E64D8">
        <w:rPr>
          <w:sz w:val="28"/>
          <w:szCs w:val="28"/>
          <w:lang w:val="en-US"/>
        </w:rPr>
        <w:t>V</w:t>
      </w:r>
      <w:r>
        <w:rPr>
          <w:sz w:val="28"/>
          <w:szCs w:val="28"/>
          <w:lang w:val="uk-UA"/>
        </w:rPr>
        <w:t xml:space="preserve"> ст.</w:t>
      </w:r>
    </w:p>
    <w:p w:rsidR="0013559C" w:rsidRPr="003E64D8" w:rsidRDefault="0013559C" w:rsidP="0013559C">
      <w:pPr>
        <w:spacing w:line="360" w:lineRule="auto"/>
        <w:ind w:firstLine="708"/>
        <w:jc w:val="both"/>
        <w:rPr>
          <w:sz w:val="28"/>
          <w:szCs w:val="28"/>
          <w:lang w:val="uk-UA"/>
        </w:rPr>
      </w:pPr>
      <w:r>
        <w:rPr>
          <w:sz w:val="28"/>
          <w:szCs w:val="28"/>
          <w:lang w:val="uk-UA"/>
        </w:rPr>
        <w:t>Визначена доцільність застосовування</w:t>
      </w:r>
      <w:r w:rsidRPr="003E64D8">
        <w:rPr>
          <w:sz w:val="28"/>
          <w:szCs w:val="28"/>
          <w:lang w:val="uk-UA"/>
        </w:rPr>
        <w:t xml:space="preserve"> триметазидин</w:t>
      </w:r>
      <w:r>
        <w:rPr>
          <w:sz w:val="28"/>
          <w:szCs w:val="28"/>
          <w:lang w:val="uk-UA"/>
        </w:rPr>
        <w:t>у і бісопрололу з</w:t>
      </w:r>
      <w:r w:rsidRPr="003E64D8">
        <w:rPr>
          <w:sz w:val="28"/>
          <w:szCs w:val="28"/>
          <w:lang w:val="uk-UA"/>
        </w:rPr>
        <w:t xml:space="preserve"> </w:t>
      </w:r>
      <w:r>
        <w:rPr>
          <w:sz w:val="28"/>
          <w:szCs w:val="28"/>
          <w:lang w:val="uk-UA"/>
        </w:rPr>
        <w:t>метою покращення якості життя і кардіоцитопротективно</w:t>
      </w:r>
      <w:r w:rsidRPr="003E64D8">
        <w:rPr>
          <w:sz w:val="28"/>
          <w:szCs w:val="28"/>
          <w:lang w:val="uk-UA"/>
        </w:rPr>
        <w:t>го ефекту у хворих на ХХН ІІІ-</w:t>
      </w:r>
      <w:r w:rsidRPr="003E64D8">
        <w:rPr>
          <w:sz w:val="28"/>
          <w:szCs w:val="28"/>
          <w:lang w:val="en-US"/>
        </w:rPr>
        <w:t>V</w:t>
      </w:r>
      <w:r>
        <w:rPr>
          <w:sz w:val="28"/>
          <w:szCs w:val="28"/>
          <w:lang w:val="uk-UA"/>
        </w:rPr>
        <w:t xml:space="preserve"> ст за наявності ІХС. </w:t>
      </w:r>
    </w:p>
    <w:p w:rsidR="0013559C" w:rsidRPr="00EB7EE6" w:rsidRDefault="0013559C" w:rsidP="0013559C">
      <w:pPr>
        <w:spacing w:line="360" w:lineRule="auto"/>
        <w:jc w:val="both"/>
        <w:rPr>
          <w:b/>
          <w:bCs/>
          <w:sz w:val="28"/>
          <w:szCs w:val="28"/>
          <w:u w:val="single"/>
          <w:lang w:val="uk-UA"/>
        </w:rPr>
      </w:pPr>
    </w:p>
    <w:p w:rsidR="0013559C" w:rsidRPr="0011770F" w:rsidRDefault="0013559C" w:rsidP="0013559C">
      <w:pPr>
        <w:spacing w:line="360" w:lineRule="auto"/>
        <w:ind w:firstLine="708"/>
        <w:jc w:val="both"/>
        <w:rPr>
          <w:sz w:val="28"/>
          <w:szCs w:val="28"/>
          <w:lang w:val="uk-UA"/>
        </w:rPr>
      </w:pPr>
      <w:r w:rsidRPr="0011770F">
        <w:rPr>
          <w:b/>
          <w:bCs/>
          <w:sz w:val="28"/>
          <w:szCs w:val="28"/>
          <w:lang w:val="uk-UA"/>
        </w:rPr>
        <w:t xml:space="preserve">Особистий внесок здобувача. </w:t>
      </w:r>
      <w:r w:rsidRPr="0011770F">
        <w:rPr>
          <w:sz w:val="28"/>
          <w:szCs w:val="28"/>
          <w:lang w:val="uk-UA"/>
        </w:rPr>
        <w:t>Дисертаційна робота є самостійним завершеним науковим дослідженням, яке виконане на базі ДУ „Інститут нефрології АМН України” та Миколаївської обласної лікарні. Автор самостійно обрала тему наукової робо</w:t>
      </w:r>
      <w:r>
        <w:rPr>
          <w:sz w:val="28"/>
          <w:szCs w:val="28"/>
          <w:lang w:val="uk-UA"/>
        </w:rPr>
        <w:t>ти, опрацювала дані літератури</w:t>
      </w:r>
      <w:r w:rsidRPr="0011770F">
        <w:rPr>
          <w:sz w:val="28"/>
          <w:szCs w:val="28"/>
          <w:lang w:val="uk-UA"/>
        </w:rPr>
        <w:t>,</w:t>
      </w:r>
      <w:r>
        <w:rPr>
          <w:sz w:val="28"/>
          <w:szCs w:val="28"/>
          <w:lang w:val="uk-UA"/>
        </w:rPr>
        <w:t xml:space="preserve"> разом із науковим керівником</w:t>
      </w:r>
      <w:r w:rsidRPr="0011770F">
        <w:rPr>
          <w:sz w:val="28"/>
          <w:szCs w:val="28"/>
          <w:lang w:val="uk-UA"/>
        </w:rPr>
        <w:t xml:space="preserve"> визначила мету і завдання, розробила дизайн дослідження, забезпечила організацію та проведення набору матеріалу. </w:t>
      </w:r>
      <w:r>
        <w:rPr>
          <w:sz w:val="28"/>
          <w:szCs w:val="28"/>
          <w:lang w:val="uk-UA"/>
        </w:rPr>
        <w:t xml:space="preserve">  Самостійно визнач</w:t>
      </w:r>
      <w:r w:rsidRPr="0011770F">
        <w:rPr>
          <w:sz w:val="28"/>
          <w:szCs w:val="28"/>
          <w:lang w:val="uk-UA"/>
        </w:rPr>
        <w:t>ено чутливість, специфічність та діагностична цінність</w:t>
      </w:r>
      <w:r>
        <w:rPr>
          <w:sz w:val="28"/>
          <w:szCs w:val="28"/>
          <w:lang w:val="uk-UA"/>
        </w:rPr>
        <w:t xml:space="preserve"> показників</w:t>
      </w:r>
      <w:r w:rsidRPr="0011770F">
        <w:rPr>
          <w:sz w:val="28"/>
          <w:szCs w:val="28"/>
          <w:lang w:val="uk-UA"/>
        </w:rPr>
        <w:t xml:space="preserve"> інструментальних методів дослідження серцевого м</w:t>
      </w:r>
      <w:r>
        <w:rPr>
          <w:sz w:val="28"/>
          <w:szCs w:val="28"/>
          <w:lang w:val="uk-UA"/>
        </w:rPr>
        <w:t>’</w:t>
      </w:r>
      <w:r w:rsidRPr="0011770F">
        <w:rPr>
          <w:sz w:val="28"/>
          <w:szCs w:val="28"/>
          <w:lang w:val="uk-UA"/>
        </w:rPr>
        <w:t>язу</w:t>
      </w:r>
      <w:r>
        <w:rPr>
          <w:sz w:val="28"/>
          <w:szCs w:val="28"/>
          <w:lang w:val="uk-UA"/>
        </w:rPr>
        <w:t xml:space="preserve"> для діагностики ІХС у хворих з</w:t>
      </w:r>
      <w:r w:rsidRPr="00692895">
        <w:rPr>
          <w:sz w:val="28"/>
          <w:szCs w:val="28"/>
          <w:lang w:val="uk-UA"/>
        </w:rPr>
        <w:t xml:space="preserve"> </w:t>
      </w:r>
      <w:r w:rsidRPr="0011770F">
        <w:rPr>
          <w:sz w:val="28"/>
          <w:szCs w:val="28"/>
          <w:lang w:val="uk-UA"/>
        </w:rPr>
        <w:t xml:space="preserve"> ХХН </w:t>
      </w:r>
      <w:r w:rsidRPr="0011770F">
        <w:rPr>
          <w:sz w:val="28"/>
          <w:szCs w:val="28"/>
          <w:lang w:val="en-US"/>
        </w:rPr>
        <w:t>III</w:t>
      </w:r>
      <w:r w:rsidRPr="0011770F">
        <w:rPr>
          <w:sz w:val="28"/>
          <w:szCs w:val="28"/>
          <w:lang w:val="uk-UA"/>
        </w:rPr>
        <w:t>-</w:t>
      </w:r>
      <w:r w:rsidRPr="0011770F">
        <w:rPr>
          <w:sz w:val="28"/>
          <w:szCs w:val="28"/>
          <w:lang w:val="en-US"/>
        </w:rPr>
        <w:t>V</w:t>
      </w:r>
      <w:r>
        <w:rPr>
          <w:sz w:val="28"/>
          <w:szCs w:val="28"/>
          <w:lang w:val="uk-UA"/>
        </w:rPr>
        <w:t xml:space="preserve"> стадії. Визнач</w:t>
      </w:r>
      <w:r w:rsidRPr="0011770F">
        <w:rPr>
          <w:sz w:val="28"/>
          <w:szCs w:val="28"/>
          <w:lang w:val="uk-UA"/>
        </w:rPr>
        <w:t xml:space="preserve">ено клінічну ефективність бісопрололу, аторвастатину та триметазидину для лікування пацієнтів із ХХН </w:t>
      </w:r>
      <w:r w:rsidRPr="0011770F">
        <w:rPr>
          <w:sz w:val="28"/>
          <w:szCs w:val="28"/>
          <w:lang w:val="en-US"/>
        </w:rPr>
        <w:t>III</w:t>
      </w:r>
      <w:r w:rsidRPr="0011770F">
        <w:rPr>
          <w:sz w:val="28"/>
          <w:szCs w:val="28"/>
          <w:lang w:val="uk-UA"/>
        </w:rPr>
        <w:t>-</w:t>
      </w:r>
      <w:r w:rsidRPr="0011770F">
        <w:rPr>
          <w:sz w:val="28"/>
          <w:szCs w:val="28"/>
          <w:lang w:val="en-US"/>
        </w:rPr>
        <w:t>V</w:t>
      </w:r>
      <w:r>
        <w:rPr>
          <w:sz w:val="28"/>
          <w:szCs w:val="28"/>
          <w:lang w:val="uk-UA"/>
        </w:rPr>
        <w:t xml:space="preserve"> ст</w:t>
      </w:r>
      <w:r w:rsidRPr="0011770F">
        <w:rPr>
          <w:sz w:val="28"/>
          <w:szCs w:val="28"/>
          <w:lang w:val="uk-UA"/>
        </w:rPr>
        <w:t xml:space="preserve"> </w:t>
      </w:r>
      <w:r>
        <w:rPr>
          <w:sz w:val="28"/>
          <w:szCs w:val="28"/>
          <w:lang w:val="uk-UA"/>
        </w:rPr>
        <w:t>в поєднанні з ІХС</w:t>
      </w:r>
      <w:r w:rsidRPr="0011770F">
        <w:rPr>
          <w:sz w:val="28"/>
          <w:szCs w:val="28"/>
          <w:lang w:val="uk-UA"/>
        </w:rPr>
        <w:t>. Самостійно проведено аналіз, статистичну обробку рез</w:t>
      </w:r>
      <w:r>
        <w:rPr>
          <w:sz w:val="28"/>
          <w:szCs w:val="28"/>
          <w:lang w:val="uk-UA"/>
        </w:rPr>
        <w:t>ультатів клінічного дослідження. Разом з науковим керівником  проведено</w:t>
      </w:r>
      <w:r w:rsidRPr="0011770F">
        <w:rPr>
          <w:sz w:val="28"/>
          <w:szCs w:val="28"/>
          <w:lang w:val="uk-UA"/>
        </w:rPr>
        <w:t xml:space="preserve"> </w:t>
      </w:r>
      <w:r>
        <w:rPr>
          <w:sz w:val="28"/>
          <w:szCs w:val="28"/>
          <w:lang w:val="uk-UA"/>
        </w:rPr>
        <w:t xml:space="preserve">теоретичне узагальнення отриманих результатів. Самостійно </w:t>
      </w:r>
      <w:r w:rsidRPr="0011770F">
        <w:rPr>
          <w:sz w:val="28"/>
          <w:szCs w:val="28"/>
          <w:lang w:val="uk-UA"/>
        </w:rPr>
        <w:t>сформульовані основні положення роботи</w:t>
      </w:r>
      <w:r>
        <w:rPr>
          <w:sz w:val="28"/>
          <w:szCs w:val="28"/>
          <w:lang w:val="uk-UA"/>
        </w:rPr>
        <w:t>, висновки, практичні рекомендації</w:t>
      </w:r>
      <w:r w:rsidRPr="0011770F">
        <w:rPr>
          <w:sz w:val="28"/>
          <w:szCs w:val="28"/>
          <w:lang w:val="uk-UA"/>
        </w:rPr>
        <w:t xml:space="preserve"> та </w:t>
      </w:r>
      <w:r>
        <w:rPr>
          <w:sz w:val="28"/>
          <w:szCs w:val="28"/>
          <w:lang w:val="uk-UA"/>
        </w:rPr>
        <w:t>підготовлено рукопис дисертації, автореферат. Дисертант виконала підготовку публікацій та матеріалів доповідей.</w:t>
      </w:r>
      <w:r w:rsidRPr="0011770F">
        <w:rPr>
          <w:sz w:val="28"/>
          <w:szCs w:val="28"/>
          <w:lang w:val="uk-UA"/>
        </w:rPr>
        <w:t xml:space="preserve">  </w:t>
      </w:r>
      <w:r>
        <w:rPr>
          <w:sz w:val="28"/>
          <w:szCs w:val="28"/>
          <w:lang w:val="uk-UA"/>
        </w:rPr>
        <w:t xml:space="preserve"> </w:t>
      </w:r>
    </w:p>
    <w:p w:rsidR="0013559C" w:rsidRDefault="0013559C" w:rsidP="0013559C">
      <w:pPr>
        <w:spacing w:line="360" w:lineRule="auto"/>
        <w:ind w:firstLine="709"/>
        <w:jc w:val="both"/>
        <w:rPr>
          <w:b/>
          <w:bCs/>
          <w:sz w:val="28"/>
          <w:szCs w:val="28"/>
          <w:lang w:val="uk-UA"/>
        </w:rPr>
      </w:pPr>
    </w:p>
    <w:p w:rsidR="0013559C" w:rsidRDefault="0013559C" w:rsidP="0013559C">
      <w:pPr>
        <w:spacing w:line="360" w:lineRule="auto"/>
        <w:ind w:firstLine="708"/>
        <w:jc w:val="both"/>
        <w:rPr>
          <w:b/>
          <w:bCs/>
          <w:sz w:val="28"/>
          <w:szCs w:val="28"/>
          <w:lang w:val="uk-UA"/>
        </w:rPr>
      </w:pPr>
      <w:r w:rsidRPr="0011770F">
        <w:rPr>
          <w:b/>
          <w:bCs/>
          <w:sz w:val="28"/>
          <w:szCs w:val="28"/>
          <w:lang w:val="uk-UA"/>
        </w:rPr>
        <w:t xml:space="preserve">Апробація результатів дисертації </w:t>
      </w:r>
    </w:p>
    <w:p w:rsidR="0013559C" w:rsidRDefault="0013559C" w:rsidP="0013559C">
      <w:pPr>
        <w:spacing w:line="360" w:lineRule="auto"/>
        <w:ind w:firstLine="709"/>
        <w:jc w:val="both"/>
        <w:rPr>
          <w:b/>
          <w:bCs/>
          <w:sz w:val="28"/>
          <w:szCs w:val="28"/>
          <w:lang w:val="uk-UA"/>
        </w:rPr>
      </w:pPr>
      <w:r w:rsidRPr="00B939E1">
        <w:rPr>
          <w:sz w:val="28"/>
          <w:szCs w:val="28"/>
          <w:lang w:val="uk-UA"/>
        </w:rPr>
        <w:t>Матеріали дисертації представлені та обговорені на</w:t>
      </w:r>
      <w:r>
        <w:rPr>
          <w:b/>
          <w:bCs/>
          <w:sz w:val="28"/>
          <w:szCs w:val="28"/>
          <w:lang w:val="uk-UA"/>
        </w:rPr>
        <w:t xml:space="preserve"> </w:t>
      </w:r>
      <w:r>
        <w:rPr>
          <w:sz w:val="28"/>
          <w:szCs w:val="28"/>
          <w:lang w:val="uk-UA"/>
        </w:rPr>
        <w:t>О</w:t>
      </w:r>
      <w:r w:rsidRPr="0011770F">
        <w:rPr>
          <w:sz w:val="28"/>
          <w:szCs w:val="28"/>
          <w:lang w:val="uk-UA"/>
        </w:rPr>
        <w:t>бласній конференції нефрологів (</w:t>
      </w:r>
      <w:r>
        <w:rPr>
          <w:sz w:val="28"/>
          <w:szCs w:val="28"/>
          <w:lang w:val="uk-UA"/>
        </w:rPr>
        <w:t xml:space="preserve">м. Миколаїв, </w:t>
      </w:r>
      <w:r w:rsidRPr="0011770F">
        <w:rPr>
          <w:sz w:val="28"/>
          <w:szCs w:val="28"/>
          <w:lang w:val="uk-UA"/>
        </w:rPr>
        <w:t>2007)</w:t>
      </w:r>
      <w:r>
        <w:rPr>
          <w:sz w:val="28"/>
          <w:szCs w:val="28"/>
          <w:lang w:val="uk-UA"/>
        </w:rPr>
        <w:t>,</w:t>
      </w:r>
      <w:r w:rsidRPr="0011770F">
        <w:rPr>
          <w:sz w:val="28"/>
          <w:szCs w:val="28"/>
          <w:lang w:val="uk-UA"/>
        </w:rPr>
        <w:t xml:space="preserve"> </w:t>
      </w:r>
      <w:r>
        <w:rPr>
          <w:sz w:val="28"/>
          <w:szCs w:val="28"/>
          <w:lang w:val="uk-UA"/>
        </w:rPr>
        <w:t>О</w:t>
      </w:r>
      <w:r w:rsidRPr="0011770F">
        <w:rPr>
          <w:sz w:val="28"/>
          <w:szCs w:val="28"/>
          <w:lang w:val="uk-UA"/>
        </w:rPr>
        <w:t>бласній конференціїї кардіологів (</w:t>
      </w:r>
      <w:r>
        <w:rPr>
          <w:sz w:val="28"/>
          <w:szCs w:val="28"/>
          <w:lang w:val="uk-UA"/>
        </w:rPr>
        <w:t xml:space="preserve">м. Миколаїв, </w:t>
      </w:r>
      <w:r w:rsidRPr="0011770F">
        <w:rPr>
          <w:sz w:val="28"/>
          <w:szCs w:val="28"/>
          <w:lang w:val="uk-UA"/>
        </w:rPr>
        <w:t>2007)</w:t>
      </w:r>
      <w:r>
        <w:rPr>
          <w:sz w:val="28"/>
          <w:szCs w:val="28"/>
          <w:lang w:val="uk-UA"/>
        </w:rPr>
        <w:t xml:space="preserve">, </w:t>
      </w:r>
      <w:r>
        <w:rPr>
          <w:sz w:val="28"/>
          <w:szCs w:val="28"/>
          <w:lang w:val="en-US"/>
        </w:rPr>
        <w:t>IV</w:t>
      </w:r>
      <w:r w:rsidRPr="003F457C">
        <w:rPr>
          <w:sz w:val="28"/>
          <w:szCs w:val="28"/>
          <w:lang w:val="uk-UA"/>
        </w:rPr>
        <w:t>-й мі</w:t>
      </w:r>
      <w:r>
        <w:rPr>
          <w:sz w:val="28"/>
          <w:szCs w:val="28"/>
          <w:lang w:val="uk-UA"/>
        </w:rPr>
        <w:t>ж</w:t>
      </w:r>
      <w:r w:rsidRPr="003F457C">
        <w:rPr>
          <w:sz w:val="28"/>
          <w:szCs w:val="28"/>
          <w:lang w:val="uk-UA"/>
        </w:rPr>
        <w:t>народній</w:t>
      </w:r>
      <w:r>
        <w:rPr>
          <w:sz w:val="28"/>
          <w:szCs w:val="28"/>
          <w:lang w:val="uk-UA"/>
        </w:rPr>
        <w:t xml:space="preserve"> конференції „Проблеми діалізної терапії” (м.Київ, 2008), </w:t>
      </w:r>
      <w:r w:rsidRPr="0011770F">
        <w:rPr>
          <w:bCs/>
          <w:sz w:val="28"/>
          <w:szCs w:val="28"/>
          <w:lang w:val="uk-UA"/>
        </w:rPr>
        <w:t>ХІІ Конгрес</w:t>
      </w:r>
      <w:r>
        <w:rPr>
          <w:bCs/>
          <w:sz w:val="28"/>
          <w:szCs w:val="28"/>
          <w:lang w:val="uk-UA"/>
        </w:rPr>
        <w:t>і</w:t>
      </w:r>
      <w:r w:rsidRPr="0011770F">
        <w:rPr>
          <w:bCs/>
          <w:sz w:val="28"/>
          <w:szCs w:val="28"/>
          <w:lang w:val="uk-UA"/>
        </w:rPr>
        <w:t xml:space="preserve"> СФУЛТ</w:t>
      </w:r>
      <w:r>
        <w:rPr>
          <w:bCs/>
          <w:sz w:val="28"/>
          <w:szCs w:val="28"/>
          <w:lang w:val="uk-UA"/>
        </w:rPr>
        <w:t xml:space="preserve"> (м. Івано-Франківськ, </w:t>
      </w:r>
      <w:r w:rsidRPr="0011770F">
        <w:rPr>
          <w:bCs/>
          <w:sz w:val="28"/>
          <w:szCs w:val="28"/>
          <w:lang w:val="uk-UA"/>
        </w:rPr>
        <w:t>2008)</w:t>
      </w:r>
      <w:r>
        <w:rPr>
          <w:bCs/>
          <w:sz w:val="28"/>
          <w:szCs w:val="28"/>
          <w:lang w:val="uk-UA"/>
        </w:rPr>
        <w:t>.</w:t>
      </w:r>
    </w:p>
    <w:p w:rsidR="0013559C" w:rsidRDefault="0013559C" w:rsidP="0013559C">
      <w:pPr>
        <w:spacing w:line="360" w:lineRule="auto"/>
        <w:ind w:firstLine="708"/>
        <w:jc w:val="both"/>
        <w:rPr>
          <w:b/>
          <w:bCs/>
          <w:sz w:val="28"/>
          <w:szCs w:val="28"/>
          <w:lang w:val="uk-UA"/>
        </w:rPr>
      </w:pPr>
    </w:p>
    <w:p w:rsidR="0013559C" w:rsidRDefault="0013559C" w:rsidP="0013559C">
      <w:pPr>
        <w:spacing w:line="360" w:lineRule="auto"/>
        <w:ind w:firstLine="708"/>
        <w:jc w:val="both"/>
        <w:rPr>
          <w:b/>
          <w:bCs/>
          <w:sz w:val="28"/>
          <w:szCs w:val="28"/>
          <w:lang w:val="uk-UA"/>
        </w:rPr>
      </w:pPr>
      <w:r w:rsidRPr="0011770F">
        <w:rPr>
          <w:b/>
          <w:bCs/>
          <w:sz w:val="28"/>
          <w:szCs w:val="28"/>
          <w:lang w:val="uk-UA"/>
        </w:rPr>
        <w:t xml:space="preserve">Публікації </w:t>
      </w:r>
    </w:p>
    <w:p w:rsidR="0013559C" w:rsidRDefault="0013559C" w:rsidP="0013559C">
      <w:pPr>
        <w:spacing w:line="360" w:lineRule="auto"/>
        <w:ind w:firstLine="708"/>
        <w:jc w:val="both"/>
        <w:rPr>
          <w:sz w:val="28"/>
          <w:szCs w:val="28"/>
          <w:lang w:val="uk-UA"/>
        </w:rPr>
      </w:pPr>
      <w:r w:rsidRPr="003F457C">
        <w:rPr>
          <w:bCs/>
          <w:sz w:val="28"/>
          <w:szCs w:val="28"/>
          <w:lang w:val="uk-UA"/>
        </w:rPr>
        <w:t>За</w:t>
      </w:r>
      <w:r w:rsidRPr="003F457C">
        <w:rPr>
          <w:sz w:val="28"/>
          <w:szCs w:val="28"/>
          <w:lang w:val="uk-UA"/>
        </w:rPr>
        <w:t xml:space="preserve"> матеріалами дисертації опубліковано</w:t>
      </w:r>
      <w:r>
        <w:rPr>
          <w:sz w:val="28"/>
          <w:szCs w:val="28"/>
          <w:lang w:val="uk-UA"/>
        </w:rPr>
        <w:t>:</w:t>
      </w:r>
      <w:r w:rsidRPr="003F457C">
        <w:rPr>
          <w:sz w:val="28"/>
          <w:szCs w:val="28"/>
          <w:lang w:val="uk-UA"/>
        </w:rPr>
        <w:t xml:space="preserve"> </w:t>
      </w:r>
      <w:r>
        <w:rPr>
          <w:sz w:val="28"/>
          <w:szCs w:val="28"/>
          <w:lang w:val="uk-UA"/>
        </w:rPr>
        <w:t>6</w:t>
      </w:r>
      <w:r w:rsidRPr="003F457C">
        <w:rPr>
          <w:sz w:val="28"/>
          <w:szCs w:val="28"/>
          <w:lang w:val="uk-UA"/>
        </w:rPr>
        <w:t xml:space="preserve"> наукових роб</w:t>
      </w:r>
      <w:r>
        <w:rPr>
          <w:sz w:val="28"/>
          <w:szCs w:val="28"/>
          <w:lang w:val="uk-UA"/>
        </w:rPr>
        <w:t>і</w:t>
      </w:r>
      <w:r w:rsidRPr="003F457C">
        <w:rPr>
          <w:sz w:val="28"/>
          <w:szCs w:val="28"/>
          <w:lang w:val="uk-UA"/>
        </w:rPr>
        <w:t xml:space="preserve">т, з них </w:t>
      </w:r>
      <w:r>
        <w:rPr>
          <w:sz w:val="28"/>
          <w:szCs w:val="28"/>
          <w:lang w:val="uk-UA"/>
        </w:rPr>
        <w:t>3</w:t>
      </w:r>
      <w:r w:rsidRPr="003F457C">
        <w:rPr>
          <w:sz w:val="28"/>
          <w:szCs w:val="28"/>
          <w:lang w:val="uk-UA"/>
        </w:rPr>
        <w:t xml:space="preserve"> – в н</w:t>
      </w:r>
      <w:r>
        <w:rPr>
          <w:sz w:val="28"/>
          <w:szCs w:val="28"/>
          <w:lang w:val="uk-UA"/>
        </w:rPr>
        <w:t>аукових спеціалізованих виданнях, затверджених ВАК України;</w:t>
      </w:r>
      <w:r w:rsidRPr="003F457C">
        <w:rPr>
          <w:sz w:val="28"/>
          <w:szCs w:val="28"/>
          <w:lang w:val="uk-UA"/>
        </w:rPr>
        <w:t xml:space="preserve"> </w:t>
      </w:r>
      <w:r>
        <w:rPr>
          <w:sz w:val="28"/>
          <w:szCs w:val="28"/>
          <w:lang w:val="uk-UA"/>
        </w:rPr>
        <w:t>2</w:t>
      </w:r>
      <w:r w:rsidRPr="003F457C">
        <w:rPr>
          <w:sz w:val="28"/>
          <w:szCs w:val="28"/>
          <w:lang w:val="uk-UA"/>
        </w:rPr>
        <w:t xml:space="preserve"> – в матеріалах і тезах доповідей на з'їздах і ко</w:t>
      </w:r>
      <w:r>
        <w:rPr>
          <w:sz w:val="28"/>
          <w:szCs w:val="28"/>
          <w:lang w:val="uk-UA"/>
        </w:rPr>
        <w:t>нференціях; 1 – інформаційний лист.</w:t>
      </w:r>
      <w:r w:rsidRPr="003F457C">
        <w:rPr>
          <w:sz w:val="28"/>
          <w:szCs w:val="28"/>
          <w:lang w:val="uk-UA"/>
        </w:rPr>
        <w:t xml:space="preserve"> </w:t>
      </w:r>
    </w:p>
    <w:p w:rsidR="0013559C" w:rsidRPr="0011770F" w:rsidRDefault="0013559C" w:rsidP="0013559C">
      <w:pPr>
        <w:spacing w:line="360" w:lineRule="auto"/>
        <w:ind w:firstLine="708"/>
        <w:jc w:val="both"/>
        <w:rPr>
          <w:sz w:val="28"/>
          <w:szCs w:val="28"/>
          <w:lang w:val="uk-UA"/>
        </w:rPr>
      </w:pPr>
    </w:p>
    <w:p w:rsidR="0013559C" w:rsidRPr="0011770F" w:rsidRDefault="0013559C" w:rsidP="0013559C">
      <w:pPr>
        <w:spacing w:line="360" w:lineRule="auto"/>
        <w:ind w:firstLine="709"/>
        <w:jc w:val="both"/>
        <w:rPr>
          <w:sz w:val="28"/>
          <w:szCs w:val="28"/>
          <w:lang w:val="uk-UA"/>
        </w:rPr>
      </w:pPr>
      <w:r w:rsidRPr="0011770F">
        <w:rPr>
          <w:b/>
          <w:bCs/>
          <w:sz w:val="28"/>
          <w:szCs w:val="28"/>
          <w:lang w:val="uk-UA"/>
        </w:rPr>
        <w:t xml:space="preserve">Структура та обсяг дисертації. </w:t>
      </w:r>
      <w:r w:rsidRPr="0011770F">
        <w:rPr>
          <w:sz w:val="28"/>
          <w:szCs w:val="28"/>
          <w:lang w:val="uk-UA"/>
        </w:rPr>
        <w:t xml:space="preserve">Дисертаційна робота викладена на  </w:t>
      </w:r>
      <w:r>
        <w:rPr>
          <w:sz w:val="28"/>
          <w:szCs w:val="28"/>
          <w:lang w:val="uk-UA"/>
        </w:rPr>
        <w:t>13</w:t>
      </w:r>
      <w:r w:rsidRPr="00FF4C09">
        <w:rPr>
          <w:sz w:val="28"/>
          <w:szCs w:val="28"/>
          <w:lang w:val="uk-UA"/>
        </w:rPr>
        <w:t>5</w:t>
      </w:r>
      <w:r w:rsidRPr="0011770F">
        <w:rPr>
          <w:sz w:val="28"/>
          <w:szCs w:val="28"/>
          <w:lang w:val="uk-UA"/>
        </w:rPr>
        <w:t xml:space="preserve"> сторінках, складається із вступу, огляду літератури, розділу „Матеріали та методи дослідження”, трьох розділів власних досліджень, аналізу та обговорення отриманих результатів, висновків, практичних рекомендацій</w:t>
      </w:r>
      <w:r>
        <w:rPr>
          <w:sz w:val="28"/>
          <w:szCs w:val="28"/>
          <w:lang w:val="uk-UA"/>
        </w:rPr>
        <w:t>,</w:t>
      </w:r>
      <w:r w:rsidRPr="0011770F">
        <w:rPr>
          <w:sz w:val="28"/>
          <w:szCs w:val="28"/>
          <w:lang w:val="uk-UA"/>
        </w:rPr>
        <w:t xml:space="preserve"> </w:t>
      </w:r>
      <w:r w:rsidRPr="00B813DE">
        <w:rPr>
          <w:sz w:val="28"/>
          <w:szCs w:val="28"/>
          <w:lang w:val="uk-UA" w:eastAsia="uk-UA"/>
        </w:rPr>
        <w:t>списку використан</w:t>
      </w:r>
      <w:r>
        <w:rPr>
          <w:sz w:val="28"/>
          <w:szCs w:val="28"/>
          <w:lang w:val="uk-UA" w:eastAsia="uk-UA"/>
        </w:rPr>
        <w:t>их</w:t>
      </w:r>
      <w:r w:rsidRPr="00B813DE">
        <w:rPr>
          <w:sz w:val="28"/>
          <w:szCs w:val="28"/>
          <w:lang w:val="uk-UA" w:eastAsia="uk-UA"/>
        </w:rPr>
        <w:t xml:space="preserve"> </w:t>
      </w:r>
      <w:r>
        <w:rPr>
          <w:sz w:val="28"/>
          <w:szCs w:val="28"/>
          <w:lang w:val="uk-UA" w:eastAsia="uk-UA"/>
        </w:rPr>
        <w:t>джерел</w:t>
      </w:r>
      <w:r w:rsidRPr="00B813DE">
        <w:rPr>
          <w:sz w:val="28"/>
          <w:szCs w:val="28"/>
          <w:lang w:val="uk-UA" w:eastAsia="uk-UA"/>
        </w:rPr>
        <w:t xml:space="preserve">, який містить </w:t>
      </w:r>
      <w:r>
        <w:rPr>
          <w:sz w:val="28"/>
          <w:szCs w:val="28"/>
          <w:lang w:val="uk-UA"/>
        </w:rPr>
        <w:t>17</w:t>
      </w:r>
      <w:r w:rsidRPr="00C52BF2">
        <w:rPr>
          <w:sz w:val="28"/>
          <w:szCs w:val="28"/>
          <w:lang w:val="uk-UA"/>
        </w:rPr>
        <w:t>7</w:t>
      </w:r>
      <w:r w:rsidRPr="00B813DE">
        <w:rPr>
          <w:sz w:val="28"/>
          <w:szCs w:val="28"/>
          <w:lang w:val="uk-UA"/>
        </w:rPr>
        <w:t xml:space="preserve"> </w:t>
      </w:r>
      <w:r>
        <w:rPr>
          <w:sz w:val="28"/>
          <w:szCs w:val="28"/>
          <w:lang w:val="uk-UA"/>
        </w:rPr>
        <w:t>найменувань</w:t>
      </w:r>
      <w:r w:rsidRPr="00B813DE">
        <w:rPr>
          <w:sz w:val="28"/>
          <w:szCs w:val="28"/>
          <w:lang w:val="uk-UA" w:eastAsia="uk-UA"/>
        </w:rPr>
        <w:t xml:space="preserve"> </w:t>
      </w:r>
      <w:r w:rsidRPr="00B813DE">
        <w:rPr>
          <w:sz w:val="28"/>
          <w:szCs w:val="28"/>
          <w:lang w:val="uk-UA"/>
        </w:rPr>
        <w:t>(</w:t>
      </w:r>
      <w:r>
        <w:rPr>
          <w:sz w:val="28"/>
          <w:szCs w:val="28"/>
          <w:lang w:val="uk-UA"/>
        </w:rPr>
        <w:t>47</w:t>
      </w:r>
      <w:r w:rsidRPr="00B813DE">
        <w:rPr>
          <w:sz w:val="28"/>
          <w:szCs w:val="28"/>
          <w:lang w:val="uk-UA"/>
        </w:rPr>
        <w:t xml:space="preserve"> </w:t>
      </w:r>
      <w:r w:rsidRPr="00B813DE">
        <w:rPr>
          <w:sz w:val="28"/>
          <w:szCs w:val="28"/>
          <w:lang w:val="uk-UA" w:eastAsia="uk-UA"/>
        </w:rPr>
        <w:t>кирилицею</w:t>
      </w:r>
      <w:r w:rsidRPr="00B813DE">
        <w:rPr>
          <w:bCs/>
          <w:sz w:val="28"/>
          <w:szCs w:val="28"/>
          <w:lang w:val="uk-UA" w:eastAsia="uk-UA"/>
        </w:rPr>
        <w:t xml:space="preserve"> </w:t>
      </w:r>
      <w:r w:rsidRPr="00B813DE">
        <w:rPr>
          <w:sz w:val="28"/>
          <w:szCs w:val="28"/>
          <w:lang w:val="uk-UA" w:eastAsia="uk-UA"/>
        </w:rPr>
        <w:t>і 1</w:t>
      </w:r>
      <w:r>
        <w:rPr>
          <w:sz w:val="28"/>
          <w:szCs w:val="28"/>
          <w:lang w:val="uk-UA" w:eastAsia="uk-UA"/>
        </w:rPr>
        <w:t>30</w:t>
      </w:r>
      <w:r w:rsidRPr="00B813DE">
        <w:rPr>
          <w:sz w:val="28"/>
          <w:szCs w:val="28"/>
          <w:lang w:val="uk-UA" w:eastAsia="uk-UA"/>
        </w:rPr>
        <w:t xml:space="preserve"> латин</w:t>
      </w:r>
      <w:r>
        <w:rPr>
          <w:sz w:val="28"/>
          <w:szCs w:val="28"/>
          <w:lang w:val="uk-UA" w:eastAsia="uk-UA"/>
        </w:rPr>
        <w:t xml:space="preserve">ицею). </w:t>
      </w:r>
      <w:r w:rsidRPr="00B813DE">
        <w:rPr>
          <w:sz w:val="28"/>
          <w:szCs w:val="28"/>
          <w:lang w:val="uk-UA" w:eastAsia="uk-UA"/>
        </w:rPr>
        <w:t xml:space="preserve">Робота ілюстрована </w:t>
      </w:r>
      <w:r>
        <w:rPr>
          <w:sz w:val="28"/>
          <w:szCs w:val="28"/>
          <w:lang w:val="uk-UA" w:eastAsia="uk-UA"/>
        </w:rPr>
        <w:t>5</w:t>
      </w:r>
      <w:r w:rsidRPr="00B813DE">
        <w:rPr>
          <w:sz w:val="28"/>
          <w:szCs w:val="28"/>
          <w:lang w:val="uk-UA" w:eastAsia="uk-UA"/>
        </w:rPr>
        <w:t xml:space="preserve"> рисунками, містить </w:t>
      </w:r>
      <w:r>
        <w:rPr>
          <w:sz w:val="28"/>
          <w:szCs w:val="28"/>
          <w:lang w:val="uk-UA" w:eastAsia="uk-UA"/>
        </w:rPr>
        <w:t xml:space="preserve">13 </w:t>
      </w:r>
      <w:r w:rsidRPr="00B813DE">
        <w:rPr>
          <w:sz w:val="28"/>
          <w:szCs w:val="28"/>
          <w:lang w:val="uk-UA" w:eastAsia="uk-UA"/>
        </w:rPr>
        <w:t>таблиць</w:t>
      </w:r>
      <w:r>
        <w:rPr>
          <w:sz w:val="28"/>
          <w:szCs w:val="28"/>
          <w:lang w:val="uk-UA" w:eastAsia="uk-UA"/>
        </w:rPr>
        <w:t>.</w:t>
      </w:r>
      <w:r w:rsidRPr="00B813DE">
        <w:rPr>
          <w:sz w:val="28"/>
          <w:szCs w:val="28"/>
          <w:lang w:val="uk-UA" w:eastAsia="uk-UA"/>
        </w:rPr>
        <w:t xml:space="preserve"> </w:t>
      </w:r>
    </w:p>
    <w:p w:rsidR="0013559C" w:rsidRPr="00EB7EE6" w:rsidRDefault="0013559C" w:rsidP="0013559C">
      <w:pPr>
        <w:rPr>
          <w:lang w:val="uk-UA"/>
        </w:rPr>
      </w:pPr>
      <w:r>
        <w:rPr>
          <w:sz w:val="28"/>
          <w:szCs w:val="28"/>
          <w:lang w:val="uk-UA"/>
        </w:rPr>
        <w:br w:type="page"/>
      </w:r>
    </w:p>
    <w:p w:rsidR="0013559C" w:rsidRDefault="0013559C" w:rsidP="0013559C">
      <w:pPr>
        <w:spacing w:line="360" w:lineRule="auto"/>
        <w:jc w:val="center"/>
        <w:rPr>
          <w:b/>
          <w:sz w:val="28"/>
          <w:szCs w:val="28"/>
          <w:lang w:val="uk-UA"/>
        </w:rPr>
      </w:pPr>
      <w:r w:rsidRPr="003C4897">
        <w:rPr>
          <w:b/>
          <w:sz w:val="28"/>
          <w:szCs w:val="28"/>
          <w:lang w:val="uk-UA"/>
        </w:rPr>
        <w:lastRenderedPageBreak/>
        <w:t>ВИСНОВКИ</w:t>
      </w:r>
    </w:p>
    <w:p w:rsidR="0013559C" w:rsidRPr="00A14156" w:rsidRDefault="0013559C" w:rsidP="0013559C">
      <w:pPr>
        <w:spacing w:line="360" w:lineRule="auto"/>
        <w:jc w:val="both"/>
        <w:rPr>
          <w:sz w:val="28"/>
          <w:szCs w:val="28"/>
          <w:lang w:val="uk-UA"/>
        </w:rPr>
      </w:pPr>
      <w:r w:rsidRPr="00AD21C5">
        <w:rPr>
          <w:sz w:val="28"/>
          <w:szCs w:val="28"/>
          <w:lang w:val="uk-UA"/>
        </w:rPr>
        <w:t xml:space="preserve">       </w:t>
      </w:r>
      <w:r w:rsidRPr="00AD21C5">
        <w:rPr>
          <w:sz w:val="28"/>
          <w:szCs w:val="28"/>
          <w:lang w:val="uk-UA"/>
        </w:rPr>
        <w:tab/>
      </w:r>
      <w:r>
        <w:rPr>
          <w:sz w:val="28"/>
          <w:szCs w:val="28"/>
          <w:lang w:val="uk-UA"/>
        </w:rPr>
        <w:t xml:space="preserve">Дисертаційна робота вирішує науково-практичне завдання - покращення ефективності профілактики, діагностики та лікування  хронічної ішемічної хвороби серця у хворих на хронічну хворобу нирок </w:t>
      </w:r>
      <w:r>
        <w:rPr>
          <w:sz w:val="28"/>
          <w:szCs w:val="28"/>
          <w:lang w:val="en-US"/>
        </w:rPr>
        <w:t>III</w:t>
      </w:r>
      <w:r w:rsidRPr="00AD21C5">
        <w:rPr>
          <w:sz w:val="28"/>
          <w:szCs w:val="28"/>
          <w:lang w:val="uk-UA"/>
        </w:rPr>
        <w:t>-</w:t>
      </w:r>
      <w:r>
        <w:rPr>
          <w:sz w:val="28"/>
          <w:szCs w:val="28"/>
          <w:lang w:val="en-US"/>
        </w:rPr>
        <w:t>V</w:t>
      </w:r>
      <w:r>
        <w:rPr>
          <w:sz w:val="28"/>
          <w:szCs w:val="28"/>
          <w:lang w:val="uk-UA"/>
        </w:rPr>
        <w:t xml:space="preserve"> стадії.</w:t>
      </w:r>
    </w:p>
    <w:p w:rsidR="0013559C" w:rsidRPr="003354DD" w:rsidRDefault="0013559C" w:rsidP="0013559C">
      <w:pPr>
        <w:spacing w:line="360" w:lineRule="auto"/>
        <w:ind w:firstLine="360"/>
        <w:jc w:val="both"/>
        <w:rPr>
          <w:bCs/>
          <w:lang w:val="uk-UA"/>
        </w:rPr>
      </w:pPr>
    </w:p>
    <w:p w:rsidR="0013559C" w:rsidRDefault="0013559C" w:rsidP="00A72FE3">
      <w:pPr>
        <w:numPr>
          <w:ilvl w:val="0"/>
          <w:numId w:val="19"/>
        </w:numPr>
        <w:tabs>
          <w:tab w:val="clear" w:pos="720"/>
        </w:tabs>
        <w:spacing w:after="0" w:line="360" w:lineRule="auto"/>
        <w:ind w:left="360"/>
        <w:jc w:val="both"/>
        <w:rPr>
          <w:bCs/>
          <w:sz w:val="28"/>
          <w:szCs w:val="28"/>
          <w:lang w:val="uk-UA"/>
        </w:rPr>
      </w:pPr>
      <w:r>
        <w:rPr>
          <w:bCs/>
          <w:sz w:val="28"/>
          <w:szCs w:val="28"/>
          <w:lang w:val="uk-UA"/>
        </w:rPr>
        <w:t xml:space="preserve">В </w:t>
      </w:r>
      <w:r w:rsidRPr="003354DD">
        <w:rPr>
          <w:bCs/>
          <w:sz w:val="28"/>
          <w:szCs w:val="28"/>
          <w:lang w:val="uk-UA"/>
        </w:rPr>
        <w:t xml:space="preserve">еволюції ХХН від ІІІ до </w:t>
      </w:r>
      <w:r w:rsidRPr="003354DD">
        <w:rPr>
          <w:bCs/>
          <w:sz w:val="28"/>
          <w:szCs w:val="28"/>
          <w:lang w:val="en-US"/>
        </w:rPr>
        <w:t>V</w:t>
      </w:r>
      <w:r>
        <w:rPr>
          <w:bCs/>
          <w:sz w:val="28"/>
          <w:szCs w:val="28"/>
          <w:lang w:val="uk-UA"/>
        </w:rPr>
        <w:t xml:space="preserve"> ст</w:t>
      </w:r>
      <w:r w:rsidRPr="003354DD">
        <w:rPr>
          <w:bCs/>
          <w:sz w:val="28"/>
          <w:szCs w:val="28"/>
          <w:lang w:val="uk-UA"/>
        </w:rPr>
        <w:t xml:space="preserve"> </w:t>
      </w:r>
      <w:r>
        <w:rPr>
          <w:bCs/>
          <w:sz w:val="28"/>
          <w:szCs w:val="28"/>
          <w:lang w:val="uk-UA"/>
        </w:rPr>
        <w:t>збільшується</w:t>
      </w:r>
      <w:r w:rsidRPr="003354DD">
        <w:rPr>
          <w:bCs/>
          <w:sz w:val="28"/>
          <w:szCs w:val="28"/>
          <w:lang w:val="uk-UA"/>
        </w:rPr>
        <w:t xml:space="preserve"> частот</w:t>
      </w:r>
      <w:r>
        <w:rPr>
          <w:bCs/>
          <w:sz w:val="28"/>
          <w:szCs w:val="28"/>
          <w:lang w:val="uk-UA"/>
        </w:rPr>
        <w:t>а</w:t>
      </w:r>
      <w:r w:rsidRPr="003354DD">
        <w:rPr>
          <w:bCs/>
          <w:sz w:val="28"/>
          <w:szCs w:val="28"/>
          <w:lang w:val="uk-UA"/>
        </w:rPr>
        <w:t xml:space="preserve"> ХІХС та змін</w:t>
      </w:r>
      <w:r>
        <w:rPr>
          <w:bCs/>
          <w:sz w:val="28"/>
          <w:szCs w:val="28"/>
          <w:lang w:val="uk-UA"/>
        </w:rPr>
        <w:t>юється</w:t>
      </w:r>
      <w:r w:rsidRPr="003354DD">
        <w:rPr>
          <w:bCs/>
          <w:sz w:val="28"/>
          <w:szCs w:val="28"/>
          <w:lang w:val="uk-UA"/>
        </w:rPr>
        <w:t xml:space="preserve"> її структур</w:t>
      </w:r>
      <w:r>
        <w:rPr>
          <w:bCs/>
          <w:sz w:val="28"/>
          <w:szCs w:val="28"/>
          <w:lang w:val="uk-UA"/>
        </w:rPr>
        <w:t>а.</w:t>
      </w:r>
      <w:r w:rsidRPr="00241BB3">
        <w:rPr>
          <w:bCs/>
          <w:sz w:val="28"/>
          <w:szCs w:val="28"/>
          <w:lang w:val="uk-UA"/>
        </w:rPr>
        <w:t xml:space="preserve"> </w:t>
      </w:r>
      <w:r>
        <w:rPr>
          <w:bCs/>
          <w:sz w:val="28"/>
          <w:szCs w:val="28"/>
          <w:lang w:val="uk-UA"/>
        </w:rPr>
        <w:t xml:space="preserve"> Ч</w:t>
      </w:r>
      <w:r w:rsidRPr="003354DD">
        <w:rPr>
          <w:bCs/>
          <w:sz w:val="28"/>
          <w:szCs w:val="28"/>
          <w:lang w:val="uk-UA"/>
        </w:rPr>
        <w:t>астота ХІХС у обстежених хворих на ХХН ІІІ-V ст є значно вищою, ніж у загальній популяції</w:t>
      </w:r>
      <w:r>
        <w:rPr>
          <w:bCs/>
          <w:sz w:val="28"/>
          <w:szCs w:val="28"/>
          <w:lang w:val="uk-UA"/>
        </w:rPr>
        <w:t xml:space="preserve"> (77 % проти 8,7 </w:t>
      </w:r>
      <w:r w:rsidRPr="003354DD">
        <w:rPr>
          <w:bCs/>
          <w:sz w:val="28"/>
          <w:szCs w:val="28"/>
          <w:lang w:val="uk-UA"/>
        </w:rPr>
        <w:t xml:space="preserve">%).   </w:t>
      </w:r>
    </w:p>
    <w:p w:rsidR="0013559C" w:rsidRPr="003354DD" w:rsidRDefault="0013559C" w:rsidP="00A72FE3">
      <w:pPr>
        <w:numPr>
          <w:ilvl w:val="0"/>
          <w:numId w:val="19"/>
        </w:numPr>
        <w:tabs>
          <w:tab w:val="clear" w:pos="720"/>
        </w:tabs>
        <w:spacing w:after="0" w:line="360" w:lineRule="auto"/>
        <w:ind w:left="360"/>
        <w:jc w:val="both"/>
        <w:rPr>
          <w:bCs/>
          <w:sz w:val="28"/>
          <w:szCs w:val="28"/>
          <w:lang w:val="uk-UA"/>
        </w:rPr>
      </w:pPr>
      <w:r>
        <w:rPr>
          <w:bCs/>
          <w:sz w:val="28"/>
          <w:szCs w:val="28"/>
          <w:lang w:val="uk-UA"/>
        </w:rPr>
        <w:t>З</w:t>
      </w:r>
      <w:r w:rsidRPr="003354DD">
        <w:rPr>
          <w:bCs/>
          <w:sz w:val="28"/>
          <w:szCs w:val="28"/>
          <w:lang w:val="uk-UA"/>
        </w:rPr>
        <w:t>астосування неі</w:t>
      </w:r>
      <w:r>
        <w:rPr>
          <w:bCs/>
          <w:sz w:val="28"/>
          <w:szCs w:val="28"/>
          <w:lang w:val="uk-UA"/>
        </w:rPr>
        <w:t>нвазивних методів дослідження</w:t>
      </w:r>
      <w:r w:rsidRPr="003354DD">
        <w:rPr>
          <w:bCs/>
          <w:sz w:val="28"/>
          <w:szCs w:val="28"/>
          <w:lang w:val="uk-UA"/>
        </w:rPr>
        <w:t xml:space="preserve"> </w:t>
      </w:r>
      <w:r>
        <w:rPr>
          <w:bCs/>
          <w:sz w:val="28"/>
          <w:szCs w:val="28"/>
          <w:lang w:val="uk-UA"/>
        </w:rPr>
        <w:t>(</w:t>
      </w:r>
      <w:r w:rsidRPr="003354DD">
        <w:rPr>
          <w:bCs/>
          <w:sz w:val="28"/>
          <w:szCs w:val="28"/>
          <w:lang w:val="uk-UA"/>
        </w:rPr>
        <w:t>ЕКГ у спокої,   ДСЕхоКГ</w:t>
      </w:r>
      <w:r>
        <w:rPr>
          <w:bCs/>
          <w:sz w:val="28"/>
          <w:szCs w:val="28"/>
          <w:lang w:val="uk-UA"/>
        </w:rPr>
        <w:t>) покращує</w:t>
      </w:r>
      <w:r w:rsidRPr="003354DD">
        <w:rPr>
          <w:bCs/>
          <w:sz w:val="28"/>
          <w:szCs w:val="28"/>
          <w:lang w:val="uk-UA"/>
        </w:rPr>
        <w:t xml:space="preserve"> діагностику ІХС  у хворих на ХХН ІІІ-</w:t>
      </w:r>
      <w:r w:rsidRPr="003354DD">
        <w:rPr>
          <w:bCs/>
          <w:sz w:val="28"/>
          <w:szCs w:val="28"/>
          <w:lang w:val="en-US"/>
        </w:rPr>
        <w:t>V</w:t>
      </w:r>
      <w:r w:rsidRPr="003354DD">
        <w:rPr>
          <w:bCs/>
          <w:sz w:val="28"/>
          <w:szCs w:val="28"/>
          <w:lang w:val="uk-UA"/>
        </w:rPr>
        <w:t xml:space="preserve"> </w:t>
      </w:r>
      <w:r>
        <w:rPr>
          <w:bCs/>
          <w:sz w:val="28"/>
          <w:szCs w:val="28"/>
          <w:lang w:val="uk-UA"/>
        </w:rPr>
        <w:t>ст; п</w:t>
      </w:r>
      <w:r w:rsidRPr="003354DD">
        <w:rPr>
          <w:bCs/>
          <w:sz w:val="28"/>
          <w:szCs w:val="28"/>
          <w:lang w:val="uk-UA"/>
        </w:rPr>
        <w:t>атологічні зміни ЕКГ у спокої</w:t>
      </w:r>
      <w:r>
        <w:rPr>
          <w:bCs/>
          <w:sz w:val="28"/>
          <w:szCs w:val="28"/>
          <w:lang w:val="uk-UA"/>
        </w:rPr>
        <w:t xml:space="preserve"> (чутливість 77%, специфічність 67</w:t>
      </w:r>
      <w:r w:rsidRPr="003354DD">
        <w:rPr>
          <w:bCs/>
          <w:sz w:val="28"/>
          <w:szCs w:val="28"/>
          <w:lang w:val="uk-UA"/>
        </w:rPr>
        <w:t xml:space="preserve">%) та позитивний результат ДСЕхоКГ  (чутливість 88%, специфічність 94%) є </w:t>
      </w:r>
      <w:r>
        <w:rPr>
          <w:bCs/>
          <w:sz w:val="28"/>
          <w:szCs w:val="28"/>
          <w:lang w:val="uk-UA"/>
        </w:rPr>
        <w:t>н</w:t>
      </w:r>
      <w:r w:rsidRPr="003354DD">
        <w:rPr>
          <w:bCs/>
          <w:sz w:val="28"/>
          <w:szCs w:val="28"/>
          <w:lang w:val="uk-UA"/>
        </w:rPr>
        <w:t>езалежними предикторами прогресування  ІХС</w:t>
      </w:r>
      <w:r>
        <w:rPr>
          <w:bCs/>
          <w:sz w:val="28"/>
          <w:szCs w:val="28"/>
          <w:lang w:val="uk-UA"/>
        </w:rPr>
        <w:t xml:space="preserve">. </w:t>
      </w:r>
    </w:p>
    <w:p w:rsidR="0013559C" w:rsidRDefault="0013559C" w:rsidP="00A72FE3">
      <w:pPr>
        <w:numPr>
          <w:ilvl w:val="0"/>
          <w:numId w:val="19"/>
        </w:numPr>
        <w:tabs>
          <w:tab w:val="clear" w:pos="720"/>
        </w:tabs>
        <w:spacing w:after="0" w:line="360" w:lineRule="auto"/>
        <w:ind w:left="360"/>
        <w:jc w:val="both"/>
        <w:rPr>
          <w:sz w:val="28"/>
          <w:szCs w:val="28"/>
          <w:lang w:val="uk-UA"/>
        </w:rPr>
      </w:pPr>
      <w:r w:rsidRPr="00BC69BF">
        <w:rPr>
          <w:sz w:val="28"/>
          <w:szCs w:val="28"/>
          <w:lang w:val="uk-UA"/>
        </w:rPr>
        <w:t>У хворих на</w:t>
      </w:r>
      <w:r>
        <w:rPr>
          <w:sz w:val="28"/>
          <w:szCs w:val="28"/>
          <w:lang w:val="uk-UA"/>
        </w:rPr>
        <w:t xml:space="preserve"> </w:t>
      </w:r>
      <w:r w:rsidRPr="00BC69BF">
        <w:rPr>
          <w:sz w:val="28"/>
          <w:szCs w:val="28"/>
          <w:lang w:val="uk-UA"/>
        </w:rPr>
        <w:t xml:space="preserve"> </w:t>
      </w:r>
      <w:r w:rsidRPr="00BC69BF">
        <w:rPr>
          <w:bCs/>
          <w:sz w:val="28"/>
          <w:szCs w:val="28"/>
          <w:lang w:val="uk-UA"/>
        </w:rPr>
        <w:t>ХХН ІІІ-</w:t>
      </w:r>
      <w:r w:rsidRPr="00E82B3F">
        <w:rPr>
          <w:bCs/>
          <w:sz w:val="28"/>
          <w:szCs w:val="28"/>
          <w:lang w:val="en-US"/>
        </w:rPr>
        <w:t>V</w:t>
      </w:r>
      <w:r w:rsidRPr="00BC69BF">
        <w:rPr>
          <w:bCs/>
          <w:sz w:val="28"/>
          <w:szCs w:val="28"/>
          <w:lang w:val="uk-UA"/>
        </w:rPr>
        <w:t xml:space="preserve"> ст</w:t>
      </w:r>
      <w:r w:rsidRPr="00BC69BF">
        <w:rPr>
          <w:sz w:val="28"/>
          <w:szCs w:val="28"/>
          <w:lang w:val="uk-UA"/>
        </w:rPr>
        <w:t xml:space="preserve">  </w:t>
      </w:r>
      <w:r>
        <w:rPr>
          <w:sz w:val="28"/>
          <w:szCs w:val="28"/>
          <w:lang w:val="uk-UA"/>
        </w:rPr>
        <w:t xml:space="preserve"> поєднаної з ІХС при прогресуванні останньої відмічається збільшення</w:t>
      </w:r>
      <w:r w:rsidRPr="00BC69BF">
        <w:rPr>
          <w:sz w:val="28"/>
          <w:szCs w:val="28"/>
          <w:lang w:val="uk-UA"/>
        </w:rPr>
        <w:t xml:space="preserve"> вміст</w:t>
      </w:r>
      <w:r>
        <w:rPr>
          <w:sz w:val="28"/>
          <w:szCs w:val="28"/>
          <w:lang w:val="uk-UA"/>
        </w:rPr>
        <w:t>у</w:t>
      </w:r>
      <w:r w:rsidRPr="00BC69BF">
        <w:rPr>
          <w:sz w:val="28"/>
          <w:szCs w:val="28"/>
          <w:lang w:val="uk-UA"/>
        </w:rPr>
        <w:t xml:space="preserve"> фібриногену на 11,7 % (Р&lt;0,05), гомоцистеїну – на 20,9 % (Р&lt;0,05), СРП – на 54,5 % (Р&lt; </w:t>
      </w:r>
      <w:r>
        <w:rPr>
          <w:sz w:val="28"/>
          <w:szCs w:val="28"/>
          <w:lang w:val="uk-UA"/>
        </w:rPr>
        <w:t>0,01) та порушення в</w:t>
      </w:r>
      <w:r w:rsidRPr="00E82B3F">
        <w:rPr>
          <w:sz w:val="28"/>
          <w:szCs w:val="28"/>
          <w:lang w:val="uk-UA"/>
        </w:rPr>
        <w:t>міст</w:t>
      </w:r>
      <w:r>
        <w:rPr>
          <w:sz w:val="28"/>
          <w:szCs w:val="28"/>
          <w:lang w:val="uk-UA"/>
        </w:rPr>
        <w:t>у ліпідів:</w:t>
      </w:r>
      <w:r w:rsidRPr="00E82B3F">
        <w:rPr>
          <w:sz w:val="28"/>
          <w:szCs w:val="28"/>
          <w:lang w:val="uk-UA"/>
        </w:rPr>
        <w:t xml:space="preserve"> ЗХС</w:t>
      </w:r>
      <w:r>
        <w:rPr>
          <w:sz w:val="28"/>
          <w:szCs w:val="28"/>
          <w:lang w:val="uk-UA"/>
        </w:rPr>
        <w:t xml:space="preserve"> -</w:t>
      </w:r>
      <w:r w:rsidRPr="00E82B3F">
        <w:rPr>
          <w:sz w:val="28"/>
          <w:szCs w:val="28"/>
          <w:lang w:val="uk-UA"/>
        </w:rPr>
        <w:t xml:space="preserve"> на 18,86 %</w:t>
      </w:r>
      <w:r>
        <w:rPr>
          <w:sz w:val="28"/>
          <w:szCs w:val="28"/>
          <w:lang w:val="uk-UA"/>
        </w:rPr>
        <w:t>;</w:t>
      </w:r>
      <w:r w:rsidRPr="00E82B3F">
        <w:rPr>
          <w:sz w:val="28"/>
          <w:szCs w:val="28"/>
          <w:lang w:val="uk-UA"/>
        </w:rPr>
        <w:t xml:space="preserve"> ЛПНЩ – на 26,8 %</w:t>
      </w:r>
      <w:r>
        <w:rPr>
          <w:sz w:val="28"/>
          <w:szCs w:val="28"/>
          <w:lang w:val="uk-UA"/>
        </w:rPr>
        <w:t>.</w:t>
      </w:r>
    </w:p>
    <w:p w:rsidR="0013559C" w:rsidRDefault="0013559C" w:rsidP="00A72FE3">
      <w:pPr>
        <w:numPr>
          <w:ilvl w:val="0"/>
          <w:numId w:val="19"/>
        </w:numPr>
        <w:tabs>
          <w:tab w:val="clear" w:pos="720"/>
        </w:tabs>
        <w:spacing w:after="0" w:line="360" w:lineRule="auto"/>
        <w:ind w:left="360"/>
        <w:jc w:val="both"/>
        <w:rPr>
          <w:bCs/>
          <w:sz w:val="28"/>
          <w:szCs w:val="28"/>
          <w:lang w:val="uk-UA"/>
        </w:rPr>
      </w:pPr>
      <w:r>
        <w:rPr>
          <w:bCs/>
          <w:sz w:val="28"/>
          <w:szCs w:val="28"/>
          <w:lang w:val="uk-UA"/>
        </w:rPr>
        <w:t xml:space="preserve">Створена </w:t>
      </w:r>
      <w:r w:rsidRPr="003354DD">
        <w:rPr>
          <w:bCs/>
          <w:sz w:val="28"/>
          <w:szCs w:val="28"/>
          <w:lang w:val="uk-UA"/>
        </w:rPr>
        <w:t>шкала кардіального ризику дозволяє про</w:t>
      </w:r>
      <w:r>
        <w:rPr>
          <w:bCs/>
          <w:sz w:val="28"/>
          <w:szCs w:val="28"/>
          <w:lang w:val="uk-UA"/>
        </w:rPr>
        <w:t xml:space="preserve">гнозувати формування ІХС у </w:t>
      </w:r>
      <w:r w:rsidRPr="003354DD">
        <w:rPr>
          <w:bCs/>
          <w:sz w:val="28"/>
          <w:szCs w:val="28"/>
          <w:lang w:val="uk-UA"/>
        </w:rPr>
        <w:t>пацієнтів</w:t>
      </w:r>
      <w:r>
        <w:rPr>
          <w:bCs/>
          <w:sz w:val="28"/>
          <w:szCs w:val="28"/>
          <w:lang w:val="uk-UA"/>
        </w:rPr>
        <w:t xml:space="preserve"> з ХХН </w:t>
      </w:r>
      <w:r w:rsidRPr="00E82B3F">
        <w:rPr>
          <w:sz w:val="28"/>
          <w:szCs w:val="28"/>
          <w:lang w:val="uk-UA"/>
        </w:rPr>
        <w:t>ІІІ-</w:t>
      </w:r>
      <w:r w:rsidRPr="00E82B3F">
        <w:rPr>
          <w:sz w:val="28"/>
          <w:szCs w:val="28"/>
          <w:lang w:val="en-US"/>
        </w:rPr>
        <w:t>V</w:t>
      </w:r>
      <w:r w:rsidRPr="00E82B3F">
        <w:rPr>
          <w:sz w:val="28"/>
          <w:szCs w:val="28"/>
          <w:lang w:val="uk-UA"/>
        </w:rPr>
        <w:t xml:space="preserve"> ст</w:t>
      </w:r>
      <w:r w:rsidRPr="003354DD">
        <w:rPr>
          <w:bCs/>
          <w:sz w:val="28"/>
          <w:szCs w:val="28"/>
          <w:lang w:val="uk-UA"/>
        </w:rPr>
        <w:t>.</w:t>
      </w:r>
      <w:r>
        <w:rPr>
          <w:bCs/>
          <w:sz w:val="28"/>
          <w:szCs w:val="28"/>
          <w:lang w:val="uk-UA"/>
        </w:rPr>
        <w:t xml:space="preserve"> П</w:t>
      </w:r>
      <w:r w:rsidRPr="003354DD">
        <w:rPr>
          <w:bCs/>
          <w:sz w:val="28"/>
          <w:szCs w:val="28"/>
          <w:lang w:val="uk-UA"/>
        </w:rPr>
        <w:t>р</w:t>
      </w:r>
      <w:r>
        <w:rPr>
          <w:bCs/>
          <w:sz w:val="28"/>
          <w:szCs w:val="28"/>
          <w:lang w:val="uk-UA"/>
        </w:rPr>
        <w:t>едикторами прогресування ХІХС є</w:t>
      </w:r>
      <w:r w:rsidRPr="003354DD">
        <w:rPr>
          <w:bCs/>
          <w:sz w:val="28"/>
          <w:szCs w:val="28"/>
          <w:lang w:val="uk-UA"/>
        </w:rPr>
        <w:t xml:space="preserve"> попередні кардіальні події,  тривалість лікування на програмному ГД</w:t>
      </w:r>
      <w:r>
        <w:rPr>
          <w:bCs/>
          <w:sz w:val="28"/>
          <w:szCs w:val="28"/>
          <w:lang w:val="uk-UA"/>
        </w:rPr>
        <w:t>,</w:t>
      </w:r>
      <w:r w:rsidRPr="003354DD">
        <w:rPr>
          <w:bCs/>
          <w:sz w:val="28"/>
          <w:szCs w:val="28"/>
          <w:lang w:val="uk-UA"/>
        </w:rPr>
        <w:t xml:space="preserve"> ІМТ та вміст альбуміну у сироватці крові.</w:t>
      </w:r>
      <w:r>
        <w:rPr>
          <w:bCs/>
          <w:sz w:val="28"/>
          <w:szCs w:val="28"/>
          <w:lang w:val="uk-UA"/>
        </w:rPr>
        <w:t xml:space="preserve"> </w:t>
      </w:r>
    </w:p>
    <w:p w:rsidR="0013559C" w:rsidRDefault="0013559C" w:rsidP="00A72FE3">
      <w:pPr>
        <w:numPr>
          <w:ilvl w:val="0"/>
          <w:numId w:val="19"/>
        </w:numPr>
        <w:tabs>
          <w:tab w:val="clear" w:pos="720"/>
        </w:tabs>
        <w:spacing w:after="0" w:line="360" w:lineRule="auto"/>
        <w:ind w:left="360"/>
        <w:jc w:val="both"/>
        <w:rPr>
          <w:bCs/>
          <w:sz w:val="28"/>
          <w:szCs w:val="28"/>
          <w:lang w:val="uk-UA"/>
        </w:rPr>
      </w:pPr>
      <w:r w:rsidRPr="003354DD">
        <w:rPr>
          <w:bCs/>
          <w:sz w:val="28"/>
          <w:szCs w:val="28"/>
          <w:lang w:val="uk-UA"/>
        </w:rPr>
        <w:t>Лікування аторвастатином пацієнтів з ХХН ІІІ-</w:t>
      </w:r>
      <w:r w:rsidRPr="003354DD">
        <w:rPr>
          <w:bCs/>
          <w:sz w:val="28"/>
          <w:szCs w:val="28"/>
          <w:lang w:val="en-US"/>
        </w:rPr>
        <w:t>V</w:t>
      </w:r>
      <w:r w:rsidRPr="003354DD">
        <w:rPr>
          <w:bCs/>
          <w:sz w:val="28"/>
          <w:szCs w:val="28"/>
          <w:lang w:val="uk-UA"/>
        </w:rPr>
        <w:t xml:space="preserve"> стадії призводить до зниження ЗХС крові на 27,4%, ХС ЛПНЩ – на 34,7%, ТГ – на 18% . </w:t>
      </w:r>
    </w:p>
    <w:p w:rsidR="0013559C" w:rsidRDefault="0013559C" w:rsidP="00A72FE3">
      <w:pPr>
        <w:numPr>
          <w:ilvl w:val="0"/>
          <w:numId w:val="19"/>
        </w:numPr>
        <w:tabs>
          <w:tab w:val="clear" w:pos="720"/>
        </w:tabs>
        <w:spacing w:after="0" w:line="360" w:lineRule="auto"/>
        <w:ind w:left="360"/>
        <w:jc w:val="both"/>
        <w:rPr>
          <w:bCs/>
          <w:sz w:val="28"/>
          <w:szCs w:val="28"/>
          <w:lang w:val="uk-UA"/>
        </w:rPr>
      </w:pPr>
      <w:r>
        <w:rPr>
          <w:bCs/>
          <w:sz w:val="28"/>
          <w:szCs w:val="28"/>
          <w:lang w:val="uk-UA"/>
        </w:rPr>
        <w:t>За наявності</w:t>
      </w:r>
      <w:r w:rsidRPr="003354DD">
        <w:rPr>
          <w:bCs/>
          <w:sz w:val="28"/>
          <w:szCs w:val="28"/>
          <w:lang w:val="uk-UA"/>
        </w:rPr>
        <w:t xml:space="preserve"> ХХН ІІІ-</w:t>
      </w:r>
      <w:r w:rsidRPr="003354DD">
        <w:rPr>
          <w:bCs/>
          <w:sz w:val="28"/>
          <w:szCs w:val="28"/>
          <w:lang w:val="en-US"/>
        </w:rPr>
        <w:t>V</w:t>
      </w:r>
      <w:r>
        <w:rPr>
          <w:bCs/>
          <w:sz w:val="28"/>
          <w:szCs w:val="28"/>
          <w:lang w:val="uk-UA"/>
        </w:rPr>
        <w:t xml:space="preserve"> ст  поєднаної з </w:t>
      </w:r>
      <w:r w:rsidRPr="003354DD">
        <w:rPr>
          <w:bCs/>
          <w:sz w:val="28"/>
          <w:szCs w:val="28"/>
          <w:lang w:val="uk-UA"/>
        </w:rPr>
        <w:t xml:space="preserve"> </w:t>
      </w:r>
      <w:r>
        <w:rPr>
          <w:sz w:val="28"/>
          <w:szCs w:val="28"/>
          <w:lang w:val="uk-UA"/>
        </w:rPr>
        <w:t xml:space="preserve">ІХС, СС ФК ІІ-ІІІ, </w:t>
      </w:r>
      <w:r w:rsidRPr="0011770F">
        <w:rPr>
          <w:sz w:val="28"/>
          <w:szCs w:val="28"/>
          <w:lang w:val="uk-UA"/>
        </w:rPr>
        <w:t xml:space="preserve">СН </w:t>
      </w:r>
      <w:r>
        <w:rPr>
          <w:sz w:val="28"/>
          <w:szCs w:val="28"/>
          <w:lang w:val="uk-UA"/>
        </w:rPr>
        <w:t>І-ІІА ст</w:t>
      </w:r>
      <w:r w:rsidRPr="00144A28">
        <w:rPr>
          <w:sz w:val="28"/>
          <w:szCs w:val="28"/>
          <w:lang w:val="uk-UA"/>
        </w:rPr>
        <w:t xml:space="preserve"> </w:t>
      </w:r>
      <w:r>
        <w:rPr>
          <w:sz w:val="28"/>
          <w:szCs w:val="28"/>
          <w:lang w:val="uk-UA"/>
        </w:rPr>
        <w:t xml:space="preserve">з систолічною </w:t>
      </w:r>
      <w:r w:rsidRPr="0011770F">
        <w:rPr>
          <w:sz w:val="28"/>
          <w:szCs w:val="28"/>
          <w:lang w:val="uk-UA"/>
        </w:rPr>
        <w:t>дисфункцією</w:t>
      </w:r>
      <w:r>
        <w:rPr>
          <w:sz w:val="28"/>
          <w:szCs w:val="28"/>
          <w:lang w:val="uk-UA"/>
        </w:rPr>
        <w:t xml:space="preserve">, </w:t>
      </w:r>
      <w:r w:rsidRPr="0011770F">
        <w:rPr>
          <w:sz w:val="28"/>
          <w:szCs w:val="28"/>
          <w:lang w:val="uk-UA"/>
        </w:rPr>
        <w:t>ФК ІІ</w:t>
      </w:r>
      <w:r>
        <w:rPr>
          <w:sz w:val="28"/>
          <w:szCs w:val="28"/>
          <w:lang w:val="uk-UA"/>
        </w:rPr>
        <w:t>-ІІІ ст</w:t>
      </w:r>
      <w:r w:rsidRPr="0011770F">
        <w:rPr>
          <w:sz w:val="28"/>
          <w:szCs w:val="28"/>
          <w:lang w:val="uk-UA"/>
        </w:rPr>
        <w:t xml:space="preserve"> за </w:t>
      </w:r>
      <w:r w:rsidRPr="0011770F">
        <w:rPr>
          <w:sz w:val="28"/>
          <w:szCs w:val="28"/>
          <w:lang w:val="en-US"/>
        </w:rPr>
        <w:t>NYHA</w:t>
      </w:r>
      <w:r>
        <w:rPr>
          <w:sz w:val="28"/>
          <w:szCs w:val="28"/>
          <w:lang w:val="uk-UA"/>
        </w:rPr>
        <w:t xml:space="preserve"> застосування</w:t>
      </w:r>
      <w:r w:rsidRPr="00E27077">
        <w:rPr>
          <w:sz w:val="28"/>
          <w:szCs w:val="28"/>
          <w:lang w:val="uk-UA"/>
        </w:rPr>
        <w:t xml:space="preserve"> </w:t>
      </w:r>
      <w:r>
        <w:rPr>
          <w:sz w:val="28"/>
          <w:szCs w:val="28"/>
          <w:lang w:val="uk-UA"/>
        </w:rPr>
        <w:t>т</w:t>
      </w:r>
      <w:r w:rsidRPr="0011770F">
        <w:rPr>
          <w:sz w:val="28"/>
          <w:szCs w:val="28"/>
          <w:lang w:val="uk-UA"/>
        </w:rPr>
        <w:t>р</w:t>
      </w:r>
      <w:r>
        <w:rPr>
          <w:sz w:val="28"/>
          <w:szCs w:val="28"/>
          <w:lang w:val="uk-UA"/>
        </w:rPr>
        <w:t>иметазидину дозволило</w:t>
      </w:r>
      <w:r w:rsidRPr="0011770F">
        <w:rPr>
          <w:sz w:val="28"/>
          <w:szCs w:val="28"/>
          <w:lang w:val="uk-UA"/>
        </w:rPr>
        <w:t xml:space="preserve"> </w:t>
      </w:r>
      <w:r>
        <w:rPr>
          <w:sz w:val="28"/>
          <w:szCs w:val="28"/>
          <w:lang w:val="uk-UA"/>
        </w:rPr>
        <w:t>змен</w:t>
      </w:r>
      <w:r>
        <w:rPr>
          <w:bCs/>
          <w:sz w:val="28"/>
          <w:szCs w:val="28"/>
          <w:lang w:val="uk-UA"/>
        </w:rPr>
        <w:t>шити</w:t>
      </w:r>
      <w:r w:rsidRPr="003354DD">
        <w:rPr>
          <w:bCs/>
          <w:sz w:val="28"/>
          <w:szCs w:val="28"/>
          <w:lang w:val="uk-UA"/>
        </w:rPr>
        <w:t xml:space="preserve"> частоту</w:t>
      </w:r>
      <w:r>
        <w:rPr>
          <w:bCs/>
          <w:sz w:val="28"/>
          <w:szCs w:val="28"/>
          <w:lang w:val="uk-UA"/>
        </w:rPr>
        <w:t xml:space="preserve"> нападів стенокардії з </w:t>
      </w:r>
      <w:r w:rsidRPr="0011770F">
        <w:rPr>
          <w:sz w:val="28"/>
          <w:szCs w:val="28"/>
          <w:lang w:val="uk-UA"/>
        </w:rPr>
        <w:t>1,8</w:t>
      </w:r>
      <w:r>
        <w:rPr>
          <w:sz w:val="28"/>
          <w:szCs w:val="28"/>
          <w:lang w:val="uk-UA"/>
        </w:rPr>
        <w:t xml:space="preserve"> випадків до</w:t>
      </w:r>
      <w:r w:rsidRPr="0011770F">
        <w:rPr>
          <w:sz w:val="28"/>
          <w:szCs w:val="28"/>
          <w:lang w:val="uk-UA"/>
        </w:rPr>
        <w:t xml:space="preserve"> 0,7</w:t>
      </w:r>
      <w:r>
        <w:rPr>
          <w:sz w:val="28"/>
          <w:szCs w:val="28"/>
          <w:lang w:val="uk-UA"/>
        </w:rPr>
        <w:t xml:space="preserve"> випадків на </w:t>
      </w:r>
      <w:r w:rsidRPr="0011770F">
        <w:rPr>
          <w:sz w:val="28"/>
          <w:szCs w:val="28"/>
          <w:lang w:val="uk-UA"/>
        </w:rPr>
        <w:t>доб</w:t>
      </w:r>
      <w:r>
        <w:rPr>
          <w:sz w:val="28"/>
          <w:szCs w:val="28"/>
          <w:lang w:val="uk-UA"/>
        </w:rPr>
        <w:t>у</w:t>
      </w:r>
      <w:r w:rsidRPr="003354DD">
        <w:rPr>
          <w:bCs/>
          <w:sz w:val="28"/>
          <w:szCs w:val="28"/>
          <w:lang w:val="uk-UA"/>
        </w:rPr>
        <w:t xml:space="preserve">, </w:t>
      </w:r>
      <w:r>
        <w:rPr>
          <w:sz w:val="28"/>
          <w:szCs w:val="28"/>
          <w:lang w:val="uk-UA"/>
        </w:rPr>
        <w:t>підвищити</w:t>
      </w:r>
      <w:r w:rsidRPr="0011770F">
        <w:rPr>
          <w:sz w:val="28"/>
          <w:szCs w:val="28"/>
          <w:lang w:val="uk-UA"/>
        </w:rPr>
        <w:t xml:space="preserve"> ФВ лівог</w:t>
      </w:r>
      <w:r>
        <w:rPr>
          <w:sz w:val="28"/>
          <w:szCs w:val="28"/>
          <w:lang w:val="uk-UA"/>
        </w:rPr>
        <w:t>о шлуночка</w:t>
      </w:r>
      <w:r w:rsidRPr="0011770F">
        <w:rPr>
          <w:sz w:val="28"/>
          <w:szCs w:val="28"/>
          <w:lang w:val="uk-UA"/>
        </w:rPr>
        <w:t xml:space="preserve"> на </w:t>
      </w:r>
      <w:r>
        <w:rPr>
          <w:sz w:val="28"/>
          <w:szCs w:val="28"/>
          <w:lang w:val="uk-UA"/>
        </w:rPr>
        <w:t xml:space="preserve">     </w:t>
      </w:r>
      <w:r w:rsidRPr="0011770F">
        <w:rPr>
          <w:sz w:val="28"/>
          <w:szCs w:val="28"/>
          <w:lang w:val="uk-UA"/>
        </w:rPr>
        <w:t>8,1</w:t>
      </w:r>
      <w:r>
        <w:rPr>
          <w:sz w:val="28"/>
          <w:szCs w:val="28"/>
          <w:lang w:val="uk-UA"/>
        </w:rPr>
        <w:t xml:space="preserve"> </w:t>
      </w:r>
      <w:r w:rsidRPr="0011770F">
        <w:rPr>
          <w:sz w:val="28"/>
          <w:szCs w:val="28"/>
          <w:lang w:val="uk-UA"/>
        </w:rPr>
        <w:t>%</w:t>
      </w:r>
      <w:r>
        <w:rPr>
          <w:sz w:val="28"/>
          <w:szCs w:val="28"/>
          <w:lang w:val="uk-UA"/>
        </w:rPr>
        <w:t>, зменшити</w:t>
      </w:r>
      <w:r w:rsidRPr="0011770F">
        <w:rPr>
          <w:sz w:val="28"/>
          <w:szCs w:val="28"/>
          <w:lang w:val="uk-UA"/>
        </w:rPr>
        <w:t xml:space="preserve"> КСІ</w:t>
      </w:r>
      <w:r>
        <w:rPr>
          <w:sz w:val="28"/>
          <w:szCs w:val="28"/>
          <w:lang w:val="uk-UA"/>
        </w:rPr>
        <w:t xml:space="preserve"> </w:t>
      </w:r>
      <w:r w:rsidRPr="0011770F">
        <w:rPr>
          <w:sz w:val="28"/>
          <w:szCs w:val="28"/>
          <w:lang w:val="uk-UA"/>
        </w:rPr>
        <w:t xml:space="preserve">в </w:t>
      </w:r>
      <w:r w:rsidRPr="0011770F">
        <w:rPr>
          <w:sz w:val="28"/>
          <w:szCs w:val="28"/>
          <w:lang w:val="uk-UA"/>
        </w:rPr>
        <w:lastRenderedPageBreak/>
        <w:t>середньому на 9,3</w:t>
      </w:r>
      <w:r>
        <w:rPr>
          <w:sz w:val="28"/>
          <w:szCs w:val="28"/>
          <w:lang w:val="uk-UA"/>
        </w:rPr>
        <w:t xml:space="preserve"> %,</w:t>
      </w:r>
      <w:r w:rsidRPr="0011770F">
        <w:rPr>
          <w:sz w:val="28"/>
          <w:szCs w:val="28"/>
          <w:lang w:val="uk-UA"/>
        </w:rPr>
        <w:t xml:space="preserve"> </w:t>
      </w:r>
      <w:r>
        <w:rPr>
          <w:bCs/>
          <w:sz w:val="28"/>
          <w:szCs w:val="28"/>
          <w:lang w:val="uk-UA"/>
        </w:rPr>
        <w:t>покращити</w:t>
      </w:r>
      <w:r w:rsidRPr="003354DD">
        <w:rPr>
          <w:bCs/>
          <w:sz w:val="28"/>
          <w:szCs w:val="28"/>
          <w:lang w:val="uk-UA"/>
        </w:rPr>
        <w:t xml:space="preserve"> толерантність </w:t>
      </w:r>
      <w:r>
        <w:rPr>
          <w:bCs/>
          <w:sz w:val="28"/>
          <w:szCs w:val="28"/>
          <w:lang w:val="uk-UA"/>
        </w:rPr>
        <w:t>до фізичного навантаження у 72 % пацієнтів.</w:t>
      </w:r>
    </w:p>
    <w:p w:rsidR="0013559C" w:rsidRPr="00BC69BF" w:rsidRDefault="0013559C" w:rsidP="00A72FE3">
      <w:pPr>
        <w:numPr>
          <w:ilvl w:val="0"/>
          <w:numId w:val="19"/>
        </w:numPr>
        <w:tabs>
          <w:tab w:val="clear" w:pos="720"/>
        </w:tabs>
        <w:spacing w:after="0" w:line="360" w:lineRule="auto"/>
        <w:ind w:left="360"/>
        <w:jc w:val="both"/>
        <w:rPr>
          <w:bCs/>
          <w:sz w:val="28"/>
          <w:szCs w:val="28"/>
          <w:lang w:val="uk-UA"/>
        </w:rPr>
      </w:pPr>
      <w:r>
        <w:rPr>
          <w:bCs/>
          <w:sz w:val="28"/>
          <w:szCs w:val="28"/>
          <w:lang w:val="uk-UA"/>
        </w:rPr>
        <w:t xml:space="preserve"> </w:t>
      </w:r>
      <w:r>
        <w:rPr>
          <w:sz w:val="28"/>
          <w:szCs w:val="28"/>
          <w:lang w:val="uk-UA"/>
        </w:rPr>
        <w:t>Застосування</w:t>
      </w:r>
      <w:r w:rsidRPr="0011770F">
        <w:rPr>
          <w:sz w:val="28"/>
          <w:szCs w:val="28"/>
          <w:lang w:val="uk-UA"/>
        </w:rPr>
        <w:t xml:space="preserve"> </w:t>
      </w:r>
      <w:r>
        <w:rPr>
          <w:sz w:val="28"/>
          <w:szCs w:val="28"/>
          <w:lang w:val="uk-UA"/>
        </w:rPr>
        <w:t xml:space="preserve"> </w:t>
      </w:r>
      <w:r w:rsidRPr="0011770F">
        <w:rPr>
          <w:sz w:val="28"/>
          <w:szCs w:val="28"/>
          <w:lang w:val="uk-UA"/>
        </w:rPr>
        <w:t xml:space="preserve">бісопрололу </w:t>
      </w:r>
      <w:r>
        <w:rPr>
          <w:sz w:val="28"/>
          <w:szCs w:val="28"/>
          <w:lang w:val="uk-UA"/>
        </w:rPr>
        <w:t xml:space="preserve">у  </w:t>
      </w:r>
      <w:r w:rsidRPr="0011770F">
        <w:rPr>
          <w:sz w:val="28"/>
          <w:szCs w:val="28"/>
          <w:lang w:val="uk-UA"/>
        </w:rPr>
        <w:t>пацієнтів</w:t>
      </w:r>
      <w:r>
        <w:rPr>
          <w:sz w:val="28"/>
          <w:szCs w:val="28"/>
          <w:lang w:val="uk-UA"/>
        </w:rPr>
        <w:t xml:space="preserve"> </w:t>
      </w:r>
      <w:r w:rsidRPr="0011770F">
        <w:rPr>
          <w:sz w:val="28"/>
          <w:szCs w:val="28"/>
          <w:lang w:val="uk-UA"/>
        </w:rPr>
        <w:t xml:space="preserve"> з</w:t>
      </w:r>
      <w:r>
        <w:rPr>
          <w:sz w:val="28"/>
          <w:szCs w:val="28"/>
          <w:lang w:val="uk-UA"/>
        </w:rPr>
        <w:t xml:space="preserve"> </w:t>
      </w:r>
      <w:r w:rsidRPr="0011770F">
        <w:rPr>
          <w:sz w:val="28"/>
          <w:szCs w:val="28"/>
          <w:lang w:val="uk-UA"/>
        </w:rPr>
        <w:t xml:space="preserve"> ХХН</w:t>
      </w:r>
      <w:r>
        <w:rPr>
          <w:sz w:val="28"/>
          <w:szCs w:val="28"/>
          <w:lang w:val="uk-UA"/>
        </w:rPr>
        <w:t xml:space="preserve"> </w:t>
      </w:r>
      <w:r w:rsidRPr="0011770F">
        <w:rPr>
          <w:sz w:val="28"/>
          <w:szCs w:val="28"/>
          <w:lang w:val="uk-UA"/>
        </w:rPr>
        <w:t xml:space="preserve"> ІІІ-І</w:t>
      </w:r>
      <w:r w:rsidRPr="0011770F">
        <w:rPr>
          <w:sz w:val="28"/>
          <w:szCs w:val="28"/>
          <w:lang w:val="en-US"/>
        </w:rPr>
        <w:t>V</w:t>
      </w:r>
      <w:r>
        <w:rPr>
          <w:sz w:val="28"/>
          <w:szCs w:val="28"/>
          <w:lang w:val="uk-UA"/>
        </w:rPr>
        <w:t xml:space="preserve">  ст  </w:t>
      </w:r>
      <w:r w:rsidRPr="0011770F">
        <w:rPr>
          <w:sz w:val="28"/>
          <w:szCs w:val="28"/>
          <w:lang w:val="uk-UA"/>
        </w:rPr>
        <w:t>із</w:t>
      </w:r>
      <w:r>
        <w:rPr>
          <w:sz w:val="28"/>
          <w:szCs w:val="28"/>
          <w:lang w:val="uk-UA"/>
        </w:rPr>
        <w:t xml:space="preserve"> </w:t>
      </w:r>
      <w:r w:rsidRPr="0011770F">
        <w:rPr>
          <w:sz w:val="28"/>
          <w:szCs w:val="28"/>
          <w:lang w:val="uk-UA"/>
        </w:rPr>
        <w:t xml:space="preserve"> </w:t>
      </w:r>
      <w:r>
        <w:rPr>
          <w:sz w:val="28"/>
          <w:szCs w:val="28"/>
          <w:lang w:val="uk-UA"/>
        </w:rPr>
        <w:t xml:space="preserve">ІХС,  </w:t>
      </w:r>
      <w:r w:rsidRPr="0011770F">
        <w:rPr>
          <w:sz w:val="28"/>
          <w:szCs w:val="28"/>
          <w:lang w:val="en-US"/>
        </w:rPr>
        <w:t>X</w:t>
      </w:r>
      <w:r>
        <w:rPr>
          <w:sz w:val="28"/>
          <w:szCs w:val="28"/>
          <w:lang w:val="uk-UA"/>
        </w:rPr>
        <w:t>СН І</w:t>
      </w:r>
      <w:r w:rsidRPr="0011770F">
        <w:rPr>
          <w:sz w:val="28"/>
          <w:szCs w:val="28"/>
          <w:lang w:val="uk-UA"/>
        </w:rPr>
        <w:t>-ІІ</w:t>
      </w:r>
      <w:r w:rsidRPr="00677569">
        <w:rPr>
          <w:sz w:val="28"/>
          <w:szCs w:val="28"/>
          <w:lang w:val="uk-UA"/>
        </w:rPr>
        <w:t>А</w:t>
      </w:r>
      <w:r w:rsidRPr="0011770F">
        <w:rPr>
          <w:sz w:val="28"/>
          <w:szCs w:val="28"/>
          <w:lang w:val="uk-UA"/>
        </w:rPr>
        <w:t xml:space="preserve"> </w:t>
      </w:r>
      <w:r>
        <w:rPr>
          <w:sz w:val="28"/>
          <w:szCs w:val="28"/>
          <w:lang w:val="uk-UA"/>
        </w:rPr>
        <w:t xml:space="preserve">ст </w:t>
      </w:r>
      <w:r w:rsidRPr="0011770F">
        <w:rPr>
          <w:sz w:val="28"/>
          <w:szCs w:val="28"/>
          <w:lang w:val="uk-UA"/>
        </w:rPr>
        <w:t>з с</w:t>
      </w:r>
      <w:r>
        <w:rPr>
          <w:sz w:val="28"/>
          <w:szCs w:val="28"/>
          <w:lang w:val="uk-UA"/>
        </w:rPr>
        <w:t xml:space="preserve">истолічною дисфункцією, </w:t>
      </w:r>
      <w:r w:rsidRPr="0011770F">
        <w:rPr>
          <w:sz w:val="28"/>
          <w:szCs w:val="28"/>
          <w:lang w:val="uk-UA"/>
        </w:rPr>
        <w:t>ФК</w:t>
      </w:r>
      <w:r>
        <w:rPr>
          <w:sz w:val="28"/>
          <w:szCs w:val="28"/>
          <w:lang w:val="uk-UA"/>
        </w:rPr>
        <w:t xml:space="preserve"> ІІ-ІІІ ст </w:t>
      </w:r>
      <w:r w:rsidRPr="0011770F">
        <w:rPr>
          <w:sz w:val="28"/>
          <w:szCs w:val="28"/>
          <w:lang w:val="en-US"/>
        </w:rPr>
        <w:t>NYHA</w:t>
      </w:r>
      <w:r w:rsidRPr="0011770F">
        <w:rPr>
          <w:sz w:val="28"/>
          <w:szCs w:val="28"/>
          <w:lang w:val="uk-UA"/>
        </w:rPr>
        <w:t xml:space="preserve"> </w:t>
      </w:r>
      <w:r>
        <w:rPr>
          <w:sz w:val="28"/>
          <w:szCs w:val="28"/>
          <w:lang w:val="uk-UA"/>
        </w:rPr>
        <w:t>сприяло</w:t>
      </w:r>
      <w:r w:rsidRPr="0011770F">
        <w:rPr>
          <w:sz w:val="28"/>
          <w:szCs w:val="28"/>
          <w:lang w:val="uk-UA"/>
        </w:rPr>
        <w:t xml:space="preserve"> підвищенню ФВ на 25,1</w:t>
      </w:r>
      <w:r>
        <w:rPr>
          <w:sz w:val="28"/>
          <w:szCs w:val="28"/>
          <w:lang w:val="uk-UA"/>
        </w:rPr>
        <w:t xml:space="preserve"> </w:t>
      </w:r>
      <w:r w:rsidRPr="0011770F">
        <w:rPr>
          <w:sz w:val="28"/>
          <w:szCs w:val="28"/>
          <w:lang w:val="uk-UA"/>
        </w:rPr>
        <w:t>% без істотних змін КДІ і зменшенню ЧСС на 26,9</w:t>
      </w:r>
      <w:r>
        <w:rPr>
          <w:sz w:val="28"/>
          <w:szCs w:val="28"/>
          <w:lang w:val="uk-UA"/>
        </w:rPr>
        <w:t xml:space="preserve"> %, що супроводжувало</w:t>
      </w:r>
      <w:r w:rsidRPr="0011770F">
        <w:rPr>
          <w:sz w:val="28"/>
          <w:szCs w:val="28"/>
          <w:lang w:val="uk-UA"/>
        </w:rPr>
        <w:t>с</w:t>
      </w:r>
      <w:r>
        <w:rPr>
          <w:sz w:val="28"/>
          <w:szCs w:val="28"/>
          <w:lang w:val="uk-UA"/>
        </w:rPr>
        <w:t>ь</w:t>
      </w:r>
      <w:r w:rsidRPr="0011770F">
        <w:rPr>
          <w:sz w:val="28"/>
          <w:szCs w:val="28"/>
          <w:lang w:val="uk-UA"/>
        </w:rPr>
        <w:t xml:space="preserve"> збільшенням дистанції 6-хвилинної ходьби на 12,5</w:t>
      </w:r>
      <w:r>
        <w:rPr>
          <w:sz w:val="28"/>
          <w:szCs w:val="28"/>
          <w:lang w:val="uk-UA"/>
        </w:rPr>
        <w:t xml:space="preserve"> %;</w:t>
      </w:r>
      <w:r>
        <w:rPr>
          <w:bCs/>
          <w:sz w:val="28"/>
          <w:szCs w:val="28"/>
          <w:lang w:val="uk-UA"/>
        </w:rPr>
        <w:t xml:space="preserve"> </w:t>
      </w:r>
      <w:r w:rsidRPr="003354DD">
        <w:rPr>
          <w:bCs/>
          <w:sz w:val="28"/>
          <w:szCs w:val="28"/>
          <w:lang w:val="uk-UA"/>
        </w:rPr>
        <w:t xml:space="preserve"> не мало негативного впливу на ліпідний спектр крові та ШКФ. </w:t>
      </w:r>
    </w:p>
    <w:p w:rsidR="0013559C" w:rsidRDefault="0013559C" w:rsidP="0013559C">
      <w:pPr>
        <w:spacing w:line="360" w:lineRule="auto"/>
        <w:jc w:val="center"/>
        <w:rPr>
          <w:b/>
          <w:sz w:val="28"/>
          <w:szCs w:val="28"/>
          <w:lang w:val="uk-UA"/>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Pr="00C824CC" w:rsidRDefault="0013559C" w:rsidP="0013559C">
      <w:pPr>
        <w:spacing w:line="360" w:lineRule="auto"/>
        <w:jc w:val="center"/>
        <w:rPr>
          <w:b/>
          <w:sz w:val="28"/>
          <w:szCs w:val="28"/>
        </w:rPr>
      </w:pPr>
    </w:p>
    <w:p w:rsidR="0013559C" w:rsidRDefault="0013559C" w:rsidP="0013559C">
      <w:pPr>
        <w:spacing w:line="360" w:lineRule="auto"/>
        <w:jc w:val="center"/>
        <w:rPr>
          <w:b/>
          <w:sz w:val="28"/>
          <w:szCs w:val="28"/>
          <w:lang w:val="uk-UA"/>
        </w:rPr>
      </w:pPr>
    </w:p>
    <w:p w:rsidR="0013559C" w:rsidRDefault="0013559C" w:rsidP="0013559C">
      <w:pPr>
        <w:spacing w:line="360" w:lineRule="auto"/>
        <w:jc w:val="center"/>
        <w:rPr>
          <w:b/>
          <w:sz w:val="28"/>
          <w:szCs w:val="28"/>
          <w:lang w:val="uk-UA"/>
        </w:rPr>
      </w:pPr>
    </w:p>
    <w:p w:rsidR="0013559C" w:rsidRDefault="0013559C" w:rsidP="0013559C">
      <w:pPr>
        <w:spacing w:line="360" w:lineRule="auto"/>
        <w:jc w:val="center"/>
        <w:rPr>
          <w:b/>
          <w:sz w:val="28"/>
          <w:szCs w:val="28"/>
          <w:lang w:val="uk-UA"/>
        </w:rPr>
      </w:pPr>
    </w:p>
    <w:p w:rsidR="0013559C" w:rsidRDefault="0013559C" w:rsidP="0013559C">
      <w:pPr>
        <w:spacing w:line="360" w:lineRule="auto"/>
        <w:jc w:val="center"/>
        <w:rPr>
          <w:b/>
          <w:sz w:val="28"/>
          <w:szCs w:val="28"/>
          <w:lang w:val="uk-UA"/>
        </w:rPr>
      </w:pPr>
      <w:r>
        <w:rPr>
          <w:b/>
          <w:sz w:val="28"/>
          <w:szCs w:val="28"/>
          <w:lang w:val="uk-UA"/>
        </w:rPr>
        <w:t>ПРАКТИЧНІ РЕКОМЕНДАЦІЇ</w:t>
      </w:r>
    </w:p>
    <w:p w:rsidR="0013559C" w:rsidRDefault="0013559C" w:rsidP="0013559C">
      <w:pPr>
        <w:spacing w:line="360" w:lineRule="auto"/>
        <w:jc w:val="center"/>
        <w:rPr>
          <w:b/>
          <w:sz w:val="28"/>
          <w:szCs w:val="28"/>
          <w:lang w:val="uk-UA"/>
        </w:rPr>
      </w:pPr>
    </w:p>
    <w:p w:rsidR="0013559C" w:rsidRPr="0004079D" w:rsidRDefault="0013559C" w:rsidP="0013559C">
      <w:pPr>
        <w:ind w:firstLine="709"/>
        <w:jc w:val="both"/>
        <w:rPr>
          <w:sz w:val="28"/>
          <w:szCs w:val="28"/>
          <w:lang w:val="uk-UA"/>
        </w:rPr>
      </w:pPr>
      <w:r>
        <w:rPr>
          <w:sz w:val="28"/>
          <w:szCs w:val="28"/>
          <w:lang w:val="uk-UA"/>
        </w:rPr>
        <w:t xml:space="preserve"> </w:t>
      </w:r>
    </w:p>
    <w:p w:rsidR="0013559C" w:rsidRPr="0011770F" w:rsidRDefault="0013559C" w:rsidP="0013559C">
      <w:pPr>
        <w:spacing w:line="360" w:lineRule="auto"/>
        <w:ind w:firstLine="709"/>
        <w:jc w:val="both"/>
        <w:rPr>
          <w:sz w:val="28"/>
          <w:szCs w:val="28"/>
          <w:lang w:val="uk-UA"/>
        </w:rPr>
      </w:pPr>
      <w:r>
        <w:rPr>
          <w:sz w:val="28"/>
          <w:szCs w:val="28"/>
          <w:lang w:val="uk-UA"/>
        </w:rPr>
        <w:t xml:space="preserve">Пацієнтам з ХХН ІІІ-V ст для діагностики ХІХС доцільно застосовувати </w:t>
      </w:r>
      <w:r w:rsidRPr="0011770F">
        <w:rPr>
          <w:sz w:val="28"/>
          <w:szCs w:val="28"/>
          <w:lang w:val="uk-UA"/>
        </w:rPr>
        <w:t>ЕКГ у сп</w:t>
      </w:r>
      <w:r>
        <w:rPr>
          <w:sz w:val="28"/>
          <w:szCs w:val="28"/>
          <w:lang w:val="uk-UA"/>
        </w:rPr>
        <w:t xml:space="preserve">окої та ДСЕхоКГ  </w:t>
      </w:r>
      <w:r w:rsidRPr="0011770F">
        <w:rPr>
          <w:sz w:val="28"/>
          <w:szCs w:val="28"/>
          <w:lang w:val="uk-UA"/>
        </w:rPr>
        <w:t xml:space="preserve">  </w:t>
      </w:r>
    </w:p>
    <w:p w:rsidR="0013559C" w:rsidRPr="0011770F" w:rsidRDefault="0013559C" w:rsidP="0013559C">
      <w:pPr>
        <w:spacing w:line="360" w:lineRule="auto"/>
        <w:ind w:firstLine="708"/>
        <w:jc w:val="both"/>
        <w:rPr>
          <w:sz w:val="28"/>
          <w:szCs w:val="28"/>
          <w:lang w:val="uk-UA"/>
        </w:rPr>
      </w:pPr>
      <w:r>
        <w:rPr>
          <w:sz w:val="28"/>
          <w:szCs w:val="28"/>
          <w:lang w:val="uk-UA"/>
        </w:rPr>
        <w:t>Пацієнтам з ХХ</w:t>
      </w:r>
      <w:r w:rsidRPr="0011770F">
        <w:rPr>
          <w:sz w:val="28"/>
          <w:szCs w:val="28"/>
          <w:lang w:val="uk-UA"/>
        </w:rPr>
        <w:t>Н ІІІ-</w:t>
      </w:r>
      <w:r w:rsidRPr="0011770F">
        <w:rPr>
          <w:sz w:val="28"/>
          <w:szCs w:val="28"/>
          <w:lang w:val="en-US"/>
        </w:rPr>
        <w:t>V</w:t>
      </w:r>
      <w:r>
        <w:rPr>
          <w:sz w:val="28"/>
          <w:szCs w:val="28"/>
          <w:lang w:val="uk-UA"/>
        </w:rPr>
        <w:t xml:space="preserve"> ст за наявності кардіального ризику</w:t>
      </w:r>
      <w:r w:rsidRPr="0011770F">
        <w:rPr>
          <w:sz w:val="28"/>
          <w:szCs w:val="28"/>
          <w:lang w:val="uk-UA"/>
        </w:rPr>
        <w:t xml:space="preserve"> рекомендуєтьс</w:t>
      </w:r>
      <w:r>
        <w:rPr>
          <w:sz w:val="28"/>
          <w:szCs w:val="28"/>
          <w:lang w:val="uk-UA"/>
        </w:rPr>
        <w:t xml:space="preserve">я дотримуватись </w:t>
      </w:r>
      <w:r w:rsidRPr="0011770F">
        <w:rPr>
          <w:sz w:val="28"/>
          <w:szCs w:val="28"/>
          <w:lang w:val="uk-UA"/>
        </w:rPr>
        <w:t>гіпохолестеринової дієти</w:t>
      </w:r>
      <w:r>
        <w:rPr>
          <w:sz w:val="28"/>
          <w:szCs w:val="28"/>
          <w:lang w:val="uk-UA"/>
        </w:rPr>
        <w:t xml:space="preserve"> та застосовувати а</w:t>
      </w:r>
      <w:r w:rsidRPr="0011770F">
        <w:rPr>
          <w:sz w:val="28"/>
          <w:szCs w:val="28"/>
          <w:lang w:val="uk-UA"/>
        </w:rPr>
        <w:t xml:space="preserve">торвастатин </w:t>
      </w:r>
      <w:r>
        <w:rPr>
          <w:sz w:val="28"/>
          <w:szCs w:val="28"/>
          <w:lang w:val="uk-UA"/>
        </w:rPr>
        <w:t xml:space="preserve"> </w:t>
      </w:r>
      <w:r w:rsidRPr="0011770F">
        <w:rPr>
          <w:sz w:val="28"/>
          <w:szCs w:val="28"/>
          <w:lang w:val="uk-UA"/>
        </w:rPr>
        <w:t>у дозі 20 мг</w:t>
      </w:r>
      <w:r>
        <w:rPr>
          <w:sz w:val="28"/>
          <w:szCs w:val="28"/>
          <w:lang w:val="uk-UA"/>
        </w:rPr>
        <w:t>/</w:t>
      </w:r>
      <w:r w:rsidRPr="0011770F">
        <w:rPr>
          <w:sz w:val="28"/>
          <w:szCs w:val="28"/>
          <w:lang w:val="uk-UA"/>
        </w:rPr>
        <w:t>доб</w:t>
      </w:r>
      <w:r>
        <w:rPr>
          <w:sz w:val="28"/>
          <w:szCs w:val="28"/>
          <w:lang w:val="uk-UA"/>
        </w:rPr>
        <w:t>у,</w:t>
      </w:r>
      <w:r w:rsidRPr="0011770F">
        <w:rPr>
          <w:sz w:val="28"/>
          <w:szCs w:val="28"/>
          <w:lang w:val="uk-UA"/>
        </w:rPr>
        <w:t xml:space="preserve"> як гіполіпідемічний, </w:t>
      </w:r>
      <w:r>
        <w:rPr>
          <w:sz w:val="28"/>
          <w:szCs w:val="28"/>
          <w:lang w:val="uk-UA"/>
        </w:rPr>
        <w:t xml:space="preserve"> </w:t>
      </w:r>
      <w:r w:rsidRPr="0011770F">
        <w:rPr>
          <w:sz w:val="28"/>
          <w:szCs w:val="28"/>
          <w:lang w:val="uk-UA"/>
        </w:rPr>
        <w:t xml:space="preserve"> пр</w:t>
      </w:r>
      <w:r>
        <w:rPr>
          <w:sz w:val="28"/>
          <w:szCs w:val="28"/>
          <w:lang w:val="uk-UA"/>
        </w:rPr>
        <w:t>отизапальний та ренопротективний</w:t>
      </w:r>
      <w:r w:rsidRPr="0011770F">
        <w:rPr>
          <w:sz w:val="28"/>
          <w:szCs w:val="28"/>
          <w:lang w:val="uk-UA"/>
        </w:rPr>
        <w:t xml:space="preserve"> засіб</w:t>
      </w:r>
      <w:r>
        <w:rPr>
          <w:sz w:val="28"/>
          <w:szCs w:val="28"/>
          <w:lang w:val="uk-UA"/>
        </w:rPr>
        <w:t xml:space="preserve"> (цільовий рівень ХС ЛПНЩ повинен бути менше 2,6 ммоль/л)</w:t>
      </w:r>
      <w:r w:rsidRPr="0011770F">
        <w:rPr>
          <w:sz w:val="28"/>
          <w:szCs w:val="28"/>
          <w:lang w:val="uk-UA"/>
        </w:rPr>
        <w:t>.</w:t>
      </w:r>
    </w:p>
    <w:p w:rsidR="0013559C" w:rsidRPr="0011770F" w:rsidRDefault="0013559C" w:rsidP="0013559C">
      <w:pPr>
        <w:spacing w:line="360" w:lineRule="auto"/>
        <w:ind w:firstLine="708"/>
        <w:jc w:val="both"/>
        <w:rPr>
          <w:sz w:val="28"/>
          <w:szCs w:val="28"/>
          <w:lang w:val="uk-UA"/>
        </w:rPr>
      </w:pPr>
      <w:r>
        <w:rPr>
          <w:sz w:val="28"/>
          <w:szCs w:val="28"/>
          <w:lang w:val="uk-UA"/>
        </w:rPr>
        <w:t xml:space="preserve">  У хворих на</w:t>
      </w:r>
      <w:r w:rsidRPr="0011770F">
        <w:rPr>
          <w:sz w:val="28"/>
          <w:szCs w:val="28"/>
          <w:lang w:val="uk-UA"/>
        </w:rPr>
        <w:t xml:space="preserve"> ХХН ІІІ-</w:t>
      </w:r>
      <w:r w:rsidRPr="0011770F">
        <w:rPr>
          <w:sz w:val="28"/>
          <w:szCs w:val="28"/>
          <w:lang w:val="en-US"/>
        </w:rPr>
        <w:t>V</w:t>
      </w:r>
      <w:r>
        <w:rPr>
          <w:sz w:val="28"/>
          <w:szCs w:val="28"/>
          <w:lang w:val="uk-UA"/>
        </w:rPr>
        <w:t xml:space="preserve"> ст поєднаної з ІХС, </w:t>
      </w:r>
      <w:r w:rsidRPr="0011770F">
        <w:rPr>
          <w:sz w:val="28"/>
          <w:szCs w:val="28"/>
          <w:lang w:val="uk-UA"/>
        </w:rPr>
        <w:t>СН не вище ІІ</w:t>
      </w:r>
      <w:r>
        <w:rPr>
          <w:sz w:val="28"/>
          <w:szCs w:val="28"/>
          <w:lang w:val="uk-UA"/>
        </w:rPr>
        <w:t xml:space="preserve">-А ст з метою кардіоцитопротекції та для покращення якості життя </w:t>
      </w:r>
      <w:r w:rsidRPr="0011770F">
        <w:rPr>
          <w:sz w:val="28"/>
          <w:szCs w:val="28"/>
          <w:lang w:val="uk-UA"/>
        </w:rPr>
        <w:t>доцільно застосовувати триметазидин у дозі 20 мг тричі на добу перорально протягом місяця у комбінованій терапії разом із бісопрололом (5-10 мг</w:t>
      </w:r>
      <w:r>
        <w:rPr>
          <w:sz w:val="28"/>
          <w:szCs w:val="28"/>
          <w:lang w:val="uk-UA"/>
        </w:rPr>
        <w:t>/</w:t>
      </w:r>
      <w:r w:rsidRPr="0011770F">
        <w:rPr>
          <w:sz w:val="28"/>
          <w:szCs w:val="28"/>
          <w:lang w:val="uk-UA"/>
        </w:rPr>
        <w:t>доб</w:t>
      </w:r>
      <w:r>
        <w:rPr>
          <w:sz w:val="28"/>
          <w:szCs w:val="28"/>
          <w:lang w:val="uk-UA"/>
        </w:rPr>
        <w:t>у</w:t>
      </w:r>
      <w:r w:rsidRPr="0011770F">
        <w:rPr>
          <w:sz w:val="28"/>
          <w:szCs w:val="28"/>
          <w:lang w:val="uk-UA"/>
        </w:rPr>
        <w:t>)</w:t>
      </w:r>
      <w:r>
        <w:rPr>
          <w:sz w:val="28"/>
          <w:szCs w:val="28"/>
          <w:lang w:val="uk-UA"/>
        </w:rPr>
        <w:t>.</w:t>
      </w:r>
      <w:r w:rsidRPr="0011770F">
        <w:rPr>
          <w:sz w:val="28"/>
          <w:szCs w:val="28"/>
          <w:lang w:val="uk-UA"/>
        </w:rPr>
        <w:t xml:space="preserve"> </w:t>
      </w:r>
      <w:r>
        <w:rPr>
          <w:sz w:val="28"/>
          <w:szCs w:val="28"/>
          <w:lang w:val="uk-UA"/>
        </w:rPr>
        <w:t xml:space="preserve"> </w:t>
      </w:r>
    </w:p>
    <w:p w:rsidR="0013559C" w:rsidRDefault="0013559C" w:rsidP="0013559C">
      <w:pPr>
        <w:spacing w:line="360" w:lineRule="auto"/>
        <w:ind w:firstLine="709"/>
        <w:jc w:val="both"/>
        <w:rPr>
          <w:b/>
          <w:sz w:val="28"/>
          <w:szCs w:val="28"/>
          <w:lang w:val="uk-UA"/>
        </w:rPr>
      </w:pPr>
      <w:r w:rsidRPr="0011770F">
        <w:rPr>
          <w:sz w:val="28"/>
          <w:szCs w:val="28"/>
          <w:lang w:val="uk-UA"/>
        </w:rPr>
        <w:lastRenderedPageBreak/>
        <w:t>Для визначення ризику прогресуваня ІХС у  пацієнтів з ХХН ІІІ-</w:t>
      </w:r>
      <w:r w:rsidRPr="0011770F">
        <w:rPr>
          <w:sz w:val="28"/>
          <w:szCs w:val="28"/>
          <w:lang w:val="en-US"/>
        </w:rPr>
        <w:t>V</w:t>
      </w:r>
      <w:r>
        <w:rPr>
          <w:sz w:val="28"/>
          <w:szCs w:val="28"/>
          <w:lang w:val="uk-UA"/>
        </w:rPr>
        <w:t xml:space="preserve"> ст</w:t>
      </w:r>
      <w:r w:rsidRPr="0011770F">
        <w:rPr>
          <w:sz w:val="28"/>
          <w:szCs w:val="28"/>
          <w:lang w:val="uk-UA"/>
        </w:rPr>
        <w:t xml:space="preserve"> доці</w:t>
      </w:r>
      <w:r>
        <w:rPr>
          <w:sz w:val="28"/>
          <w:szCs w:val="28"/>
          <w:lang w:val="uk-UA"/>
        </w:rPr>
        <w:t>льно застосовувати створену</w:t>
      </w:r>
      <w:r w:rsidRPr="0011770F">
        <w:rPr>
          <w:sz w:val="28"/>
          <w:szCs w:val="28"/>
          <w:lang w:val="uk-UA"/>
        </w:rPr>
        <w:t xml:space="preserve"> нами  шкалу кардіального ризику: якщо сумарна кількість балів за цією шкалою складає &lt;50</w:t>
      </w:r>
      <w:r>
        <w:rPr>
          <w:sz w:val="28"/>
          <w:szCs w:val="28"/>
          <w:lang w:val="uk-UA"/>
        </w:rPr>
        <w:t xml:space="preserve"> балів</w:t>
      </w:r>
      <w:r w:rsidRPr="0011770F">
        <w:rPr>
          <w:sz w:val="28"/>
          <w:szCs w:val="28"/>
          <w:lang w:val="uk-UA"/>
        </w:rPr>
        <w:t xml:space="preserve">, ризик  прогресування ХІХС є низьким, якщо </w:t>
      </w:r>
      <w:r w:rsidRPr="00362E47">
        <w:rPr>
          <w:sz w:val="28"/>
          <w:szCs w:val="28"/>
          <w:u w:val="single"/>
          <w:lang w:val="uk-UA"/>
        </w:rPr>
        <w:t>&gt;</w:t>
      </w:r>
      <w:r w:rsidRPr="0011770F">
        <w:rPr>
          <w:sz w:val="28"/>
          <w:szCs w:val="28"/>
          <w:lang w:val="uk-UA"/>
        </w:rPr>
        <w:t>50</w:t>
      </w:r>
      <w:r>
        <w:rPr>
          <w:sz w:val="28"/>
          <w:szCs w:val="28"/>
          <w:lang w:val="uk-UA"/>
        </w:rPr>
        <w:t xml:space="preserve">  балів</w:t>
      </w:r>
      <w:r w:rsidRPr="0011770F">
        <w:rPr>
          <w:sz w:val="28"/>
          <w:szCs w:val="28"/>
          <w:lang w:val="uk-UA"/>
        </w:rPr>
        <w:t xml:space="preserve"> – високим. </w:t>
      </w:r>
      <w:r>
        <w:rPr>
          <w:sz w:val="28"/>
          <w:szCs w:val="28"/>
          <w:lang w:val="uk-UA"/>
        </w:rPr>
        <w:t xml:space="preserve">Критеріями </w:t>
      </w:r>
      <w:r w:rsidRPr="0011770F">
        <w:rPr>
          <w:sz w:val="28"/>
          <w:szCs w:val="28"/>
          <w:lang w:val="uk-UA"/>
        </w:rPr>
        <w:t xml:space="preserve"> прогресування ХІХС є наявність серцево-судинних подій у минулому, тривалість лікування </w:t>
      </w:r>
      <w:r>
        <w:rPr>
          <w:sz w:val="28"/>
          <w:szCs w:val="28"/>
          <w:lang w:val="uk-UA"/>
        </w:rPr>
        <w:t>програмним ГД, ІМТ та вміст альбуміну в крові</w:t>
      </w:r>
      <w:r w:rsidRPr="0011770F">
        <w:rPr>
          <w:sz w:val="28"/>
          <w:szCs w:val="28"/>
          <w:lang w:val="uk-UA"/>
        </w:rPr>
        <w:t>.</w:t>
      </w:r>
    </w:p>
    <w:p w:rsidR="0013559C" w:rsidRPr="002C4709" w:rsidRDefault="0013559C" w:rsidP="0013559C">
      <w:pPr>
        <w:rPr>
          <w:lang w:val="uk-UA"/>
        </w:rPr>
      </w:pPr>
    </w:p>
    <w:p w:rsidR="0013559C" w:rsidRDefault="0013559C" w:rsidP="0013559C">
      <w:pPr>
        <w:spacing w:line="360" w:lineRule="auto"/>
        <w:ind w:firstLine="709"/>
        <w:jc w:val="both"/>
        <w:rPr>
          <w:b/>
          <w:sz w:val="28"/>
          <w:szCs w:val="28"/>
          <w:lang w:val="uk-UA"/>
        </w:rPr>
      </w:pPr>
    </w:p>
    <w:p w:rsidR="0013559C" w:rsidRDefault="0013559C" w:rsidP="0013559C">
      <w:pPr>
        <w:spacing w:line="360" w:lineRule="auto"/>
        <w:jc w:val="center"/>
        <w:rPr>
          <w:b/>
          <w:sz w:val="28"/>
          <w:szCs w:val="28"/>
          <w:lang w:val="uk-UA"/>
        </w:rPr>
      </w:pPr>
    </w:p>
    <w:p w:rsidR="0013559C" w:rsidRDefault="0013559C" w:rsidP="0013559C">
      <w:pPr>
        <w:spacing w:line="360" w:lineRule="auto"/>
        <w:jc w:val="center"/>
        <w:rPr>
          <w:b/>
          <w:sz w:val="28"/>
          <w:szCs w:val="28"/>
          <w:lang w:val="uk-UA"/>
        </w:rPr>
      </w:pPr>
    </w:p>
    <w:p w:rsidR="0013559C" w:rsidRDefault="0013559C" w:rsidP="0013559C">
      <w:pPr>
        <w:spacing w:line="360" w:lineRule="auto"/>
        <w:jc w:val="center"/>
        <w:rPr>
          <w:b/>
          <w:sz w:val="28"/>
          <w:szCs w:val="28"/>
          <w:lang w:val="uk-UA"/>
        </w:rPr>
      </w:pPr>
    </w:p>
    <w:p w:rsidR="0013559C" w:rsidRDefault="0013559C" w:rsidP="0013559C">
      <w:pPr>
        <w:spacing w:line="360" w:lineRule="auto"/>
        <w:jc w:val="center"/>
        <w:rPr>
          <w:b/>
          <w:sz w:val="28"/>
          <w:szCs w:val="28"/>
          <w:lang w:val="uk-UA"/>
        </w:rPr>
      </w:pPr>
    </w:p>
    <w:p w:rsidR="0013559C" w:rsidRDefault="0013559C" w:rsidP="0013559C">
      <w:pPr>
        <w:spacing w:line="360" w:lineRule="auto"/>
        <w:jc w:val="center"/>
        <w:rPr>
          <w:b/>
          <w:sz w:val="28"/>
          <w:szCs w:val="28"/>
          <w:lang w:val="uk-UA"/>
        </w:rPr>
      </w:pPr>
    </w:p>
    <w:p w:rsidR="0013559C" w:rsidRDefault="0013559C" w:rsidP="0013559C">
      <w:pPr>
        <w:spacing w:line="360" w:lineRule="auto"/>
        <w:jc w:val="center"/>
        <w:rPr>
          <w:b/>
          <w:sz w:val="28"/>
          <w:szCs w:val="28"/>
          <w:lang w:val="uk-UA"/>
        </w:rPr>
      </w:pPr>
    </w:p>
    <w:p w:rsidR="0013559C" w:rsidRDefault="0013559C" w:rsidP="0013559C">
      <w:pPr>
        <w:spacing w:line="360" w:lineRule="auto"/>
        <w:jc w:val="center"/>
        <w:rPr>
          <w:b/>
          <w:sz w:val="28"/>
          <w:szCs w:val="28"/>
          <w:lang w:val="uk-UA"/>
        </w:rPr>
      </w:pPr>
    </w:p>
    <w:p w:rsidR="0013559C" w:rsidRDefault="0013559C" w:rsidP="0013559C">
      <w:pPr>
        <w:spacing w:line="360" w:lineRule="auto"/>
        <w:jc w:val="center"/>
        <w:rPr>
          <w:b/>
          <w:sz w:val="28"/>
          <w:szCs w:val="28"/>
          <w:lang w:val="uk-UA"/>
        </w:rPr>
      </w:pPr>
    </w:p>
    <w:p w:rsidR="0013559C" w:rsidRPr="00C824CC" w:rsidRDefault="0013559C" w:rsidP="0013559C">
      <w:pPr>
        <w:spacing w:line="360" w:lineRule="auto"/>
        <w:rPr>
          <w:b/>
          <w:sz w:val="28"/>
          <w:szCs w:val="28"/>
        </w:rPr>
      </w:pPr>
    </w:p>
    <w:p w:rsidR="0013559C" w:rsidRDefault="0013559C" w:rsidP="0013559C">
      <w:pPr>
        <w:pStyle w:val="32"/>
        <w:widowControl w:val="0"/>
        <w:autoSpaceDE w:val="0"/>
        <w:autoSpaceDN w:val="0"/>
        <w:spacing w:after="0" w:line="360" w:lineRule="auto"/>
        <w:ind w:left="0"/>
        <w:rPr>
          <w:b/>
          <w:sz w:val="28"/>
          <w:szCs w:val="28"/>
          <w:lang w:val="uk-UA"/>
        </w:rPr>
      </w:pPr>
      <w:r>
        <w:rPr>
          <w:b/>
          <w:sz w:val="28"/>
          <w:szCs w:val="28"/>
          <w:lang w:val="uk-UA"/>
        </w:rPr>
        <w:t xml:space="preserve">                               </w:t>
      </w:r>
      <w:r w:rsidRPr="000E763D">
        <w:rPr>
          <w:b/>
          <w:sz w:val="28"/>
          <w:szCs w:val="28"/>
          <w:lang w:val="uk-UA"/>
        </w:rPr>
        <w:t>СПИСОК ВИКОРИСТАНИХ ДЖЕРЕЛ</w:t>
      </w:r>
    </w:p>
    <w:p w:rsidR="0013559C" w:rsidRPr="000E763D" w:rsidRDefault="0013559C" w:rsidP="0013559C">
      <w:pPr>
        <w:pStyle w:val="32"/>
        <w:widowControl w:val="0"/>
        <w:autoSpaceDE w:val="0"/>
        <w:autoSpaceDN w:val="0"/>
        <w:spacing w:after="0" w:line="360" w:lineRule="auto"/>
        <w:ind w:left="72"/>
        <w:jc w:val="center"/>
        <w:rPr>
          <w:b/>
          <w:sz w:val="28"/>
          <w:szCs w:val="28"/>
          <w:lang w:val="uk-UA"/>
        </w:rPr>
      </w:pPr>
    </w:p>
    <w:p w:rsidR="0013559C" w:rsidRPr="003A3335" w:rsidRDefault="0013559C" w:rsidP="00A72FE3">
      <w:pPr>
        <w:pStyle w:val="32"/>
        <w:widowControl w:val="0"/>
        <w:numPr>
          <w:ilvl w:val="0"/>
          <w:numId w:val="18"/>
        </w:numPr>
        <w:autoSpaceDE w:val="0"/>
        <w:autoSpaceDN w:val="0"/>
        <w:spacing w:after="0" w:line="360" w:lineRule="auto"/>
        <w:jc w:val="both"/>
        <w:rPr>
          <w:sz w:val="28"/>
          <w:szCs w:val="28"/>
          <w:lang w:val="uk-UA"/>
        </w:rPr>
      </w:pPr>
      <w:r w:rsidRPr="00FF3A18">
        <w:rPr>
          <w:sz w:val="28"/>
          <w:szCs w:val="28"/>
        </w:rPr>
        <w:t>Азизова О.А. Роль окисленных липопротеидов в патогенезе</w:t>
      </w:r>
      <w:r w:rsidRPr="00FF3A18">
        <w:rPr>
          <w:sz w:val="28"/>
          <w:szCs w:val="28"/>
          <w:lang w:val="uk-UA"/>
        </w:rPr>
        <w:t xml:space="preserve"> </w:t>
      </w:r>
      <w:r w:rsidRPr="00FF3A18">
        <w:rPr>
          <w:sz w:val="28"/>
          <w:szCs w:val="28"/>
        </w:rPr>
        <w:t xml:space="preserve">атеросклероза </w:t>
      </w:r>
      <w:r w:rsidRPr="00FF3A18">
        <w:rPr>
          <w:sz w:val="28"/>
          <w:szCs w:val="28"/>
          <w:lang w:val="uk-UA"/>
        </w:rPr>
        <w:t xml:space="preserve">/ О. А. </w:t>
      </w:r>
      <w:r w:rsidRPr="00FF3A18">
        <w:rPr>
          <w:sz w:val="28"/>
          <w:szCs w:val="28"/>
        </w:rPr>
        <w:t>Азизова // Эфферентная терапия.</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2000.</w:t>
      </w:r>
      <w:r w:rsidRPr="00FF3A18">
        <w:rPr>
          <w:sz w:val="28"/>
          <w:szCs w:val="28"/>
          <w:lang w:val="uk-UA"/>
        </w:rPr>
        <w:t xml:space="preserve"> </w:t>
      </w:r>
      <w:r w:rsidRPr="00FF3A18">
        <w:rPr>
          <w:sz w:val="28"/>
          <w:szCs w:val="28"/>
        </w:rPr>
        <w:t>-Т.</w:t>
      </w:r>
      <w:r w:rsidRPr="00FF3A18">
        <w:rPr>
          <w:sz w:val="28"/>
          <w:szCs w:val="28"/>
          <w:lang w:val="uk-UA"/>
        </w:rPr>
        <w:t xml:space="preserve"> </w:t>
      </w:r>
      <w:r w:rsidRPr="00FF3A18">
        <w:rPr>
          <w:sz w:val="28"/>
          <w:szCs w:val="28"/>
        </w:rPr>
        <w:t>6,</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1.</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С.</w:t>
      </w:r>
      <w:r w:rsidRPr="00FF3A18">
        <w:rPr>
          <w:sz w:val="28"/>
          <w:szCs w:val="28"/>
          <w:lang w:val="uk-UA"/>
        </w:rPr>
        <w:t xml:space="preserve"> </w:t>
      </w:r>
      <w:r w:rsidRPr="00FF3A18">
        <w:rPr>
          <w:sz w:val="28"/>
          <w:szCs w:val="28"/>
        </w:rPr>
        <w:t>24-21.</w:t>
      </w:r>
    </w:p>
    <w:p w:rsidR="0013559C" w:rsidRPr="003A3335" w:rsidRDefault="0013559C" w:rsidP="00A72FE3">
      <w:pPr>
        <w:pStyle w:val="32"/>
        <w:widowControl w:val="0"/>
        <w:numPr>
          <w:ilvl w:val="0"/>
          <w:numId w:val="18"/>
        </w:numPr>
        <w:autoSpaceDE w:val="0"/>
        <w:autoSpaceDN w:val="0"/>
        <w:spacing w:after="0" w:line="360" w:lineRule="auto"/>
        <w:jc w:val="both"/>
        <w:rPr>
          <w:sz w:val="28"/>
          <w:szCs w:val="28"/>
          <w:lang w:val="uk-UA"/>
        </w:rPr>
      </w:pPr>
      <w:r w:rsidRPr="003A3335">
        <w:rPr>
          <w:sz w:val="28"/>
          <w:szCs w:val="28"/>
          <w:lang w:val="uk-UA"/>
        </w:rPr>
        <w:t>Аксельрод А.С. Нагрузочные ЭКГ-тесты: 10 шагов к практике : учеб. пос /  А.С. Аксельрод, П. Ш. Чомахидзе, А.П.Сыркин ; под ре</w:t>
      </w:r>
      <w:r w:rsidRPr="003A3335">
        <w:rPr>
          <w:sz w:val="28"/>
          <w:szCs w:val="28"/>
        </w:rPr>
        <w:t xml:space="preserve">д. А. Л. Сыркина – М. : МЕДпресс-информ, 2008. - С. 43-50.   </w:t>
      </w:r>
      <w:r>
        <w:rPr>
          <w:i/>
          <w:sz w:val="28"/>
          <w:szCs w:val="28"/>
        </w:rPr>
        <w:t xml:space="preserve"> </w:t>
      </w:r>
    </w:p>
    <w:p w:rsidR="0013559C" w:rsidRPr="00BD5346" w:rsidRDefault="0013559C" w:rsidP="00A72FE3">
      <w:pPr>
        <w:pStyle w:val="32"/>
        <w:widowControl w:val="0"/>
        <w:numPr>
          <w:ilvl w:val="0"/>
          <w:numId w:val="18"/>
        </w:numPr>
        <w:autoSpaceDE w:val="0"/>
        <w:autoSpaceDN w:val="0"/>
        <w:spacing w:after="0" w:line="360" w:lineRule="auto"/>
        <w:jc w:val="both"/>
        <w:rPr>
          <w:sz w:val="28"/>
          <w:szCs w:val="28"/>
        </w:rPr>
      </w:pPr>
      <w:r w:rsidRPr="00BD5346">
        <w:rPr>
          <w:sz w:val="28"/>
          <w:szCs w:val="28"/>
        </w:rPr>
        <w:t xml:space="preserve">Амосова Е.Н. Метаболическая терапия повреждений миокарда, </w:t>
      </w:r>
      <w:r w:rsidRPr="00BD5346">
        <w:rPr>
          <w:sz w:val="28"/>
          <w:szCs w:val="28"/>
        </w:rPr>
        <w:lastRenderedPageBreak/>
        <w:t>обусловленных ишемией: новый подход к лечению ИБС и сердечной недостаточности</w:t>
      </w:r>
      <w:r w:rsidRPr="006D4BD4">
        <w:rPr>
          <w:sz w:val="28"/>
          <w:szCs w:val="28"/>
        </w:rPr>
        <w:t>:</w:t>
      </w:r>
      <w:r>
        <w:rPr>
          <w:sz w:val="28"/>
          <w:szCs w:val="28"/>
        </w:rPr>
        <w:t xml:space="preserve"> </w:t>
      </w:r>
      <w:r w:rsidRPr="00BD5346">
        <w:rPr>
          <w:sz w:val="28"/>
          <w:szCs w:val="28"/>
          <w:lang w:val="uk-UA"/>
        </w:rPr>
        <w:t>Метод. реком.</w:t>
      </w:r>
      <w:r>
        <w:rPr>
          <w:sz w:val="28"/>
          <w:szCs w:val="28"/>
          <w:lang w:val="uk-UA"/>
        </w:rPr>
        <w:t xml:space="preserve"> -</w:t>
      </w:r>
      <w:r w:rsidRPr="00BD5346">
        <w:rPr>
          <w:sz w:val="28"/>
          <w:szCs w:val="28"/>
          <w:lang w:val="uk-UA"/>
        </w:rPr>
        <w:t xml:space="preserve"> </w:t>
      </w:r>
      <w:r w:rsidRPr="00BD5346">
        <w:rPr>
          <w:sz w:val="28"/>
          <w:szCs w:val="28"/>
        </w:rPr>
        <w:t xml:space="preserve"> К</w:t>
      </w:r>
      <w:r w:rsidRPr="00BD5346">
        <w:rPr>
          <w:sz w:val="28"/>
          <w:szCs w:val="28"/>
          <w:lang w:val="uk-UA"/>
        </w:rPr>
        <w:t>иев,</w:t>
      </w:r>
      <w:r w:rsidRPr="00BD5346">
        <w:rPr>
          <w:sz w:val="28"/>
          <w:szCs w:val="28"/>
        </w:rPr>
        <w:t xml:space="preserve"> 2000.</w:t>
      </w:r>
      <w:r>
        <w:rPr>
          <w:sz w:val="28"/>
          <w:szCs w:val="28"/>
        </w:rPr>
        <w:t xml:space="preserve"> </w:t>
      </w:r>
      <w:r w:rsidRPr="00BD5346">
        <w:rPr>
          <w:sz w:val="28"/>
          <w:szCs w:val="28"/>
        </w:rPr>
        <w:t>- 8 с.</w:t>
      </w:r>
    </w:p>
    <w:p w:rsidR="0013559C" w:rsidRDefault="0013559C" w:rsidP="00A72FE3">
      <w:pPr>
        <w:pStyle w:val="32"/>
        <w:widowControl w:val="0"/>
        <w:numPr>
          <w:ilvl w:val="0"/>
          <w:numId w:val="18"/>
        </w:numPr>
        <w:autoSpaceDE w:val="0"/>
        <w:autoSpaceDN w:val="0"/>
        <w:spacing w:after="0" w:line="360" w:lineRule="auto"/>
        <w:jc w:val="both"/>
        <w:rPr>
          <w:sz w:val="28"/>
          <w:szCs w:val="28"/>
        </w:rPr>
      </w:pPr>
      <w:r w:rsidRPr="00FF3A18">
        <w:rPr>
          <w:sz w:val="28"/>
          <w:szCs w:val="28"/>
        </w:rPr>
        <w:t>Аронов Д. М. Влияние липидкоррегирующей терапии на систему гемостаза /Д. М. Аронов // Кардиология. - 1999. - № 10. - С. 39-46.</w:t>
      </w:r>
    </w:p>
    <w:p w:rsidR="0013559C" w:rsidRPr="003A3335" w:rsidRDefault="0013559C" w:rsidP="00A72FE3">
      <w:pPr>
        <w:pStyle w:val="32"/>
        <w:widowControl w:val="0"/>
        <w:numPr>
          <w:ilvl w:val="0"/>
          <w:numId w:val="18"/>
        </w:numPr>
        <w:autoSpaceDE w:val="0"/>
        <w:autoSpaceDN w:val="0"/>
        <w:spacing w:after="0" w:line="360" w:lineRule="auto"/>
        <w:jc w:val="both"/>
        <w:rPr>
          <w:sz w:val="28"/>
          <w:szCs w:val="28"/>
        </w:rPr>
      </w:pPr>
      <w:r w:rsidRPr="003A3335">
        <w:rPr>
          <w:sz w:val="28"/>
          <w:szCs w:val="28"/>
          <w:lang w:val="uk-UA"/>
        </w:rPr>
        <w:t>Аронов</w:t>
      </w:r>
      <w:r w:rsidRPr="003A3335">
        <w:rPr>
          <w:sz w:val="28"/>
          <w:szCs w:val="28"/>
        </w:rPr>
        <w:t xml:space="preserve"> </w:t>
      </w:r>
      <w:r w:rsidRPr="003A3335">
        <w:rPr>
          <w:sz w:val="28"/>
          <w:szCs w:val="28"/>
          <w:lang w:val="uk-UA"/>
        </w:rPr>
        <w:t xml:space="preserve"> Д.М. Функциональные пробы в кардиологии</w:t>
      </w:r>
      <w:r w:rsidRPr="003A3335">
        <w:rPr>
          <w:sz w:val="28"/>
          <w:szCs w:val="28"/>
        </w:rPr>
        <w:t xml:space="preserve"> /</w:t>
      </w:r>
      <w:r w:rsidRPr="003A3335">
        <w:rPr>
          <w:sz w:val="28"/>
          <w:szCs w:val="28"/>
          <w:lang w:val="uk-UA"/>
        </w:rPr>
        <w:t>Д.М. Аронов, В.П.Лупанов</w:t>
      </w:r>
      <w:r w:rsidRPr="003A3335">
        <w:rPr>
          <w:sz w:val="28"/>
          <w:szCs w:val="28"/>
        </w:rPr>
        <w:t xml:space="preserve"> –</w:t>
      </w:r>
      <w:r w:rsidRPr="003A3335">
        <w:rPr>
          <w:sz w:val="28"/>
          <w:szCs w:val="28"/>
          <w:lang w:val="uk-UA"/>
        </w:rPr>
        <w:t xml:space="preserve"> М</w:t>
      </w:r>
      <w:r w:rsidRPr="003A3335">
        <w:rPr>
          <w:sz w:val="28"/>
          <w:szCs w:val="28"/>
        </w:rPr>
        <w:t xml:space="preserve">. : </w:t>
      </w:r>
      <w:r w:rsidRPr="003A3335">
        <w:rPr>
          <w:sz w:val="28"/>
          <w:szCs w:val="28"/>
          <w:lang w:val="uk-UA"/>
        </w:rPr>
        <w:t xml:space="preserve">МЕДекспресс-информ, </w:t>
      </w:r>
      <w:smartTag w:uri="urn:schemas-microsoft-com:office:smarttags" w:element="metricconverter">
        <w:smartTagPr>
          <w:attr w:name="ProductID" w:val="2003 г"/>
        </w:smartTagPr>
        <w:r w:rsidRPr="003A3335">
          <w:rPr>
            <w:sz w:val="28"/>
            <w:szCs w:val="28"/>
            <w:lang w:val="uk-UA"/>
          </w:rPr>
          <w:t>2003 г</w:t>
        </w:r>
      </w:smartTag>
      <w:r w:rsidRPr="003A3335">
        <w:rPr>
          <w:sz w:val="28"/>
          <w:szCs w:val="28"/>
          <w:lang w:val="uk-UA"/>
        </w:rPr>
        <w:t>. -  С. 20-</w:t>
      </w:r>
      <w:r w:rsidRPr="0065406D">
        <w:rPr>
          <w:sz w:val="28"/>
          <w:szCs w:val="28"/>
        </w:rPr>
        <w:t>2</w:t>
      </w:r>
      <w:r>
        <w:rPr>
          <w:sz w:val="28"/>
          <w:szCs w:val="28"/>
        </w:rPr>
        <w:t>7.</w:t>
      </w:r>
      <w:r>
        <w:rPr>
          <w:sz w:val="28"/>
          <w:szCs w:val="28"/>
          <w:lang w:val="uk-UA"/>
        </w:rPr>
        <w:t xml:space="preserve"> </w:t>
      </w:r>
    </w:p>
    <w:p w:rsidR="0013559C" w:rsidRPr="006D4BD4" w:rsidRDefault="0013559C" w:rsidP="00A72FE3">
      <w:pPr>
        <w:numPr>
          <w:ilvl w:val="0"/>
          <w:numId w:val="18"/>
        </w:numPr>
        <w:spacing w:after="0" w:line="360" w:lineRule="auto"/>
        <w:jc w:val="both"/>
        <w:rPr>
          <w:sz w:val="28"/>
          <w:szCs w:val="28"/>
          <w:lang w:val="uk-UA"/>
        </w:rPr>
      </w:pPr>
      <w:r w:rsidRPr="00FF3A18">
        <w:rPr>
          <w:sz w:val="28"/>
          <w:szCs w:val="28"/>
        </w:rPr>
        <w:t>Барабанова Т.А., Миокард, паратиреоидный гормон и хроническая почечная недостаточность /Т. А. Барабанова, Н. А. Пенчул // Нефрология. - 1998. - Т. 2. - С. 88-93</w:t>
      </w:r>
      <w:r w:rsidRPr="006D4BD4">
        <w:rPr>
          <w:sz w:val="28"/>
          <w:szCs w:val="28"/>
        </w:rPr>
        <w:t>.</w:t>
      </w:r>
    </w:p>
    <w:p w:rsidR="0013559C" w:rsidRPr="00FF3A18" w:rsidRDefault="0013559C" w:rsidP="00A72FE3">
      <w:pPr>
        <w:numPr>
          <w:ilvl w:val="0"/>
          <w:numId w:val="18"/>
        </w:numPr>
        <w:spacing w:after="0" w:line="360" w:lineRule="auto"/>
        <w:jc w:val="both"/>
        <w:rPr>
          <w:sz w:val="28"/>
          <w:szCs w:val="28"/>
          <w:lang w:val="uk-UA"/>
        </w:rPr>
      </w:pPr>
      <w:r w:rsidRPr="00FF3A18">
        <w:rPr>
          <w:sz w:val="28"/>
          <w:szCs w:val="28"/>
          <w:lang w:val="uk-UA"/>
        </w:rPr>
        <w:t xml:space="preserve">Бишовець Р.В. Серцево-судинні прояви та ускладнення у хворих з хронічною нирковою недостатністю / Р.В. Бишовець, Т.Д.  Никула // Актуальні проблеми нефрології: </w:t>
      </w:r>
      <w:r w:rsidRPr="00FF3A18">
        <w:rPr>
          <w:sz w:val="28"/>
          <w:szCs w:val="28"/>
        </w:rPr>
        <w:t>зб. наук. праць</w:t>
      </w:r>
      <w:r w:rsidRPr="00FF3A18">
        <w:rPr>
          <w:sz w:val="28"/>
          <w:szCs w:val="28"/>
          <w:lang w:val="uk-UA"/>
        </w:rPr>
        <w:t>, 2003</w:t>
      </w:r>
      <w:r>
        <w:rPr>
          <w:sz w:val="28"/>
          <w:szCs w:val="28"/>
          <w:lang w:val="uk-UA"/>
        </w:rPr>
        <w:t xml:space="preserve"> </w:t>
      </w:r>
      <w:r w:rsidRPr="00FF3A18">
        <w:rPr>
          <w:sz w:val="28"/>
          <w:szCs w:val="28"/>
          <w:lang w:val="uk-UA"/>
        </w:rPr>
        <w:t xml:space="preserve"> / Ві</w:t>
      </w:r>
      <w:r w:rsidRPr="00FF3A18">
        <w:rPr>
          <w:sz w:val="28"/>
          <w:szCs w:val="28"/>
        </w:rPr>
        <w:t xml:space="preserve">дп. ред. </w:t>
      </w:r>
      <w:r w:rsidRPr="00FF3A18">
        <w:rPr>
          <w:sz w:val="28"/>
          <w:szCs w:val="28"/>
          <w:lang w:val="uk-UA"/>
        </w:rPr>
        <w:t>Т. Д. Никула. – Київ, 2004. - Вип. 9. - С. 85-93.</w:t>
      </w:r>
    </w:p>
    <w:p w:rsidR="0013559C" w:rsidRPr="00FF3A18" w:rsidRDefault="0013559C" w:rsidP="00A72FE3">
      <w:pPr>
        <w:numPr>
          <w:ilvl w:val="0"/>
          <w:numId w:val="18"/>
        </w:numPr>
        <w:spacing w:after="0" w:line="360" w:lineRule="auto"/>
        <w:jc w:val="both"/>
        <w:rPr>
          <w:sz w:val="28"/>
          <w:szCs w:val="28"/>
          <w:lang w:val="uk-UA"/>
        </w:rPr>
      </w:pPr>
      <w:r w:rsidRPr="00FF3A18">
        <w:rPr>
          <w:sz w:val="28"/>
          <w:szCs w:val="28"/>
        </w:rPr>
        <w:t>Бойцов С.А. Цитопротективная терапия пр</w:t>
      </w:r>
      <w:r>
        <w:rPr>
          <w:sz w:val="28"/>
          <w:szCs w:val="28"/>
        </w:rPr>
        <w:t>отивовоспалительных заболевани</w:t>
      </w:r>
      <w:r>
        <w:rPr>
          <w:sz w:val="28"/>
          <w:szCs w:val="28"/>
          <w:lang w:val="uk-UA"/>
        </w:rPr>
        <w:t>й</w:t>
      </w:r>
      <w:r w:rsidRPr="00FF3A18">
        <w:rPr>
          <w:sz w:val="28"/>
          <w:szCs w:val="28"/>
        </w:rPr>
        <w:t xml:space="preserve"> миокарда </w:t>
      </w:r>
      <w:r w:rsidRPr="00FF3A18">
        <w:rPr>
          <w:sz w:val="28"/>
          <w:szCs w:val="28"/>
          <w:lang w:val="uk-UA"/>
        </w:rPr>
        <w:t xml:space="preserve"> / С. А. Бойцов </w:t>
      </w:r>
      <w:r w:rsidRPr="00FF3A18">
        <w:rPr>
          <w:sz w:val="28"/>
          <w:szCs w:val="28"/>
        </w:rPr>
        <w:t xml:space="preserve">// </w:t>
      </w:r>
      <w:r w:rsidRPr="00FF3A18">
        <w:rPr>
          <w:sz w:val="28"/>
          <w:szCs w:val="28"/>
          <w:lang w:val="en-US"/>
        </w:rPr>
        <w:t>Terra</w:t>
      </w:r>
      <w:r w:rsidRPr="00FF3A18">
        <w:rPr>
          <w:sz w:val="28"/>
          <w:szCs w:val="28"/>
        </w:rPr>
        <w:t xml:space="preserve"> </w:t>
      </w:r>
      <w:r w:rsidRPr="00FF3A18">
        <w:rPr>
          <w:sz w:val="28"/>
          <w:szCs w:val="28"/>
          <w:lang w:val="en-US"/>
        </w:rPr>
        <w:t>medica</w:t>
      </w:r>
      <w:r w:rsidRPr="00FF3A18">
        <w:rPr>
          <w:sz w:val="28"/>
          <w:szCs w:val="28"/>
        </w:rPr>
        <w:t>.</w:t>
      </w:r>
      <w:r w:rsidRPr="00FF3A18">
        <w:rPr>
          <w:sz w:val="28"/>
          <w:szCs w:val="28"/>
          <w:lang w:val="uk-UA"/>
        </w:rPr>
        <w:t xml:space="preserve"> </w:t>
      </w:r>
      <w:r w:rsidRPr="00FF3A18">
        <w:rPr>
          <w:sz w:val="28"/>
          <w:szCs w:val="28"/>
        </w:rPr>
        <w:t xml:space="preserve">- </w:t>
      </w:r>
      <w:r w:rsidRPr="00FF3A18">
        <w:rPr>
          <w:sz w:val="28"/>
          <w:szCs w:val="28"/>
          <w:lang w:val="uk-UA"/>
        </w:rPr>
        <w:t xml:space="preserve"> </w:t>
      </w:r>
      <w:r w:rsidRPr="00FF3A18">
        <w:rPr>
          <w:sz w:val="28"/>
          <w:szCs w:val="28"/>
        </w:rPr>
        <w:t>2003.</w:t>
      </w:r>
      <w:r w:rsidRPr="00FF3A18">
        <w:rPr>
          <w:sz w:val="28"/>
          <w:szCs w:val="28"/>
          <w:lang w:val="uk-UA"/>
        </w:rPr>
        <w:t xml:space="preserve"> </w:t>
      </w:r>
      <w:r w:rsidRPr="00FF3A18">
        <w:rPr>
          <w:sz w:val="28"/>
          <w:szCs w:val="28"/>
        </w:rPr>
        <w:t>-</w:t>
      </w:r>
      <w:r w:rsidRPr="00FF3A18">
        <w:rPr>
          <w:sz w:val="28"/>
          <w:szCs w:val="28"/>
          <w:lang w:val="uk-UA"/>
        </w:rPr>
        <w:t xml:space="preserve"> С. 1-5.</w:t>
      </w:r>
    </w:p>
    <w:p w:rsidR="0013559C" w:rsidRPr="00622E10" w:rsidRDefault="0013559C" w:rsidP="00A72FE3">
      <w:pPr>
        <w:pStyle w:val="23"/>
        <w:widowControl w:val="0"/>
        <w:numPr>
          <w:ilvl w:val="0"/>
          <w:numId w:val="18"/>
        </w:numPr>
        <w:autoSpaceDE w:val="0"/>
        <w:autoSpaceDN w:val="0"/>
        <w:spacing w:after="0" w:line="360" w:lineRule="auto"/>
        <w:jc w:val="both"/>
        <w:rPr>
          <w:sz w:val="28"/>
          <w:szCs w:val="28"/>
          <w:lang w:val="uk-UA"/>
        </w:rPr>
      </w:pPr>
      <w:r w:rsidRPr="00622E10">
        <w:rPr>
          <w:sz w:val="28"/>
          <w:szCs w:val="28"/>
          <w:lang w:val="uk-UA"/>
        </w:rPr>
        <w:t>Буртина И.Я. Гипергомоцистеинемия как фактор риска развития ишемической болезни сердца и ее коррекция /И. Я. Буртина // Український кардіологічний журнал. - 2005. - № 5. - С. 47-49.</w:t>
      </w:r>
    </w:p>
    <w:p w:rsidR="0013559C" w:rsidRPr="00622E10" w:rsidRDefault="0013559C" w:rsidP="00A72FE3">
      <w:pPr>
        <w:pStyle w:val="23"/>
        <w:widowControl w:val="0"/>
        <w:numPr>
          <w:ilvl w:val="0"/>
          <w:numId w:val="18"/>
        </w:numPr>
        <w:autoSpaceDE w:val="0"/>
        <w:autoSpaceDN w:val="0"/>
        <w:spacing w:after="0" w:line="360" w:lineRule="auto"/>
        <w:jc w:val="both"/>
        <w:rPr>
          <w:sz w:val="28"/>
          <w:szCs w:val="28"/>
          <w:lang w:val="uk-UA"/>
        </w:rPr>
      </w:pPr>
      <w:r w:rsidRPr="00622E10">
        <w:rPr>
          <w:sz w:val="28"/>
          <w:szCs w:val="28"/>
          <w:lang w:val="uk-UA"/>
        </w:rPr>
        <w:t>Волгина Г.В. Клиническая эпидемиология к</w:t>
      </w:r>
      <w:r>
        <w:rPr>
          <w:sz w:val="28"/>
          <w:szCs w:val="28"/>
          <w:lang w:val="uk-UA"/>
        </w:rPr>
        <w:t xml:space="preserve">ардио-васкулярных нарушений при </w:t>
      </w:r>
      <w:r w:rsidRPr="00622E10">
        <w:rPr>
          <w:sz w:val="28"/>
          <w:szCs w:val="28"/>
          <w:lang w:val="uk-UA"/>
        </w:rPr>
        <w:t xml:space="preserve">хронической почечной недостаточности (Обзор литературы) / Г.В.Волгина </w:t>
      </w:r>
      <w:r w:rsidRPr="00622E10">
        <w:rPr>
          <w:sz w:val="28"/>
          <w:szCs w:val="28"/>
        </w:rPr>
        <w:t>//</w:t>
      </w:r>
      <w:r w:rsidRPr="00622E10">
        <w:rPr>
          <w:sz w:val="28"/>
          <w:szCs w:val="28"/>
          <w:lang w:val="uk-UA"/>
        </w:rPr>
        <w:t xml:space="preserve"> Нефрология и диализ. - 2000. - Т. 2, № 1-2. - С. 25-32.</w:t>
      </w:r>
    </w:p>
    <w:p w:rsidR="0013559C" w:rsidRPr="00622E10" w:rsidRDefault="0013559C" w:rsidP="00A72FE3">
      <w:pPr>
        <w:pStyle w:val="23"/>
        <w:widowControl w:val="0"/>
        <w:numPr>
          <w:ilvl w:val="0"/>
          <w:numId w:val="18"/>
        </w:numPr>
        <w:autoSpaceDE w:val="0"/>
        <w:autoSpaceDN w:val="0"/>
        <w:spacing w:after="0" w:line="360" w:lineRule="auto"/>
        <w:jc w:val="both"/>
        <w:rPr>
          <w:sz w:val="28"/>
          <w:szCs w:val="28"/>
        </w:rPr>
      </w:pPr>
      <w:r w:rsidRPr="00622E10">
        <w:rPr>
          <w:sz w:val="28"/>
          <w:szCs w:val="28"/>
        </w:rPr>
        <w:t>Гуревич В. С. Использование фосфолипидных мембранопротекторов при лечении сердечно-сосудистых заболеваний / В. С. Гуревич, С. А. Уразгильдеева, Ю. Г. Попов //</w:t>
      </w:r>
      <w:r w:rsidRPr="00622E10">
        <w:rPr>
          <w:sz w:val="28"/>
          <w:szCs w:val="28"/>
          <w:lang w:val="uk-UA"/>
        </w:rPr>
        <w:t xml:space="preserve"> </w:t>
      </w:r>
      <w:r w:rsidRPr="00622E10">
        <w:rPr>
          <w:sz w:val="28"/>
          <w:szCs w:val="28"/>
        </w:rPr>
        <w:t>Терапевтический архив. - 1999. - № 11. - С. 70-71.</w:t>
      </w:r>
    </w:p>
    <w:p w:rsidR="0013559C" w:rsidRPr="00FF3A18" w:rsidRDefault="0013559C" w:rsidP="00A72FE3">
      <w:pPr>
        <w:numPr>
          <w:ilvl w:val="0"/>
          <w:numId w:val="18"/>
        </w:numPr>
        <w:autoSpaceDE w:val="0"/>
        <w:autoSpaceDN w:val="0"/>
        <w:spacing w:after="0" w:line="360" w:lineRule="auto"/>
        <w:jc w:val="both"/>
        <w:rPr>
          <w:sz w:val="28"/>
          <w:szCs w:val="28"/>
          <w:lang w:val="uk-UA"/>
        </w:rPr>
      </w:pPr>
      <w:r w:rsidRPr="00FF3A18">
        <w:rPr>
          <w:sz w:val="28"/>
          <w:szCs w:val="28"/>
          <w:lang w:val="uk-UA"/>
        </w:rPr>
        <w:t xml:space="preserve">Дудар І.О. Фактори ризику кардіоваскулярних уражень в еволюції захворювань нирок  /І.О. Дудар, М.Б. Величко, В.Ф.   Крот // Актуальні </w:t>
      </w:r>
      <w:r w:rsidRPr="00FF3A18">
        <w:rPr>
          <w:sz w:val="28"/>
          <w:szCs w:val="28"/>
          <w:lang w:val="uk-UA"/>
        </w:rPr>
        <w:lastRenderedPageBreak/>
        <w:t xml:space="preserve">проблеми нефрології: зб. наук. праць, 2003 / Відп. ред. Т. Д. Никула. – Київ, 2004. - Вип. 9. С.65-68. </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uk-UA"/>
        </w:rPr>
      </w:pPr>
      <w:r w:rsidRPr="00FF3A18">
        <w:rPr>
          <w:sz w:val="28"/>
          <w:szCs w:val="28"/>
          <w:lang w:val="uk-UA"/>
        </w:rPr>
        <w:t>Дя</w:t>
      </w:r>
      <w:r w:rsidRPr="00FF3A18">
        <w:rPr>
          <w:sz w:val="28"/>
          <w:szCs w:val="28"/>
        </w:rPr>
        <w:t>дык А.И. Ишемическая болезнь сердца у больных с хронической почечной недостаточностью</w:t>
      </w:r>
      <w:r w:rsidRPr="00FF3A18">
        <w:rPr>
          <w:sz w:val="28"/>
          <w:szCs w:val="28"/>
          <w:lang w:val="uk-UA"/>
        </w:rPr>
        <w:t xml:space="preserve"> </w:t>
      </w:r>
      <w:r w:rsidRPr="00FF3A18">
        <w:rPr>
          <w:sz w:val="28"/>
          <w:szCs w:val="28"/>
        </w:rPr>
        <w:t xml:space="preserve">/ А.И. </w:t>
      </w:r>
      <w:r w:rsidRPr="00FF3A18">
        <w:rPr>
          <w:sz w:val="28"/>
          <w:szCs w:val="28"/>
          <w:lang w:val="uk-UA"/>
        </w:rPr>
        <w:t>Дя</w:t>
      </w:r>
      <w:r w:rsidRPr="00FF3A18">
        <w:rPr>
          <w:sz w:val="28"/>
          <w:szCs w:val="28"/>
        </w:rPr>
        <w:t>дык, А.Э. Багрий,  Н.Ф. Яровая и др.  //</w:t>
      </w:r>
      <w:r w:rsidRPr="00FF3A18">
        <w:rPr>
          <w:sz w:val="28"/>
          <w:szCs w:val="28"/>
          <w:lang w:val="uk-UA"/>
        </w:rPr>
        <w:t xml:space="preserve"> </w:t>
      </w:r>
      <w:r w:rsidRPr="00FF3A18">
        <w:rPr>
          <w:sz w:val="28"/>
          <w:szCs w:val="28"/>
        </w:rPr>
        <w:t xml:space="preserve"> Кардиология. - 1998. - Т. 38., № 6. - С. 74-77.</w:t>
      </w:r>
    </w:p>
    <w:p w:rsidR="0013559C" w:rsidRDefault="0013559C" w:rsidP="00A72FE3">
      <w:pPr>
        <w:numPr>
          <w:ilvl w:val="0"/>
          <w:numId w:val="18"/>
        </w:numPr>
        <w:autoSpaceDE w:val="0"/>
        <w:autoSpaceDN w:val="0"/>
        <w:spacing w:after="0" w:line="360" w:lineRule="auto"/>
        <w:jc w:val="both"/>
        <w:rPr>
          <w:sz w:val="28"/>
          <w:szCs w:val="28"/>
          <w:lang w:val="uk-UA"/>
        </w:rPr>
      </w:pPr>
      <w:r w:rsidRPr="00FF3A18">
        <w:rPr>
          <w:sz w:val="28"/>
          <w:szCs w:val="28"/>
          <w:lang w:val="uk-UA"/>
        </w:rPr>
        <w:t>Дядык А.И. Лечение артериальной гипертензии при паренхиматозных заболеваниях почек / А. И. Дядык, А. Э. Багрий, Н. Ф. Яровая Н.Ф. // Здоров’я України. - 2004. - № 6 (91). - С. 28-29.</w:t>
      </w:r>
    </w:p>
    <w:p w:rsidR="0013559C" w:rsidRPr="003A3335" w:rsidRDefault="0013559C" w:rsidP="00A72FE3">
      <w:pPr>
        <w:numPr>
          <w:ilvl w:val="0"/>
          <w:numId w:val="18"/>
        </w:numPr>
        <w:autoSpaceDE w:val="0"/>
        <w:autoSpaceDN w:val="0"/>
        <w:spacing w:after="0" w:line="360" w:lineRule="auto"/>
        <w:jc w:val="both"/>
        <w:rPr>
          <w:sz w:val="28"/>
          <w:szCs w:val="28"/>
          <w:lang w:val="uk-UA"/>
        </w:rPr>
      </w:pPr>
      <w:r w:rsidRPr="008A4B5B">
        <w:rPr>
          <w:sz w:val="28"/>
          <w:szCs w:val="28"/>
          <w:lang w:val="uk-UA"/>
        </w:rPr>
        <w:t xml:space="preserve">Жарінов О.Й. Навантажувальні проби в кардіології / О. Й. Жарінов, В. О. Куць, Н. В. Тхор – К. : Медицина світу, 2006. -  С.  34-42    </w:t>
      </w:r>
      <w:r>
        <w:rPr>
          <w:i/>
          <w:sz w:val="28"/>
          <w:szCs w:val="28"/>
          <w:lang w:val="uk-UA"/>
        </w:rPr>
        <w:t xml:space="preserve"> </w:t>
      </w:r>
    </w:p>
    <w:p w:rsidR="0013559C" w:rsidRPr="00FF3A18" w:rsidRDefault="0013559C" w:rsidP="00A72FE3">
      <w:pPr>
        <w:pStyle w:val="Normal4"/>
        <w:numPr>
          <w:ilvl w:val="0"/>
          <w:numId w:val="18"/>
        </w:numPr>
        <w:spacing w:line="360" w:lineRule="auto"/>
        <w:jc w:val="both"/>
        <w:rPr>
          <w:rFonts w:ascii="Times New Roman" w:hAnsi="Times New Roman"/>
          <w:lang w:val="uk-UA"/>
        </w:rPr>
      </w:pPr>
      <w:r w:rsidRPr="00FF3A18">
        <w:rPr>
          <w:rFonts w:ascii="Times New Roman" w:hAnsi="Times New Roman"/>
          <w:lang w:val="uk-UA"/>
        </w:rPr>
        <w:t xml:space="preserve">Іванов Д.Д. Хронічна ниркова недостатність: дієтичне харчування  / Д. Д. Іванов </w:t>
      </w:r>
      <w:r w:rsidRPr="00FF3A18">
        <w:rPr>
          <w:lang w:val="uk-UA"/>
        </w:rPr>
        <w:t>//</w:t>
      </w:r>
      <w:r w:rsidRPr="00FF3A18">
        <w:rPr>
          <w:rFonts w:ascii="Times New Roman" w:hAnsi="Times New Roman"/>
          <w:lang w:val="uk-UA"/>
        </w:rPr>
        <w:t xml:space="preserve"> Українська медична газета. - 2006. - № 3. - С. 12.</w:t>
      </w:r>
    </w:p>
    <w:p w:rsidR="0013559C" w:rsidRPr="00FF3A18" w:rsidRDefault="0013559C" w:rsidP="00A72FE3">
      <w:pPr>
        <w:numPr>
          <w:ilvl w:val="0"/>
          <w:numId w:val="18"/>
        </w:numPr>
        <w:spacing w:after="0" w:line="360" w:lineRule="auto"/>
        <w:jc w:val="both"/>
        <w:rPr>
          <w:sz w:val="28"/>
          <w:szCs w:val="28"/>
          <w:lang w:val="uk-UA"/>
        </w:rPr>
      </w:pPr>
      <w:r w:rsidRPr="00FF3A18">
        <w:rPr>
          <w:sz w:val="28"/>
          <w:szCs w:val="28"/>
          <w:lang w:val="uk-UA"/>
        </w:rPr>
        <w:t xml:space="preserve">Игнатенко Г.А. Гипертрофия левого желудочка и синдром удлиненного интервала </w:t>
      </w:r>
      <w:r w:rsidRPr="00FF3A18">
        <w:rPr>
          <w:sz w:val="28"/>
          <w:szCs w:val="28"/>
          <w:lang w:val="en-US"/>
        </w:rPr>
        <w:t>Q</w:t>
      </w:r>
      <w:r w:rsidRPr="00FF3A18">
        <w:rPr>
          <w:sz w:val="28"/>
          <w:szCs w:val="28"/>
          <w:lang w:val="uk-UA"/>
        </w:rPr>
        <w:t>-</w:t>
      </w:r>
      <w:r w:rsidRPr="00FF3A18">
        <w:rPr>
          <w:sz w:val="28"/>
          <w:szCs w:val="28"/>
          <w:lang w:val="en-US"/>
        </w:rPr>
        <w:t>T</w:t>
      </w:r>
      <w:r w:rsidRPr="00FF3A18">
        <w:rPr>
          <w:sz w:val="28"/>
          <w:szCs w:val="28"/>
          <w:lang w:val="uk-UA"/>
        </w:rPr>
        <w:t xml:space="preserve"> у больных подагрическим гломерулонефритом /Г. А. Игнатенко,  И. В. Мухин, Е. А. Субботина // Врачебная практика. - 2003. - </w:t>
      </w:r>
      <w:r w:rsidRPr="00FF3A18">
        <w:rPr>
          <w:sz w:val="28"/>
          <w:szCs w:val="28"/>
        </w:rPr>
        <w:t>№ 4.</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С. 18-24.</w:t>
      </w:r>
      <w:r w:rsidRPr="00FF3A18">
        <w:rPr>
          <w:sz w:val="28"/>
          <w:szCs w:val="28"/>
          <w:lang w:val="uk-UA"/>
        </w:rPr>
        <w:t xml:space="preserve"> </w:t>
      </w:r>
    </w:p>
    <w:p w:rsidR="0013559C" w:rsidRPr="00FF3A18" w:rsidRDefault="0013559C" w:rsidP="00A72FE3">
      <w:pPr>
        <w:numPr>
          <w:ilvl w:val="0"/>
          <w:numId w:val="18"/>
        </w:numPr>
        <w:spacing w:after="0" w:line="360" w:lineRule="auto"/>
        <w:jc w:val="both"/>
        <w:rPr>
          <w:sz w:val="28"/>
          <w:szCs w:val="28"/>
        </w:rPr>
      </w:pPr>
      <w:r w:rsidRPr="00FF3A18">
        <w:rPr>
          <w:sz w:val="28"/>
          <w:szCs w:val="28"/>
        </w:rPr>
        <w:t xml:space="preserve">Каражанова Л.К. Кардиоваскулярные нарушения при хронической почечной недостаточности / Л.К. Каражанова,  А.Т. Айтуганова // Нефрол. </w:t>
      </w:r>
      <w:r w:rsidRPr="00FF3A18">
        <w:rPr>
          <w:sz w:val="28"/>
          <w:szCs w:val="28"/>
          <w:lang w:val="uk-UA"/>
        </w:rPr>
        <w:t>и</w:t>
      </w:r>
      <w:r w:rsidRPr="00FF3A18">
        <w:rPr>
          <w:sz w:val="28"/>
          <w:szCs w:val="28"/>
        </w:rPr>
        <w:t xml:space="preserve"> диал. - 2003. - Т. 5, № 3.- С. 280.</w:t>
      </w:r>
    </w:p>
    <w:p w:rsidR="0013559C" w:rsidRDefault="0013559C" w:rsidP="00A72FE3">
      <w:pPr>
        <w:numPr>
          <w:ilvl w:val="0"/>
          <w:numId w:val="18"/>
        </w:numPr>
        <w:spacing w:after="0" w:line="360" w:lineRule="auto"/>
        <w:jc w:val="both"/>
        <w:rPr>
          <w:sz w:val="28"/>
          <w:szCs w:val="28"/>
          <w:lang w:val="uk-UA"/>
        </w:rPr>
      </w:pPr>
      <w:r w:rsidRPr="00FF3A18">
        <w:rPr>
          <w:sz w:val="28"/>
          <w:szCs w:val="28"/>
          <w:lang w:val="uk-UA"/>
        </w:rPr>
        <w:t>Климов А.Н. Обмен липидов и липопротеидов и его нарушения / А.Н. Климов, Н.Г. Никульчева - Спб: Питер Ком, 1999. -</w:t>
      </w:r>
      <w:r w:rsidRPr="00FF3A18">
        <w:rPr>
          <w:sz w:val="28"/>
          <w:szCs w:val="28"/>
        </w:rPr>
        <w:t xml:space="preserve"> </w:t>
      </w:r>
      <w:r w:rsidRPr="00FF3A18">
        <w:rPr>
          <w:sz w:val="28"/>
          <w:szCs w:val="28"/>
          <w:lang w:val="uk-UA"/>
        </w:rPr>
        <w:t>512 с. - (серия «Практическая медицина»)</w:t>
      </w:r>
    </w:p>
    <w:p w:rsidR="0013559C" w:rsidRPr="00134001" w:rsidRDefault="0013559C" w:rsidP="00A72FE3">
      <w:pPr>
        <w:numPr>
          <w:ilvl w:val="0"/>
          <w:numId w:val="18"/>
        </w:numPr>
        <w:spacing w:after="0" w:line="360" w:lineRule="auto"/>
        <w:jc w:val="both"/>
        <w:rPr>
          <w:i/>
          <w:sz w:val="28"/>
          <w:szCs w:val="28"/>
          <w:lang w:val="uk-UA"/>
        </w:rPr>
      </w:pPr>
      <w:r w:rsidRPr="008A4B5B">
        <w:rPr>
          <w:sz w:val="28"/>
          <w:szCs w:val="28"/>
          <w:lang w:val="uk-UA"/>
        </w:rPr>
        <w:t>Коваленко</w:t>
      </w:r>
      <w:r w:rsidRPr="008A4B5B">
        <w:rPr>
          <w:sz w:val="28"/>
          <w:szCs w:val="28"/>
        </w:rPr>
        <w:t xml:space="preserve"> </w:t>
      </w:r>
      <w:r w:rsidRPr="008A4B5B">
        <w:rPr>
          <w:sz w:val="28"/>
          <w:szCs w:val="28"/>
          <w:lang w:val="uk-UA"/>
        </w:rPr>
        <w:t xml:space="preserve">В.М. </w:t>
      </w:r>
      <w:r w:rsidRPr="008A4B5B">
        <w:rPr>
          <w:sz w:val="28"/>
          <w:szCs w:val="28"/>
        </w:rPr>
        <w:t>Серцево-судинн</w:t>
      </w:r>
      <w:r w:rsidRPr="008A4B5B">
        <w:rPr>
          <w:sz w:val="28"/>
          <w:szCs w:val="28"/>
          <w:lang w:val="uk-UA"/>
        </w:rPr>
        <w:t>і захворювання /В.М.</w:t>
      </w:r>
      <w:r w:rsidRPr="008A4B5B">
        <w:rPr>
          <w:sz w:val="28"/>
          <w:szCs w:val="28"/>
        </w:rPr>
        <w:t xml:space="preserve"> </w:t>
      </w:r>
      <w:r w:rsidRPr="008A4B5B">
        <w:rPr>
          <w:sz w:val="28"/>
          <w:szCs w:val="28"/>
          <w:lang w:val="uk-UA"/>
        </w:rPr>
        <w:t>Коваленк</w:t>
      </w:r>
      <w:r w:rsidRPr="008A4B5B">
        <w:rPr>
          <w:sz w:val="28"/>
          <w:szCs w:val="28"/>
        </w:rPr>
        <w:t>о</w:t>
      </w:r>
      <w:r w:rsidRPr="008A4B5B">
        <w:rPr>
          <w:sz w:val="28"/>
          <w:szCs w:val="28"/>
          <w:lang w:val="uk-UA"/>
        </w:rPr>
        <w:t xml:space="preserve">, М. І. Лутай, Ю. М. Сіренко ; Класифікація, стандарти діагностики та лікування. Асоціація кардіологів України ; за ред. В.М.Коваленка. – Київ, 2007. - </w:t>
      </w:r>
      <w:r w:rsidRPr="008A4B5B">
        <w:rPr>
          <w:sz w:val="28"/>
          <w:szCs w:val="28"/>
        </w:rPr>
        <w:t xml:space="preserve"> С</w:t>
      </w:r>
      <w:r w:rsidRPr="008A4B5B">
        <w:rPr>
          <w:sz w:val="28"/>
          <w:szCs w:val="28"/>
          <w:lang w:val="uk-UA"/>
        </w:rPr>
        <w:t>.  9-121.</w:t>
      </w:r>
      <w:r>
        <w:rPr>
          <w:i/>
          <w:sz w:val="28"/>
          <w:szCs w:val="28"/>
          <w:lang w:val="uk-UA"/>
        </w:rPr>
        <w:t xml:space="preserve"> </w:t>
      </w:r>
    </w:p>
    <w:p w:rsidR="0013559C" w:rsidRPr="00FF3A18" w:rsidRDefault="0013559C" w:rsidP="00A72FE3">
      <w:pPr>
        <w:numPr>
          <w:ilvl w:val="0"/>
          <w:numId w:val="18"/>
        </w:numPr>
        <w:spacing w:after="0" w:line="360" w:lineRule="auto"/>
        <w:jc w:val="both"/>
        <w:rPr>
          <w:sz w:val="28"/>
          <w:szCs w:val="28"/>
          <w:lang w:val="uk-UA"/>
        </w:rPr>
      </w:pPr>
      <w:r w:rsidRPr="00FF3A18">
        <w:rPr>
          <w:sz w:val="28"/>
          <w:szCs w:val="28"/>
          <w:lang w:val="uk-UA"/>
        </w:rPr>
        <w:lastRenderedPageBreak/>
        <w:t xml:space="preserve">Колина И.Б. Дислипидемия и хронические прогрессирующие заболевания почек / И. Б. Колина, Е. В. Ставровская,  Е. М. Шилов </w:t>
      </w:r>
      <w:r w:rsidRPr="00FF3A18">
        <w:rPr>
          <w:sz w:val="28"/>
          <w:szCs w:val="28"/>
        </w:rPr>
        <w:t>//</w:t>
      </w:r>
      <w:r w:rsidRPr="00FF3A18">
        <w:rPr>
          <w:sz w:val="28"/>
          <w:szCs w:val="28"/>
          <w:lang w:val="uk-UA"/>
        </w:rPr>
        <w:t xml:space="preserve"> Терапевтический  архив. - 2004. - №  9. - С. 75-78.</w:t>
      </w:r>
    </w:p>
    <w:p w:rsidR="0013559C" w:rsidRDefault="0013559C" w:rsidP="00A72FE3">
      <w:pPr>
        <w:numPr>
          <w:ilvl w:val="0"/>
          <w:numId w:val="18"/>
        </w:numPr>
        <w:spacing w:after="0" w:line="360" w:lineRule="auto"/>
        <w:jc w:val="both"/>
        <w:rPr>
          <w:sz w:val="28"/>
          <w:lang w:val="uk-UA"/>
        </w:rPr>
      </w:pPr>
      <w:r>
        <w:rPr>
          <w:sz w:val="28"/>
          <w:lang w:val="uk-UA"/>
        </w:rPr>
        <w:t xml:space="preserve">Коношкова Р.Л. Нарушения ритма и ишемические изменения миокарда по данням Холтеровского мониторирования у больных с хронической почечной недостаточностью, получающих терапию гемодиализом: фвтореф. дис. на здобуття наук. ступеня канд. мед.наук. : спец. </w:t>
      </w:r>
      <w:r w:rsidRPr="0011770F">
        <w:rPr>
          <w:sz w:val="28"/>
          <w:szCs w:val="28"/>
          <w:lang w:val="uk-UA"/>
        </w:rPr>
        <w:t xml:space="preserve">14.01.37 – </w:t>
      </w:r>
      <w:r>
        <w:rPr>
          <w:sz w:val="28"/>
          <w:szCs w:val="28"/>
          <w:lang w:val="uk-UA"/>
        </w:rPr>
        <w:t>„Н</w:t>
      </w:r>
      <w:r w:rsidRPr="0011770F">
        <w:rPr>
          <w:sz w:val="28"/>
          <w:szCs w:val="28"/>
          <w:lang w:val="uk-UA"/>
        </w:rPr>
        <w:t>ефрологія</w:t>
      </w:r>
      <w:r>
        <w:rPr>
          <w:sz w:val="28"/>
          <w:szCs w:val="28"/>
          <w:lang w:val="uk-UA"/>
        </w:rPr>
        <w:t>” /Р.Л. Коношкова. -</w:t>
      </w:r>
      <w:r>
        <w:rPr>
          <w:sz w:val="28"/>
          <w:lang w:val="uk-UA"/>
        </w:rPr>
        <w:t xml:space="preserve"> Санкт-Петербург, 2000. - 15 с.</w:t>
      </w:r>
    </w:p>
    <w:p w:rsidR="0013559C" w:rsidRPr="00FF3A18" w:rsidRDefault="0013559C" w:rsidP="00A72FE3">
      <w:pPr>
        <w:numPr>
          <w:ilvl w:val="0"/>
          <w:numId w:val="18"/>
        </w:numPr>
        <w:spacing w:after="0" w:line="360" w:lineRule="auto"/>
        <w:jc w:val="both"/>
        <w:rPr>
          <w:sz w:val="28"/>
          <w:szCs w:val="28"/>
          <w:lang w:val="uk-UA"/>
        </w:rPr>
      </w:pPr>
      <w:r w:rsidRPr="00FF3A18">
        <w:rPr>
          <w:sz w:val="28"/>
          <w:szCs w:val="28"/>
        </w:rPr>
        <w:t>Кутырина И.М.</w:t>
      </w:r>
      <w:r w:rsidRPr="00FF3A18">
        <w:rPr>
          <w:sz w:val="28"/>
          <w:szCs w:val="28"/>
          <w:lang w:val="uk-UA"/>
        </w:rPr>
        <w:t xml:space="preserve"> </w:t>
      </w:r>
      <w:r w:rsidRPr="00FF3A18">
        <w:rPr>
          <w:sz w:val="28"/>
          <w:szCs w:val="28"/>
        </w:rPr>
        <w:t xml:space="preserve">Ремоделирование сосудов при хронической почечной недостаточности </w:t>
      </w:r>
      <w:r w:rsidRPr="00FF3A18">
        <w:rPr>
          <w:sz w:val="28"/>
          <w:szCs w:val="28"/>
          <w:lang w:val="uk-UA"/>
        </w:rPr>
        <w:t xml:space="preserve">/ И.М. </w:t>
      </w:r>
      <w:r w:rsidRPr="00FF3A18">
        <w:rPr>
          <w:sz w:val="28"/>
          <w:szCs w:val="28"/>
        </w:rPr>
        <w:t>Кутырина,</w:t>
      </w:r>
      <w:r w:rsidRPr="00FF3A18">
        <w:rPr>
          <w:sz w:val="28"/>
          <w:szCs w:val="28"/>
          <w:lang w:val="uk-UA"/>
        </w:rPr>
        <w:t xml:space="preserve"> Т. Е.</w:t>
      </w:r>
      <w:r w:rsidRPr="00FF3A18">
        <w:rPr>
          <w:sz w:val="28"/>
          <w:szCs w:val="28"/>
        </w:rPr>
        <w:t xml:space="preserve"> Руденко, </w:t>
      </w:r>
      <w:r w:rsidRPr="00FF3A18">
        <w:rPr>
          <w:sz w:val="28"/>
          <w:szCs w:val="28"/>
          <w:lang w:val="uk-UA"/>
        </w:rPr>
        <w:t xml:space="preserve">М. Ю. </w:t>
      </w:r>
      <w:r w:rsidRPr="00FF3A18">
        <w:rPr>
          <w:sz w:val="28"/>
          <w:szCs w:val="28"/>
        </w:rPr>
        <w:t>Дзитоева // Клин</w:t>
      </w:r>
      <w:r w:rsidRPr="00FF3A18">
        <w:rPr>
          <w:sz w:val="28"/>
          <w:szCs w:val="28"/>
          <w:lang w:val="uk-UA"/>
        </w:rPr>
        <w:t>ическая медицина</w:t>
      </w:r>
      <w:r w:rsidRPr="00FF3A18">
        <w:rPr>
          <w:sz w:val="28"/>
          <w:szCs w:val="28"/>
        </w:rPr>
        <w:t>.</w:t>
      </w:r>
      <w:r w:rsidRPr="00FF3A18">
        <w:rPr>
          <w:sz w:val="28"/>
          <w:szCs w:val="28"/>
          <w:lang w:val="uk-UA"/>
        </w:rPr>
        <w:t xml:space="preserve"> </w:t>
      </w:r>
      <w:r w:rsidRPr="00FF3A18">
        <w:rPr>
          <w:sz w:val="28"/>
          <w:szCs w:val="28"/>
        </w:rPr>
        <w:t>- 2005.</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 2.</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С. 16-22.</w:t>
      </w:r>
    </w:p>
    <w:p w:rsidR="0013559C" w:rsidRPr="00326EC6" w:rsidRDefault="0013559C" w:rsidP="00A72FE3">
      <w:pPr>
        <w:numPr>
          <w:ilvl w:val="0"/>
          <w:numId w:val="18"/>
        </w:numPr>
        <w:autoSpaceDE w:val="0"/>
        <w:autoSpaceDN w:val="0"/>
        <w:spacing w:after="0" w:line="360" w:lineRule="auto"/>
        <w:jc w:val="both"/>
        <w:rPr>
          <w:sz w:val="28"/>
          <w:szCs w:val="28"/>
          <w:lang w:val="uk-UA"/>
        </w:rPr>
      </w:pPr>
      <w:r>
        <w:rPr>
          <w:sz w:val="28"/>
          <w:szCs w:val="28"/>
        </w:rPr>
        <w:t>Лапач С. Н.</w:t>
      </w:r>
      <w:r w:rsidRPr="00326EC6">
        <w:rPr>
          <w:sz w:val="28"/>
          <w:szCs w:val="28"/>
        </w:rPr>
        <w:t xml:space="preserve"> Статистические методы в м</w:t>
      </w:r>
      <w:r w:rsidRPr="00326EC6">
        <w:rPr>
          <w:sz w:val="28"/>
          <w:szCs w:val="28"/>
        </w:rPr>
        <w:t>е</w:t>
      </w:r>
      <w:r w:rsidRPr="00326EC6">
        <w:rPr>
          <w:sz w:val="28"/>
          <w:szCs w:val="28"/>
        </w:rPr>
        <w:t>дико-биологических исследованиях с использованием Excel</w:t>
      </w:r>
      <w:r>
        <w:rPr>
          <w:sz w:val="28"/>
          <w:szCs w:val="28"/>
        </w:rPr>
        <w:t xml:space="preserve"> / </w:t>
      </w:r>
      <w:r w:rsidRPr="00326EC6">
        <w:rPr>
          <w:sz w:val="28"/>
          <w:szCs w:val="28"/>
        </w:rPr>
        <w:t>С.Н. Лапач</w:t>
      </w:r>
      <w:r>
        <w:rPr>
          <w:sz w:val="28"/>
          <w:szCs w:val="28"/>
        </w:rPr>
        <w:t xml:space="preserve">, </w:t>
      </w:r>
      <w:r w:rsidRPr="00326EC6">
        <w:rPr>
          <w:sz w:val="28"/>
          <w:szCs w:val="28"/>
        </w:rPr>
        <w:t xml:space="preserve"> А. В. Чубенко</w:t>
      </w:r>
      <w:r>
        <w:rPr>
          <w:sz w:val="28"/>
          <w:szCs w:val="28"/>
        </w:rPr>
        <w:t>,</w:t>
      </w:r>
      <w:r w:rsidRPr="00326EC6">
        <w:rPr>
          <w:sz w:val="28"/>
          <w:szCs w:val="28"/>
        </w:rPr>
        <w:t xml:space="preserve"> П. Н. Бабич . – К.: МОРІОН, 2000. – 320 с.</w:t>
      </w:r>
    </w:p>
    <w:p w:rsidR="0013559C" w:rsidRPr="00FF3A18" w:rsidRDefault="0013559C" w:rsidP="00A72FE3">
      <w:pPr>
        <w:numPr>
          <w:ilvl w:val="0"/>
          <w:numId w:val="18"/>
        </w:numPr>
        <w:autoSpaceDE w:val="0"/>
        <w:autoSpaceDN w:val="0"/>
        <w:spacing w:after="0" w:line="360" w:lineRule="auto"/>
        <w:jc w:val="both"/>
        <w:rPr>
          <w:sz w:val="28"/>
          <w:szCs w:val="28"/>
          <w:lang w:val="uk-UA"/>
        </w:rPr>
      </w:pPr>
      <w:r w:rsidRPr="00FF3A18">
        <w:rPr>
          <w:sz w:val="28"/>
          <w:szCs w:val="28"/>
        </w:rPr>
        <w:t>Лифшиц Н.Л. Применение диеты с различным содержанием белка в сочетании с кетоаналогами незаменимых аминокислот при лечении ХПН. Современное состояние проблемы</w:t>
      </w:r>
      <w:r w:rsidRPr="00FF3A18">
        <w:rPr>
          <w:sz w:val="28"/>
          <w:szCs w:val="28"/>
          <w:lang w:val="uk-UA"/>
        </w:rPr>
        <w:t xml:space="preserve"> / Н. Л. </w:t>
      </w:r>
      <w:r w:rsidRPr="00FF3A18">
        <w:rPr>
          <w:sz w:val="28"/>
          <w:szCs w:val="28"/>
        </w:rPr>
        <w:t xml:space="preserve">Лифшиц, </w:t>
      </w:r>
      <w:r w:rsidRPr="00FF3A18">
        <w:rPr>
          <w:sz w:val="28"/>
          <w:szCs w:val="28"/>
          <w:lang w:val="uk-UA"/>
        </w:rPr>
        <w:t xml:space="preserve">А. Ю. </w:t>
      </w:r>
      <w:r w:rsidRPr="00FF3A18">
        <w:rPr>
          <w:sz w:val="28"/>
          <w:szCs w:val="28"/>
        </w:rPr>
        <w:t>Николаев</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Терапевтический архив.</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1999.</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1.</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С.</w:t>
      </w:r>
      <w:r w:rsidRPr="00FF3A18">
        <w:rPr>
          <w:sz w:val="28"/>
          <w:szCs w:val="28"/>
          <w:lang w:val="uk-UA"/>
        </w:rPr>
        <w:t xml:space="preserve"> </w:t>
      </w:r>
      <w:r w:rsidRPr="00FF3A18">
        <w:rPr>
          <w:sz w:val="28"/>
          <w:szCs w:val="28"/>
        </w:rPr>
        <w:t>74-77.</w:t>
      </w:r>
    </w:p>
    <w:p w:rsidR="0013559C" w:rsidRDefault="0013559C" w:rsidP="00A72FE3">
      <w:pPr>
        <w:numPr>
          <w:ilvl w:val="0"/>
          <w:numId w:val="18"/>
        </w:numPr>
        <w:autoSpaceDE w:val="0"/>
        <w:autoSpaceDN w:val="0"/>
        <w:spacing w:after="0" w:line="360" w:lineRule="auto"/>
        <w:jc w:val="both"/>
        <w:rPr>
          <w:sz w:val="28"/>
          <w:szCs w:val="28"/>
          <w:lang w:val="uk-UA"/>
        </w:rPr>
      </w:pPr>
      <w:r w:rsidRPr="00FF3A18">
        <w:rPr>
          <w:sz w:val="28"/>
          <w:szCs w:val="28"/>
          <w:lang w:val="uk-UA"/>
        </w:rPr>
        <w:t xml:space="preserve">Лутай </w:t>
      </w:r>
      <w:r w:rsidRPr="00FF3A18">
        <w:rPr>
          <w:sz w:val="28"/>
          <w:szCs w:val="28"/>
        </w:rPr>
        <w:t xml:space="preserve"> М.И. Могут ли ингибиторы ангиотензинпревращающего фермента изменить прогноз ишемической болезни сердца? </w:t>
      </w:r>
      <w:r w:rsidRPr="00FF3A18">
        <w:rPr>
          <w:sz w:val="28"/>
          <w:szCs w:val="28"/>
          <w:lang w:val="uk-UA"/>
        </w:rPr>
        <w:t xml:space="preserve">/ М. И. Лутай </w:t>
      </w:r>
      <w:r w:rsidRPr="00FF3A18">
        <w:rPr>
          <w:sz w:val="28"/>
          <w:szCs w:val="28"/>
        </w:rPr>
        <w:t>// Сердце</w:t>
      </w:r>
      <w:r w:rsidRPr="00FF3A18">
        <w:rPr>
          <w:sz w:val="28"/>
          <w:szCs w:val="28"/>
          <w:lang w:val="uk-UA"/>
        </w:rPr>
        <w:t xml:space="preserve"> і судини. -  2003. - № 4. - С.  8-13.</w:t>
      </w:r>
    </w:p>
    <w:p w:rsidR="0013559C" w:rsidRPr="00BD5346" w:rsidRDefault="0013559C" w:rsidP="00A72FE3">
      <w:pPr>
        <w:numPr>
          <w:ilvl w:val="0"/>
          <w:numId w:val="18"/>
        </w:numPr>
        <w:autoSpaceDE w:val="0"/>
        <w:autoSpaceDN w:val="0"/>
        <w:spacing w:after="0" w:line="360" w:lineRule="auto"/>
        <w:jc w:val="both"/>
        <w:rPr>
          <w:sz w:val="28"/>
          <w:szCs w:val="28"/>
          <w:lang w:val="uk-UA"/>
        </w:rPr>
      </w:pPr>
      <w:r>
        <w:rPr>
          <w:sz w:val="28"/>
          <w:lang w:val="uk-UA"/>
        </w:rPr>
        <w:t xml:space="preserve">Малая </w:t>
      </w:r>
      <w:r>
        <w:rPr>
          <w:sz w:val="28"/>
        </w:rPr>
        <w:t xml:space="preserve">Л.Т. Эндотелиальная дисфункция при патологии сердечно-сосудистой системы / Л.Т. </w:t>
      </w:r>
      <w:r>
        <w:rPr>
          <w:sz w:val="28"/>
          <w:lang w:val="uk-UA"/>
        </w:rPr>
        <w:t xml:space="preserve">Малая, </w:t>
      </w:r>
      <w:r>
        <w:rPr>
          <w:sz w:val="28"/>
        </w:rPr>
        <w:t>А.Н. Корж, Л.Б. Балковая – Х.: Торсинг, 2000. - С. 426.</w:t>
      </w:r>
      <w:r>
        <w:rPr>
          <w:sz w:val="28"/>
          <w:lang w:val="uk-UA"/>
        </w:rPr>
        <w:t xml:space="preserve"> </w:t>
      </w:r>
    </w:p>
    <w:p w:rsidR="0013559C" w:rsidRPr="00FF3A18" w:rsidRDefault="0013559C" w:rsidP="00A72FE3">
      <w:pPr>
        <w:numPr>
          <w:ilvl w:val="0"/>
          <w:numId w:val="18"/>
        </w:numPr>
        <w:spacing w:after="0" w:line="360" w:lineRule="auto"/>
        <w:jc w:val="both"/>
        <w:rPr>
          <w:sz w:val="28"/>
          <w:szCs w:val="28"/>
          <w:lang w:val="uk-UA"/>
        </w:rPr>
      </w:pPr>
      <w:r w:rsidRPr="00FF3A18">
        <w:rPr>
          <w:sz w:val="28"/>
          <w:szCs w:val="28"/>
          <w:lang w:val="uk-UA"/>
        </w:rPr>
        <w:t xml:space="preserve">Митрохин В.Е. Миокардиальная цитопротекция у больных стенокардией и хронической сердечной недостаточностью / В. Е. Митрохин </w:t>
      </w:r>
      <w:r w:rsidRPr="00FF3A18">
        <w:rPr>
          <w:sz w:val="28"/>
          <w:szCs w:val="28"/>
        </w:rPr>
        <w:t>//</w:t>
      </w:r>
      <w:r w:rsidRPr="00FF3A18">
        <w:rPr>
          <w:sz w:val="28"/>
          <w:szCs w:val="28"/>
          <w:lang w:val="uk-UA"/>
        </w:rPr>
        <w:t xml:space="preserve"> Фарматека. -  2003. - № 12. - С. 12-13.</w:t>
      </w:r>
    </w:p>
    <w:p w:rsidR="0013559C" w:rsidRPr="00FF3A18" w:rsidRDefault="0013559C" w:rsidP="00A72FE3">
      <w:pPr>
        <w:numPr>
          <w:ilvl w:val="0"/>
          <w:numId w:val="18"/>
        </w:numPr>
        <w:autoSpaceDE w:val="0"/>
        <w:autoSpaceDN w:val="0"/>
        <w:spacing w:after="0" w:line="360" w:lineRule="auto"/>
        <w:jc w:val="both"/>
        <w:rPr>
          <w:sz w:val="28"/>
          <w:szCs w:val="28"/>
          <w:lang w:val="uk-UA"/>
        </w:rPr>
      </w:pPr>
      <w:r w:rsidRPr="00FF3A18">
        <w:rPr>
          <w:sz w:val="28"/>
          <w:szCs w:val="28"/>
          <w:lang w:val="uk-UA"/>
        </w:rPr>
        <w:lastRenderedPageBreak/>
        <w:t>Мкртчян В.Р. Клиническая фармакология средств, улучшающих энергетический метаболизм миокарда / В. Р</w:t>
      </w:r>
      <w:r w:rsidRPr="00FF3A18">
        <w:rPr>
          <w:sz w:val="28"/>
          <w:szCs w:val="28"/>
        </w:rPr>
        <w:t xml:space="preserve"> </w:t>
      </w:r>
      <w:r w:rsidRPr="00FF3A18">
        <w:rPr>
          <w:sz w:val="28"/>
          <w:szCs w:val="28"/>
          <w:lang w:val="uk-UA"/>
        </w:rPr>
        <w:t>Мкртчян  .  – М. : Гриндекс, 2003. - 24 с.</w:t>
      </w:r>
    </w:p>
    <w:p w:rsidR="0013559C" w:rsidRPr="00FF3A18" w:rsidRDefault="0013559C" w:rsidP="00A72FE3">
      <w:pPr>
        <w:numPr>
          <w:ilvl w:val="0"/>
          <w:numId w:val="18"/>
        </w:numPr>
        <w:spacing w:after="0" w:line="360" w:lineRule="auto"/>
        <w:jc w:val="both"/>
        <w:rPr>
          <w:sz w:val="28"/>
          <w:szCs w:val="28"/>
        </w:rPr>
      </w:pPr>
      <w:r w:rsidRPr="00FF3A18">
        <w:rPr>
          <w:sz w:val="28"/>
          <w:szCs w:val="28"/>
        </w:rPr>
        <w:t>Мухин Н.А. Кардиоренальные соотношения и риск сердечно-сосудистых заболеваний / Н.А. Мухин,  В.С. Моисеев // Вестн. РАМН.</w:t>
      </w:r>
      <w:r w:rsidRPr="006D4BD4">
        <w:rPr>
          <w:sz w:val="28"/>
          <w:szCs w:val="28"/>
        </w:rPr>
        <w:t xml:space="preserve"> </w:t>
      </w:r>
      <w:r w:rsidRPr="00FF3A18">
        <w:rPr>
          <w:sz w:val="28"/>
          <w:szCs w:val="28"/>
        </w:rPr>
        <w:t xml:space="preserve">- </w:t>
      </w:r>
      <w:r w:rsidRPr="006D4BD4">
        <w:rPr>
          <w:sz w:val="28"/>
          <w:szCs w:val="28"/>
        </w:rPr>
        <w:t xml:space="preserve"> </w:t>
      </w:r>
      <w:r w:rsidRPr="00FF3A18">
        <w:rPr>
          <w:sz w:val="28"/>
          <w:szCs w:val="28"/>
        </w:rPr>
        <w:t>2003.</w:t>
      </w:r>
      <w:r w:rsidRPr="006D4BD4">
        <w:rPr>
          <w:sz w:val="28"/>
          <w:szCs w:val="28"/>
        </w:rPr>
        <w:t xml:space="preserve"> </w:t>
      </w:r>
      <w:r w:rsidRPr="00FF3A18">
        <w:rPr>
          <w:sz w:val="28"/>
          <w:szCs w:val="28"/>
        </w:rPr>
        <w:t>- Т. 11.-</w:t>
      </w:r>
      <w:r w:rsidRPr="006D4BD4">
        <w:rPr>
          <w:sz w:val="28"/>
          <w:szCs w:val="28"/>
        </w:rPr>
        <w:t xml:space="preserve"> </w:t>
      </w:r>
      <w:r w:rsidRPr="00FF3A18">
        <w:rPr>
          <w:sz w:val="28"/>
          <w:szCs w:val="28"/>
        </w:rPr>
        <w:t>С. 50-55.</w:t>
      </w:r>
    </w:p>
    <w:p w:rsidR="0013559C" w:rsidRPr="00FF3A18" w:rsidRDefault="0013559C" w:rsidP="00A72FE3">
      <w:pPr>
        <w:numPr>
          <w:ilvl w:val="0"/>
          <w:numId w:val="18"/>
        </w:numPr>
        <w:autoSpaceDE w:val="0"/>
        <w:autoSpaceDN w:val="0"/>
        <w:spacing w:after="0" w:line="360" w:lineRule="auto"/>
        <w:jc w:val="both"/>
        <w:rPr>
          <w:sz w:val="28"/>
          <w:szCs w:val="28"/>
        </w:rPr>
      </w:pPr>
      <w:r w:rsidRPr="00FF3A18">
        <w:rPr>
          <w:sz w:val="28"/>
          <w:szCs w:val="28"/>
        </w:rPr>
        <w:t>Найдич А.М. Гипертрофия левого желудочка, индуцированная хронической почечной недостаточностью, и структурно-функциональное ремоделирование миокарда</w:t>
      </w:r>
      <w:r w:rsidRPr="00FF3A18">
        <w:rPr>
          <w:sz w:val="28"/>
          <w:szCs w:val="28"/>
          <w:lang w:val="uk-UA"/>
        </w:rPr>
        <w:t xml:space="preserve"> / А. М. </w:t>
      </w:r>
      <w:r w:rsidRPr="00FF3A18">
        <w:rPr>
          <w:sz w:val="28"/>
          <w:szCs w:val="28"/>
        </w:rPr>
        <w:t>Найдич</w:t>
      </w:r>
      <w:r w:rsidRPr="00FF3A18">
        <w:rPr>
          <w:sz w:val="28"/>
          <w:szCs w:val="28"/>
          <w:lang w:val="uk-UA"/>
        </w:rPr>
        <w:t>,</w:t>
      </w:r>
      <w:r w:rsidRPr="00FF3A18">
        <w:rPr>
          <w:sz w:val="28"/>
          <w:szCs w:val="28"/>
        </w:rPr>
        <w:t xml:space="preserve"> </w:t>
      </w:r>
      <w:r w:rsidRPr="00FF3A18">
        <w:rPr>
          <w:sz w:val="28"/>
          <w:szCs w:val="28"/>
          <w:lang w:val="uk-UA"/>
        </w:rPr>
        <w:t xml:space="preserve">О. В. </w:t>
      </w:r>
      <w:r w:rsidRPr="00FF3A18">
        <w:rPr>
          <w:sz w:val="28"/>
          <w:szCs w:val="28"/>
        </w:rPr>
        <w:t>Честухина</w:t>
      </w:r>
      <w:r w:rsidRPr="00FF3A18">
        <w:rPr>
          <w:sz w:val="28"/>
          <w:szCs w:val="28"/>
          <w:lang w:val="uk-UA"/>
        </w:rPr>
        <w:t>,</w:t>
      </w:r>
      <w:r w:rsidRPr="00FF3A18">
        <w:rPr>
          <w:sz w:val="28"/>
          <w:szCs w:val="28"/>
        </w:rPr>
        <w:t xml:space="preserve">  </w:t>
      </w:r>
      <w:r w:rsidRPr="00FF3A18">
        <w:rPr>
          <w:sz w:val="28"/>
          <w:szCs w:val="28"/>
          <w:lang w:val="uk-UA"/>
        </w:rPr>
        <w:t xml:space="preserve">Ю. В. </w:t>
      </w:r>
      <w:r w:rsidRPr="00FF3A18">
        <w:rPr>
          <w:sz w:val="28"/>
          <w:szCs w:val="28"/>
        </w:rPr>
        <w:t>Кремлева // Нефрология и диализ.</w:t>
      </w:r>
      <w:r w:rsidRPr="00FF3A18">
        <w:rPr>
          <w:sz w:val="28"/>
          <w:szCs w:val="28"/>
          <w:lang w:val="uk-UA"/>
        </w:rPr>
        <w:t xml:space="preserve"> </w:t>
      </w:r>
      <w:r w:rsidRPr="00FF3A18">
        <w:rPr>
          <w:sz w:val="28"/>
          <w:szCs w:val="28"/>
        </w:rPr>
        <w:t>- 2005.</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 xml:space="preserve">Т. 7, </w:t>
      </w:r>
      <w:r w:rsidRPr="00FF3A18">
        <w:rPr>
          <w:sz w:val="28"/>
          <w:szCs w:val="28"/>
          <w:lang w:val="uk-UA"/>
        </w:rPr>
        <w:t xml:space="preserve"> </w:t>
      </w:r>
      <w:r w:rsidRPr="00FF3A18">
        <w:rPr>
          <w:sz w:val="28"/>
          <w:szCs w:val="28"/>
        </w:rPr>
        <w:t>№ 1.</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С. 46-52.</w:t>
      </w:r>
    </w:p>
    <w:p w:rsidR="0013559C" w:rsidRPr="00FF3A18" w:rsidRDefault="0013559C" w:rsidP="00A72FE3">
      <w:pPr>
        <w:numPr>
          <w:ilvl w:val="0"/>
          <w:numId w:val="18"/>
        </w:numPr>
        <w:autoSpaceDE w:val="0"/>
        <w:autoSpaceDN w:val="0"/>
        <w:spacing w:after="0" w:line="360" w:lineRule="auto"/>
        <w:jc w:val="both"/>
        <w:rPr>
          <w:sz w:val="28"/>
          <w:szCs w:val="28"/>
        </w:rPr>
      </w:pPr>
      <w:r w:rsidRPr="00FF3A18">
        <w:rPr>
          <w:sz w:val="28"/>
          <w:szCs w:val="28"/>
        </w:rPr>
        <w:t>Оганов Р.Г. Аторвастатин – новый ингибитор ГМГ-КоА-редуктазы для лечения атеросклероза и гиперлипидемий</w:t>
      </w:r>
      <w:r w:rsidRPr="00FF3A18">
        <w:rPr>
          <w:sz w:val="28"/>
          <w:szCs w:val="28"/>
          <w:lang w:val="uk-UA"/>
        </w:rPr>
        <w:t xml:space="preserve"> / Р. Г. </w:t>
      </w:r>
      <w:r w:rsidRPr="00FF3A18">
        <w:rPr>
          <w:sz w:val="28"/>
          <w:szCs w:val="28"/>
        </w:rPr>
        <w:t>Оганов</w:t>
      </w:r>
      <w:r w:rsidRPr="00FF3A18">
        <w:rPr>
          <w:sz w:val="28"/>
          <w:szCs w:val="28"/>
          <w:lang w:val="uk-UA"/>
        </w:rPr>
        <w:t>, Н. М. А</w:t>
      </w:r>
      <w:r w:rsidRPr="00FF3A18">
        <w:rPr>
          <w:sz w:val="28"/>
          <w:szCs w:val="28"/>
        </w:rPr>
        <w:t>хмеджанов</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Кардиология.</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2000.</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Т.</w:t>
      </w:r>
      <w:r w:rsidRPr="00FF3A18">
        <w:rPr>
          <w:sz w:val="28"/>
          <w:szCs w:val="28"/>
          <w:lang w:val="uk-UA"/>
        </w:rPr>
        <w:t xml:space="preserve"> </w:t>
      </w:r>
      <w:r w:rsidRPr="00FF3A18">
        <w:rPr>
          <w:sz w:val="28"/>
          <w:szCs w:val="28"/>
        </w:rPr>
        <w:t>40, №</w:t>
      </w:r>
      <w:r w:rsidRPr="00FF3A18">
        <w:rPr>
          <w:sz w:val="28"/>
          <w:szCs w:val="28"/>
          <w:lang w:val="uk-UA"/>
        </w:rPr>
        <w:t xml:space="preserve"> </w:t>
      </w:r>
      <w:r w:rsidRPr="00FF3A18">
        <w:rPr>
          <w:sz w:val="28"/>
          <w:szCs w:val="28"/>
        </w:rPr>
        <w:t>7.</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С.</w:t>
      </w:r>
      <w:r w:rsidRPr="00FF3A18">
        <w:rPr>
          <w:sz w:val="28"/>
          <w:szCs w:val="28"/>
          <w:lang w:val="uk-UA"/>
        </w:rPr>
        <w:t xml:space="preserve"> </w:t>
      </w:r>
      <w:r w:rsidRPr="00FF3A18">
        <w:rPr>
          <w:sz w:val="28"/>
          <w:szCs w:val="28"/>
        </w:rPr>
        <w:t>62-67.</w:t>
      </w:r>
    </w:p>
    <w:p w:rsidR="0013559C" w:rsidRPr="00FF3A18" w:rsidRDefault="0013559C" w:rsidP="00A72FE3">
      <w:pPr>
        <w:numPr>
          <w:ilvl w:val="0"/>
          <w:numId w:val="18"/>
        </w:numPr>
        <w:spacing w:after="0" w:line="360" w:lineRule="auto"/>
        <w:jc w:val="both"/>
        <w:rPr>
          <w:sz w:val="28"/>
          <w:szCs w:val="28"/>
          <w:lang w:val="uk-UA"/>
        </w:rPr>
      </w:pPr>
      <w:r w:rsidRPr="00FF3A18">
        <w:rPr>
          <w:sz w:val="28"/>
          <w:szCs w:val="28"/>
          <w:lang w:val="uk-UA"/>
        </w:rPr>
        <w:t>Румянцев А.М.</w:t>
      </w:r>
      <w:r w:rsidRPr="00FF3A18">
        <w:rPr>
          <w:sz w:val="28"/>
          <w:szCs w:val="28"/>
        </w:rPr>
        <w:t xml:space="preserve"> </w:t>
      </w:r>
      <w:r w:rsidRPr="00FF3A18">
        <w:rPr>
          <w:sz w:val="28"/>
          <w:szCs w:val="28"/>
          <w:lang w:val="uk-UA"/>
        </w:rPr>
        <w:t xml:space="preserve">Средние молекулы </w:t>
      </w:r>
      <w:r w:rsidRPr="00FF3A18">
        <w:rPr>
          <w:sz w:val="28"/>
          <w:szCs w:val="28"/>
        </w:rPr>
        <w:t xml:space="preserve">/ </w:t>
      </w:r>
      <w:r w:rsidRPr="00FF3A18">
        <w:rPr>
          <w:sz w:val="28"/>
          <w:szCs w:val="28"/>
          <w:lang w:val="uk-UA"/>
        </w:rPr>
        <w:t>А.М. Румянцев</w:t>
      </w:r>
      <w:r w:rsidRPr="00FF3A18">
        <w:rPr>
          <w:sz w:val="28"/>
          <w:szCs w:val="28"/>
        </w:rPr>
        <w:t>,</w:t>
      </w:r>
      <w:r w:rsidRPr="00FF3A18">
        <w:rPr>
          <w:sz w:val="28"/>
          <w:szCs w:val="28"/>
          <w:lang w:val="uk-UA"/>
        </w:rPr>
        <w:t xml:space="preserve"> В.В.</w:t>
      </w:r>
      <w:r w:rsidRPr="00FF3A18">
        <w:rPr>
          <w:sz w:val="28"/>
          <w:szCs w:val="28"/>
        </w:rPr>
        <w:t xml:space="preserve"> </w:t>
      </w:r>
      <w:r w:rsidRPr="00FF3A18">
        <w:rPr>
          <w:sz w:val="28"/>
          <w:szCs w:val="28"/>
          <w:lang w:val="uk-UA"/>
        </w:rPr>
        <w:t>Козлов</w:t>
      </w:r>
      <w:r w:rsidRPr="00FF3A18">
        <w:rPr>
          <w:sz w:val="28"/>
          <w:szCs w:val="28"/>
        </w:rPr>
        <w:t>,</w:t>
      </w:r>
      <w:r w:rsidRPr="00FF3A18">
        <w:rPr>
          <w:sz w:val="28"/>
          <w:szCs w:val="28"/>
          <w:lang w:val="uk-UA"/>
        </w:rPr>
        <w:t xml:space="preserve"> И.Г. Казначеева // В кн.: Лечение ХПН. </w:t>
      </w:r>
      <w:r w:rsidRPr="00FF3A18">
        <w:rPr>
          <w:sz w:val="28"/>
          <w:szCs w:val="28"/>
        </w:rPr>
        <w:t xml:space="preserve">- </w:t>
      </w:r>
      <w:r w:rsidRPr="00FF3A18">
        <w:rPr>
          <w:sz w:val="28"/>
          <w:szCs w:val="28"/>
          <w:lang w:val="uk-UA"/>
        </w:rPr>
        <w:t xml:space="preserve">Под ред. </w:t>
      </w:r>
      <w:r w:rsidRPr="00FF3A18">
        <w:rPr>
          <w:sz w:val="28"/>
          <w:szCs w:val="28"/>
        </w:rPr>
        <w:t>п</w:t>
      </w:r>
      <w:r w:rsidRPr="00FF3A18">
        <w:rPr>
          <w:sz w:val="28"/>
          <w:szCs w:val="28"/>
          <w:lang w:val="uk-UA"/>
        </w:rPr>
        <w:t xml:space="preserve">роф. С.И. Рябова. - СПб., 1997. - С.422-435. </w:t>
      </w:r>
    </w:p>
    <w:p w:rsidR="0013559C" w:rsidRPr="00FF3A18" w:rsidRDefault="0013559C" w:rsidP="00A72FE3">
      <w:pPr>
        <w:pStyle w:val="aa"/>
        <w:widowControl w:val="0"/>
        <w:numPr>
          <w:ilvl w:val="0"/>
          <w:numId w:val="18"/>
        </w:numPr>
        <w:autoSpaceDE w:val="0"/>
        <w:autoSpaceDN w:val="0"/>
        <w:spacing w:after="0" w:line="360" w:lineRule="auto"/>
        <w:jc w:val="both"/>
      </w:pPr>
      <w:r w:rsidRPr="00FF3A18">
        <w:t>Саенко Ю.В. Роль оксидативного стресса в патологии сердечно-сосудистой системы у больных с заболеванияи почек / Ю. В. Саенко, А. М. Шутов // Нефрология и диализ. - 2004. - Т. 6, № 1.- С. 47-53.</w:t>
      </w:r>
    </w:p>
    <w:p w:rsidR="0013559C" w:rsidRDefault="0013559C" w:rsidP="00A72FE3">
      <w:pPr>
        <w:numPr>
          <w:ilvl w:val="0"/>
          <w:numId w:val="18"/>
        </w:numPr>
        <w:spacing w:after="0" w:line="360" w:lineRule="auto"/>
        <w:jc w:val="both"/>
        <w:rPr>
          <w:sz w:val="28"/>
          <w:szCs w:val="28"/>
          <w:lang w:val="uk-UA"/>
        </w:rPr>
      </w:pPr>
      <w:r w:rsidRPr="006D4BD4">
        <w:rPr>
          <w:sz w:val="28"/>
          <w:szCs w:val="28"/>
          <w:lang w:val="uk-UA"/>
        </w:rPr>
        <w:t xml:space="preserve">Семидоцька Ж.Д. Значення порушень обміну ліпідів та дисфункція ендотелію у прогресуванні ниркової недостатності / Ж.Д. Семидоцька, О.В. Кудря </w:t>
      </w:r>
      <w:r w:rsidRPr="00FF3A18">
        <w:rPr>
          <w:sz w:val="28"/>
          <w:szCs w:val="28"/>
          <w:lang w:val="uk-UA"/>
        </w:rPr>
        <w:t>/</w:t>
      </w:r>
      <w:r w:rsidRPr="006D4BD4">
        <w:rPr>
          <w:sz w:val="28"/>
          <w:szCs w:val="28"/>
          <w:lang w:val="uk-UA"/>
        </w:rPr>
        <w:t xml:space="preserve">/ </w:t>
      </w:r>
      <w:r w:rsidRPr="00FF3A18">
        <w:rPr>
          <w:sz w:val="28"/>
          <w:szCs w:val="28"/>
          <w:lang w:val="uk-UA"/>
        </w:rPr>
        <w:t xml:space="preserve">Актуальні проблеми нефрології: </w:t>
      </w:r>
      <w:r w:rsidRPr="006D4BD4">
        <w:rPr>
          <w:sz w:val="28"/>
          <w:szCs w:val="28"/>
          <w:lang w:val="uk-UA"/>
        </w:rPr>
        <w:t>зб. наук. праць</w:t>
      </w:r>
      <w:r w:rsidRPr="00FF3A18">
        <w:rPr>
          <w:sz w:val="28"/>
          <w:szCs w:val="28"/>
          <w:lang w:val="uk-UA"/>
        </w:rPr>
        <w:t>, 2003 / Ві</w:t>
      </w:r>
      <w:r w:rsidRPr="006D4BD4">
        <w:rPr>
          <w:sz w:val="28"/>
          <w:szCs w:val="28"/>
          <w:lang w:val="uk-UA"/>
        </w:rPr>
        <w:t xml:space="preserve">дп. ред. </w:t>
      </w:r>
      <w:r w:rsidRPr="00FF3A18">
        <w:rPr>
          <w:sz w:val="28"/>
          <w:szCs w:val="28"/>
          <w:lang w:val="uk-UA"/>
        </w:rPr>
        <w:t>Т. Д. Никула. – Київ, 2003. - Вип. 8. - С. 156-161.</w:t>
      </w:r>
      <w:r w:rsidRPr="006D4BD4">
        <w:rPr>
          <w:sz w:val="28"/>
          <w:szCs w:val="28"/>
          <w:lang w:val="uk-UA"/>
        </w:rPr>
        <w:t xml:space="preserve"> </w:t>
      </w:r>
    </w:p>
    <w:p w:rsidR="0013559C" w:rsidRDefault="0013559C" w:rsidP="00A72FE3">
      <w:pPr>
        <w:pStyle w:val="aa"/>
        <w:widowControl w:val="0"/>
        <w:numPr>
          <w:ilvl w:val="0"/>
          <w:numId w:val="18"/>
        </w:numPr>
        <w:autoSpaceDE w:val="0"/>
        <w:autoSpaceDN w:val="0"/>
        <w:spacing w:after="0" w:line="360" w:lineRule="auto"/>
        <w:jc w:val="both"/>
      </w:pPr>
      <w:r w:rsidRPr="0013559C">
        <w:rPr>
          <w:lang w:val="uk-UA"/>
        </w:rPr>
        <w:t xml:space="preserve">Семидоцька Ж.Д. Досвід застосування кетостерилу у комбінації з дієтотерапією у хворих з ХНН / Ж.Д. Семидоцька, О.І. Ромаданова, Т.С. Оспанова // Хронична ниркова недостатність : наук.- практ. конф.,  4-6 жовт. </w:t>
      </w:r>
      <w:r>
        <w:t>1999 р.: мат. конф. – Харків, 1999. - С.154-157.</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uk-UA"/>
        </w:rPr>
      </w:pPr>
      <w:r w:rsidRPr="00FF3A18">
        <w:rPr>
          <w:sz w:val="28"/>
          <w:szCs w:val="28"/>
          <w:lang w:val="uk-UA"/>
        </w:rPr>
        <w:t xml:space="preserve"> </w:t>
      </w:r>
      <w:r w:rsidRPr="006D4BD4">
        <w:rPr>
          <w:sz w:val="28"/>
          <w:szCs w:val="28"/>
          <w:lang w:val="uk-UA"/>
        </w:rPr>
        <w:t>Смирнов А.В. Дислипопротеидемии и проблемы нефропротекции / А.В. Смирнов // Нефрология.- 2000.-Т. 6, № 2.-С. 8-12.</w:t>
      </w:r>
      <w:r w:rsidRPr="00FF3A18">
        <w:rPr>
          <w:sz w:val="28"/>
          <w:szCs w:val="28"/>
          <w:lang w:val="uk-UA"/>
        </w:rPr>
        <w:t xml:space="preserve"> 221..</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rPr>
      </w:pPr>
      <w:r w:rsidRPr="006D4BD4">
        <w:rPr>
          <w:sz w:val="28"/>
          <w:szCs w:val="28"/>
          <w:lang w:val="uk-UA"/>
        </w:rPr>
        <w:t>Смир</w:t>
      </w:r>
      <w:r w:rsidRPr="00FF3A18">
        <w:rPr>
          <w:sz w:val="28"/>
          <w:szCs w:val="28"/>
        </w:rPr>
        <w:t xml:space="preserve">нов А.В. Клинические проявления атеросклероза на гемодиализе / А.В. Смирнов, В.В. Козлов // Нефрология. -  1998. -  Т. 2, № 2.- С. 68-73. </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uk-UA"/>
        </w:rPr>
      </w:pPr>
      <w:r w:rsidRPr="00FF3A18">
        <w:rPr>
          <w:sz w:val="28"/>
          <w:szCs w:val="28"/>
        </w:rPr>
        <w:lastRenderedPageBreak/>
        <w:t xml:space="preserve"> </w:t>
      </w:r>
      <w:r w:rsidRPr="00FF3A18">
        <w:rPr>
          <w:sz w:val="28"/>
          <w:szCs w:val="28"/>
          <w:lang w:val="uk-UA"/>
        </w:rPr>
        <w:t xml:space="preserve">Смирнов А.В. Некоторые методы коррекции дислипопротеидемий на гемодиализе </w:t>
      </w:r>
      <w:r w:rsidRPr="00FF3A18">
        <w:rPr>
          <w:sz w:val="28"/>
          <w:szCs w:val="28"/>
        </w:rPr>
        <w:t>/</w:t>
      </w:r>
      <w:r w:rsidRPr="00FF3A18">
        <w:rPr>
          <w:sz w:val="28"/>
          <w:szCs w:val="28"/>
          <w:lang w:val="uk-UA"/>
        </w:rPr>
        <w:t xml:space="preserve">А.В. Смирнов </w:t>
      </w:r>
      <w:r w:rsidRPr="00FF3A18">
        <w:rPr>
          <w:sz w:val="28"/>
          <w:szCs w:val="28"/>
        </w:rPr>
        <w:t>//</w:t>
      </w:r>
      <w:r w:rsidRPr="00FF3A18">
        <w:rPr>
          <w:sz w:val="28"/>
          <w:szCs w:val="28"/>
          <w:lang w:val="uk-UA"/>
        </w:rPr>
        <w:t xml:space="preserve"> Нефрология.</w:t>
      </w:r>
      <w:r w:rsidRPr="00FF3A18">
        <w:rPr>
          <w:sz w:val="28"/>
          <w:szCs w:val="28"/>
        </w:rPr>
        <w:t xml:space="preserve"> </w:t>
      </w:r>
      <w:r w:rsidRPr="00FF3A18">
        <w:rPr>
          <w:sz w:val="28"/>
          <w:szCs w:val="28"/>
          <w:lang w:val="uk-UA"/>
        </w:rPr>
        <w:t>- 1999.</w:t>
      </w:r>
      <w:r w:rsidRPr="00FF3A18">
        <w:rPr>
          <w:sz w:val="28"/>
          <w:szCs w:val="28"/>
        </w:rPr>
        <w:t xml:space="preserve"> </w:t>
      </w:r>
      <w:r w:rsidRPr="00FF3A18">
        <w:rPr>
          <w:sz w:val="28"/>
          <w:szCs w:val="28"/>
          <w:lang w:val="uk-UA"/>
        </w:rPr>
        <w:t>- Т. 3, № 1.</w:t>
      </w:r>
      <w:r w:rsidRPr="00FF3A18">
        <w:rPr>
          <w:sz w:val="28"/>
          <w:szCs w:val="28"/>
        </w:rPr>
        <w:t xml:space="preserve"> </w:t>
      </w:r>
      <w:r w:rsidRPr="00FF3A18">
        <w:rPr>
          <w:sz w:val="28"/>
          <w:szCs w:val="28"/>
          <w:lang w:val="uk-UA"/>
        </w:rPr>
        <w:t>-</w:t>
      </w:r>
      <w:r w:rsidRPr="00FF3A18">
        <w:rPr>
          <w:sz w:val="28"/>
          <w:szCs w:val="28"/>
        </w:rPr>
        <w:t xml:space="preserve"> </w:t>
      </w:r>
      <w:r w:rsidRPr="00FF3A18">
        <w:rPr>
          <w:sz w:val="28"/>
          <w:szCs w:val="28"/>
          <w:lang w:val="uk-UA"/>
        </w:rPr>
        <w:t>С. 70-78.</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rPr>
      </w:pPr>
      <w:r w:rsidRPr="00FF3A18">
        <w:rPr>
          <w:sz w:val="28"/>
          <w:szCs w:val="28"/>
        </w:rPr>
        <w:t>Смирнов А.В. Уремическая дислипопротеидемия</w:t>
      </w:r>
      <w:r w:rsidRPr="00FF3A18">
        <w:rPr>
          <w:sz w:val="28"/>
          <w:szCs w:val="28"/>
          <w:lang w:val="uk-UA"/>
        </w:rPr>
        <w:t xml:space="preserve"> /</w:t>
      </w:r>
      <w:r w:rsidRPr="00FF3A18">
        <w:rPr>
          <w:sz w:val="28"/>
          <w:szCs w:val="28"/>
        </w:rPr>
        <w:t xml:space="preserve"> А.В. Смирнов // Нефрология.</w:t>
      </w:r>
      <w:r w:rsidRPr="00FF3A18">
        <w:rPr>
          <w:sz w:val="28"/>
          <w:szCs w:val="28"/>
          <w:lang w:val="uk-UA"/>
        </w:rPr>
        <w:t xml:space="preserve"> </w:t>
      </w:r>
      <w:r w:rsidRPr="00FF3A18">
        <w:rPr>
          <w:sz w:val="28"/>
          <w:szCs w:val="28"/>
        </w:rPr>
        <w:t>- 1998.- Т.2,</w:t>
      </w:r>
      <w:r w:rsidRPr="00FF3A18">
        <w:rPr>
          <w:sz w:val="28"/>
          <w:szCs w:val="28"/>
          <w:lang w:val="uk-UA"/>
        </w:rPr>
        <w:t xml:space="preserve"> </w:t>
      </w:r>
      <w:r w:rsidRPr="00FF3A18">
        <w:rPr>
          <w:sz w:val="28"/>
          <w:szCs w:val="28"/>
        </w:rPr>
        <w:t>№ 1.</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rPr>
        <w:t>С. 15-24.</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uk-UA"/>
        </w:rPr>
      </w:pPr>
      <w:r w:rsidRPr="00FF3A18">
        <w:rPr>
          <w:sz w:val="28"/>
          <w:szCs w:val="28"/>
          <w:lang w:val="uk-UA"/>
        </w:rPr>
        <w:t xml:space="preserve">Таран О. Лікування ренопаренхімної гіпертензії / О. Таран, І. Дудар, А. Таран [та ін.]   // Ліки України. - 2003. - № 2. - С. 11-13. </w:t>
      </w:r>
    </w:p>
    <w:p w:rsidR="0013559C" w:rsidRPr="00FF3A18" w:rsidRDefault="0013559C" w:rsidP="00A72FE3">
      <w:pPr>
        <w:pStyle w:val="aa"/>
        <w:widowControl w:val="0"/>
        <w:numPr>
          <w:ilvl w:val="0"/>
          <w:numId w:val="18"/>
        </w:numPr>
        <w:autoSpaceDE w:val="0"/>
        <w:autoSpaceDN w:val="0"/>
        <w:spacing w:after="0" w:line="360" w:lineRule="auto"/>
        <w:jc w:val="both"/>
      </w:pPr>
      <w:r w:rsidRPr="00FF3A18">
        <w:t xml:space="preserve">Томилина Н.А. Проблема сердечно-сосудистых заболеваний при  хронической почечной недостаточности / Н.А. </w:t>
      </w:r>
      <w:r>
        <w:t>Томилина, Г.В. Волгина</w:t>
      </w:r>
      <w:r w:rsidRPr="00FF3A18">
        <w:t xml:space="preserve"> // Нефрология и диализ.- 2003. - Т.5, № 1.- С. 15-21. </w:t>
      </w:r>
    </w:p>
    <w:p w:rsidR="0013559C" w:rsidRPr="00FF3A18" w:rsidRDefault="0013559C" w:rsidP="00A72FE3">
      <w:pPr>
        <w:pStyle w:val="aa"/>
        <w:widowControl w:val="0"/>
        <w:numPr>
          <w:ilvl w:val="0"/>
          <w:numId w:val="18"/>
        </w:numPr>
        <w:autoSpaceDE w:val="0"/>
        <w:autoSpaceDN w:val="0"/>
        <w:spacing w:after="0" w:line="360" w:lineRule="auto"/>
        <w:jc w:val="both"/>
      </w:pPr>
      <w:r w:rsidRPr="00FF3A18">
        <w:t xml:space="preserve">Фомин В.В. Артериальная гипертензия при ишемической болезни почек: клинические особенности и течение / В.В. Фомин, С.В. Моисеев, М.Ю. Швецов // Тер. архив. - 2005. - Т. 77, № 6.- С. 27-32.  </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uk-UA"/>
        </w:rPr>
      </w:pPr>
      <w:r w:rsidRPr="00FF3A18">
        <w:rPr>
          <w:sz w:val="28"/>
          <w:szCs w:val="28"/>
          <w:lang w:val="uk-UA"/>
        </w:rPr>
        <w:t>Циммерман Ф. Клиническая электрокардиография / Ф. Циммерман - М. : Бином, 1997. - 440 с.</w:t>
      </w:r>
    </w:p>
    <w:p w:rsidR="0013559C" w:rsidRPr="00FF3A18" w:rsidRDefault="0013559C" w:rsidP="00A72FE3">
      <w:pPr>
        <w:pStyle w:val="aa"/>
        <w:widowControl w:val="0"/>
        <w:numPr>
          <w:ilvl w:val="0"/>
          <w:numId w:val="18"/>
        </w:numPr>
        <w:autoSpaceDE w:val="0"/>
        <w:autoSpaceDN w:val="0"/>
        <w:spacing w:after="0" w:line="360" w:lineRule="auto"/>
        <w:jc w:val="both"/>
      </w:pPr>
      <w:r w:rsidRPr="00FF3A18">
        <w:t>Шумаков В.А. Энергетический метаболизм миокарда в условиях коронарной недостаточности, возможности его фармакологической коррекции / В. А. Шумаков, Т. В. Талаева,  В. В. Братусь // Украинский  кардиологический  журнал. -  2005. - № 3. - С. 9-17.</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uk-UA"/>
        </w:rPr>
      </w:pPr>
      <w:r w:rsidRPr="00FF3A18">
        <w:rPr>
          <w:sz w:val="28"/>
          <w:szCs w:val="28"/>
          <w:lang w:val="uk-UA"/>
        </w:rPr>
        <w:t xml:space="preserve">Шутов А.М. Влияние сеанса гемодиализа на функциональное состояние сердца у больных с хронической почечной недостаточностью / А. М. Шутов, О. М. Едигарова, В. Э. Мастыков </w:t>
      </w:r>
      <w:r w:rsidRPr="00FF3A18">
        <w:rPr>
          <w:sz w:val="28"/>
          <w:szCs w:val="28"/>
        </w:rPr>
        <w:t>//</w:t>
      </w:r>
      <w:r w:rsidRPr="00FF3A18">
        <w:rPr>
          <w:sz w:val="28"/>
          <w:szCs w:val="28"/>
          <w:lang w:val="uk-UA"/>
        </w:rPr>
        <w:t xml:space="preserve"> Терапевтический архив. -  2004. - №  9. - С. 43-47.</w:t>
      </w:r>
    </w:p>
    <w:p w:rsidR="0013559C" w:rsidRPr="003A3335"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uk-UA"/>
        </w:rPr>
        <w:t xml:space="preserve">Шутов А.М. Цветное М-модальное допплерэхокардиографическое исследование скорости распространения раннего диастолического потока левого желудочка в диагностике диастолической дисфункции у больных с хронической почечной недостаточностью / А.М. Шутов, Е.С. Куликова,  Н.И.  Кондратьева </w:t>
      </w:r>
      <w:r w:rsidRPr="00FF3A18">
        <w:rPr>
          <w:sz w:val="28"/>
          <w:szCs w:val="28"/>
        </w:rPr>
        <w:t>//</w:t>
      </w:r>
      <w:r w:rsidRPr="00FF3A18">
        <w:rPr>
          <w:sz w:val="28"/>
          <w:szCs w:val="28"/>
          <w:lang w:val="uk-UA"/>
        </w:rPr>
        <w:t xml:space="preserve"> Нефрология. - 2002. - Т. 6, № 3. - С. 44-50. </w:t>
      </w:r>
    </w:p>
    <w:p w:rsidR="0013559C" w:rsidRPr="003A3335"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8A4B5B">
        <w:rPr>
          <w:sz w:val="28"/>
          <w:szCs w:val="28"/>
          <w:lang w:val="en-US"/>
        </w:rPr>
        <w:t xml:space="preserve">ACC/AHA/ACP-ACIM  Guidelines fo the management of  patients with chronic stable ahgina. A repot of the </w:t>
      </w:r>
      <w:smartTag w:uri="urn:schemas-microsoft-com:office:smarttags" w:element="place">
        <w:smartTag w:uri="urn:schemas-microsoft-com:office:smarttags" w:element="PlaceName">
          <w:r w:rsidRPr="008A4B5B">
            <w:rPr>
              <w:sz w:val="28"/>
              <w:szCs w:val="28"/>
              <w:lang w:val="en-US"/>
            </w:rPr>
            <w:t>American</w:t>
          </w:r>
        </w:smartTag>
        <w:r w:rsidRPr="008A4B5B">
          <w:rPr>
            <w:sz w:val="28"/>
            <w:szCs w:val="28"/>
            <w:lang w:val="en-US"/>
          </w:rPr>
          <w:t xml:space="preserve"> </w:t>
        </w:r>
        <w:smartTag w:uri="urn:schemas-microsoft-com:office:smarttags" w:element="PlaceType">
          <w:r w:rsidRPr="008A4B5B">
            <w:rPr>
              <w:sz w:val="28"/>
              <w:szCs w:val="28"/>
              <w:lang w:val="en-US"/>
            </w:rPr>
            <w:t>College</w:t>
          </w:r>
        </w:smartTag>
      </w:smartTag>
      <w:r w:rsidRPr="008A4B5B">
        <w:rPr>
          <w:sz w:val="28"/>
          <w:szCs w:val="28"/>
          <w:lang w:val="en-US"/>
        </w:rPr>
        <w:t xml:space="preserve"> of Cardiology/  American Heat Association Task Forse on Practice Guidelines // J. Amer. Coll. Cardiol. – 2003. Vol. 41. – P. 159-168.                </w:t>
      </w:r>
      <w:r>
        <w:rPr>
          <w:i/>
          <w:sz w:val="28"/>
          <w:szCs w:val="28"/>
        </w:rPr>
        <w:t xml:space="preserve"> </w:t>
      </w:r>
    </w:p>
    <w:p w:rsidR="0013559C" w:rsidRPr="0013559C" w:rsidRDefault="0013559C" w:rsidP="00A72FE3">
      <w:pPr>
        <w:pStyle w:val="aa"/>
        <w:widowControl w:val="0"/>
        <w:numPr>
          <w:ilvl w:val="0"/>
          <w:numId w:val="18"/>
        </w:numPr>
        <w:autoSpaceDE w:val="0"/>
        <w:autoSpaceDN w:val="0"/>
        <w:spacing w:after="0" w:line="360" w:lineRule="auto"/>
        <w:jc w:val="both"/>
        <w:rPr>
          <w:lang w:val="en-US"/>
        </w:rPr>
      </w:pPr>
      <w:r w:rsidRPr="00FF3A18">
        <w:rPr>
          <w:lang w:val="en-US"/>
        </w:rPr>
        <w:lastRenderedPageBreak/>
        <w:t>Albalate</w:t>
      </w:r>
      <w:r w:rsidRPr="0013559C">
        <w:rPr>
          <w:lang w:val="en-US"/>
        </w:rPr>
        <w:t xml:space="preserve"> </w:t>
      </w:r>
      <w:r w:rsidRPr="00FF3A18">
        <w:rPr>
          <w:lang w:val="en-US"/>
        </w:rPr>
        <w:t>M</w:t>
      </w:r>
      <w:r w:rsidRPr="0013559C">
        <w:rPr>
          <w:lang w:val="en-US"/>
        </w:rPr>
        <w:t xml:space="preserve">. </w:t>
      </w:r>
      <w:r w:rsidRPr="00FF3A18">
        <w:rPr>
          <w:lang w:val="en-US"/>
        </w:rPr>
        <w:t>Atherosclerotic</w:t>
      </w:r>
      <w:r w:rsidRPr="0013559C">
        <w:rPr>
          <w:lang w:val="en-US"/>
        </w:rPr>
        <w:t xml:space="preserve"> </w:t>
      </w:r>
      <w:r w:rsidRPr="00FF3A18">
        <w:rPr>
          <w:lang w:val="en-US"/>
        </w:rPr>
        <w:t>pathology</w:t>
      </w:r>
      <w:r w:rsidRPr="0013559C">
        <w:rPr>
          <w:lang w:val="en-US"/>
        </w:rPr>
        <w:t xml:space="preserve"> </w:t>
      </w:r>
      <w:r w:rsidRPr="00FF3A18">
        <w:rPr>
          <w:lang w:val="en-US"/>
        </w:rPr>
        <w:t>in</w:t>
      </w:r>
      <w:r w:rsidRPr="0013559C">
        <w:rPr>
          <w:lang w:val="en-US"/>
        </w:rPr>
        <w:t xml:space="preserve"> </w:t>
      </w:r>
      <w:r w:rsidRPr="00FF3A18">
        <w:rPr>
          <w:lang w:val="en-US"/>
        </w:rPr>
        <w:t>haemodialysis</w:t>
      </w:r>
      <w:r w:rsidRPr="0013559C">
        <w:rPr>
          <w:lang w:val="en-US"/>
        </w:rPr>
        <w:t xml:space="preserve">: </w:t>
      </w:r>
      <w:r w:rsidRPr="00FF3A18">
        <w:rPr>
          <w:lang w:val="en-US"/>
        </w:rPr>
        <w:t>analysis</w:t>
      </w:r>
      <w:r w:rsidRPr="0013559C">
        <w:rPr>
          <w:lang w:val="en-US"/>
        </w:rPr>
        <w:t xml:space="preserve"> </w:t>
      </w:r>
      <w:r w:rsidRPr="00FF3A18">
        <w:rPr>
          <w:lang w:val="en-US"/>
        </w:rPr>
        <w:t>of</w:t>
      </w:r>
      <w:r w:rsidRPr="0013559C">
        <w:rPr>
          <w:lang w:val="en-US"/>
        </w:rPr>
        <w:t xml:space="preserve"> </w:t>
      </w:r>
      <w:r w:rsidRPr="00FF3A18">
        <w:rPr>
          <w:lang w:val="en-US"/>
        </w:rPr>
        <w:t>correlations</w:t>
      </w:r>
      <w:r w:rsidRPr="0013559C">
        <w:rPr>
          <w:lang w:val="en-US"/>
        </w:rPr>
        <w:t xml:space="preserve"> / </w:t>
      </w:r>
      <w:r w:rsidRPr="00FF3A18">
        <w:rPr>
          <w:lang w:val="en-US"/>
        </w:rPr>
        <w:t>M</w:t>
      </w:r>
      <w:r w:rsidRPr="0013559C">
        <w:rPr>
          <w:lang w:val="en-US"/>
        </w:rPr>
        <w:t xml:space="preserve">. </w:t>
      </w:r>
      <w:r w:rsidRPr="00FF3A18">
        <w:rPr>
          <w:lang w:val="en-US"/>
        </w:rPr>
        <w:t>Albalate</w:t>
      </w:r>
      <w:r w:rsidRPr="0013559C">
        <w:rPr>
          <w:lang w:val="en-US"/>
        </w:rPr>
        <w:t xml:space="preserve">, </w:t>
      </w:r>
      <w:r w:rsidRPr="00FF3A18">
        <w:rPr>
          <w:lang w:val="en-US"/>
        </w:rPr>
        <w:t>R</w:t>
      </w:r>
      <w:r w:rsidRPr="0013559C">
        <w:rPr>
          <w:lang w:val="en-US"/>
        </w:rPr>
        <w:t xml:space="preserve">. </w:t>
      </w:r>
      <w:r w:rsidRPr="00FF3A18">
        <w:rPr>
          <w:lang w:val="en-US"/>
        </w:rPr>
        <w:t>Melero</w:t>
      </w:r>
      <w:r w:rsidRPr="0013559C">
        <w:rPr>
          <w:lang w:val="en-US"/>
        </w:rPr>
        <w:t xml:space="preserve">, </w:t>
      </w:r>
      <w:r w:rsidRPr="00FF3A18">
        <w:rPr>
          <w:lang w:val="en-US"/>
        </w:rPr>
        <w:t>J</w:t>
      </w:r>
      <w:r w:rsidRPr="0013559C">
        <w:rPr>
          <w:lang w:val="en-US"/>
        </w:rPr>
        <w:t xml:space="preserve">.  </w:t>
      </w:r>
      <w:r w:rsidRPr="00FF3A18">
        <w:rPr>
          <w:lang w:val="en-US"/>
        </w:rPr>
        <w:t>Hernandez</w:t>
      </w:r>
      <w:r w:rsidRPr="0013559C">
        <w:rPr>
          <w:lang w:val="en-US"/>
        </w:rPr>
        <w:t xml:space="preserve"> // </w:t>
      </w:r>
      <w:r w:rsidRPr="00FF3A18">
        <w:rPr>
          <w:lang w:val="en-US"/>
        </w:rPr>
        <w:t>ERA</w:t>
      </w:r>
      <w:r w:rsidRPr="0013559C">
        <w:rPr>
          <w:lang w:val="en-US"/>
        </w:rPr>
        <w:t>\</w:t>
      </w:r>
      <w:r w:rsidRPr="00FF3A18">
        <w:rPr>
          <w:lang w:val="en-US"/>
        </w:rPr>
        <w:t>EDTA</w:t>
      </w:r>
      <w:r w:rsidRPr="0013559C">
        <w:rPr>
          <w:lang w:val="en-US"/>
        </w:rPr>
        <w:t>:</w:t>
      </w:r>
      <w:r w:rsidRPr="00FF3A18">
        <w:rPr>
          <w:lang w:val="en-US"/>
        </w:rPr>
        <w:t xml:space="preserve"> XLI Congress, </w:t>
      </w:r>
      <w:smartTag w:uri="urn:schemas-microsoft-com:office:smarttags" w:element="date">
        <w:smartTagPr>
          <w:attr w:name="Month" w:val="5"/>
          <w:attr w:name="Day" w:val="15"/>
          <w:attr w:name="Year" w:val="2004"/>
        </w:smartTagPr>
        <w:r w:rsidRPr="00FF3A18">
          <w:rPr>
            <w:lang w:val="en-US"/>
          </w:rPr>
          <w:t>May 15-18, 2004</w:t>
        </w:r>
      </w:smartTag>
      <w:r w:rsidRPr="0013559C">
        <w:rPr>
          <w:lang w:val="en-US"/>
        </w:rPr>
        <w:t xml:space="preserve">: </w:t>
      </w:r>
      <w:r w:rsidRPr="00FF3A18">
        <w:rPr>
          <w:lang w:val="en-US"/>
        </w:rPr>
        <w:t>Abstr</w:t>
      </w:r>
      <w:r w:rsidRPr="0013559C">
        <w:rPr>
          <w:lang w:val="en-US"/>
        </w:rPr>
        <w:t xml:space="preserve">. </w:t>
      </w:r>
      <w:r w:rsidRPr="00FF3A18">
        <w:rPr>
          <w:lang w:val="en-US"/>
        </w:rPr>
        <w:t>-</w:t>
      </w:r>
      <w:r w:rsidRPr="0013559C">
        <w:rPr>
          <w:lang w:val="en-US"/>
        </w:rPr>
        <w:t xml:space="preserve"> </w:t>
      </w:r>
      <w:smartTag w:uri="urn:schemas-microsoft-com:office:smarttags" w:element="place">
        <w:smartTag w:uri="urn:schemas-microsoft-com:office:smarttags" w:element="City">
          <w:r w:rsidRPr="00FF3A18">
            <w:rPr>
              <w:lang w:val="en-US"/>
            </w:rPr>
            <w:t>Lisbon</w:t>
          </w:r>
        </w:smartTag>
        <w:r w:rsidRPr="00FF3A18">
          <w:rPr>
            <w:lang w:val="en-US"/>
          </w:rPr>
          <w:t xml:space="preserve">, </w:t>
        </w:r>
        <w:smartTag w:uri="urn:schemas-microsoft-com:office:smarttags" w:element="country-region">
          <w:r w:rsidRPr="00FF3A18">
            <w:rPr>
              <w:lang w:val="en-US"/>
            </w:rPr>
            <w:t>Portugal</w:t>
          </w:r>
        </w:smartTag>
      </w:smartTag>
      <w:r w:rsidRPr="0013559C">
        <w:rPr>
          <w:lang w:val="en-US"/>
        </w:rPr>
        <w:t>, 2004</w:t>
      </w:r>
      <w:r w:rsidRPr="00FF3A18">
        <w:rPr>
          <w:lang w:val="en-US"/>
        </w:rPr>
        <w:t>.</w:t>
      </w:r>
      <w:r w:rsidRPr="0013559C">
        <w:rPr>
          <w:lang w:val="en-US"/>
        </w:rPr>
        <w:t xml:space="preserve"> </w:t>
      </w:r>
      <w:r w:rsidRPr="00FF3A18">
        <w:rPr>
          <w:lang w:val="en-US"/>
        </w:rPr>
        <w:t xml:space="preserve">- P.133. </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uk-UA"/>
        </w:rPr>
      </w:pPr>
      <w:r w:rsidRPr="00FF3A18">
        <w:rPr>
          <w:sz w:val="28"/>
          <w:szCs w:val="28"/>
          <w:lang w:val="en-US"/>
        </w:rPr>
        <w:t xml:space="preserve">Amann K. Microvascular disease – the Cinderella of uraemic heart disease </w:t>
      </w:r>
      <w:r w:rsidRPr="00FF3A18">
        <w:rPr>
          <w:sz w:val="28"/>
          <w:szCs w:val="28"/>
          <w:lang w:val="uk-UA"/>
        </w:rPr>
        <w:t xml:space="preserve">/К. </w:t>
      </w:r>
      <w:r w:rsidRPr="00FF3A18">
        <w:rPr>
          <w:sz w:val="28"/>
          <w:szCs w:val="28"/>
          <w:lang w:val="en-US"/>
        </w:rPr>
        <w:t>Amann</w:t>
      </w:r>
      <w:r w:rsidRPr="00FF3A18">
        <w:rPr>
          <w:sz w:val="28"/>
          <w:szCs w:val="28"/>
          <w:lang w:val="uk-UA"/>
        </w:rPr>
        <w:t>,</w:t>
      </w:r>
      <w:r w:rsidRPr="00FF3A18">
        <w:rPr>
          <w:sz w:val="28"/>
          <w:szCs w:val="28"/>
          <w:lang w:val="en-US"/>
        </w:rPr>
        <w:t xml:space="preserve"> E. Ritz // Nephrol. Dial. Transplant.</w:t>
      </w:r>
      <w:r w:rsidRPr="00FF3A18">
        <w:rPr>
          <w:sz w:val="28"/>
          <w:szCs w:val="28"/>
          <w:lang w:val="uk-UA"/>
        </w:rPr>
        <w:t xml:space="preserve"> </w:t>
      </w:r>
      <w:r w:rsidRPr="00FF3A18">
        <w:rPr>
          <w:sz w:val="28"/>
          <w:szCs w:val="28"/>
          <w:lang w:val="en-US"/>
        </w:rPr>
        <w:t>- 2000.</w:t>
      </w:r>
      <w:r w:rsidRPr="00FF3A18">
        <w:rPr>
          <w:sz w:val="28"/>
          <w:szCs w:val="28"/>
          <w:lang w:val="uk-UA"/>
        </w:rPr>
        <w:t xml:space="preserve"> </w:t>
      </w:r>
      <w:r w:rsidRPr="00FF3A18">
        <w:rPr>
          <w:sz w:val="28"/>
          <w:szCs w:val="28"/>
          <w:lang w:val="en-US"/>
        </w:rPr>
        <w:t>- V. 15.-P. 1493-1503.</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Annuuk M.</w:t>
      </w:r>
      <w:r w:rsidRPr="00FF3A18">
        <w:rPr>
          <w:sz w:val="28"/>
          <w:szCs w:val="28"/>
          <w:lang w:val="uk-UA"/>
        </w:rPr>
        <w:t xml:space="preserve"> </w:t>
      </w:r>
      <w:r w:rsidRPr="00FF3A18">
        <w:rPr>
          <w:sz w:val="28"/>
          <w:szCs w:val="28"/>
          <w:lang w:val="en-US"/>
        </w:rPr>
        <w:t>Impaired endothelium-dependent vasodilatation in renal failure in humans</w:t>
      </w:r>
      <w:r w:rsidRPr="00FF3A18">
        <w:rPr>
          <w:sz w:val="28"/>
          <w:szCs w:val="28"/>
          <w:lang w:val="uk-UA"/>
        </w:rPr>
        <w:t xml:space="preserve">  / </w:t>
      </w:r>
      <w:r w:rsidRPr="00FF3A18">
        <w:rPr>
          <w:sz w:val="28"/>
          <w:szCs w:val="28"/>
          <w:lang w:val="en-US"/>
        </w:rPr>
        <w:t>M. Annuuk</w:t>
      </w:r>
      <w:r w:rsidRPr="00FF3A18">
        <w:rPr>
          <w:sz w:val="28"/>
          <w:szCs w:val="28"/>
          <w:lang w:val="uk-UA"/>
        </w:rPr>
        <w:t>,</w:t>
      </w:r>
      <w:r w:rsidRPr="00FF3A18">
        <w:rPr>
          <w:sz w:val="28"/>
          <w:szCs w:val="28"/>
          <w:lang w:val="en-US"/>
        </w:rPr>
        <w:t xml:space="preserve"> L. Lind</w:t>
      </w:r>
      <w:r w:rsidRPr="00FF3A18">
        <w:rPr>
          <w:sz w:val="28"/>
          <w:szCs w:val="28"/>
          <w:lang w:val="uk-UA"/>
        </w:rPr>
        <w:t>,</w:t>
      </w:r>
      <w:r w:rsidRPr="00FF3A18">
        <w:rPr>
          <w:sz w:val="28"/>
          <w:szCs w:val="28"/>
          <w:lang w:val="en-US"/>
        </w:rPr>
        <w:t xml:space="preserve"> T. Linde //</w:t>
      </w:r>
      <w:r w:rsidRPr="00FF3A18">
        <w:rPr>
          <w:sz w:val="28"/>
          <w:szCs w:val="28"/>
          <w:lang w:val="uk-UA"/>
        </w:rPr>
        <w:t xml:space="preserve"> </w:t>
      </w:r>
      <w:r w:rsidRPr="00FF3A18">
        <w:rPr>
          <w:sz w:val="28"/>
          <w:szCs w:val="28"/>
          <w:lang w:val="en-US"/>
        </w:rPr>
        <w:t>Nephrol. Dial. Transplant.</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2001.</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 xml:space="preserve">V.16, </w:t>
      </w:r>
      <w:r w:rsidRPr="00FF3A18">
        <w:rPr>
          <w:sz w:val="28"/>
          <w:szCs w:val="28"/>
          <w:lang w:val="uk-UA"/>
        </w:rPr>
        <w:t>№</w:t>
      </w:r>
      <w:r w:rsidRPr="00FF3A18">
        <w:rPr>
          <w:sz w:val="28"/>
          <w:szCs w:val="28"/>
          <w:lang w:val="en-US"/>
        </w:rPr>
        <w:t>2.</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P.302-306.</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uk-UA"/>
        </w:rPr>
      </w:pPr>
      <w:r w:rsidRPr="00FF3A18">
        <w:rPr>
          <w:sz w:val="28"/>
          <w:szCs w:val="28"/>
          <w:lang w:val="uk-UA"/>
        </w:rPr>
        <w:t>Antman E.M.</w:t>
      </w:r>
      <w:r w:rsidRPr="00FF3A18">
        <w:rPr>
          <w:sz w:val="28"/>
          <w:szCs w:val="28"/>
          <w:lang w:val="en-US"/>
        </w:rPr>
        <w:t xml:space="preserve"> </w:t>
      </w:r>
      <w:r w:rsidRPr="00FF3A18">
        <w:rPr>
          <w:sz w:val="28"/>
          <w:szCs w:val="28"/>
          <w:lang w:val="uk-UA"/>
        </w:rPr>
        <w:t xml:space="preserve">Guidelines for the diagnosis and management of unstable angina and non-Q-wave myocardial infarction: proposed revisions </w:t>
      </w:r>
      <w:r w:rsidRPr="00FF3A18">
        <w:rPr>
          <w:sz w:val="28"/>
          <w:szCs w:val="28"/>
          <w:lang w:val="en-US"/>
        </w:rPr>
        <w:t xml:space="preserve">/ </w:t>
      </w:r>
      <w:r w:rsidRPr="00FF3A18">
        <w:rPr>
          <w:sz w:val="28"/>
          <w:szCs w:val="28"/>
          <w:lang w:val="uk-UA"/>
        </w:rPr>
        <w:t>E.M. Antman</w:t>
      </w:r>
      <w:r w:rsidRPr="00FF3A18">
        <w:rPr>
          <w:sz w:val="28"/>
          <w:szCs w:val="28"/>
          <w:lang w:val="en-US"/>
        </w:rPr>
        <w:t>,</w:t>
      </w:r>
      <w:r w:rsidRPr="00FF3A18">
        <w:rPr>
          <w:sz w:val="28"/>
          <w:szCs w:val="28"/>
          <w:lang w:val="uk-UA"/>
        </w:rPr>
        <w:t xml:space="preserve"> K.M. Fox //Am. Heart J.</w:t>
      </w:r>
      <w:r w:rsidRPr="00FF3A18">
        <w:rPr>
          <w:sz w:val="28"/>
          <w:szCs w:val="28"/>
          <w:lang w:val="en-US"/>
        </w:rPr>
        <w:t xml:space="preserve"> </w:t>
      </w:r>
      <w:r w:rsidRPr="00FF3A18">
        <w:rPr>
          <w:sz w:val="28"/>
          <w:szCs w:val="28"/>
          <w:lang w:val="uk-UA"/>
        </w:rPr>
        <w:t>-</w:t>
      </w:r>
      <w:r w:rsidRPr="00FF3A18">
        <w:rPr>
          <w:sz w:val="28"/>
          <w:szCs w:val="28"/>
          <w:lang w:val="en-US"/>
        </w:rPr>
        <w:t xml:space="preserve"> </w:t>
      </w:r>
      <w:r w:rsidRPr="00FF3A18">
        <w:rPr>
          <w:sz w:val="28"/>
          <w:szCs w:val="28"/>
          <w:lang w:val="uk-UA"/>
        </w:rPr>
        <w:t>2000.</w:t>
      </w:r>
      <w:r w:rsidRPr="00FF3A18">
        <w:rPr>
          <w:sz w:val="28"/>
          <w:szCs w:val="28"/>
          <w:lang w:val="en-US"/>
        </w:rPr>
        <w:t xml:space="preserve"> </w:t>
      </w:r>
      <w:r w:rsidRPr="00FF3A18">
        <w:rPr>
          <w:sz w:val="28"/>
          <w:szCs w:val="28"/>
          <w:lang w:val="uk-UA"/>
        </w:rPr>
        <w:t>-</w:t>
      </w:r>
      <w:r w:rsidRPr="00FF3A18">
        <w:rPr>
          <w:sz w:val="28"/>
          <w:szCs w:val="28"/>
          <w:lang w:val="en-US"/>
        </w:rPr>
        <w:t xml:space="preserve"> </w:t>
      </w:r>
      <w:r w:rsidRPr="00FF3A18">
        <w:rPr>
          <w:sz w:val="28"/>
          <w:szCs w:val="28"/>
          <w:lang w:val="uk-UA"/>
        </w:rPr>
        <w:t>V.</w:t>
      </w:r>
      <w:r w:rsidRPr="00FF3A18">
        <w:rPr>
          <w:sz w:val="28"/>
          <w:szCs w:val="28"/>
          <w:lang w:val="en-US"/>
        </w:rPr>
        <w:t xml:space="preserve"> </w:t>
      </w:r>
      <w:r w:rsidRPr="00FF3A18">
        <w:rPr>
          <w:sz w:val="28"/>
          <w:szCs w:val="28"/>
          <w:lang w:val="uk-UA"/>
        </w:rPr>
        <w:t>139.</w:t>
      </w:r>
      <w:r w:rsidRPr="00FF3A18">
        <w:rPr>
          <w:sz w:val="28"/>
          <w:szCs w:val="28"/>
          <w:lang w:val="en-US"/>
        </w:rPr>
        <w:t xml:space="preserve"> </w:t>
      </w:r>
      <w:r w:rsidRPr="00FF3A18">
        <w:rPr>
          <w:sz w:val="28"/>
          <w:szCs w:val="28"/>
          <w:lang w:val="uk-UA"/>
        </w:rPr>
        <w:t>-P.</w:t>
      </w:r>
      <w:r w:rsidRPr="00FF3A18">
        <w:rPr>
          <w:sz w:val="28"/>
          <w:szCs w:val="28"/>
          <w:lang w:val="en-US"/>
        </w:rPr>
        <w:t xml:space="preserve"> </w:t>
      </w:r>
      <w:r w:rsidRPr="00FF3A18">
        <w:rPr>
          <w:sz w:val="28"/>
          <w:szCs w:val="28"/>
          <w:lang w:val="uk-UA"/>
        </w:rPr>
        <w:t xml:space="preserve">461-475. </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Aparicio M. Nutrition and outcome on renal replacement therapy of patients with CRF treated by a supplemented very low protein diet (VLPD)</w:t>
      </w:r>
      <w:r w:rsidRPr="00FF3A18">
        <w:rPr>
          <w:sz w:val="28"/>
          <w:szCs w:val="28"/>
          <w:lang w:val="uk-UA"/>
        </w:rPr>
        <w:t xml:space="preserve"> /</w:t>
      </w:r>
      <w:r w:rsidRPr="00FF3A18">
        <w:rPr>
          <w:sz w:val="28"/>
          <w:szCs w:val="28"/>
          <w:lang w:val="en-US"/>
        </w:rPr>
        <w:t>M. Aparicio</w:t>
      </w:r>
      <w:r w:rsidRPr="00FF3A18">
        <w:rPr>
          <w:sz w:val="28"/>
          <w:szCs w:val="28"/>
          <w:lang w:val="uk-UA"/>
        </w:rPr>
        <w:t>,</w:t>
      </w:r>
      <w:r w:rsidRPr="00FF3A18">
        <w:rPr>
          <w:sz w:val="28"/>
          <w:szCs w:val="28"/>
          <w:lang w:val="en-US"/>
        </w:rPr>
        <w:t xml:space="preserve"> P. Chaveau</w:t>
      </w:r>
      <w:r w:rsidRPr="00FF3A18">
        <w:rPr>
          <w:sz w:val="28"/>
          <w:szCs w:val="28"/>
          <w:lang w:val="uk-UA"/>
        </w:rPr>
        <w:t>,</w:t>
      </w:r>
      <w:r w:rsidRPr="00FF3A18">
        <w:rPr>
          <w:sz w:val="28"/>
          <w:szCs w:val="28"/>
          <w:lang w:val="en-US"/>
        </w:rPr>
        <w:t xml:space="preserve"> V. Precigout et al. //</w:t>
      </w:r>
      <w:r w:rsidRPr="00FF3A18">
        <w:rPr>
          <w:sz w:val="28"/>
          <w:szCs w:val="28"/>
          <w:lang w:val="uk-UA"/>
        </w:rPr>
        <w:t xml:space="preserve"> </w:t>
      </w:r>
      <w:r w:rsidRPr="00FF3A18">
        <w:rPr>
          <w:sz w:val="28"/>
          <w:szCs w:val="28"/>
          <w:lang w:val="en-US"/>
        </w:rPr>
        <w:t>J. Am. Soc. Nephrol.</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2000.</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 xml:space="preserve">V.11, </w:t>
      </w:r>
      <w:r w:rsidRPr="00FF3A18">
        <w:rPr>
          <w:sz w:val="28"/>
          <w:szCs w:val="28"/>
          <w:lang w:val="uk-UA"/>
        </w:rPr>
        <w:t>№</w:t>
      </w:r>
      <w:r w:rsidRPr="00FF3A18">
        <w:rPr>
          <w:sz w:val="28"/>
          <w:szCs w:val="28"/>
          <w:lang w:val="en-US"/>
        </w:rPr>
        <w:t>4.</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P.708-716.</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Arici M</w:t>
      </w:r>
      <w:r w:rsidRPr="00FF3A18">
        <w:rPr>
          <w:sz w:val="28"/>
          <w:szCs w:val="28"/>
          <w:lang w:val="uk-UA"/>
        </w:rPr>
        <w:t>.</w:t>
      </w:r>
      <w:r w:rsidRPr="00FF3A18">
        <w:rPr>
          <w:sz w:val="28"/>
          <w:szCs w:val="28"/>
          <w:lang w:val="en-US"/>
        </w:rPr>
        <w:t xml:space="preserve"> End-stage renal disease, atherosclerosis, cardiovascular mortality: is CRP the missing link?</w:t>
      </w:r>
      <w:r w:rsidRPr="00FF3A18">
        <w:rPr>
          <w:sz w:val="28"/>
          <w:szCs w:val="28"/>
          <w:lang w:val="uk-UA"/>
        </w:rPr>
        <w:t xml:space="preserve"> /</w:t>
      </w:r>
      <w:r w:rsidRPr="00FF3A18">
        <w:rPr>
          <w:sz w:val="28"/>
          <w:szCs w:val="28"/>
          <w:lang w:val="en-US"/>
        </w:rPr>
        <w:t>M. Arici</w:t>
      </w:r>
      <w:r w:rsidRPr="00FF3A18">
        <w:rPr>
          <w:sz w:val="28"/>
          <w:szCs w:val="28"/>
          <w:lang w:val="uk-UA"/>
        </w:rPr>
        <w:t>,</w:t>
      </w:r>
      <w:r w:rsidRPr="00FF3A18">
        <w:rPr>
          <w:sz w:val="28"/>
          <w:szCs w:val="28"/>
          <w:lang w:val="en-US"/>
        </w:rPr>
        <w:t xml:space="preserve"> J. </w:t>
      </w:r>
      <w:r w:rsidRPr="00FF3A18">
        <w:rPr>
          <w:sz w:val="28"/>
          <w:szCs w:val="28"/>
          <w:lang w:val="uk-UA"/>
        </w:rPr>
        <w:t xml:space="preserve"> </w:t>
      </w:r>
      <w:r w:rsidRPr="00FF3A18">
        <w:rPr>
          <w:sz w:val="28"/>
          <w:szCs w:val="28"/>
          <w:lang w:val="en-US"/>
        </w:rPr>
        <w:t>Walls //</w:t>
      </w:r>
      <w:r w:rsidRPr="00FF3A18">
        <w:rPr>
          <w:sz w:val="28"/>
          <w:szCs w:val="28"/>
          <w:lang w:val="uk-UA"/>
        </w:rPr>
        <w:t xml:space="preserve"> </w:t>
      </w:r>
      <w:r w:rsidRPr="00FF3A18">
        <w:rPr>
          <w:sz w:val="28"/>
          <w:szCs w:val="28"/>
          <w:lang w:val="en-US"/>
        </w:rPr>
        <w:t>Kidney Int.</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2001.</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 xml:space="preserve">V.59, </w:t>
      </w:r>
      <w:r w:rsidRPr="00FF3A18">
        <w:rPr>
          <w:sz w:val="28"/>
          <w:szCs w:val="28"/>
          <w:lang w:val="uk-UA"/>
        </w:rPr>
        <w:t>№</w:t>
      </w:r>
      <w:r w:rsidRPr="00FF3A18">
        <w:rPr>
          <w:sz w:val="28"/>
          <w:szCs w:val="28"/>
          <w:lang w:val="en-US"/>
        </w:rPr>
        <w:t>2.</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P.407-414.</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Armstrong K.A.</w:t>
      </w:r>
      <w:r w:rsidRPr="00FF3A18">
        <w:rPr>
          <w:sz w:val="28"/>
          <w:szCs w:val="28"/>
          <w:lang w:val="uk-UA"/>
        </w:rPr>
        <w:t xml:space="preserve"> </w:t>
      </w:r>
      <w:r w:rsidRPr="00FF3A18">
        <w:rPr>
          <w:sz w:val="28"/>
          <w:szCs w:val="28"/>
          <w:lang w:val="en-US"/>
        </w:rPr>
        <w:t xml:space="preserve">Derivation and validation of a disease-specific risk score for cardiac risk stratification in chronic kidney disease </w:t>
      </w:r>
      <w:r w:rsidRPr="00FF3A18">
        <w:rPr>
          <w:sz w:val="28"/>
          <w:szCs w:val="28"/>
          <w:lang w:val="uk-UA"/>
        </w:rPr>
        <w:t xml:space="preserve">/ </w:t>
      </w:r>
      <w:r w:rsidRPr="00FF3A18">
        <w:rPr>
          <w:sz w:val="28"/>
          <w:szCs w:val="28"/>
          <w:lang w:val="en-US"/>
        </w:rPr>
        <w:t>K.A. Armstrong</w:t>
      </w:r>
      <w:r w:rsidRPr="00FF3A18">
        <w:rPr>
          <w:sz w:val="28"/>
          <w:szCs w:val="28"/>
          <w:lang w:val="uk-UA"/>
        </w:rPr>
        <w:t>,</w:t>
      </w:r>
      <w:r w:rsidRPr="00FF3A18">
        <w:rPr>
          <w:sz w:val="28"/>
          <w:szCs w:val="28"/>
          <w:lang w:val="en-US"/>
        </w:rPr>
        <w:t xml:space="preserve"> D.J. Rakhit</w:t>
      </w:r>
      <w:r w:rsidRPr="00FF3A18">
        <w:rPr>
          <w:sz w:val="28"/>
          <w:szCs w:val="28"/>
          <w:lang w:val="uk-UA"/>
        </w:rPr>
        <w:t>,</w:t>
      </w:r>
      <w:r w:rsidRPr="00FF3A18">
        <w:rPr>
          <w:sz w:val="28"/>
          <w:szCs w:val="28"/>
          <w:lang w:val="en-US"/>
        </w:rPr>
        <w:t xml:space="preserve"> C. Case //</w:t>
      </w:r>
      <w:r w:rsidRPr="00FF3A18">
        <w:rPr>
          <w:sz w:val="28"/>
          <w:szCs w:val="28"/>
          <w:lang w:val="uk-UA"/>
        </w:rPr>
        <w:t xml:space="preserve"> </w:t>
      </w:r>
      <w:r w:rsidRPr="00FF3A18">
        <w:rPr>
          <w:sz w:val="28"/>
          <w:szCs w:val="28"/>
          <w:lang w:val="en-US"/>
        </w:rPr>
        <w:t>Nephrol. Dial. Transplant.- 2005.</w:t>
      </w:r>
      <w:r w:rsidRPr="00FF3A18">
        <w:rPr>
          <w:sz w:val="28"/>
          <w:szCs w:val="28"/>
          <w:lang w:val="uk-UA"/>
        </w:rPr>
        <w:t xml:space="preserve"> </w:t>
      </w:r>
      <w:r w:rsidRPr="00FF3A18">
        <w:rPr>
          <w:sz w:val="28"/>
          <w:szCs w:val="28"/>
          <w:lang w:val="en-US"/>
        </w:rPr>
        <w:t>- V. 20.- P. 2097-2104.</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Attman P.O. Progression of renal failure and lipids - is there evidence for a link in humans?</w:t>
      </w:r>
      <w:r w:rsidRPr="00FF3A18">
        <w:rPr>
          <w:sz w:val="28"/>
          <w:szCs w:val="28"/>
          <w:lang w:val="uk-UA"/>
        </w:rPr>
        <w:t xml:space="preserve"> / </w:t>
      </w:r>
      <w:r w:rsidRPr="00FF3A18">
        <w:rPr>
          <w:sz w:val="28"/>
          <w:szCs w:val="28"/>
          <w:lang w:val="en-US"/>
        </w:rPr>
        <w:t>P.O. Attman //</w:t>
      </w:r>
      <w:r w:rsidRPr="00FF3A18">
        <w:rPr>
          <w:sz w:val="28"/>
          <w:szCs w:val="28"/>
          <w:lang w:val="uk-UA"/>
        </w:rPr>
        <w:t xml:space="preserve"> </w:t>
      </w:r>
      <w:r w:rsidRPr="00FF3A18">
        <w:rPr>
          <w:sz w:val="28"/>
          <w:szCs w:val="28"/>
          <w:lang w:val="en-US"/>
        </w:rPr>
        <w:t>Nephrol. Dial. Transplant.</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1998.</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 xml:space="preserve">V.13, </w:t>
      </w:r>
      <w:r w:rsidRPr="00FF3A18">
        <w:rPr>
          <w:sz w:val="28"/>
          <w:szCs w:val="28"/>
          <w:lang w:val="uk-UA"/>
        </w:rPr>
        <w:t>№</w:t>
      </w:r>
      <w:r w:rsidRPr="00FF3A18">
        <w:rPr>
          <w:sz w:val="28"/>
          <w:szCs w:val="28"/>
          <w:lang w:val="en-US"/>
        </w:rPr>
        <w:t>3.</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P.545-547.</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Bailie G.R.</w:t>
      </w:r>
      <w:r w:rsidRPr="00FF3A18">
        <w:rPr>
          <w:sz w:val="28"/>
          <w:szCs w:val="28"/>
          <w:lang w:val="uk-UA"/>
        </w:rPr>
        <w:t xml:space="preserve"> </w:t>
      </w:r>
      <w:r w:rsidRPr="00FF3A18">
        <w:rPr>
          <w:sz w:val="28"/>
          <w:szCs w:val="28"/>
          <w:lang w:val="en-US"/>
        </w:rPr>
        <w:t xml:space="preserve">Patterns of medication use in the RRI-CKD study: focus on medications with cardiovascular effects </w:t>
      </w:r>
      <w:r w:rsidRPr="00FF3A18">
        <w:rPr>
          <w:sz w:val="28"/>
          <w:szCs w:val="28"/>
          <w:lang w:val="uk-UA"/>
        </w:rPr>
        <w:t>/</w:t>
      </w:r>
      <w:r w:rsidRPr="00FF3A18">
        <w:rPr>
          <w:sz w:val="28"/>
          <w:szCs w:val="28"/>
          <w:lang w:val="en-US"/>
        </w:rPr>
        <w:t>G.R. Bailie</w:t>
      </w:r>
      <w:r w:rsidRPr="00FF3A18">
        <w:rPr>
          <w:sz w:val="28"/>
          <w:szCs w:val="28"/>
          <w:lang w:val="uk-UA"/>
        </w:rPr>
        <w:t>,</w:t>
      </w:r>
      <w:r w:rsidRPr="00FF3A18">
        <w:rPr>
          <w:sz w:val="28"/>
          <w:szCs w:val="28"/>
          <w:lang w:val="en-US"/>
        </w:rPr>
        <w:t xml:space="preserve"> G. Eisele</w:t>
      </w:r>
      <w:r w:rsidRPr="00FF3A18">
        <w:rPr>
          <w:sz w:val="28"/>
          <w:szCs w:val="28"/>
          <w:lang w:val="uk-UA"/>
        </w:rPr>
        <w:t>,</w:t>
      </w:r>
      <w:r w:rsidRPr="00FF3A18">
        <w:rPr>
          <w:sz w:val="28"/>
          <w:szCs w:val="28"/>
          <w:lang w:val="en-US"/>
        </w:rPr>
        <w:t xml:space="preserve"> L. Liu // Nephrol. Dial. Transplant.- 2005.-V. 20.</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 1110-1115.</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lastRenderedPageBreak/>
        <w:t>Beddhu S.</w:t>
      </w:r>
      <w:r w:rsidRPr="00FF3A18">
        <w:rPr>
          <w:sz w:val="28"/>
          <w:szCs w:val="28"/>
          <w:lang w:val="uk-UA"/>
        </w:rPr>
        <w:t xml:space="preserve"> </w:t>
      </w:r>
      <w:r w:rsidRPr="00FF3A18">
        <w:rPr>
          <w:sz w:val="28"/>
          <w:szCs w:val="28"/>
          <w:lang w:val="en-US"/>
        </w:rPr>
        <w:t xml:space="preserve">HEMO Study Group. Association of serum albumin and atherosclerosis in chronic hemodialysis patients </w:t>
      </w:r>
      <w:r w:rsidRPr="00FF3A18">
        <w:rPr>
          <w:sz w:val="28"/>
          <w:szCs w:val="28"/>
          <w:lang w:val="uk-UA"/>
        </w:rPr>
        <w:t xml:space="preserve">/ </w:t>
      </w:r>
      <w:smartTag w:uri="urn:schemas-microsoft-com:office:smarttags" w:element="place">
        <w:r w:rsidRPr="00FF3A18">
          <w:rPr>
            <w:sz w:val="28"/>
            <w:szCs w:val="28"/>
            <w:lang w:val="en-US"/>
          </w:rPr>
          <w:t>S. Beddhu</w:t>
        </w:r>
      </w:smartTag>
      <w:r w:rsidRPr="00FF3A18">
        <w:rPr>
          <w:sz w:val="28"/>
          <w:szCs w:val="28"/>
          <w:lang w:val="uk-UA"/>
        </w:rPr>
        <w:t>,</w:t>
      </w:r>
      <w:r w:rsidRPr="00FF3A18">
        <w:rPr>
          <w:sz w:val="28"/>
          <w:szCs w:val="28"/>
          <w:lang w:val="en-US"/>
        </w:rPr>
        <w:t xml:space="preserve"> G.A. Kaysen // Am. J. Kidn. Dis.</w:t>
      </w:r>
      <w:r w:rsidRPr="00FF3A18">
        <w:rPr>
          <w:sz w:val="28"/>
          <w:szCs w:val="28"/>
          <w:lang w:val="uk-UA"/>
        </w:rPr>
        <w:t xml:space="preserve"> </w:t>
      </w:r>
      <w:r w:rsidRPr="00FF3A18">
        <w:rPr>
          <w:sz w:val="28"/>
          <w:szCs w:val="28"/>
          <w:lang w:val="en-US"/>
        </w:rPr>
        <w:t>- 2002.- V. 40.-</w:t>
      </w:r>
      <w:r w:rsidRPr="00FF3A18">
        <w:rPr>
          <w:sz w:val="28"/>
          <w:szCs w:val="28"/>
          <w:lang w:val="uk-UA"/>
        </w:rPr>
        <w:t xml:space="preserve"> </w:t>
      </w:r>
      <w:r w:rsidRPr="00FF3A18">
        <w:rPr>
          <w:sz w:val="28"/>
          <w:szCs w:val="28"/>
          <w:lang w:val="en-US"/>
        </w:rPr>
        <w:t>P. 721-727.</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Belozeroff V.</w:t>
      </w:r>
      <w:r w:rsidRPr="00FF3A18">
        <w:rPr>
          <w:sz w:val="28"/>
          <w:szCs w:val="28"/>
          <w:lang w:val="uk-UA"/>
        </w:rPr>
        <w:t xml:space="preserve"> </w:t>
      </w:r>
      <w:r w:rsidRPr="00FF3A18">
        <w:rPr>
          <w:sz w:val="28"/>
          <w:szCs w:val="28"/>
          <w:lang w:val="en-US"/>
        </w:rPr>
        <w:t xml:space="preserve">Effects of uncontrolled biochemical parameters on cardiovascular mortality in dialysis patients </w:t>
      </w:r>
      <w:r w:rsidRPr="00FF3A18">
        <w:rPr>
          <w:sz w:val="28"/>
          <w:szCs w:val="28"/>
          <w:lang w:val="uk-UA"/>
        </w:rPr>
        <w:t xml:space="preserve">/ </w:t>
      </w:r>
      <w:r w:rsidRPr="00FF3A18">
        <w:rPr>
          <w:sz w:val="28"/>
          <w:szCs w:val="28"/>
          <w:lang w:val="en-US"/>
        </w:rPr>
        <w:t>V. Belozeroff</w:t>
      </w:r>
      <w:r w:rsidRPr="00FF3A18">
        <w:rPr>
          <w:sz w:val="28"/>
          <w:szCs w:val="28"/>
          <w:lang w:val="uk-UA"/>
        </w:rPr>
        <w:t>,</w:t>
      </w:r>
      <w:r w:rsidRPr="00FF3A18">
        <w:rPr>
          <w:sz w:val="28"/>
          <w:szCs w:val="28"/>
          <w:lang w:val="en-US"/>
        </w:rPr>
        <w:t xml:space="preserve"> P. Klassen</w:t>
      </w:r>
      <w:r w:rsidRPr="00FF3A18">
        <w:rPr>
          <w:sz w:val="28"/>
          <w:szCs w:val="28"/>
          <w:lang w:val="uk-UA"/>
        </w:rPr>
        <w:t>,</w:t>
      </w:r>
      <w:r w:rsidRPr="00FF3A18">
        <w:rPr>
          <w:sz w:val="28"/>
          <w:szCs w:val="28"/>
          <w:lang w:val="en-US"/>
        </w:rPr>
        <w:t xml:space="preserve"> C. Wentworth // Nephrol. Dial. Transplant.</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2005.</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V. 20 (Suppl. 1).-</w:t>
      </w:r>
      <w:r w:rsidRPr="00FF3A18">
        <w:rPr>
          <w:sz w:val="28"/>
          <w:szCs w:val="28"/>
          <w:lang w:val="uk-UA"/>
        </w:rPr>
        <w:t xml:space="preserve"> </w:t>
      </w:r>
      <w:r w:rsidRPr="00FF3A18">
        <w:rPr>
          <w:sz w:val="28"/>
          <w:szCs w:val="28"/>
          <w:lang w:val="en-US"/>
        </w:rPr>
        <w:t>P. 12.</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Bergesio F. Reduction of cardiovascular risk factors in patients with CRF on vegan supplemented diet</w:t>
      </w:r>
      <w:r w:rsidRPr="00FF3A18">
        <w:rPr>
          <w:sz w:val="28"/>
          <w:szCs w:val="28"/>
          <w:lang w:val="uk-UA"/>
        </w:rPr>
        <w:t xml:space="preserve"> /</w:t>
      </w:r>
      <w:r w:rsidRPr="00FF3A18">
        <w:rPr>
          <w:sz w:val="28"/>
          <w:szCs w:val="28"/>
          <w:lang w:val="en-US"/>
        </w:rPr>
        <w:t xml:space="preserve"> F.</w:t>
      </w:r>
      <w:r w:rsidRPr="00FF3A18">
        <w:rPr>
          <w:sz w:val="28"/>
          <w:szCs w:val="28"/>
          <w:lang w:val="uk-UA"/>
        </w:rPr>
        <w:t xml:space="preserve"> </w:t>
      </w:r>
      <w:r w:rsidRPr="00FF3A18">
        <w:rPr>
          <w:sz w:val="28"/>
          <w:szCs w:val="28"/>
          <w:lang w:val="en-US"/>
        </w:rPr>
        <w:t>Bergesio</w:t>
      </w:r>
      <w:r>
        <w:rPr>
          <w:sz w:val="28"/>
          <w:szCs w:val="28"/>
          <w:lang w:val="uk-UA"/>
        </w:rPr>
        <w:t>,</w:t>
      </w:r>
      <w:r w:rsidRPr="00FF3A18">
        <w:rPr>
          <w:sz w:val="28"/>
          <w:szCs w:val="28"/>
          <w:lang w:val="en-US"/>
        </w:rPr>
        <w:t xml:space="preserve"> G. Monzani</w:t>
      </w:r>
      <w:r>
        <w:rPr>
          <w:sz w:val="28"/>
          <w:szCs w:val="28"/>
          <w:lang w:val="uk-UA"/>
        </w:rPr>
        <w:t>,</w:t>
      </w:r>
      <w:r w:rsidRPr="00FF3A18">
        <w:rPr>
          <w:sz w:val="28"/>
          <w:szCs w:val="28"/>
          <w:lang w:val="en-US"/>
        </w:rPr>
        <w:t xml:space="preserve"> A. Guasparini </w:t>
      </w:r>
      <w:r w:rsidRPr="00FF3A18">
        <w:rPr>
          <w:sz w:val="28"/>
          <w:szCs w:val="28"/>
          <w:lang w:val="en-GB"/>
        </w:rPr>
        <w:t>//</w:t>
      </w:r>
      <w:r w:rsidRPr="00FF3A18">
        <w:rPr>
          <w:sz w:val="28"/>
          <w:szCs w:val="28"/>
          <w:lang w:val="en-US"/>
        </w:rPr>
        <w:t xml:space="preserve"> Nephrol. Dial. Transplant.</w:t>
      </w:r>
      <w:r>
        <w:rPr>
          <w:sz w:val="28"/>
          <w:szCs w:val="28"/>
          <w:lang w:val="uk-UA"/>
        </w:rPr>
        <w:t xml:space="preserve"> </w:t>
      </w:r>
      <w:r w:rsidRPr="00FF3A18">
        <w:rPr>
          <w:sz w:val="28"/>
          <w:szCs w:val="28"/>
          <w:lang w:val="en-US"/>
        </w:rPr>
        <w:t>- 2002.- V.17, Suppl. 1.-</w:t>
      </w:r>
      <w:r>
        <w:rPr>
          <w:sz w:val="28"/>
          <w:szCs w:val="28"/>
          <w:lang w:val="uk-UA"/>
        </w:rPr>
        <w:t xml:space="preserve"> </w:t>
      </w:r>
      <w:r w:rsidRPr="00FF3A18">
        <w:rPr>
          <w:sz w:val="28"/>
          <w:szCs w:val="28"/>
          <w:lang w:val="en-US"/>
        </w:rPr>
        <w:t>P. 241.</w:t>
      </w:r>
    </w:p>
    <w:p w:rsidR="0013559C" w:rsidRDefault="0013559C" w:rsidP="00A72FE3">
      <w:pPr>
        <w:numPr>
          <w:ilvl w:val="0"/>
          <w:numId w:val="18"/>
        </w:numPr>
        <w:autoSpaceDE w:val="0"/>
        <w:autoSpaceDN w:val="0"/>
        <w:spacing w:after="0" w:line="360" w:lineRule="auto"/>
        <w:jc w:val="both"/>
        <w:rPr>
          <w:sz w:val="28"/>
          <w:lang w:val="en-US"/>
        </w:rPr>
      </w:pPr>
      <w:r w:rsidRPr="00F56DD5">
        <w:rPr>
          <w:sz w:val="28"/>
          <w:lang w:val="it-IT"/>
        </w:rPr>
        <w:t xml:space="preserve">Bevilacqua M., Bettica P., Milani M. et al. </w:t>
      </w:r>
      <w:r>
        <w:rPr>
          <w:sz w:val="28"/>
          <w:lang w:val="en-US"/>
        </w:rPr>
        <w:t>Effect of fluvastatin on lipids and fibrinolysis in coronary artery disease</w:t>
      </w:r>
      <w:r>
        <w:rPr>
          <w:sz w:val="28"/>
          <w:lang w:val="uk-UA"/>
        </w:rPr>
        <w:t xml:space="preserve"> / </w:t>
      </w:r>
      <w:r>
        <w:rPr>
          <w:sz w:val="28"/>
          <w:lang w:val="en-US"/>
        </w:rPr>
        <w:t>M. Bevilacqua</w:t>
      </w:r>
      <w:r w:rsidRPr="008112D9">
        <w:rPr>
          <w:sz w:val="28"/>
          <w:lang w:val="en-US"/>
        </w:rPr>
        <w:t>,</w:t>
      </w:r>
      <w:r>
        <w:rPr>
          <w:sz w:val="28"/>
          <w:lang w:val="en-US"/>
        </w:rPr>
        <w:t xml:space="preserve"> P. Bettica</w:t>
      </w:r>
      <w:r w:rsidRPr="008112D9">
        <w:rPr>
          <w:sz w:val="28"/>
          <w:lang w:val="en-US"/>
        </w:rPr>
        <w:t>,</w:t>
      </w:r>
      <w:r>
        <w:rPr>
          <w:sz w:val="28"/>
          <w:lang w:val="en-US"/>
        </w:rPr>
        <w:t xml:space="preserve"> M. Milani et al. //</w:t>
      </w:r>
      <w:r>
        <w:rPr>
          <w:sz w:val="28"/>
          <w:lang w:val="uk-UA"/>
        </w:rPr>
        <w:t xml:space="preserve"> </w:t>
      </w:r>
      <w:r>
        <w:rPr>
          <w:sz w:val="28"/>
          <w:lang w:val="en-US"/>
        </w:rPr>
        <w:t>Am. J. Cardiol.</w:t>
      </w:r>
      <w:r w:rsidRPr="008112D9">
        <w:rPr>
          <w:sz w:val="28"/>
          <w:lang w:val="en-US"/>
        </w:rPr>
        <w:t xml:space="preserve"> </w:t>
      </w:r>
      <w:r>
        <w:rPr>
          <w:sz w:val="28"/>
          <w:lang w:val="en-US"/>
        </w:rPr>
        <w:t>-</w:t>
      </w:r>
      <w:r w:rsidRPr="008112D9">
        <w:rPr>
          <w:sz w:val="28"/>
          <w:lang w:val="en-US"/>
        </w:rPr>
        <w:t xml:space="preserve"> </w:t>
      </w:r>
      <w:r>
        <w:rPr>
          <w:sz w:val="28"/>
          <w:lang w:val="en-US"/>
        </w:rPr>
        <w:t>1997.</w:t>
      </w:r>
      <w:r w:rsidRPr="008112D9">
        <w:rPr>
          <w:sz w:val="28"/>
          <w:lang w:val="en-US"/>
        </w:rPr>
        <w:t xml:space="preserve"> </w:t>
      </w:r>
      <w:r>
        <w:rPr>
          <w:sz w:val="28"/>
          <w:lang w:val="en-US"/>
        </w:rPr>
        <w:t>-</w:t>
      </w:r>
      <w:r w:rsidRPr="008112D9">
        <w:rPr>
          <w:sz w:val="28"/>
          <w:lang w:val="en-US"/>
        </w:rPr>
        <w:t xml:space="preserve"> </w:t>
      </w:r>
      <w:r>
        <w:rPr>
          <w:sz w:val="28"/>
          <w:lang w:val="en-US"/>
        </w:rPr>
        <w:t>V.79.</w:t>
      </w:r>
      <w:r w:rsidRPr="008112D9">
        <w:rPr>
          <w:sz w:val="28"/>
          <w:lang w:val="en-US"/>
        </w:rPr>
        <w:t xml:space="preserve"> </w:t>
      </w:r>
      <w:r>
        <w:rPr>
          <w:sz w:val="28"/>
          <w:lang w:val="en-US"/>
        </w:rPr>
        <w:t>-</w:t>
      </w:r>
      <w:r w:rsidRPr="008112D9">
        <w:rPr>
          <w:sz w:val="28"/>
          <w:lang w:val="en-US"/>
        </w:rPr>
        <w:t xml:space="preserve"> </w:t>
      </w:r>
      <w:r>
        <w:rPr>
          <w:sz w:val="28"/>
          <w:lang w:val="en-US"/>
        </w:rPr>
        <w:t>P.84-87.</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Blacher J. Arterial calcification, arterial stiffness, and cardiovascular risk in end-stage renal disease</w:t>
      </w:r>
      <w:r w:rsidRPr="00FF3A18">
        <w:rPr>
          <w:sz w:val="28"/>
          <w:szCs w:val="28"/>
          <w:lang w:val="uk-UA"/>
        </w:rPr>
        <w:t xml:space="preserve"> / </w:t>
      </w:r>
      <w:r w:rsidRPr="00FF3A18">
        <w:rPr>
          <w:sz w:val="28"/>
          <w:szCs w:val="28"/>
          <w:lang w:val="en-US"/>
        </w:rPr>
        <w:t>J. Blacher</w:t>
      </w:r>
      <w:r w:rsidRPr="00FF3A18">
        <w:rPr>
          <w:sz w:val="28"/>
          <w:szCs w:val="28"/>
          <w:lang w:val="uk-UA"/>
        </w:rPr>
        <w:t>,</w:t>
      </w:r>
      <w:r w:rsidRPr="00FF3A18">
        <w:rPr>
          <w:sz w:val="28"/>
          <w:szCs w:val="28"/>
          <w:lang w:val="en-US"/>
        </w:rPr>
        <w:t xml:space="preserve"> A.P. Guerin</w:t>
      </w:r>
      <w:r w:rsidRPr="00FF3A18">
        <w:rPr>
          <w:sz w:val="28"/>
          <w:szCs w:val="28"/>
          <w:lang w:val="uk-UA"/>
        </w:rPr>
        <w:t>,</w:t>
      </w:r>
      <w:r w:rsidRPr="00FF3A18">
        <w:rPr>
          <w:sz w:val="28"/>
          <w:szCs w:val="28"/>
          <w:lang w:val="en-US"/>
        </w:rPr>
        <w:t xml:space="preserve"> B. Pannier et al.</w:t>
      </w:r>
      <w:r w:rsidRPr="00FF3A18">
        <w:rPr>
          <w:sz w:val="28"/>
          <w:szCs w:val="28"/>
          <w:lang w:val="uk-UA"/>
        </w:rPr>
        <w:t xml:space="preserve"> </w:t>
      </w:r>
      <w:r w:rsidRPr="00FF3A18">
        <w:rPr>
          <w:sz w:val="28"/>
          <w:szCs w:val="28"/>
          <w:lang w:val="en-US"/>
        </w:rPr>
        <w:t xml:space="preserve"> </w:t>
      </w:r>
      <w:r w:rsidRPr="00FF3A18">
        <w:rPr>
          <w:sz w:val="28"/>
          <w:szCs w:val="28"/>
          <w:lang w:val="en-GB"/>
        </w:rPr>
        <w:t xml:space="preserve"> //</w:t>
      </w:r>
      <w:r w:rsidRPr="00FF3A18">
        <w:rPr>
          <w:sz w:val="28"/>
          <w:szCs w:val="28"/>
          <w:lang w:val="en-US"/>
        </w:rPr>
        <w:t xml:space="preserve"> Hypertension.- 2001.- V. 38.- P. 938-942.</w:t>
      </w:r>
      <w:r w:rsidRPr="00FF3A18">
        <w:rPr>
          <w:sz w:val="28"/>
          <w:szCs w:val="28"/>
          <w:lang w:val="uk-UA"/>
        </w:rPr>
        <w:t xml:space="preserve"> </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t xml:space="preserve">Briggs J. Introduction. Atherosclerosis: current status and results of CKD epidemiologic studies and population-based prevention interventions </w:t>
      </w:r>
      <w:r w:rsidRPr="00FF3A18">
        <w:rPr>
          <w:sz w:val="28"/>
          <w:szCs w:val="28"/>
          <w:lang w:val="uk-UA"/>
        </w:rPr>
        <w:t xml:space="preserve">/ </w:t>
      </w:r>
      <w:r w:rsidRPr="00FF3A18">
        <w:rPr>
          <w:sz w:val="28"/>
          <w:szCs w:val="28"/>
          <w:lang w:val="en-US"/>
        </w:rPr>
        <w:t>J. Briggs</w:t>
      </w:r>
      <w:r w:rsidRPr="00FF3A18">
        <w:rPr>
          <w:sz w:val="28"/>
          <w:szCs w:val="28"/>
          <w:lang w:val="uk-UA"/>
        </w:rPr>
        <w:t xml:space="preserve"> //</w:t>
      </w:r>
      <w:r w:rsidRPr="00FF3A18">
        <w:rPr>
          <w:sz w:val="28"/>
          <w:szCs w:val="28"/>
          <w:lang w:val="en-US"/>
        </w:rPr>
        <w:t xml:space="preserve"> American Society of nephrology Renal Week 2004</w:t>
      </w:r>
      <w:r w:rsidRPr="00FF3A18">
        <w:rPr>
          <w:sz w:val="28"/>
          <w:szCs w:val="28"/>
          <w:lang w:val="uk-UA"/>
        </w:rPr>
        <w:t>,</w:t>
      </w:r>
      <w:r w:rsidRPr="00FF3A18">
        <w:rPr>
          <w:sz w:val="28"/>
          <w:szCs w:val="28"/>
          <w:lang w:val="en-US"/>
        </w:rPr>
        <w:t xml:space="preserve"> October 27 – </w:t>
      </w:r>
      <w:smartTag w:uri="urn:schemas-microsoft-com:office:smarttags" w:element="date">
        <w:smartTagPr>
          <w:attr w:name="Year" w:val="2004"/>
          <w:attr w:name="Day" w:val="1"/>
          <w:attr w:name="Month" w:val="11"/>
        </w:smartTagPr>
        <w:r w:rsidRPr="00FF3A18">
          <w:rPr>
            <w:sz w:val="28"/>
            <w:szCs w:val="28"/>
            <w:lang w:val="en-US"/>
          </w:rPr>
          <w:t>November 1, 2004</w:t>
        </w:r>
      </w:smartTag>
      <w:r w:rsidRPr="00FF3A18">
        <w:rPr>
          <w:sz w:val="28"/>
          <w:szCs w:val="28"/>
          <w:lang w:val="uk-UA"/>
        </w:rPr>
        <w:t xml:space="preserve">: </w:t>
      </w:r>
      <w:r w:rsidRPr="00FF3A18">
        <w:rPr>
          <w:sz w:val="28"/>
          <w:szCs w:val="28"/>
          <w:lang w:val="en-US"/>
        </w:rPr>
        <w:t>Program and abstracts</w:t>
      </w:r>
      <w:r w:rsidRPr="00FF3A18">
        <w:rPr>
          <w:sz w:val="28"/>
          <w:szCs w:val="28"/>
          <w:lang w:val="uk-UA"/>
        </w:rPr>
        <w:t>. -</w:t>
      </w:r>
      <w:r w:rsidRPr="00FF3A18">
        <w:rPr>
          <w:sz w:val="28"/>
          <w:szCs w:val="28"/>
          <w:lang w:val="en-US"/>
        </w:rPr>
        <w:t xml:space="preserve">  St. </w:t>
      </w:r>
      <w:smartTag w:uri="urn:schemas-microsoft-com:office:smarttags" w:element="place">
        <w:smartTag w:uri="urn:schemas-microsoft-com:office:smarttags" w:element="City">
          <w:r w:rsidRPr="00FF3A18">
            <w:rPr>
              <w:sz w:val="28"/>
              <w:szCs w:val="28"/>
              <w:lang w:val="en-US"/>
            </w:rPr>
            <w:t>Louis</w:t>
          </w:r>
        </w:smartTag>
        <w:r w:rsidRPr="00FF3A18">
          <w:rPr>
            <w:sz w:val="28"/>
            <w:szCs w:val="28"/>
            <w:lang w:val="en-US"/>
          </w:rPr>
          <w:t xml:space="preserve">, </w:t>
        </w:r>
        <w:smartTag w:uri="urn:schemas-microsoft-com:office:smarttags" w:element="State">
          <w:r w:rsidRPr="00FF3A18">
            <w:rPr>
              <w:sz w:val="28"/>
              <w:szCs w:val="28"/>
              <w:lang w:val="en-US"/>
            </w:rPr>
            <w:t>Missouri</w:t>
          </w:r>
        </w:smartTag>
      </w:smartTag>
      <w:r w:rsidRPr="00FF3A18">
        <w:rPr>
          <w:sz w:val="28"/>
          <w:szCs w:val="28"/>
          <w:lang w:val="uk-UA"/>
        </w:rPr>
        <w:t xml:space="preserve">, 2004 </w:t>
      </w:r>
      <w:r w:rsidRPr="00FF3A18">
        <w:rPr>
          <w:sz w:val="28"/>
          <w:szCs w:val="28"/>
          <w:lang w:val="en-US"/>
        </w:rPr>
        <w:t>- P. 25.</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Buemi M.</w:t>
      </w:r>
      <w:r>
        <w:rPr>
          <w:sz w:val="28"/>
          <w:szCs w:val="28"/>
          <w:lang w:val="uk-UA"/>
        </w:rPr>
        <w:t xml:space="preserve"> </w:t>
      </w:r>
      <w:r w:rsidRPr="00FF3A18">
        <w:rPr>
          <w:sz w:val="28"/>
          <w:szCs w:val="28"/>
          <w:lang w:val="en-US"/>
        </w:rPr>
        <w:t xml:space="preserve">The effect of two different protocols of potassium haemodiafiltration on QT dispersion </w:t>
      </w:r>
      <w:r>
        <w:rPr>
          <w:sz w:val="28"/>
          <w:szCs w:val="28"/>
          <w:lang w:val="uk-UA"/>
        </w:rPr>
        <w:t xml:space="preserve">/ </w:t>
      </w:r>
      <w:r w:rsidRPr="00FF3A18">
        <w:rPr>
          <w:sz w:val="28"/>
          <w:szCs w:val="28"/>
          <w:lang w:val="en-US"/>
        </w:rPr>
        <w:t>M. Buemi</w:t>
      </w:r>
      <w:r>
        <w:rPr>
          <w:sz w:val="28"/>
          <w:szCs w:val="28"/>
          <w:lang w:val="uk-UA"/>
        </w:rPr>
        <w:t>,</w:t>
      </w:r>
      <w:r w:rsidRPr="00FF3A18">
        <w:rPr>
          <w:sz w:val="28"/>
          <w:szCs w:val="28"/>
          <w:lang w:val="en-US"/>
        </w:rPr>
        <w:t xml:space="preserve"> E. Aloisi</w:t>
      </w:r>
      <w:r>
        <w:rPr>
          <w:sz w:val="28"/>
          <w:szCs w:val="28"/>
          <w:lang w:val="uk-UA"/>
        </w:rPr>
        <w:t>,</w:t>
      </w:r>
      <w:r w:rsidRPr="00FF3A18">
        <w:rPr>
          <w:sz w:val="28"/>
          <w:szCs w:val="28"/>
          <w:lang w:val="en-US"/>
        </w:rPr>
        <w:t xml:space="preserve"> G. </w:t>
      </w:r>
      <w:r>
        <w:rPr>
          <w:sz w:val="28"/>
          <w:szCs w:val="28"/>
          <w:lang w:val="uk-UA"/>
        </w:rPr>
        <w:t xml:space="preserve"> </w:t>
      </w:r>
      <w:r w:rsidRPr="00FF3A18">
        <w:rPr>
          <w:sz w:val="28"/>
          <w:szCs w:val="28"/>
          <w:lang w:val="en-US"/>
        </w:rPr>
        <w:t>Coppolino // Nephrol. Dial. Transplant.- 2005.</w:t>
      </w:r>
      <w:r>
        <w:rPr>
          <w:sz w:val="28"/>
          <w:szCs w:val="28"/>
          <w:lang w:val="uk-UA"/>
        </w:rPr>
        <w:t xml:space="preserve"> </w:t>
      </w:r>
      <w:r w:rsidRPr="00FF3A18">
        <w:rPr>
          <w:sz w:val="28"/>
          <w:szCs w:val="28"/>
          <w:lang w:val="en-US"/>
        </w:rPr>
        <w:t>-V. 20.</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1148-1154.</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Burgess</w:t>
      </w:r>
      <w:r w:rsidRPr="00FF3A18">
        <w:rPr>
          <w:sz w:val="28"/>
          <w:szCs w:val="28"/>
          <w:lang w:val="uk-UA"/>
        </w:rPr>
        <w:t xml:space="preserve"> </w:t>
      </w:r>
      <w:r w:rsidRPr="00FF3A18">
        <w:rPr>
          <w:sz w:val="28"/>
          <w:szCs w:val="28"/>
          <w:lang w:val="en-US"/>
        </w:rPr>
        <w:t>E</w:t>
      </w:r>
      <w:r w:rsidRPr="00FF3A18">
        <w:rPr>
          <w:sz w:val="28"/>
          <w:szCs w:val="28"/>
          <w:lang w:val="uk-UA"/>
        </w:rPr>
        <w:t xml:space="preserve">. </w:t>
      </w:r>
      <w:r w:rsidRPr="00FF3A18">
        <w:rPr>
          <w:sz w:val="28"/>
          <w:szCs w:val="28"/>
          <w:lang w:val="en-US"/>
        </w:rPr>
        <w:t>Conservative</w:t>
      </w:r>
      <w:r w:rsidRPr="00FF3A18">
        <w:rPr>
          <w:sz w:val="28"/>
          <w:szCs w:val="28"/>
          <w:lang w:val="uk-UA"/>
        </w:rPr>
        <w:t xml:space="preserve"> </w:t>
      </w:r>
      <w:r w:rsidRPr="00FF3A18">
        <w:rPr>
          <w:sz w:val="28"/>
          <w:szCs w:val="28"/>
          <w:lang w:val="en-US"/>
        </w:rPr>
        <w:t>treatment</w:t>
      </w:r>
      <w:r w:rsidRPr="00FF3A18">
        <w:rPr>
          <w:sz w:val="28"/>
          <w:szCs w:val="28"/>
          <w:lang w:val="uk-UA"/>
        </w:rPr>
        <w:t xml:space="preserve"> </w:t>
      </w:r>
      <w:r w:rsidRPr="00FF3A18">
        <w:rPr>
          <w:sz w:val="28"/>
          <w:szCs w:val="28"/>
          <w:lang w:val="en-US"/>
        </w:rPr>
        <w:t>to</w:t>
      </w:r>
      <w:r w:rsidRPr="00FF3A18">
        <w:rPr>
          <w:sz w:val="28"/>
          <w:szCs w:val="28"/>
          <w:lang w:val="uk-UA"/>
        </w:rPr>
        <w:t xml:space="preserve"> </w:t>
      </w:r>
      <w:r w:rsidRPr="00FF3A18">
        <w:rPr>
          <w:sz w:val="28"/>
          <w:szCs w:val="28"/>
          <w:lang w:val="en-US"/>
        </w:rPr>
        <w:t>slow</w:t>
      </w:r>
      <w:r w:rsidRPr="00FF3A18">
        <w:rPr>
          <w:sz w:val="28"/>
          <w:szCs w:val="28"/>
          <w:lang w:val="uk-UA"/>
        </w:rPr>
        <w:t xml:space="preserve"> </w:t>
      </w:r>
      <w:r w:rsidRPr="00FF3A18">
        <w:rPr>
          <w:sz w:val="28"/>
          <w:szCs w:val="28"/>
          <w:lang w:val="en-US"/>
        </w:rPr>
        <w:t>deterioration</w:t>
      </w:r>
      <w:r w:rsidRPr="00FF3A18">
        <w:rPr>
          <w:sz w:val="28"/>
          <w:szCs w:val="28"/>
          <w:lang w:val="uk-UA"/>
        </w:rPr>
        <w:t xml:space="preserve"> </w:t>
      </w:r>
      <w:r w:rsidRPr="00FF3A18">
        <w:rPr>
          <w:sz w:val="28"/>
          <w:szCs w:val="28"/>
          <w:lang w:val="en-US"/>
        </w:rPr>
        <w:t>of renal function: evidence-based recommendations</w:t>
      </w:r>
      <w:r w:rsidRPr="00FF3A18">
        <w:rPr>
          <w:sz w:val="28"/>
          <w:szCs w:val="28"/>
          <w:lang w:val="uk-UA"/>
        </w:rPr>
        <w:t xml:space="preserve"> </w:t>
      </w:r>
      <w:r w:rsidRPr="00FF3A18">
        <w:rPr>
          <w:sz w:val="28"/>
          <w:szCs w:val="28"/>
          <w:lang w:val="en-US"/>
        </w:rPr>
        <w:t>/ E</w:t>
      </w:r>
      <w:r w:rsidRPr="00FF3A18">
        <w:rPr>
          <w:sz w:val="28"/>
          <w:szCs w:val="28"/>
          <w:lang w:val="uk-UA"/>
        </w:rPr>
        <w:t xml:space="preserve">. </w:t>
      </w:r>
      <w:r w:rsidRPr="00FF3A18">
        <w:rPr>
          <w:sz w:val="28"/>
          <w:szCs w:val="28"/>
          <w:lang w:val="en-US"/>
        </w:rPr>
        <w:t>Burgess</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 xml:space="preserve">Kidney International. - 1999. - V.55, (Suppl. 70). - S. 17-25. </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Caravaca F</w:t>
      </w:r>
      <w:r>
        <w:rPr>
          <w:sz w:val="28"/>
          <w:szCs w:val="28"/>
          <w:lang w:val="uk-UA"/>
        </w:rPr>
        <w:t xml:space="preserve">. </w:t>
      </w:r>
      <w:r w:rsidRPr="00FF3A18">
        <w:rPr>
          <w:sz w:val="28"/>
          <w:szCs w:val="28"/>
          <w:lang w:val="en-US"/>
        </w:rPr>
        <w:t>Uraemic symptoms, nutritional status and renal function in pre-dialysis ESRF patients</w:t>
      </w:r>
      <w:r w:rsidRPr="00FF3A18">
        <w:rPr>
          <w:sz w:val="28"/>
          <w:szCs w:val="28"/>
          <w:lang w:val="uk-UA"/>
        </w:rPr>
        <w:t xml:space="preserve"> </w:t>
      </w:r>
      <w:r>
        <w:rPr>
          <w:sz w:val="28"/>
          <w:szCs w:val="28"/>
          <w:lang w:val="uk-UA"/>
        </w:rPr>
        <w:t xml:space="preserve">/ </w:t>
      </w:r>
      <w:r w:rsidRPr="00FF3A18">
        <w:rPr>
          <w:sz w:val="28"/>
          <w:szCs w:val="28"/>
          <w:lang w:val="en-US"/>
        </w:rPr>
        <w:t>F</w:t>
      </w:r>
      <w:r>
        <w:rPr>
          <w:sz w:val="28"/>
          <w:szCs w:val="28"/>
          <w:lang w:val="uk-UA"/>
        </w:rPr>
        <w:t>.</w:t>
      </w:r>
      <w:r w:rsidRPr="00FF3A18">
        <w:rPr>
          <w:sz w:val="28"/>
          <w:szCs w:val="28"/>
          <w:lang w:val="en-US"/>
        </w:rPr>
        <w:t xml:space="preserve"> Caravaca</w:t>
      </w:r>
      <w:r>
        <w:rPr>
          <w:sz w:val="28"/>
          <w:szCs w:val="28"/>
          <w:lang w:val="uk-UA"/>
        </w:rPr>
        <w:t>,</w:t>
      </w:r>
      <w:r w:rsidRPr="00FF3A18">
        <w:rPr>
          <w:sz w:val="28"/>
          <w:szCs w:val="28"/>
          <w:lang w:val="en-US"/>
        </w:rPr>
        <w:t xml:space="preserve"> M</w:t>
      </w:r>
      <w:r>
        <w:rPr>
          <w:sz w:val="28"/>
          <w:szCs w:val="28"/>
          <w:lang w:val="uk-UA"/>
        </w:rPr>
        <w:t>.</w:t>
      </w:r>
      <w:r w:rsidRPr="00FF3A18">
        <w:rPr>
          <w:sz w:val="28"/>
          <w:szCs w:val="28"/>
          <w:lang w:val="en-US"/>
        </w:rPr>
        <w:t xml:space="preserve"> Arrobas</w:t>
      </w:r>
      <w:r>
        <w:rPr>
          <w:sz w:val="28"/>
          <w:szCs w:val="28"/>
          <w:lang w:val="uk-UA"/>
        </w:rPr>
        <w:t>,</w:t>
      </w:r>
      <w:r w:rsidRPr="00FF3A18">
        <w:rPr>
          <w:sz w:val="28"/>
          <w:szCs w:val="28"/>
          <w:lang w:val="en-US"/>
        </w:rPr>
        <w:t xml:space="preserve"> J.L. Pizarro //</w:t>
      </w:r>
      <w:r w:rsidRPr="00FF3A18">
        <w:rPr>
          <w:sz w:val="28"/>
          <w:szCs w:val="28"/>
          <w:lang w:val="uk-UA"/>
        </w:rPr>
        <w:t xml:space="preserve"> </w:t>
      </w:r>
      <w:r w:rsidRPr="00FF3A18">
        <w:rPr>
          <w:sz w:val="28"/>
          <w:szCs w:val="28"/>
          <w:lang w:val="en-US"/>
        </w:rPr>
        <w:t>Nephrol. Dial. Transplant.</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 xml:space="preserve">V.16, </w:t>
      </w:r>
      <w:r>
        <w:rPr>
          <w:sz w:val="28"/>
          <w:szCs w:val="28"/>
          <w:lang w:val="uk-UA"/>
        </w:rPr>
        <w:t>№</w:t>
      </w:r>
      <w:r w:rsidRPr="00FF3A18">
        <w:rPr>
          <w:sz w:val="28"/>
          <w:szCs w:val="28"/>
          <w:lang w:val="en-US"/>
        </w:rPr>
        <w:t>4.</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P.776-782.</w:t>
      </w:r>
    </w:p>
    <w:p w:rsidR="0013559C" w:rsidRPr="00F34C70"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lastRenderedPageBreak/>
        <w:t>Chertow G.M.</w:t>
      </w:r>
      <w:r>
        <w:rPr>
          <w:sz w:val="28"/>
          <w:szCs w:val="28"/>
          <w:lang w:val="uk-UA"/>
        </w:rPr>
        <w:t xml:space="preserve"> </w:t>
      </w:r>
      <w:r w:rsidRPr="00F34C70">
        <w:rPr>
          <w:sz w:val="28"/>
          <w:szCs w:val="28"/>
          <w:lang w:val="en-US"/>
        </w:rPr>
        <w:t xml:space="preserve">Survival after acute myocardial infarction in patients with end-stage renal disease: results from the Cooperative Cardiovascular Project </w:t>
      </w:r>
      <w:r>
        <w:rPr>
          <w:sz w:val="28"/>
          <w:szCs w:val="28"/>
          <w:lang w:val="uk-UA"/>
        </w:rPr>
        <w:t xml:space="preserve">/ </w:t>
      </w:r>
      <w:r w:rsidRPr="00F34C70">
        <w:rPr>
          <w:sz w:val="28"/>
          <w:szCs w:val="28"/>
          <w:lang w:val="en-US"/>
        </w:rPr>
        <w:t>G.M. Chertow</w:t>
      </w:r>
      <w:r>
        <w:rPr>
          <w:sz w:val="28"/>
          <w:szCs w:val="28"/>
          <w:lang w:val="uk-UA"/>
        </w:rPr>
        <w:t>,</w:t>
      </w:r>
      <w:r w:rsidRPr="00F34C70">
        <w:rPr>
          <w:sz w:val="28"/>
          <w:szCs w:val="28"/>
          <w:lang w:val="en-US"/>
        </w:rPr>
        <w:t xml:space="preserve"> </w:t>
      </w:r>
      <w:r>
        <w:rPr>
          <w:sz w:val="28"/>
          <w:szCs w:val="28"/>
          <w:lang w:val="uk-UA"/>
        </w:rPr>
        <w:t xml:space="preserve"> </w:t>
      </w:r>
      <w:r w:rsidRPr="00F34C70">
        <w:rPr>
          <w:sz w:val="28"/>
          <w:szCs w:val="28"/>
          <w:lang w:val="en-US"/>
        </w:rPr>
        <w:t>S.-L.T. Normand</w:t>
      </w:r>
      <w:r>
        <w:rPr>
          <w:sz w:val="28"/>
          <w:szCs w:val="28"/>
          <w:lang w:val="uk-UA"/>
        </w:rPr>
        <w:t>,</w:t>
      </w:r>
      <w:r w:rsidRPr="00F34C70">
        <w:rPr>
          <w:sz w:val="28"/>
          <w:szCs w:val="28"/>
          <w:lang w:val="en-US"/>
        </w:rPr>
        <w:t xml:space="preserve"> L.R. Silva // Am. J. Kidney Dis.- 2000.- V. 35.-</w:t>
      </w:r>
      <w:r>
        <w:rPr>
          <w:sz w:val="28"/>
          <w:szCs w:val="28"/>
          <w:lang w:val="uk-UA"/>
        </w:rPr>
        <w:t xml:space="preserve"> </w:t>
      </w:r>
      <w:r w:rsidRPr="00F34C70">
        <w:rPr>
          <w:sz w:val="28"/>
          <w:szCs w:val="28"/>
          <w:lang w:val="en-US"/>
        </w:rPr>
        <w:t>P. 1044-1051.</w:t>
      </w:r>
    </w:p>
    <w:p w:rsidR="0013559C" w:rsidRPr="00FF3A18" w:rsidRDefault="0013559C" w:rsidP="00A72FE3">
      <w:pPr>
        <w:pStyle w:val="Normal4"/>
        <w:numPr>
          <w:ilvl w:val="0"/>
          <w:numId w:val="18"/>
        </w:numPr>
        <w:spacing w:line="360" w:lineRule="auto"/>
        <w:jc w:val="both"/>
        <w:rPr>
          <w:rFonts w:ascii="Times New Roman" w:hAnsi="Times New Roman" w:cs="Times New Roman"/>
          <w:lang w:val="en-US"/>
        </w:rPr>
      </w:pPr>
      <w:r w:rsidRPr="00FF3A18">
        <w:rPr>
          <w:rFonts w:ascii="Times New Roman" w:hAnsi="Times New Roman" w:cs="Times New Roman"/>
          <w:lang w:val="en-US"/>
        </w:rPr>
        <w:t>CIBIS</w:t>
      </w:r>
      <w:r w:rsidRPr="00FF3A18">
        <w:rPr>
          <w:rFonts w:ascii="Times New Roman" w:hAnsi="Times New Roman" w:cs="Times New Roman"/>
          <w:lang w:val="uk-UA"/>
        </w:rPr>
        <w:t xml:space="preserve"> </w:t>
      </w:r>
      <w:r w:rsidRPr="00FF3A18">
        <w:rPr>
          <w:rFonts w:ascii="Times New Roman" w:hAnsi="Times New Roman" w:cs="Times New Roman"/>
          <w:lang w:val="en-US"/>
        </w:rPr>
        <w:t xml:space="preserve">Investigators and Committees: Lechat P.H. et al. A randomized trial of blockade in heart failure. The </w:t>
      </w:r>
      <w:r w:rsidRPr="00FF3A18">
        <w:rPr>
          <w:rFonts w:ascii="Times New Roman" w:hAnsi="Times New Roman" w:cs="Times New Roman"/>
          <w:lang w:val="uk-UA"/>
        </w:rPr>
        <w:t>С</w:t>
      </w:r>
      <w:r w:rsidRPr="00FF3A18">
        <w:rPr>
          <w:rFonts w:ascii="Times New Roman" w:hAnsi="Times New Roman" w:cs="Times New Roman"/>
          <w:lang w:val="en-US"/>
        </w:rPr>
        <w:t>ardiac Insufficiency Bisoprolol Study (CIBIS). // Circulation.</w:t>
      </w:r>
      <w:r w:rsidRPr="00FF3A18">
        <w:rPr>
          <w:rFonts w:ascii="Times New Roman" w:hAnsi="Times New Roman" w:cs="Times New Roman"/>
        </w:rPr>
        <w:t xml:space="preserve"> </w:t>
      </w:r>
      <w:r w:rsidRPr="00FF3A18">
        <w:rPr>
          <w:rFonts w:ascii="Times New Roman" w:hAnsi="Times New Roman" w:cs="Times New Roman"/>
          <w:lang w:val="en-US"/>
        </w:rPr>
        <w:t xml:space="preserve"> 1994.- V. 90.-</w:t>
      </w:r>
      <w:r w:rsidRPr="00FF3A18">
        <w:rPr>
          <w:rFonts w:ascii="Times New Roman" w:hAnsi="Times New Roman" w:cs="Times New Roman"/>
        </w:rPr>
        <w:t xml:space="preserve"> </w:t>
      </w:r>
      <w:r w:rsidRPr="00FF3A18">
        <w:rPr>
          <w:rFonts w:ascii="Times New Roman" w:hAnsi="Times New Roman" w:cs="Times New Roman"/>
          <w:lang w:val="en-US"/>
        </w:rPr>
        <w:t>P.1765-1770.</w:t>
      </w:r>
    </w:p>
    <w:p w:rsidR="0013559C" w:rsidRPr="00FF3A18" w:rsidRDefault="0013559C" w:rsidP="00A72FE3">
      <w:pPr>
        <w:pStyle w:val="Normal4"/>
        <w:numPr>
          <w:ilvl w:val="0"/>
          <w:numId w:val="18"/>
        </w:numPr>
        <w:spacing w:line="360" w:lineRule="auto"/>
        <w:jc w:val="both"/>
        <w:rPr>
          <w:rFonts w:ascii="Times New Roman" w:hAnsi="Times New Roman" w:cs="Times New Roman"/>
          <w:lang w:val="en-US"/>
        </w:rPr>
      </w:pPr>
      <w:r w:rsidRPr="00FF3A18">
        <w:rPr>
          <w:rFonts w:ascii="Times New Roman" w:hAnsi="Times New Roman" w:cs="Times New Roman"/>
          <w:lang w:val="en-US"/>
        </w:rPr>
        <w:t xml:space="preserve">CIBIS-II Investigators and Committees. The Cardiac Insufficiency Bisoprolol Study II (CIBIS-II): a ran </w:t>
      </w:r>
      <w:r w:rsidRPr="00FF3A18">
        <w:rPr>
          <w:rFonts w:ascii="Times New Roman" w:hAnsi="Times New Roman" w:cs="Times New Roman"/>
          <w:lang w:val="uk-UA"/>
        </w:rPr>
        <w:t xml:space="preserve"> </w:t>
      </w:r>
      <w:r w:rsidRPr="00FF3A18">
        <w:rPr>
          <w:rFonts w:ascii="Times New Roman" w:hAnsi="Times New Roman" w:cs="Times New Roman"/>
          <w:lang w:val="en-US"/>
        </w:rPr>
        <w:t>domized trial // Lancet. - 1999.- V. 353.</w:t>
      </w:r>
      <w:r w:rsidRPr="00FF3A18">
        <w:rPr>
          <w:rFonts w:ascii="Times New Roman" w:hAnsi="Times New Roman" w:cs="Times New Roman"/>
        </w:rPr>
        <w:t xml:space="preserve"> </w:t>
      </w:r>
      <w:r w:rsidRPr="00FF3A18">
        <w:rPr>
          <w:rFonts w:ascii="Times New Roman" w:hAnsi="Times New Roman" w:cs="Times New Roman"/>
          <w:lang w:val="en-US"/>
        </w:rPr>
        <w:t>-</w:t>
      </w:r>
      <w:r w:rsidRPr="00FF3A18">
        <w:rPr>
          <w:rFonts w:ascii="Times New Roman" w:hAnsi="Times New Roman" w:cs="Times New Roman"/>
        </w:rPr>
        <w:t xml:space="preserve"> </w:t>
      </w:r>
      <w:r w:rsidRPr="00FF3A18">
        <w:rPr>
          <w:rFonts w:ascii="Times New Roman" w:hAnsi="Times New Roman" w:cs="Times New Roman"/>
          <w:lang w:val="en-US"/>
        </w:rPr>
        <w:t>P. 9-13.</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 xml:space="preserve">Cice G. Congestive heart failure in haemodialysis patients: significant improvement in heart variability parameters related to carvedilol therapy </w:t>
      </w:r>
      <w:r w:rsidRPr="00FF3A18">
        <w:rPr>
          <w:sz w:val="28"/>
          <w:szCs w:val="28"/>
          <w:lang w:val="uk-UA"/>
        </w:rPr>
        <w:t xml:space="preserve">/ </w:t>
      </w:r>
      <w:r w:rsidRPr="00FF3A18">
        <w:rPr>
          <w:sz w:val="28"/>
          <w:szCs w:val="28"/>
          <w:lang w:val="en-US"/>
        </w:rPr>
        <w:t>G. Cice</w:t>
      </w:r>
      <w:r w:rsidRPr="00FF3A18">
        <w:rPr>
          <w:sz w:val="28"/>
          <w:szCs w:val="28"/>
          <w:lang w:val="uk-UA"/>
        </w:rPr>
        <w:t>,</w:t>
      </w:r>
      <w:r w:rsidRPr="00FF3A18">
        <w:rPr>
          <w:sz w:val="28"/>
          <w:szCs w:val="28"/>
          <w:lang w:val="en-US"/>
        </w:rPr>
        <w:t xml:space="preserve"> A.D. Benedetto</w:t>
      </w:r>
      <w:r w:rsidRPr="00FF3A18">
        <w:rPr>
          <w:sz w:val="28"/>
          <w:szCs w:val="28"/>
          <w:lang w:val="uk-UA"/>
        </w:rPr>
        <w:t>,</w:t>
      </w:r>
      <w:r w:rsidRPr="00FF3A18">
        <w:rPr>
          <w:sz w:val="28"/>
          <w:szCs w:val="28"/>
          <w:lang w:val="en-US"/>
        </w:rPr>
        <w:t xml:space="preserve"> S. D`Isa // Nephrol. Dial. Transplant.</w:t>
      </w:r>
      <w:r w:rsidRPr="00FF3A18">
        <w:rPr>
          <w:sz w:val="28"/>
          <w:szCs w:val="28"/>
          <w:lang w:val="uk-UA"/>
        </w:rPr>
        <w:t xml:space="preserve"> </w:t>
      </w:r>
      <w:r w:rsidRPr="00FF3A18">
        <w:rPr>
          <w:sz w:val="28"/>
          <w:szCs w:val="28"/>
          <w:lang w:val="en-US"/>
        </w:rPr>
        <w:t>- 2005.</w:t>
      </w:r>
      <w:r w:rsidRPr="00FF3A18">
        <w:rPr>
          <w:sz w:val="28"/>
          <w:szCs w:val="28"/>
          <w:lang w:val="uk-UA"/>
        </w:rPr>
        <w:t xml:space="preserve"> </w:t>
      </w:r>
      <w:r w:rsidRPr="00FF3A18">
        <w:rPr>
          <w:sz w:val="28"/>
          <w:szCs w:val="28"/>
          <w:lang w:val="en-US"/>
        </w:rPr>
        <w:t>-V. 20 (Suppl. 1).</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 216 (Abstr.)</w:t>
      </w:r>
    </w:p>
    <w:p w:rsidR="0013559C" w:rsidRPr="003A3335" w:rsidRDefault="0013559C" w:rsidP="00A72FE3">
      <w:pPr>
        <w:numPr>
          <w:ilvl w:val="0"/>
          <w:numId w:val="18"/>
        </w:numPr>
        <w:autoSpaceDE w:val="0"/>
        <w:autoSpaceDN w:val="0"/>
        <w:spacing w:after="0" w:line="360" w:lineRule="auto"/>
        <w:jc w:val="both"/>
        <w:rPr>
          <w:sz w:val="28"/>
          <w:lang w:val="en-US"/>
        </w:rPr>
      </w:pPr>
      <w:r>
        <w:rPr>
          <w:sz w:val="28"/>
          <w:lang w:val="en-US"/>
        </w:rPr>
        <w:t>Cice G.</w:t>
      </w:r>
      <w:r>
        <w:rPr>
          <w:sz w:val="28"/>
          <w:lang w:val="uk-UA"/>
        </w:rPr>
        <w:t xml:space="preserve"> </w:t>
      </w:r>
      <w:r>
        <w:rPr>
          <w:sz w:val="28"/>
          <w:lang w:val="en-US"/>
        </w:rPr>
        <w:t xml:space="preserve">Dilated cardiomyopathy in dialysis patients – beneficial effect of carvedilol: A double-blind, placebo-controlled trial </w:t>
      </w:r>
      <w:r>
        <w:rPr>
          <w:sz w:val="28"/>
          <w:lang w:val="uk-UA"/>
        </w:rPr>
        <w:t xml:space="preserve">/ </w:t>
      </w:r>
      <w:r>
        <w:rPr>
          <w:sz w:val="28"/>
          <w:lang w:val="en-US"/>
        </w:rPr>
        <w:t>G. Cice</w:t>
      </w:r>
      <w:r>
        <w:rPr>
          <w:sz w:val="28"/>
          <w:lang w:val="uk-UA"/>
        </w:rPr>
        <w:t>,</w:t>
      </w:r>
      <w:r>
        <w:rPr>
          <w:sz w:val="28"/>
          <w:lang w:val="en-US"/>
        </w:rPr>
        <w:t xml:space="preserve"> L</w:t>
      </w:r>
      <w:r>
        <w:rPr>
          <w:sz w:val="28"/>
          <w:lang w:val="uk-UA"/>
        </w:rPr>
        <w:t xml:space="preserve">. </w:t>
      </w:r>
      <w:r>
        <w:rPr>
          <w:sz w:val="28"/>
          <w:lang w:val="en-US"/>
        </w:rPr>
        <w:t xml:space="preserve">Ferrara </w:t>
      </w:r>
      <w:r>
        <w:rPr>
          <w:sz w:val="28"/>
          <w:lang w:val="uk-UA"/>
        </w:rPr>
        <w:t xml:space="preserve"> </w:t>
      </w:r>
      <w:r>
        <w:rPr>
          <w:sz w:val="28"/>
          <w:lang w:val="en-US"/>
        </w:rPr>
        <w:t>// J. Am. Coll. Cardiol.</w:t>
      </w:r>
      <w:r>
        <w:rPr>
          <w:sz w:val="28"/>
          <w:lang w:val="uk-UA"/>
        </w:rPr>
        <w:t xml:space="preserve"> </w:t>
      </w:r>
      <w:r>
        <w:rPr>
          <w:sz w:val="28"/>
          <w:lang w:val="en-US"/>
        </w:rPr>
        <w:t>- 2001.</w:t>
      </w:r>
      <w:r>
        <w:rPr>
          <w:sz w:val="28"/>
          <w:lang w:val="uk-UA"/>
        </w:rPr>
        <w:t xml:space="preserve"> </w:t>
      </w:r>
      <w:r>
        <w:rPr>
          <w:sz w:val="28"/>
          <w:lang w:val="en-US"/>
        </w:rPr>
        <w:t>-</w:t>
      </w:r>
      <w:r>
        <w:rPr>
          <w:sz w:val="28"/>
          <w:lang w:val="uk-UA"/>
        </w:rPr>
        <w:t xml:space="preserve"> </w:t>
      </w:r>
      <w:r>
        <w:rPr>
          <w:sz w:val="28"/>
          <w:lang w:val="en-US"/>
        </w:rPr>
        <w:t>V. 37.</w:t>
      </w:r>
      <w:r>
        <w:rPr>
          <w:sz w:val="28"/>
          <w:lang w:val="uk-UA"/>
        </w:rPr>
        <w:t xml:space="preserve"> </w:t>
      </w:r>
      <w:r>
        <w:rPr>
          <w:sz w:val="28"/>
          <w:lang w:val="en-US"/>
        </w:rPr>
        <w:t>-</w:t>
      </w:r>
      <w:r>
        <w:rPr>
          <w:sz w:val="28"/>
          <w:lang w:val="uk-UA"/>
        </w:rPr>
        <w:t xml:space="preserve"> </w:t>
      </w:r>
      <w:r>
        <w:rPr>
          <w:sz w:val="28"/>
          <w:lang w:val="en-US"/>
        </w:rPr>
        <w:t>P. 407-411.</w:t>
      </w:r>
    </w:p>
    <w:p w:rsidR="0013559C" w:rsidRPr="003A3335" w:rsidRDefault="0013559C" w:rsidP="00A72FE3">
      <w:pPr>
        <w:numPr>
          <w:ilvl w:val="0"/>
          <w:numId w:val="18"/>
        </w:numPr>
        <w:autoSpaceDE w:val="0"/>
        <w:autoSpaceDN w:val="0"/>
        <w:spacing w:after="0" w:line="360" w:lineRule="auto"/>
        <w:jc w:val="both"/>
        <w:rPr>
          <w:sz w:val="28"/>
          <w:lang w:val="en-US"/>
        </w:rPr>
      </w:pPr>
      <w:r w:rsidRPr="008A4B5B">
        <w:rPr>
          <w:sz w:val="28"/>
          <w:szCs w:val="28"/>
          <w:lang w:val="en-US"/>
        </w:rPr>
        <w:t>Cockcroft</w:t>
      </w:r>
      <w:r w:rsidRPr="008A4B5B">
        <w:rPr>
          <w:sz w:val="28"/>
          <w:szCs w:val="28"/>
          <w:lang w:val="uk-UA"/>
        </w:rPr>
        <w:t xml:space="preserve"> </w:t>
      </w:r>
      <w:r w:rsidRPr="008A4B5B">
        <w:rPr>
          <w:sz w:val="28"/>
          <w:szCs w:val="28"/>
          <w:lang w:val="en-US"/>
        </w:rPr>
        <w:t>D</w:t>
      </w:r>
      <w:r w:rsidRPr="008A4B5B">
        <w:rPr>
          <w:sz w:val="28"/>
          <w:szCs w:val="28"/>
          <w:lang w:val="uk-UA"/>
        </w:rPr>
        <w:t>.</w:t>
      </w:r>
      <w:r w:rsidRPr="008A4B5B">
        <w:rPr>
          <w:sz w:val="28"/>
          <w:szCs w:val="28"/>
          <w:lang w:val="en-US"/>
        </w:rPr>
        <w:t>W</w:t>
      </w:r>
      <w:r w:rsidRPr="008A4B5B">
        <w:rPr>
          <w:sz w:val="28"/>
          <w:szCs w:val="28"/>
          <w:lang w:val="uk-UA"/>
        </w:rPr>
        <w:t xml:space="preserve">. </w:t>
      </w:r>
      <w:r w:rsidRPr="008A4B5B">
        <w:rPr>
          <w:sz w:val="28"/>
          <w:szCs w:val="28"/>
          <w:lang w:val="en-US"/>
        </w:rPr>
        <w:t>Prediction</w:t>
      </w:r>
      <w:r w:rsidRPr="008A4B5B">
        <w:rPr>
          <w:sz w:val="28"/>
          <w:szCs w:val="28"/>
          <w:lang w:val="uk-UA"/>
        </w:rPr>
        <w:t xml:space="preserve"> </w:t>
      </w:r>
      <w:r w:rsidRPr="008A4B5B">
        <w:rPr>
          <w:sz w:val="28"/>
          <w:szCs w:val="28"/>
          <w:lang w:val="en-US"/>
        </w:rPr>
        <w:t>of</w:t>
      </w:r>
      <w:r w:rsidRPr="008A4B5B">
        <w:rPr>
          <w:sz w:val="28"/>
          <w:szCs w:val="28"/>
          <w:lang w:val="uk-UA"/>
        </w:rPr>
        <w:t xml:space="preserve"> </w:t>
      </w:r>
      <w:r w:rsidRPr="008A4B5B">
        <w:rPr>
          <w:sz w:val="28"/>
          <w:szCs w:val="28"/>
          <w:lang w:val="en-US"/>
        </w:rPr>
        <w:t>creatinine</w:t>
      </w:r>
      <w:r w:rsidRPr="008A4B5B">
        <w:rPr>
          <w:sz w:val="28"/>
          <w:szCs w:val="28"/>
          <w:lang w:val="uk-UA"/>
        </w:rPr>
        <w:t xml:space="preserve"> </w:t>
      </w:r>
      <w:r w:rsidRPr="008A4B5B">
        <w:rPr>
          <w:sz w:val="28"/>
          <w:szCs w:val="28"/>
          <w:lang w:val="en-US"/>
        </w:rPr>
        <w:t>clearance</w:t>
      </w:r>
      <w:r w:rsidRPr="008A4B5B">
        <w:rPr>
          <w:sz w:val="28"/>
          <w:szCs w:val="28"/>
          <w:lang w:val="uk-UA"/>
        </w:rPr>
        <w:t xml:space="preserve"> </w:t>
      </w:r>
      <w:r w:rsidRPr="008A4B5B">
        <w:rPr>
          <w:sz w:val="28"/>
          <w:szCs w:val="28"/>
          <w:lang w:val="en-US"/>
        </w:rPr>
        <w:t>from</w:t>
      </w:r>
      <w:r w:rsidRPr="008A4B5B">
        <w:rPr>
          <w:sz w:val="28"/>
          <w:szCs w:val="28"/>
          <w:lang w:val="uk-UA"/>
        </w:rPr>
        <w:t xml:space="preserve"> </w:t>
      </w:r>
      <w:r w:rsidRPr="008A4B5B">
        <w:rPr>
          <w:sz w:val="28"/>
          <w:szCs w:val="28"/>
          <w:lang w:val="en-US"/>
        </w:rPr>
        <w:t>serum</w:t>
      </w:r>
      <w:r w:rsidRPr="008A4B5B">
        <w:rPr>
          <w:sz w:val="28"/>
          <w:szCs w:val="28"/>
          <w:lang w:val="uk-UA"/>
        </w:rPr>
        <w:t xml:space="preserve"> </w:t>
      </w:r>
      <w:r w:rsidRPr="008A4B5B">
        <w:rPr>
          <w:sz w:val="28"/>
          <w:szCs w:val="28"/>
          <w:lang w:val="en-US"/>
        </w:rPr>
        <w:t>creatinine</w:t>
      </w:r>
      <w:r w:rsidRPr="008A4B5B">
        <w:rPr>
          <w:sz w:val="28"/>
          <w:szCs w:val="28"/>
          <w:lang w:val="uk-UA"/>
        </w:rPr>
        <w:t xml:space="preserve">  /</w:t>
      </w:r>
      <w:r w:rsidRPr="008A4B5B">
        <w:rPr>
          <w:sz w:val="28"/>
          <w:szCs w:val="28"/>
          <w:lang w:val="en-US"/>
        </w:rPr>
        <w:t>D</w:t>
      </w:r>
      <w:r w:rsidRPr="008A4B5B">
        <w:rPr>
          <w:sz w:val="28"/>
          <w:szCs w:val="28"/>
          <w:lang w:val="uk-UA"/>
        </w:rPr>
        <w:t>.</w:t>
      </w:r>
      <w:r w:rsidRPr="008A4B5B">
        <w:rPr>
          <w:sz w:val="28"/>
          <w:szCs w:val="28"/>
          <w:lang w:val="en-US"/>
        </w:rPr>
        <w:t>W</w:t>
      </w:r>
      <w:r w:rsidRPr="008A4B5B">
        <w:rPr>
          <w:sz w:val="28"/>
          <w:szCs w:val="28"/>
          <w:lang w:val="uk-UA"/>
        </w:rPr>
        <w:t xml:space="preserve">. </w:t>
      </w:r>
      <w:r w:rsidRPr="008A4B5B">
        <w:rPr>
          <w:sz w:val="28"/>
          <w:szCs w:val="28"/>
          <w:lang w:val="en-US"/>
        </w:rPr>
        <w:t>Cockcroft</w:t>
      </w:r>
      <w:r w:rsidRPr="008A4B5B">
        <w:rPr>
          <w:sz w:val="28"/>
          <w:szCs w:val="28"/>
          <w:lang w:val="uk-UA"/>
        </w:rPr>
        <w:t xml:space="preserve">, </w:t>
      </w:r>
      <w:r w:rsidRPr="008A4B5B">
        <w:rPr>
          <w:sz w:val="28"/>
          <w:szCs w:val="28"/>
          <w:lang w:val="en-US"/>
        </w:rPr>
        <w:t>M</w:t>
      </w:r>
      <w:r w:rsidRPr="008A4B5B">
        <w:rPr>
          <w:sz w:val="28"/>
          <w:szCs w:val="28"/>
          <w:lang w:val="uk-UA"/>
        </w:rPr>
        <w:t xml:space="preserve">. </w:t>
      </w:r>
      <w:r w:rsidRPr="008A4B5B">
        <w:rPr>
          <w:sz w:val="28"/>
          <w:szCs w:val="28"/>
          <w:lang w:val="en-US"/>
        </w:rPr>
        <w:t>H</w:t>
      </w:r>
      <w:r w:rsidRPr="008A4B5B">
        <w:rPr>
          <w:sz w:val="28"/>
          <w:szCs w:val="28"/>
          <w:lang w:val="uk-UA"/>
        </w:rPr>
        <w:t xml:space="preserve">.  </w:t>
      </w:r>
      <w:r w:rsidRPr="008A4B5B">
        <w:rPr>
          <w:sz w:val="28"/>
          <w:szCs w:val="28"/>
          <w:lang w:val="en-US"/>
        </w:rPr>
        <w:t>Gault</w:t>
      </w:r>
      <w:r w:rsidRPr="008A4B5B">
        <w:rPr>
          <w:sz w:val="28"/>
          <w:szCs w:val="28"/>
          <w:lang w:val="uk-UA"/>
        </w:rPr>
        <w:t xml:space="preserve"> // </w:t>
      </w:r>
      <w:r w:rsidRPr="008A4B5B">
        <w:rPr>
          <w:sz w:val="28"/>
          <w:szCs w:val="28"/>
          <w:lang w:val="en-US"/>
        </w:rPr>
        <w:t>Nephron</w:t>
      </w:r>
      <w:r w:rsidRPr="003A3335">
        <w:rPr>
          <w:sz w:val="28"/>
          <w:szCs w:val="28"/>
          <w:lang w:val="uk-UA"/>
        </w:rPr>
        <w:t xml:space="preserve">. - </w:t>
      </w:r>
      <w:r w:rsidRPr="008A4B5B">
        <w:rPr>
          <w:sz w:val="28"/>
          <w:szCs w:val="28"/>
          <w:lang w:val="uk-UA"/>
        </w:rPr>
        <w:t xml:space="preserve"> 1976. –Vol. 16.</w:t>
      </w:r>
      <w:r w:rsidRPr="003A3335">
        <w:rPr>
          <w:sz w:val="28"/>
          <w:szCs w:val="28"/>
          <w:lang w:val="uk-UA"/>
        </w:rPr>
        <w:t xml:space="preserve"> – </w:t>
      </w:r>
      <w:r w:rsidRPr="008A4B5B">
        <w:rPr>
          <w:sz w:val="28"/>
          <w:szCs w:val="28"/>
          <w:lang w:val="en-US"/>
        </w:rPr>
        <w:t>P</w:t>
      </w:r>
      <w:r w:rsidRPr="003A3335">
        <w:rPr>
          <w:sz w:val="28"/>
          <w:szCs w:val="28"/>
          <w:lang w:val="uk-UA"/>
        </w:rPr>
        <w:t xml:space="preserve">. </w:t>
      </w:r>
      <w:r w:rsidRPr="008A4B5B">
        <w:rPr>
          <w:sz w:val="28"/>
          <w:szCs w:val="28"/>
          <w:lang w:val="uk-UA"/>
        </w:rPr>
        <w:t xml:space="preserve">31-41.            </w:t>
      </w:r>
      <w:r>
        <w:rPr>
          <w:sz w:val="28"/>
          <w:szCs w:val="28"/>
          <w:lang w:val="uk-UA"/>
        </w:rPr>
        <w:t xml:space="preserve"> </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Davidson M.H.</w:t>
      </w:r>
      <w:r>
        <w:rPr>
          <w:sz w:val="28"/>
          <w:szCs w:val="28"/>
          <w:lang w:val="uk-UA"/>
        </w:rPr>
        <w:t xml:space="preserve"> </w:t>
      </w:r>
      <w:r w:rsidRPr="00FF3A18">
        <w:rPr>
          <w:sz w:val="28"/>
          <w:szCs w:val="28"/>
          <w:lang w:val="en-US"/>
        </w:rPr>
        <w:t>The efficacy and six week tolerability of Simvastatin 80 and 160 mg/day</w:t>
      </w:r>
      <w:r w:rsidRPr="00FF3A18">
        <w:rPr>
          <w:sz w:val="28"/>
          <w:szCs w:val="28"/>
          <w:lang w:val="uk-UA"/>
        </w:rPr>
        <w:t xml:space="preserve"> </w:t>
      </w:r>
      <w:r>
        <w:rPr>
          <w:sz w:val="28"/>
          <w:szCs w:val="28"/>
          <w:lang w:val="uk-UA"/>
        </w:rPr>
        <w:t xml:space="preserve">/ </w:t>
      </w:r>
      <w:r w:rsidRPr="00FF3A18">
        <w:rPr>
          <w:sz w:val="28"/>
          <w:szCs w:val="28"/>
          <w:lang w:val="en-US"/>
        </w:rPr>
        <w:t>M.H. Davidson</w:t>
      </w:r>
      <w:r>
        <w:rPr>
          <w:sz w:val="28"/>
          <w:szCs w:val="28"/>
          <w:lang w:val="uk-UA"/>
        </w:rPr>
        <w:t>,</w:t>
      </w:r>
      <w:r w:rsidRPr="00FF3A18">
        <w:rPr>
          <w:sz w:val="28"/>
          <w:szCs w:val="28"/>
          <w:lang w:val="en-US"/>
        </w:rPr>
        <w:t xml:space="preserve"> E.A. Stein</w:t>
      </w:r>
      <w:r>
        <w:rPr>
          <w:sz w:val="28"/>
          <w:szCs w:val="28"/>
          <w:lang w:val="uk-UA"/>
        </w:rPr>
        <w:t>,</w:t>
      </w:r>
      <w:r w:rsidRPr="00FF3A18">
        <w:rPr>
          <w:sz w:val="28"/>
          <w:szCs w:val="28"/>
          <w:lang w:val="en-US"/>
        </w:rPr>
        <w:t xml:space="preserve"> C.A. Dujovne et al. //</w:t>
      </w:r>
      <w:r w:rsidRPr="00FF3A18">
        <w:rPr>
          <w:sz w:val="28"/>
          <w:szCs w:val="28"/>
          <w:lang w:val="uk-UA"/>
        </w:rPr>
        <w:t xml:space="preserve"> </w:t>
      </w:r>
      <w:r w:rsidRPr="00FF3A18">
        <w:rPr>
          <w:sz w:val="28"/>
          <w:szCs w:val="28"/>
          <w:lang w:val="en-US"/>
        </w:rPr>
        <w:t>Am. J. Cardiol.</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1997.</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V.79.</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P.38-42.</w:t>
      </w:r>
    </w:p>
    <w:p w:rsidR="0013559C" w:rsidRPr="00FF3A18" w:rsidRDefault="0013559C" w:rsidP="00A72FE3">
      <w:pPr>
        <w:widowControl w:val="0"/>
        <w:numPr>
          <w:ilvl w:val="0"/>
          <w:numId w:val="18"/>
        </w:numPr>
        <w:autoSpaceDE w:val="0"/>
        <w:autoSpaceDN w:val="0"/>
        <w:adjustRightInd w:val="0"/>
        <w:spacing w:after="0" w:line="360" w:lineRule="auto"/>
        <w:jc w:val="both"/>
        <w:rPr>
          <w:sz w:val="28"/>
          <w:szCs w:val="28"/>
          <w:lang w:val="en-US"/>
        </w:rPr>
      </w:pPr>
      <w:r w:rsidRPr="00FF3A18">
        <w:rPr>
          <w:sz w:val="28"/>
          <w:szCs w:val="28"/>
          <w:lang w:val="en-US"/>
        </w:rPr>
        <w:t xml:space="preserve">Dennis V.W. Coronary heart disease in patients with chronic kidney disease </w:t>
      </w:r>
      <w:r w:rsidRPr="00FF3A18">
        <w:rPr>
          <w:sz w:val="28"/>
          <w:szCs w:val="28"/>
          <w:lang w:val="uk-UA"/>
        </w:rPr>
        <w:t xml:space="preserve">/ </w:t>
      </w:r>
      <w:r w:rsidRPr="00FF3A18">
        <w:rPr>
          <w:sz w:val="28"/>
          <w:szCs w:val="28"/>
          <w:lang w:val="en-US"/>
        </w:rPr>
        <w:t>V.W.  Dennis</w:t>
      </w:r>
      <w:r w:rsidRPr="00FF3A18">
        <w:rPr>
          <w:sz w:val="28"/>
          <w:szCs w:val="28"/>
        </w:rPr>
        <w:t xml:space="preserve"> // </w:t>
      </w:r>
      <w:r w:rsidRPr="00FF3A18">
        <w:rPr>
          <w:sz w:val="28"/>
          <w:szCs w:val="28"/>
          <w:lang w:val="en-US"/>
        </w:rPr>
        <w:t>JASN</w:t>
      </w:r>
      <w:r w:rsidRPr="00FF3A18">
        <w:rPr>
          <w:sz w:val="28"/>
          <w:szCs w:val="28"/>
        </w:rPr>
        <w:t>.</w:t>
      </w:r>
      <w:r w:rsidRPr="00FF3A18">
        <w:rPr>
          <w:sz w:val="28"/>
          <w:szCs w:val="28"/>
          <w:lang w:val="uk-UA"/>
        </w:rPr>
        <w:t xml:space="preserve"> </w:t>
      </w:r>
      <w:r w:rsidRPr="00FF3A18">
        <w:rPr>
          <w:sz w:val="28"/>
          <w:szCs w:val="28"/>
        </w:rPr>
        <w:t>- 2005.</w:t>
      </w:r>
      <w:r w:rsidRPr="00FF3A18">
        <w:rPr>
          <w:sz w:val="28"/>
          <w:szCs w:val="28"/>
          <w:lang w:val="uk-UA"/>
        </w:rPr>
        <w:t xml:space="preserve"> </w:t>
      </w:r>
      <w:r w:rsidRPr="00FF3A18">
        <w:rPr>
          <w:sz w:val="28"/>
          <w:szCs w:val="28"/>
        </w:rPr>
        <w:t xml:space="preserve">- </w:t>
      </w:r>
      <w:r w:rsidRPr="00FF3A18">
        <w:rPr>
          <w:sz w:val="28"/>
          <w:szCs w:val="28"/>
          <w:lang w:val="en-US"/>
        </w:rPr>
        <w:t>V</w:t>
      </w:r>
      <w:r w:rsidRPr="00FF3A18">
        <w:rPr>
          <w:sz w:val="28"/>
          <w:szCs w:val="28"/>
        </w:rPr>
        <w:t>. 16.</w:t>
      </w:r>
      <w:r w:rsidRPr="00FF3A18">
        <w:rPr>
          <w:sz w:val="28"/>
          <w:szCs w:val="28"/>
          <w:lang w:val="uk-UA"/>
        </w:rPr>
        <w:t xml:space="preserve"> </w:t>
      </w:r>
      <w:r w:rsidRPr="00FF3A18">
        <w:rPr>
          <w:sz w:val="28"/>
          <w:szCs w:val="28"/>
        </w:rPr>
        <w:t>-</w:t>
      </w:r>
      <w:r w:rsidRPr="00FF3A18">
        <w:rPr>
          <w:sz w:val="28"/>
          <w:szCs w:val="28"/>
          <w:lang w:val="uk-UA"/>
        </w:rPr>
        <w:t xml:space="preserve"> </w:t>
      </w:r>
      <w:r w:rsidRPr="00FF3A18">
        <w:rPr>
          <w:sz w:val="28"/>
          <w:szCs w:val="28"/>
          <w:lang w:val="en-US"/>
        </w:rPr>
        <w:t>P</w:t>
      </w:r>
      <w:r w:rsidRPr="00FF3A18">
        <w:rPr>
          <w:sz w:val="28"/>
          <w:szCs w:val="28"/>
        </w:rPr>
        <w:t>. 103</w:t>
      </w:r>
      <w:r w:rsidRPr="00FF3A18">
        <w:rPr>
          <w:sz w:val="28"/>
          <w:szCs w:val="28"/>
          <w:lang w:val="en-US"/>
        </w:rPr>
        <w:t>-106.</w:t>
      </w:r>
    </w:p>
    <w:p w:rsidR="0013559C" w:rsidRPr="00FF3A18" w:rsidRDefault="0013559C" w:rsidP="00A72FE3">
      <w:pPr>
        <w:widowControl w:val="0"/>
        <w:numPr>
          <w:ilvl w:val="0"/>
          <w:numId w:val="18"/>
        </w:numPr>
        <w:autoSpaceDE w:val="0"/>
        <w:autoSpaceDN w:val="0"/>
        <w:adjustRightInd w:val="0"/>
        <w:spacing w:after="0" w:line="360" w:lineRule="auto"/>
        <w:jc w:val="both"/>
        <w:rPr>
          <w:sz w:val="28"/>
          <w:szCs w:val="28"/>
          <w:lang w:val="fr-FR"/>
        </w:rPr>
      </w:pPr>
      <w:r w:rsidRPr="00FF3A18">
        <w:rPr>
          <w:sz w:val="28"/>
          <w:szCs w:val="28"/>
          <w:lang w:val="en-US"/>
        </w:rPr>
        <w:t>Devereux</w:t>
      </w:r>
      <w:r w:rsidRPr="00FF3A18">
        <w:rPr>
          <w:sz w:val="28"/>
          <w:szCs w:val="28"/>
          <w:lang w:val="uk-UA"/>
        </w:rPr>
        <w:t xml:space="preserve"> </w:t>
      </w:r>
      <w:r w:rsidRPr="00FF3A18">
        <w:rPr>
          <w:sz w:val="28"/>
          <w:szCs w:val="28"/>
          <w:lang w:val="en-US"/>
        </w:rPr>
        <w:t>R</w:t>
      </w:r>
      <w:r w:rsidRPr="00FF3A18">
        <w:rPr>
          <w:sz w:val="28"/>
          <w:szCs w:val="28"/>
          <w:lang w:val="uk-UA"/>
        </w:rPr>
        <w:t>.</w:t>
      </w:r>
      <w:r w:rsidRPr="00FF3A18">
        <w:rPr>
          <w:sz w:val="28"/>
          <w:szCs w:val="28"/>
          <w:lang w:val="en-US"/>
        </w:rPr>
        <w:t>B</w:t>
      </w:r>
      <w:r w:rsidRPr="00FF3A18">
        <w:rPr>
          <w:sz w:val="28"/>
          <w:szCs w:val="28"/>
          <w:lang w:val="uk-UA"/>
        </w:rPr>
        <w:t xml:space="preserve">. </w:t>
      </w:r>
      <w:r w:rsidRPr="00FF3A18">
        <w:rPr>
          <w:sz w:val="28"/>
          <w:szCs w:val="28"/>
          <w:lang w:val="en-US"/>
        </w:rPr>
        <w:t>Echocardigraphic</w:t>
      </w:r>
      <w:r w:rsidRPr="00FF3A18">
        <w:rPr>
          <w:sz w:val="28"/>
          <w:szCs w:val="28"/>
          <w:lang w:val="uk-UA"/>
        </w:rPr>
        <w:t xml:space="preserve"> </w:t>
      </w:r>
      <w:r w:rsidRPr="00FF3A18">
        <w:rPr>
          <w:sz w:val="28"/>
          <w:szCs w:val="28"/>
          <w:lang w:val="en-US"/>
        </w:rPr>
        <w:t>assessment</w:t>
      </w:r>
      <w:r w:rsidRPr="00FF3A18">
        <w:rPr>
          <w:sz w:val="28"/>
          <w:szCs w:val="28"/>
          <w:lang w:val="uk-UA"/>
        </w:rPr>
        <w:t xml:space="preserve"> </w:t>
      </w:r>
      <w:r w:rsidRPr="00FF3A18">
        <w:rPr>
          <w:sz w:val="28"/>
          <w:szCs w:val="28"/>
          <w:lang w:val="en-US"/>
        </w:rPr>
        <w:t>of</w:t>
      </w:r>
      <w:r w:rsidRPr="00FF3A18">
        <w:rPr>
          <w:sz w:val="28"/>
          <w:szCs w:val="28"/>
          <w:lang w:val="uk-UA"/>
        </w:rPr>
        <w:t xml:space="preserve"> </w:t>
      </w:r>
      <w:r w:rsidRPr="00FF3A18">
        <w:rPr>
          <w:sz w:val="28"/>
          <w:szCs w:val="28"/>
          <w:lang w:val="en-US"/>
        </w:rPr>
        <w:t>left</w:t>
      </w:r>
      <w:r w:rsidRPr="00FF3A18">
        <w:rPr>
          <w:sz w:val="28"/>
          <w:szCs w:val="28"/>
          <w:lang w:val="uk-UA"/>
        </w:rPr>
        <w:t xml:space="preserve"> </w:t>
      </w:r>
      <w:r w:rsidRPr="00FF3A18">
        <w:rPr>
          <w:sz w:val="28"/>
          <w:szCs w:val="28"/>
          <w:lang w:val="en-US"/>
        </w:rPr>
        <w:t>ventricular</w:t>
      </w:r>
      <w:r w:rsidRPr="00FF3A18">
        <w:rPr>
          <w:sz w:val="28"/>
          <w:szCs w:val="28"/>
          <w:lang w:val="uk-UA"/>
        </w:rPr>
        <w:t xml:space="preserve"> </w:t>
      </w:r>
      <w:r w:rsidRPr="00FF3A18">
        <w:rPr>
          <w:sz w:val="28"/>
          <w:szCs w:val="28"/>
          <w:lang w:val="en-US"/>
        </w:rPr>
        <w:t>hypertrophy</w:t>
      </w:r>
      <w:r w:rsidRPr="00FF3A18">
        <w:rPr>
          <w:sz w:val="28"/>
          <w:szCs w:val="28"/>
          <w:lang w:val="uk-UA"/>
        </w:rPr>
        <w:t xml:space="preserve"> </w:t>
      </w:r>
      <w:r w:rsidRPr="00FF3A18">
        <w:rPr>
          <w:sz w:val="28"/>
          <w:szCs w:val="28"/>
          <w:lang w:val="en-US"/>
        </w:rPr>
        <w:t>comparison</w:t>
      </w:r>
      <w:r w:rsidRPr="00FF3A18">
        <w:rPr>
          <w:sz w:val="28"/>
          <w:szCs w:val="28"/>
          <w:lang w:val="uk-UA"/>
        </w:rPr>
        <w:t xml:space="preserve"> </w:t>
      </w:r>
      <w:r w:rsidRPr="00FF3A18">
        <w:rPr>
          <w:sz w:val="28"/>
          <w:szCs w:val="28"/>
          <w:lang w:val="en-US"/>
        </w:rPr>
        <w:t>to</w:t>
      </w:r>
      <w:r w:rsidRPr="00FF3A18">
        <w:rPr>
          <w:sz w:val="28"/>
          <w:szCs w:val="28"/>
          <w:lang w:val="uk-UA"/>
        </w:rPr>
        <w:t xml:space="preserve"> </w:t>
      </w:r>
      <w:r w:rsidRPr="00FF3A18">
        <w:rPr>
          <w:sz w:val="28"/>
          <w:szCs w:val="28"/>
          <w:lang w:val="en-US"/>
        </w:rPr>
        <w:t>necropsy</w:t>
      </w:r>
      <w:r w:rsidRPr="00FF3A18">
        <w:rPr>
          <w:sz w:val="28"/>
          <w:szCs w:val="28"/>
          <w:lang w:val="uk-UA"/>
        </w:rPr>
        <w:t xml:space="preserve"> </w:t>
      </w:r>
      <w:r w:rsidRPr="00FF3A18">
        <w:rPr>
          <w:sz w:val="28"/>
          <w:szCs w:val="28"/>
          <w:lang w:val="en-US"/>
        </w:rPr>
        <w:t>findings</w:t>
      </w:r>
      <w:r w:rsidRPr="00FF3A18">
        <w:rPr>
          <w:sz w:val="28"/>
          <w:szCs w:val="28"/>
          <w:lang w:val="uk-UA"/>
        </w:rPr>
        <w:t xml:space="preserve">  / </w:t>
      </w:r>
      <w:r w:rsidRPr="00FF3A18">
        <w:rPr>
          <w:sz w:val="28"/>
          <w:szCs w:val="28"/>
          <w:lang w:val="en-US"/>
        </w:rPr>
        <w:t>R</w:t>
      </w:r>
      <w:r w:rsidRPr="00FF3A18">
        <w:rPr>
          <w:sz w:val="28"/>
          <w:szCs w:val="28"/>
          <w:lang w:val="uk-UA"/>
        </w:rPr>
        <w:t>.</w:t>
      </w:r>
      <w:r w:rsidRPr="00FF3A18">
        <w:rPr>
          <w:sz w:val="28"/>
          <w:szCs w:val="28"/>
          <w:lang w:val="en-US"/>
        </w:rPr>
        <w:t>B</w:t>
      </w:r>
      <w:r w:rsidRPr="00FF3A18">
        <w:rPr>
          <w:sz w:val="28"/>
          <w:szCs w:val="28"/>
          <w:lang w:val="uk-UA"/>
        </w:rPr>
        <w:t xml:space="preserve">. </w:t>
      </w:r>
      <w:r w:rsidRPr="00FF3A18">
        <w:rPr>
          <w:sz w:val="28"/>
          <w:szCs w:val="28"/>
          <w:lang w:val="en-US"/>
        </w:rPr>
        <w:t>Devereux</w:t>
      </w:r>
      <w:r w:rsidRPr="00FF3A18">
        <w:rPr>
          <w:sz w:val="28"/>
          <w:szCs w:val="28"/>
          <w:lang w:val="uk-UA"/>
        </w:rPr>
        <w:t xml:space="preserve">,  </w:t>
      </w:r>
      <w:r w:rsidRPr="00FF3A18">
        <w:rPr>
          <w:sz w:val="28"/>
          <w:szCs w:val="28"/>
          <w:lang w:val="en-US"/>
        </w:rPr>
        <w:t>D</w:t>
      </w:r>
      <w:r w:rsidRPr="00FF3A18">
        <w:rPr>
          <w:sz w:val="28"/>
          <w:szCs w:val="28"/>
          <w:lang w:val="uk-UA"/>
        </w:rPr>
        <w:t>.</w:t>
      </w:r>
      <w:r w:rsidRPr="00FF3A18">
        <w:rPr>
          <w:sz w:val="28"/>
          <w:szCs w:val="28"/>
          <w:lang w:val="en-US"/>
        </w:rPr>
        <w:t>R</w:t>
      </w:r>
      <w:r w:rsidRPr="00FF3A18">
        <w:rPr>
          <w:sz w:val="28"/>
          <w:szCs w:val="28"/>
          <w:lang w:val="uk-UA"/>
        </w:rPr>
        <w:t xml:space="preserve">. </w:t>
      </w:r>
      <w:r w:rsidRPr="00FF3A18">
        <w:rPr>
          <w:sz w:val="28"/>
          <w:szCs w:val="28"/>
          <w:lang w:val="en-US"/>
        </w:rPr>
        <w:t>Alonso</w:t>
      </w:r>
      <w:r w:rsidRPr="00FF3A18">
        <w:rPr>
          <w:sz w:val="28"/>
          <w:szCs w:val="28"/>
          <w:lang w:val="uk-UA"/>
        </w:rPr>
        <w:t xml:space="preserve">, </w:t>
      </w:r>
      <w:r w:rsidRPr="00FF3A18">
        <w:rPr>
          <w:sz w:val="28"/>
          <w:szCs w:val="28"/>
          <w:lang w:val="en-US"/>
        </w:rPr>
        <w:t>E</w:t>
      </w:r>
      <w:r w:rsidRPr="00FF3A18">
        <w:rPr>
          <w:sz w:val="28"/>
          <w:szCs w:val="28"/>
          <w:lang w:val="uk-UA"/>
        </w:rPr>
        <w:t>.</w:t>
      </w:r>
      <w:r w:rsidRPr="00FF3A18">
        <w:rPr>
          <w:sz w:val="28"/>
          <w:szCs w:val="28"/>
          <w:lang w:val="en-US"/>
        </w:rPr>
        <w:t>M</w:t>
      </w:r>
      <w:r w:rsidRPr="00FF3A18">
        <w:rPr>
          <w:sz w:val="28"/>
          <w:szCs w:val="28"/>
          <w:lang w:val="uk-UA"/>
        </w:rPr>
        <w:t xml:space="preserve">.  </w:t>
      </w:r>
      <w:r w:rsidRPr="00FF3A18">
        <w:rPr>
          <w:sz w:val="28"/>
          <w:szCs w:val="28"/>
          <w:lang w:val="en-US"/>
        </w:rPr>
        <w:t>Lutas</w:t>
      </w:r>
      <w:r w:rsidRPr="00FF3A18">
        <w:rPr>
          <w:sz w:val="28"/>
          <w:szCs w:val="28"/>
          <w:lang w:val="uk-UA"/>
        </w:rPr>
        <w:t xml:space="preserve"> </w:t>
      </w:r>
      <w:r w:rsidRPr="00FF3A18">
        <w:rPr>
          <w:sz w:val="28"/>
          <w:szCs w:val="28"/>
          <w:lang w:val="en-GB"/>
        </w:rPr>
        <w:t>//</w:t>
      </w:r>
      <w:r w:rsidRPr="00FF3A18">
        <w:rPr>
          <w:sz w:val="28"/>
          <w:szCs w:val="28"/>
          <w:lang w:val="en-US"/>
        </w:rPr>
        <w:t xml:space="preserve"> Amer. J. Cardiol.- </w:t>
      </w:r>
      <w:r w:rsidRPr="00FF3A18">
        <w:rPr>
          <w:sz w:val="28"/>
          <w:szCs w:val="28"/>
          <w:lang w:val="fr-FR"/>
        </w:rPr>
        <w:t>1986.</w:t>
      </w:r>
      <w:r w:rsidRPr="00FF3A18">
        <w:rPr>
          <w:sz w:val="28"/>
          <w:szCs w:val="28"/>
          <w:lang w:val="uk-UA"/>
        </w:rPr>
        <w:t xml:space="preserve"> </w:t>
      </w:r>
      <w:r w:rsidRPr="00FF3A18">
        <w:rPr>
          <w:sz w:val="28"/>
          <w:szCs w:val="28"/>
          <w:lang w:val="fr-FR"/>
        </w:rPr>
        <w:t>- V. 57.</w:t>
      </w:r>
      <w:r w:rsidRPr="00FF3A18">
        <w:rPr>
          <w:sz w:val="28"/>
          <w:szCs w:val="28"/>
          <w:lang w:val="uk-UA"/>
        </w:rPr>
        <w:t xml:space="preserve"> </w:t>
      </w:r>
      <w:r w:rsidRPr="00FF3A18">
        <w:rPr>
          <w:sz w:val="28"/>
          <w:szCs w:val="28"/>
          <w:lang w:val="fr-FR"/>
        </w:rPr>
        <w:t>-</w:t>
      </w:r>
      <w:r w:rsidRPr="00FF3A18">
        <w:rPr>
          <w:sz w:val="28"/>
          <w:szCs w:val="28"/>
          <w:lang w:val="uk-UA"/>
        </w:rPr>
        <w:t xml:space="preserve"> </w:t>
      </w:r>
      <w:r w:rsidRPr="00FF3A18">
        <w:rPr>
          <w:sz w:val="28"/>
          <w:szCs w:val="28"/>
          <w:lang w:val="fr-FR"/>
        </w:rPr>
        <w:t>P. 450-458.</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nl-NL"/>
        </w:rPr>
        <w:t xml:space="preserve">Diepeveen S.H.A. et al. </w:t>
      </w:r>
      <w:r w:rsidRPr="00FF3A18">
        <w:rPr>
          <w:sz w:val="28"/>
          <w:szCs w:val="28"/>
          <w:lang w:val="en-US"/>
        </w:rPr>
        <w:t xml:space="preserve">A prospective randomized placebo controlled trial with </w:t>
      </w:r>
      <w:r w:rsidRPr="00FF3A18">
        <w:rPr>
          <w:sz w:val="28"/>
          <w:szCs w:val="28"/>
          <w:lang w:val="en-US"/>
        </w:rPr>
        <w:sym w:font="Symbol" w:char="F061"/>
      </w:r>
      <w:r w:rsidRPr="00FF3A18">
        <w:rPr>
          <w:sz w:val="28"/>
          <w:szCs w:val="28"/>
          <w:lang w:val="en-US"/>
        </w:rPr>
        <w:t>-tocopherol and atorvastatin in patients in HD and</w:t>
      </w:r>
      <w:r w:rsidRPr="00FF3A18">
        <w:rPr>
          <w:sz w:val="28"/>
          <w:szCs w:val="28"/>
          <w:lang w:val="uk-UA"/>
        </w:rPr>
        <w:t xml:space="preserve"> </w:t>
      </w:r>
      <w:r w:rsidRPr="00FF3A18">
        <w:rPr>
          <w:sz w:val="28"/>
          <w:szCs w:val="28"/>
          <w:lang w:val="en-US"/>
        </w:rPr>
        <w:t>PD</w:t>
      </w:r>
      <w:r w:rsidRPr="00FF3A18">
        <w:rPr>
          <w:sz w:val="28"/>
          <w:szCs w:val="28"/>
          <w:lang w:val="uk-UA"/>
        </w:rPr>
        <w:t xml:space="preserve"> /</w:t>
      </w:r>
      <w:r w:rsidRPr="00FF3A18">
        <w:rPr>
          <w:sz w:val="28"/>
          <w:szCs w:val="28"/>
          <w:lang w:val="en-US"/>
        </w:rPr>
        <w:t xml:space="preserve">S.H.A. Diepeveen </w:t>
      </w:r>
      <w:r w:rsidRPr="00FF3A18">
        <w:rPr>
          <w:sz w:val="28"/>
          <w:szCs w:val="28"/>
          <w:lang w:val="en-US"/>
        </w:rPr>
        <w:lastRenderedPageBreak/>
        <w:t>et al. //</w:t>
      </w:r>
      <w:r w:rsidRPr="00FF3A18">
        <w:rPr>
          <w:sz w:val="28"/>
          <w:szCs w:val="28"/>
          <w:lang w:val="uk-UA"/>
        </w:rPr>
        <w:t xml:space="preserve"> </w:t>
      </w:r>
      <w:r w:rsidRPr="00FF3A18">
        <w:rPr>
          <w:sz w:val="28"/>
          <w:szCs w:val="28"/>
          <w:lang w:val="en-US"/>
        </w:rPr>
        <w:t xml:space="preserve">38th Congress of ERA/EDTA, </w:t>
      </w:r>
      <w:smartTag w:uri="urn:schemas-microsoft-com:office:smarttags" w:element="date">
        <w:smartTagPr>
          <w:attr w:name="Year" w:val="2001"/>
          <w:attr w:name="Day" w:val="24"/>
          <w:attr w:name="Month" w:val="6"/>
        </w:smartTagPr>
        <w:r w:rsidRPr="00FF3A18">
          <w:rPr>
            <w:sz w:val="28"/>
            <w:szCs w:val="28"/>
            <w:lang w:val="en-US"/>
          </w:rPr>
          <w:t>June 24-27, 2001</w:t>
        </w:r>
      </w:smartTag>
      <w:r w:rsidRPr="00FF3A18">
        <w:rPr>
          <w:sz w:val="28"/>
          <w:szCs w:val="28"/>
          <w:lang w:val="uk-UA"/>
        </w:rPr>
        <w:t xml:space="preserve">: </w:t>
      </w:r>
      <w:r w:rsidRPr="00FF3A18">
        <w:rPr>
          <w:sz w:val="28"/>
          <w:szCs w:val="28"/>
          <w:lang w:val="en-US"/>
        </w:rPr>
        <w:t>Abstr</w:t>
      </w:r>
      <w:r w:rsidRPr="00FF3A18">
        <w:rPr>
          <w:sz w:val="28"/>
          <w:szCs w:val="28"/>
          <w:lang w:val="uk-UA"/>
        </w:rPr>
        <w:t>. -</w:t>
      </w:r>
      <w:r w:rsidRPr="00FF3A18">
        <w:rPr>
          <w:sz w:val="28"/>
          <w:szCs w:val="28"/>
          <w:lang w:val="en-US"/>
        </w:rPr>
        <w:t xml:space="preserve"> Vienna, Austria, 2001.</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P.134.</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Dikow R.</w:t>
      </w:r>
      <w:r>
        <w:rPr>
          <w:sz w:val="28"/>
          <w:szCs w:val="28"/>
          <w:lang w:val="uk-UA"/>
        </w:rPr>
        <w:t xml:space="preserve"> </w:t>
      </w:r>
      <w:r w:rsidRPr="00FF3A18">
        <w:rPr>
          <w:sz w:val="28"/>
          <w:szCs w:val="28"/>
          <w:lang w:val="en-US"/>
        </w:rPr>
        <w:t xml:space="preserve">Strategies to decrease cardiovascular mortality in patients with end-stage renal disease </w:t>
      </w:r>
      <w:r>
        <w:rPr>
          <w:sz w:val="28"/>
          <w:szCs w:val="28"/>
          <w:lang w:val="uk-UA"/>
        </w:rPr>
        <w:t xml:space="preserve">/ </w:t>
      </w:r>
      <w:r w:rsidRPr="00FF3A18">
        <w:rPr>
          <w:sz w:val="28"/>
          <w:szCs w:val="28"/>
          <w:lang w:val="en-US"/>
        </w:rPr>
        <w:t>R. Dikow</w:t>
      </w:r>
      <w:r>
        <w:rPr>
          <w:sz w:val="28"/>
          <w:szCs w:val="28"/>
          <w:lang w:val="uk-UA"/>
        </w:rPr>
        <w:t>,</w:t>
      </w:r>
      <w:r w:rsidRPr="00FF3A18">
        <w:rPr>
          <w:sz w:val="28"/>
          <w:szCs w:val="28"/>
          <w:lang w:val="en-US"/>
        </w:rPr>
        <w:t xml:space="preserve"> M. Adamczak</w:t>
      </w:r>
      <w:r>
        <w:rPr>
          <w:sz w:val="28"/>
          <w:szCs w:val="28"/>
          <w:lang w:val="uk-UA"/>
        </w:rPr>
        <w:t>,</w:t>
      </w:r>
      <w:r w:rsidRPr="00FF3A18">
        <w:rPr>
          <w:sz w:val="28"/>
          <w:szCs w:val="28"/>
          <w:lang w:val="en-US"/>
        </w:rPr>
        <w:t xml:space="preserve"> D.E. Henriquez // Kidney Int.- 2002.</w:t>
      </w:r>
      <w:r>
        <w:rPr>
          <w:sz w:val="28"/>
          <w:szCs w:val="28"/>
          <w:lang w:val="uk-UA"/>
        </w:rPr>
        <w:t xml:space="preserve"> </w:t>
      </w:r>
      <w:r w:rsidRPr="00FF3A18">
        <w:rPr>
          <w:sz w:val="28"/>
          <w:szCs w:val="28"/>
          <w:lang w:val="en-US"/>
        </w:rPr>
        <w:t>-V. 1 (Suppl. 80).</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5-10.</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Drueke T.</w:t>
      </w:r>
      <w:r>
        <w:rPr>
          <w:sz w:val="28"/>
          <w:szCs w:val="28"/>
          <w:lang w:val="uk-UA"/>
        </w:rPr>
        <w:t xml:space="preserve"> </w:t>
      </w:r>
      <w:r w:rsidRPr="00FF3A18">
        <w:rPr>
          <w:sz w:val="28"/>
          <w:szCs w:val="28"/>
          <w:lang w:val="en-US"/>
        </w:rPr>
        <w:t>Baseline characteristics of CRF patients not yet receiving renal replacement therapy enrolled in the CREATE Study</w:t>
      </w:r>
      <w:r>
        <w:rPr>
          <w:sz w:val="28"/>
          <w:szCs w:val="28"/>
          <w:lang w:val="uk-UA"/>
        </w:rPr>
        <w:t xml:space="preserve"> / </w:t>
      </w:r>
      <w:r w:rsidRPr="00FF3A18">
        <w:rPr>
          <w:sz w:val="28"/>
          <w:szCs w:val="28"/>
          <w:lang w:val="en-US"/>
        </w:rPr>
        <w:t>T. Drueke</w:t>
      </w:r>
      <w:r>
        <w:rPr>
          <w:sz w:val="28"/>
          <w:szCs w:val="28"/>
          <w:lang w:val="uk-UA"/>
        </w:rPr>
        <w:t>,</w:t>
      </w:r>
      <w:r w:rsidRPr="00FF3A18">
        <w:rPr>
          <w:sz w:val="28"/>
          <w:szCs w:val="28"/>
          <w:lang w:val="en-US"/>
        </w:rPr>
        <w:t xml:space="preserve"> </w:t>
      </w:r>
      <w:smartTag w:uri="urn:schemas-microsoft-com:office:smarttags" w:element="place">
        <w:r w:rsidRPr="00FF3A18">
          <w:rPr>
            <w:sz w:val="28"/>
            <w:szCs w:val="28"/>
            <w:lang w:val="en-US"/>
          </w:rPr>
          <w:t>N. Clyne</w:t>
        </w:r>
      </w:smartTag>
      <w:r>
        <w:rPr>
          <w:sz w:val="28"/>
          <w:szCs w:val="28"/>
          <w:lang w:val="uk-UA"/>
        </w:rPr>
        <w:t>,</w:t>
      </w:r>
      <w:r w:rsidRPr="00FF3A18">
        <w:rPr>
          <w:sz w:val="28"/>
          <w:szCs w:val="28"/>
          <w:lang w:val="en-US"/>
        </w:rPr>
        <w:t xml:space="preserve"> K.H.  Echardt </w:t>
      </w:r>
      <w:r w:rsidRPr="00FF3A18">
        <w:rPr>
          <w:sz w:val="28"/>
          <w:szCs w:val="28"/>
          <w:lang w:val="en-GB"/>
        </w:rPr>
        <w:t>//</w:t>
      </w:r>
      <w:r w:rsidRPr="00FF3A18">
        <w:rPr>
          <w:sz w:val="28"/>
          <w:szCs w:val="28"/>
          <w:lang w:val="en-US"/>
        </w:rPr>
        <w:t xml:space="preserve"> Nephrol. Dial. Transplant.- 2002.</w:t>
      </w:r>
      <w:r>
        <w:rPr>
          <w:sz w:val="28"/>
          <w:szCs w:val="28"/>
          <w:lang w:val="uk-UA"/>
        </w:rPr>
        <w:t xml:space="preserve"> </w:t>
      </w:r>
      <w:r w:rsidRPr="00FF3A18">
        <w:rPr>
          <w:sz w:val="28"/>
          <w:szCs w:val="28"/>
          <w:lang w:val="en-US"/>
        </w:rPr>
        <w:t>- V. 17, Suppl. 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P.227.</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Durrington</w:t>
      </w:r>
      <w:r w:rsidRPr="00FF3A18">
        <w:rPr>
          <w:sz w:val="28"/>
          <w:szCs w:val="28"/>
          <w:lang w:val="uk-UA"/>
        </w:rPr>
        <w:t xml:space="preserve"> </w:t>
      </w:r>
      <w:r w:rsidRPr="00FF3A18">
        <w:rPr>
          <w:sz w:val="28"/>
          <w:szCs w:val="28"/>
          <w:lang w:val="en-US"/>
        </w:rPr>
        <w:t>P</w:t>
      </w:r>
      <w:r w:rsidRPr="00FF3A18">
        <w:rPr>
          <w:sz w:val="28"/>
          <w:szCs w:val="28"/>
          <w:lang w:val="uk-UA"/>
        </w:rPr>
        <w:t>.</w:t>
      </w:r>
      <w:r w:rsidRPr="00FF3A18">
        <w:rPr>
          <w:sz w:val="28"/>
          <w:szCs w:val="28"/>
          <w:lang w:val="en-US"/>
        </w:rPr>
        <w:t xml:space="preserve"> Hyperlipidaemia</w:t>
      </w:r>
      <w:r w:rsidRPr="00FF3A18">
        <w:rPr>
          <w:sz w:val="28"/>
          <w:szCs w:val="28"/>
          <w:lang w:val="uk-UA"/>
        </w:rPr>
        <w:t xml:space="preserve"> </w:t>
      </w:r>
      <w:r w:rsidRPr="00FF3A18">
        <w:rPr>
          <w:sz w:val="28"/>
          <w:szCs w:val="28"/>
          <w:lang w:val="en-US"/>
        </w:rPr>
        <w:t>/ P. Durrington</w:t>
      </w:r>
      <w:r w:rsidRPr="00FF3A18">
        <w:rPr>
          <w:sz w:val="28"/>
          <w:szCs w:val="28"/>
          <w:lang w:val="uk-UA"/>
        </w:rPr>
        <w:t xml:space="preserve">, </w:t>
      </w:r>
      <w:r w:rsidRPr="00FF3A18">
        <w:rPr>
          <w:sz w:val="28"/>
          <w:szCs w:val="28"/>
          <w:lang w:val="en-US"/>
        </w:rPr>
        <w:t>A. Sniderman</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Edition</w:t>
      </w:r>
      <w:r w:rsidRPr="00FF3A18">
        <w:rPr>
          <w:sz w:val="28"/>
          <w:szCs w:val="28"/>
          <w:lang w:val="uk-UA"/>
        </w:rPr>
        <w:t xml:space="preserve"> </w:t>
      </w:r>
      <w:r w:rsidRPr="00FF3A18">
        <w:rPr>
          <w:sz w:val="28"/>
          <w:szCs w:val="28"/>
          <w:lang w:val="en-US"/>
        </w:rPr>
        <w:t>Health</w:t>
      </w:r>
      <w:r w:rsidRPr="00FF3A18">
        <w:rPr>
          <w:sz w:val="28"/>
          <w:szCs w:val="28"/>
          <w:lang w:val="uk-UA"/>
        </w:rPr>
        <w:t xml:space="preserve"> </w:t>
      </w:r>
      <w:r w:rsidRPr="00FF3A18">
        <w:rPr>
          <w:sz w:val="28"/>
          <w:szCs w:val="28"/>
          <w:lang w:val="en-US"/>
        </w:rPr>
        <w:t xml:space="preserve">Press, </w:t>
      </w:r>
      <w:smartTag w:uri="urn:schemas-microsoft-com:office:smarttags" w:element="place">
        <w:smartTag w:uri="urn:schemas-microsoft-com:office:smarttags" w:element="City">
          <w:r w:rsidRPr="00FF3A18">
            <w:rPr>
              <w:sz w:val="28"/>
              <w:szCs w:val="28"/>
              <w:lang w:val="en-US"/>
            </w:rPr>
            <w:t>Oxford</w:t>
          </w:r>
        </w:smartTag>
        <w:r w:rsidRPr="00FF3A18">
          <w:rPr>
            <w:sz w:val="28"/>
            <w:szCs w:val="28"/>
            <w:lang w:val="en-US"/>
          </w:rPr>
          <w:t xml:space="preserve">, </w:t>
        </w:r>
        <w:smartTag w:uri="urn:schemas-microsoft-com:office:smarttags" w:element="country-region">
          <w:r w:rsidRPr="00FF3A18">
            <w:rPr>
              <w:sz w:val="28"/>
              <w:szCs w:val="28"/>
              <w:lang w:val="en-US"/>
            </w:rPr>
            <w:t>UK</w:t>
          </w:r>
        </w:smartTag>
      </w:smartTag>
      <w:r w:rsidRPr="00FF3A18">
        <w:rPr>
          <w:sz w:val="28"/>
          <w:szCs w:val="28"/>
          <w:lang w:val="en-US"/>
        </w:rPr>
        <w:t>, 2000. - P.115.</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Dylek K.</w:t>
      </w:r>
      <w:r>
        <w:rPr>
          <w:sz w:val="28"/>
          <w:szCs w:val="28"/>
          <w:lang w:val="uk-UA"/>
        </w:rPr>
        <w:t xml:space="preserve"> </w:t>
      </w:r>
      <w:r w:rsidRPr="00FF3A18">
        <w:rPr>
          <w:sz w:val="28"/>
          <w:szCs w:val="28"/>
          <w:lang w:val="en-US"/>
        </w:rPr>
        <w:t xml:space="preserve">The effects of low dose proteinaceous diet and essential aminoacide ketoanologue therapy on the metabolism of lipid and insulin resistance in predialysis patients </w:t>
      </w:r>
      <w:r>
        <w:rPr>
          <w:sz w:val="28"/>
          <w:szCs w:val="28"/>
          <w:lang w:val="uk-UA"/>
        </w:rPr>
        <w:t xml:space="preserve">/ </w:t>
      </w:r>
      <w:r w:rsidRPr="00FF3A18">
        <w:rPr>
          <w:sz w:val="28"/>
          <w:szCs w:val="28"/>
          <w:lang w:val="en-US"/>
        </w:rPr>
        <w:t>K. Dylek</w:t>
      </w:r>
      <w:r>
        <w:rPr>
          <w:sz w:val="28"/>
          <w:szCs w:val="28"/>
          <w:lang w:val="uk-UA"/>
        </w:rPr>
        <w:t>,</w:t>
      </w:r>
      <w:r w:rsidRPr="00FF3A18">
        <w:rPr>
          <w:sz w:val="28"/>
          <w:szCs w:val="28"/>
          <w:lang w:val="en-US"/>
        </w:rPr>
        <w:t xml:space="preserve"> M. Gullulu</w:t>
      </w:r>
      <w:r>
        <w:rPr>
          <w:sz w:val="28"/>
          <w:szCs w:val="28"/>
          <w:lang w:val="uk-UA"/>
        </w:rPr>
        <w:t>,</w:t>
      </w:r>
      <w:r w:rsidRPr="00FF3A18">
        <w:rPr>
          <w:sz w:val="28"/>
          <w:szCs w:val="28"/>
          <w:lang w:val="en-US"/>
        </w:rPr>
        <w:t xml:space="preserve"> M. Yavuz et al. // Nephrol. Dial. Transplant.</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1998.</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 xml:space="preserve">V.13, </w:t>
      </w:r>
      <w:r>
        <w:rPr>
          <w:sz w:val="28"/>
          <w:szCs w:val="28"/>
          <w:lang w:val="uk-UA"/>
        </w:rPr>
        <w:t>№</w:t>
      </w:r>
      <w:r w:rsidRPr="00FF3A18">
        <w:rPr>
          <w:sz w:val="28"/>
          <w:szCs w:val="28"/>
          <w:lang w:val="en-US"/>
        </w:rPr>
        <w:t>6.</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A.122.</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Eckhardt K.U.</w:t>
      </w:r>
      <w:r>
        <w:rPr>
          <w:sz w:val="28"/>
          <w:szCs w:val="28"/>
          <w:lang w:val="uk-UA"/>
        </w:rPr>
        <w:t xml:space="preserve"> </w:t>
      </w:r>
      <w:r w:rsidRPr="00FF3A18">
        <w:rPr>
          <w:sz w:val="28"/>
          <w:szCs w:val="28"/>
          <w:lang w:val="en-US"/>
        </w:rPr>
        <w:t>Variables of left ventricular geometry and function in patients enrolled in the CREATE trial</w:t>
      </w:r>
      <w:r>
        <w:rPr>
          <w:sz w:val="28"/>
          <w:szCs w:val="28"/>
          <w:lang w:val="uk-UA"/>
        </w:rPr>
        <w:t xml:space="preserve"> / </w:t>
      </w:r>
      <w:r w:rsidRPr="00FF3A18">
        <w:rPr>
          <w:sz w:val="28"/>
          <w:szCs w:val="28"/>
          <w:lang w:val="en-US"/>
        </w:rPr>
        <w:t>K.U. Eckhardt</w:t>
      </w:r>
      <w:r>
        <w:rPr>
          <w:sz w:val="28"/>
          <w:szCs w:val="28"/>
          <w:lang w:val="uk-UA"/>
        </w:rPr>
        <w:t>,</w:t>
      </w:r>
      <w:r w:rsidRPr="00FF3A18">
        <w:rPr>
          <w:sz w:val="28"/>
          <w:szCs w:val="28"/>
          <w:lang w:val="en-US"/>
        </w:rPr>
        <w:t xml:space="preserve"> </w:t>
      </w:r>
      <w:smartTag w:uri="urn:schemas-microsoft-com:office:smarttags" w:element="place">
        <w:r w:rsidRPr="00FF3A18">
          <w:rPr>
            <w:sz w:val="28"/>
            <w:szCs w:val="28"/>
            <w:lang w:val="en-US"/>
          </w:rPr>
          <w:t>N. Clyne</w:t>
        </w:r>
      </w:smartTag>
      <w:r>
        <w:rPr>
          <w:sz w:val="28"/>
          <w:szCs w:val="28"/>
          <w:lang w:val="uk-UA"/>
        </w:rPr>
        <w:t>,</w:t>
      </w:r>
      <w:r w:rsidRPr="00FF3A18">
        <w:rPr>
          <w:sz w:val="28"/>
          <w:szCs w:val="28"/>
          <w:lang w:val="en-US"/>
        </w:rPr>
        <w:t xml:space="preserve"> T</w:t>
      </w:r>
      <w:r>
        <w:rPr>
          <w:sz w:val="28"/>
          <w:szCs w:val="28"/>
          <w:lang w:val="uk-UA"/>
        </w:rPr>
        <w:t xml:space="preserve">. </w:t>
      </w:r>
      <w:r w:rsidRPr="00FF3A18">
        <w:rPr>
          <w:sz w:val="28"/>
          <w:szCs w:val="28"/>
          <w:lang w:val="en-US"/>
        </w:rPr>
        <w:t xml:space="preserve">Drueke  </w:t>
      </w:r>
      <w:r w:rsidRPr="00FF3A18">
        <w:rPr>
          <w:sz w:val="28"/>
          <w:szCs w:val="28"/>
          <w:lang w:val="en-GB"/>
        </w:rPr>
        <w:t>//</w:t>
      </w:r>
      <w:r w:rsidRPr="00FF3A18">
        <w:rPr>
          <w:sz w:val="28"/>
          <w:szCs w:val="28"/>
          <w:lang w:val="en-US"/>
        </w:rPr>
        <w:t xml:space="preserve"> Nephrol. Dial. Transplant.</w:t>
      </w:r>
      <w:r>
        <w:rPr>
          <w:sz w:val="28"/>
          <w:szCs w:val="28"/>
          <w:lang w:val="uk-UA"/>
        </w:rPr>
        <w:t xml:space="preserve"> </w:t>
      </w:r>
      <w:r w:rsidRPr="00FF3A18">
        <w:rPr>
          <w:sz w:val="28"/>
          <w:szCs w:val="28"/>
          <w:lang w:val="en-US"/>
        </w:rPr>
        <w:t>- 2002.</w:t>
      </w:r>
      <w:r>
        <w:rPr>
          <w:sz w:val="28"/>
          <w:szCs w:val="28"/>
          <w:lang w:val="uk-UA"/>
        </w:rPr>
        <w:t xml:space="preserve"> </w:t>
      </w:r>
      <w:r w:rsidRPr="00FF3A18">
        <w:rPr>
          <w:sz w:val="28"/>
          <w:szCs w:val="28"/>
          <w:lang w:val="en-US"/>
        </w:rPr>
        <w:t>- V. 17, Suppl. 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P.228.</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Edwards N.C</w:t>
      </w:r>
      <w:r w:rsidRPr="00FF3A18">
        <w:rPr>
          <w:sz w:val="28"/>
          <w:szCs w:val="28"/>
          <w:lang w:val="uk-UA"/>
        </w:rPr>
        <w:t xml:space="preserve">. </w:t>
      </w:r>
      <w:r w:rsidRPr="00FF3A18">
        <w:rPr>
          <w:sz w:val="28"/>
          <w:szCs w:val="28"/>
          <w:lang w:val="en-US"/>
        </w:rPr>
        <w:t>The treatment of coronary artery disease in patients with chronic kidney disease</w:t>
      </w:r>
      <w:r w:rsidRPr="00FF3A18">
        <w:rPr>
          <w:sz w:val="28"/>
          <w:szCs w:val="28"/>
          <w:lang w:val="uk-UA"/>
        </w:rPr>
        <w:t xml:space="preserve"> / </w:t>
      </w:r>
      <w:r w:rsidRPr="00FF3A18">
        <w:rPr>
          <w:sz w:val="28"/>
          <w:szCs w:val="28"/>
          <w:lang w:val="en-US"/>
        </w:rPr>
        <w:t>N.C. Edwards</w:t>
      </w:r>
      <w:r w:rsidRPr="00FF3A18">
        <w:rPr>
          <w:sz w:val="28"/>
          <w:szCs w:val="28"/>
          <w:lang w:val="uk-UA"/>
        </w:rPr>
        <w:t>,</w:t>
      </w:r>
      <w:r w:rsidRPr="00FF3A18">
        <w:rPr>
          <w:sz w:val="28"/>
          <w:szCs w:val="28"/>
          <w:lang w:val="en-US"/>
        </w:rPr>
        <w:t xml:space="preserve"> R.P. Steeds</w:t>
      </w:r>
      <w:r w:rsidRPr="00FF3A18">
        <w:rPr>
          <w:sz w:val="28"/>
          <w:szCs w:val="28"/>
          <w:lang w:val="uk-UA"/>
        </w:rPr>
        <w:t xml:space="preserve">, </w:t>
      </w:r>
      <w:r w:rsidRPr="00FF3A18">
        <w:rPr>
          <w:sz w:val="28"/>
          <w:szCs w:val="28"/>
          <w:lang w:val="en-US"/>
        </w:rPr>
        <w:t xml:space="preserve"> C.J.  Ferro // </w:t>
      </w:r>
      <w:smartTag w:uri="urn:schemas-microsoft-com:office:smarttags" w:element="place">
        <w:smartTag w:uri="urn:schemas-microsoft-com:office:smarttags" w:element="City">
          <w:r w:rsidRPr="00FF3A18">
            <w:rPr>
              <w:sz w:val="28"/>
              <w:szCs w:val="28"/>
              <w:lang w:val="en-US"/>
            </w:rPr>
            <w:t>Oxford</w:t>
          </w:r>
        </w:smartTag>
      </w:smartTag>
      <w:r w:rsidRPr="00FF3A18">
        <w:rPr>
          <w:sz w:val="28"/>
          <w:szCs w:val="28"/>
          <w:lang w:val="en-US"/>
        </w:rPr>
        <w:t xml:space="preserve"> J.Med.- 2006.- V. 99.-N 11.-P. 723-736.</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Expert Panel on Detection. Evaluation and Treatment of High Blood Cholesterol in Adults. Executive Summary of the Third Report of the national Cholesterol Education Program (NCEP) Expert Panel on Detection, Evaluation and Treatment of High Blood Cholesterol in Adults (Adult Treatment Panel III) // J. Am. Med. Assoc. - 2001.- V. 285.- P. 2486-2497.</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Fegard R.H. The pulse pressure-to-stoke index ratio predicts cardiovascular events and death in uncompensated hypertension</w:t>
      </w:r>
      <w:r w:rsidRPr="00FF3A18">
        <w:rPr>
          <w:sz w:val="28"/>
          <w:szCs w:val="28"/>
          <w:lang w:val="uk-UA"/>
        </w:rPr>
        <w:t xml:space="preserve"> / </w:t>
      </w:r>
      <w:r w:rsidRPr="00FF3A18">
        <w:rPr>
          <w:sz w:val="28"/>
          <w:szCs w:val="28"/>
          <w:lang w:val="en-US"/>
        </w:rPr>
        <w:t>R.H. Fegard</w:t>
      </w:r>
      <w:r w:rsidRPr="00FF3A18">
        <w:rPr>
          <w:sz w:val="28"/>
          <w:szCs w:val="28"/>
          <w:lang w:val="uk-UA"/>
        </w:rPr>
        <w:t>,</w:t>
      </w:r>
      <w:r w:rsidRPr="00FF3A18">
        <w:rPr>
          <w:sz w:val="28"/>
          <w:szCs w:val="28"/>
          <w:lang w:val="en-US"/>
        </w:rPr>
        <w:t xml:space="preserve"> K. Pardaens</w:t>
      </w:r>
      <w:r w:rsidRPr="00FF3A18">
        <w:rPr>
          <w:sz w:val="28"/>
          <w:szCs w:val="28"/>
          <w:lang w:val="uk-UA"/>
        </w:rPr>
        <w:t>,</w:t>
      </w:r>
      <w:r w:rsidRPr="00FF3A18">
        <w:rPr>
          <w:sz w:val="28"/>
          <w:szCs w:val="28"/>
          <w:lang w:val="en-US"/>
        </w:rPr>
        <w:t xml:space="preserve"> J.A.  Staessen </w:t>
      </w:r>
      <w:r w:rsidRPr="00FF3A18">
        <w:rPr>
          <w:sz w:val="28"/>
          <w:szCs w:val="28"/>
          <w:lang w:val="en-GB"/>
        </w:rPr>
        <w:t>//</w:t>
      </w:r>
      <w:r w:rsidRPr="00FF3A18">
        <w:rPr>
          <w:sz w:val="28"/>
          <w:szCs w:val="28"/>
          <w:lang w:val="en-US"/>
        </w:rPr>
        <w:t xml:space="preserve"> J.Am.Coll. Cardiol.</w:t>
      </w:r>
      <w:r w:rsidRPr="00FF3A18">
        <w:rPr>
          <w:sz w:val="28"/>
          <w:szCs w:val="28"/>
          <w:lang w:val="uk-UA"/>
        </w:rPr>
        <w:t xml:space="preserve"> </w:t>
      </w:r>
      <w:r w:rsidRPr="00FF3A18">
        <w:rPr>
          <w:sz w:val="28"/>
          <w:szCs w:val="28"/>
          <w:lang w:val="en-US"/>
        </w:rPr>
        <w:t>- 2001.</w:t>
      </w:r>
      <w:r w:rsidRPr="00FF3A18">
        <w:rPr>
          <w:sz w:val="28"/>
          <w:szCs w:val="28"/>
          <w:lang w:val="uk-UA"/>
        </w:rPr>
        <w:t xml:space="preserve"> </w:t>
      </w:r>
      <w:r w:rsidRPr="00FF3A18">
        <w:rPr>
          <w:sz w:val="28"/>
          <w:szCs w:val="28"/>
          <w:lang w:val="en-US"/>
        </w:rPr>
        <w:t>- V. 38.</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 227-231.</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lastRenderedPageBreak/>
        <w:t>Fouque D.</w:t>
      </w:r>
      <w:r>
        <w:rPr>
          <w:sz w:val="28"/>
          <w:szCs w:val="28"/>
          <w:lang w:val="uk-UA"/>
        </w:rPr>
        <w:t xml:space="preserve"> </w:t>
      </w:r>
      <w:r w:rsidRPr="00FF3A18">
        <w:rPr>
          <w:sz w:val="28"/>
          <w:szCs w:val="28"/>
          <w:lang w:val="en-US"/>
        </w:rPr>
        <w:t xml:space="preserve">Low protein diets delay end-stage renal disease in non-diabetic adults with chronic renal failure </w:t>
      </w:r>
      <w:r>
        <w:rPr>
          <w:sz w:val="28"/>
          <w:szCs w:val="28"/>
          <w:lang w:val="uk-UA"/>
        </w:rPr>
        <w:t xml:space="preserve">/ </w:t>
      </w:r>
      <w:r w:rsidRPr="00754F64">
        <w:rPr>
          <w:sz w:val="28"/>
          <w:szCs w:val="28"/>
          <w:lang w:val="en-US"/>
        </w:rPr>
        <w:t>D. Fouque</w:t>
      </w:r>
      <w:r>
        <w:rPr>
          <w:sz w:val="28"/>
          <w:szCs w:val="28"/>
          <w:lang w:val="uk-UA"/>
        </w:rPr>
        <w:t>,</w:t>
      </w:r>
      <w:r w:rsidRPr="00754F64">
        <w:rPr>
          <w:sz w:val="28"/>
          <w:szCs w:val="28"/>
          <w:lang w:val="en-US"/>
        </w:rPr>
        <w:t xml:space="preserve"> P. Wang</w:t>
      </w:r>
      <w:r>
        <w:rPr>
          <w:sz w:val="28"/>
          <w:szCs w:val="28"/>
          <w:lang w:val="uk-UA"/>
        </w:rPr>
        <w:t>,</w:t>
      </w:r>
      <w:r w:rsidRPr="00754F64">
        <w:rPr>
          <w:sz w:val="28"/>
          <w:szCs w:val="28"/>
          <w:lang w:val="en-US"/>
        </w:rPr>
        <w:t xml:space="preserve"> M. Laville </w:t>
      </w:r>
      <w:r w:rsidRPr="00FF3A18">
        <w:rPr>
          <w:sz w:val="28"/>
          <w:szCs w:val="28"/>
          <w:lang w:val="en-US"/>
        </w:rPr>
        <w:t>// Nephrol. Dial. Transplant.</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2000.</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 xml:space="preserve">V.15, </w:t>
      </w:r>
      <w:r>
        <w:rPr>
          <w:sz w:val="28"/>
          <w:szCs w:val="28"/>
          <w:lang w:val="uk-UA"/>
        </w:rPr>
        <w:t xml:space="preserve">№ </w:t>
      </w:r>
      <w:r w:rsidRPr="00FF3A18">
        <w:rPr>
          <w:sz w:val="28"/>
          <w:szCs w:val="28"/>
          <w:lang w:val="en-US"/>
        </w:rPr>
        <w:t>12.</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P.1986-1992.</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Fried L.F.</w:t>
      </w:r>
      <w:r>
        <w:rPr>
          <w:sz w:val="28"/>
          <w:szCs w:val="28"/>
          <w:lang w:val="uk-UA"/>
        </w:rPr>
        <w:t xml:space="preserve"> </w:t>
      </w:r>
      <w:r w:rsidRPr="00FF3A18">
        <w:rPr>
          <w:sz w:val="28"/>
          <w:szCs w:val="28"/>
          <w:lang w:val="en-US"/>
        </w:rPr>
        <w:t>Effect of lipid reduction on the progression of renal disease: A metha-analysis</w:t>
      </w:r>
      <w:r>
        <w:rPr>
          <w:sz w:val="28"/>
          <w:szCs w:val="28"/>
          <w:lang w:val="uk-UA"/>
        </w:rPr>
        <w:t xml:space="preserve">  / </w:t>
      </w:r>
      <w:r w:rsidRPr="00FF3A18">
        <w:rPr>
          <w:sz w:val="28"/>
          <w:szCs w:val="28"/>
          <w:lang w:val="en-US"/>
        </w:rPr>
        <w:t>L.F. Fried</w:t>
      </w:r>
      <w:r>
        <w:rPr>
          <w:sz w:val="28"/>
          <w:szCs w:val="28"/>
          <w:lang w:val="uk-UA"/>
        </w:rPr>
        <w:t>,</w:t>
      </w:r>
      <w:r w:rsidRPr="00FF3A18">
        <w:rPr>
          <w:sz w:val="28"/>
          <w:szCs w:val="28"/>
          <w:lang w:val="en-US"/>
        </w:rPr>
        <w:t xml:space="preserve"> T.J. Orchard</w:t>
      </w:r>
      <w:r>
        <w:rPr>
          <w:sz w:val="28"/>
          <w:szCs w:val="28"/>
          <w:lang w:val="uk-UA"/>
        </w:rPr>
        <w:t>,</w:t>
      </w:r>
      <w:r w:rsidRPr="00FF3A18">
        <w:rPr>
          <w:sz w:val="28"/>
          <w:szCs w:val="28"/>
          <w:lang w:val="en-US"/>
        </w:rPr>
        <w:t xml:space="preserve"> B.L.  Kasiske // Kidney Int.</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2001.-V.59.</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P.260-269.</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Garg A.X.</w:t>
      </w:r>
      <w:r>
        <w:rPr>
          <w:sz w:val="28"/>
          <w:szCs w:val="28"/>
          <w:lang w:val="uk-UA"/>
        </w:rPr>
        <w:t xml:space="preserve"> </w:t>
      </w:r>
      <w:r w:rsidRPr="00FF3A18">
        <w:rPr>
          <w:sz w:val="28"/>
          <w:szCs w:val="28"/>
          <w:lang w:val="en-US"/>
        </w:rPr>
        <w:t xml:space="preserve">Moderate renal insufficiency and the risk of cardiovascular mortality: Results from the NHANES 1 </w:t>
      </w:r>
      <w:r>
        <w:rPr>
          <w:sz w:val="28"/>
          <w:szCs w:val="28"/>
          <w:lang w:val="uk-UA"/>
        </w:rPr>
        <w:t>/</w:t>
      </w:r>
      <w:r w:rsidRPr="00FF3A18">
        <w:rPr>
          <w:sz w:val="28"/>
          <w:szCs w:val="28"/>
          <w:lang w:val="en-US"/>
        </w:rPr>
        <w:t>A.X. Garg</w:t>
      </w:r>
      <w:r>
        <w:rPr>
          <w:sz w:val="28"/>
          <w:szCs w:val="28"/>
          <w:lang w:val="uk-UA"/>
        </w:rPr>
        <w:t>,</w:t>
      </w:r>
      <w:r w:rsidRPr="00FF3A18">
        <w:rPr>
          <w:sz w:val="28"/>
          <w:szCs w:val="28"/>
          <w:lang w:val="en-US"/>
        </w:rPr>
        <w:t xml:space="preserve"> W.F. Clapck</w:t>
      </w:r>
      <w:r>
        <w:rPr>
          <w:sz w:val="28"/>
          <w:szCs w:val="28"/>
          <w:lang w:val="uk-UA"/>
        </w:rPr>
        <w:t>,</w:t>
      </w:r>
      <w:r w:rsidRPr="00FF3A18">
        <w:rPr>
          <w:sz w:val="28"/>
          <w:szCs w:val="28"/>
          <w:lang w:val="en-US"/>
        </w:rPr>
        <w:t xml:space="preserve"> R.B. Haynes // Kidney Intern.</w:t>
      </w:r>
      <w:r>
        <w:rPr>
          <w:sz w:val="28"/>
          <w:szCs w:val="28"/>
          <w:lang w:val="uk-UA"/>
        </w:rPr>
        <w:t xml:space="preserve"> </w:t>
      </w:r>
      <w:r w:rsidRPr="00FF3A18">
        <w:rPr>
          <w:sz w:val="28"/>
          <w:szCs w:val="28"/>
          <w:lang w:val="en-US"/>
        </w:rPr>
        <w:t>- 2002.- V. 61.-</w:t>
      </w:r>
      <w:r>
        <w:rPr>
          <w:sz w:val="28"/>
          <w:szCs w:val="28"/>
          <w:lang w:val="uk-UA"/>
        </w:rPr>
        <w:t xml:space="preserve"> </w:t>
      </w:r>
      <w:r w:rsidRPr="00FF3A18">
        <w:rPr>
          <w:sz w:val="28"/>
          <w:szCs w:val="28"/>
          <w:lang w:val="en-US"/>
        </w:rPr>
        <w:t>P. 1486-1494.</w:t>
      </w:r>
    </w:p>
    <w:p w:rsidR="0013559C" w:rsidRPr="00FF3A18" w:rsidRDefault="0013559C" w:rsidP="00A72FE3">
      <w:pPr>
        <w:numPr>
          <w:ilvl w:val="0"/>
          <w:numId w:val="18"/>
        </w:numPr>
        <w:spacing w:after="0" w:line="360" w:lineRule="auto"/>
        <w:jc w:val="both"/>
        <w:rPr>
          <w:sz w:val="28"/>
          <w:szCs w:val="28"/>
          <w:lang w:val="en-US"/>
        </w:rPr>
      </w:pPr>
      <w:r>
        <w:rPr>
          <w:sz w:val="28"/>
          <w:szCs w:val="28"/>
          <w:lang w:val="en-US"/>
        </w:rPr>
        <w:t>Goodman W.G.</w:t>
      </w:r>
      <w:r>
        <w:rPr>
          <w:sz w:val="28"/>
          <w:szCs w:val="28"/>
          <w:lang w:val="uk-UA"/>
        </w:rPr>
        <w:t xml:space="preserve"> </w:t>
      </w:r>
      <w:r w:rsidRPr="00FF3A18">
        <w:rPr>
          <w:sz w:val="28"/>
          <w:szCs w:val="28"/>
          <w:lang w:val="en-US"/>
        </w:rPr>
        <w:t xml:space="preserve">Coronary-artery calcifuication in young adults with end-stage renal failure who are undergoinhg dialysis </w:t>
      </w:r>
      <w:r>
        <w:rPr>
          <w:sz w:val="28"/>
          <w:szCs w:val="28"/>
          <w:lang w:val="uk-UA"/>
        </w:rPr>
        <w:t xml:space="preserve">/ </w:t>
      </w:r>
      <w:r w:rsidRPr="00FF3A18">
        <w:rPr>
          <w:sz w:val="28"/>
          <w:szCs w:val="28"/>
          <w:lang w:val="en-US"/>
        </w:rPr>
        <w:t>W.G. Goodman</w:t>
      </w:r>
      <w:r>
        <w:rPr>
          <w:sz w:val="28"/>
          <w:szCs w:val="28"/>
          <w:lang w:val="uk-UA"/>
        </w:rPr>
        <w:t>,</w:t>
      </w:r>
      <w:r w:rsidRPr="00FF3A18">
        <w:rPr>
          <w:sz w:val="28"/>
          <w:szCs w:val="28"/>
          <w:lang w:val="en-US"/>
        </w:rPr>
        <w:t xml:space="preserve"> J. Goldin // N. Engl. J. Med.- 2000.- V. 342 (20).- P. 1478-1485.</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Gotto A.M.</w:t>
      </w:r>
      <w:r w:rsidRPr="00FF3A18">
        <w:rPr>
          <w:sz w:val="28"/>
          <w:szCs w:val="28"/>
          <w:lang w:val="en-US"/>
        </w:rPr>
        <w:t xml:space="preserve"> Relation between baseline and on-treatment lipid parameters and first acute coronary events in the Air Force/Texas Coronary Atherosclerosis Prevention study (AFCAPS/TexCAPS) </w:t>
      </w:r>
      <w:r>
        <w:rPr>
          <w:sz w:val="28"/>
          <w:szCs w:val="28"/>
          <w:lang w:val="uk-UA"/>
        </w:rPr>
        <w:t>/</w:t>
      </w:r>
      <w:r w:rsidRPr="00FF3A18">
        <w:rPr>
          <w:sz w:val="28"/>
          <w:szCs w:val="28"/>
          <w:lang w:val="en-US"/>
        </w:rPr>
        <w:t>A.M. Gotto</w:t>
      </w:r>
      <w:r>
        <w:rPr>
          <w:sz w:val="28"/>
          <w:szCs w:val="28"/>
          <w:lang w:val="uk-UA"/>
        </w:rPr>
        <w:t>,</w:t>
      </w:r>
      <w:r w:rsidRPr="00FF3A18">
        <w:rPr>
          <w:sz w:val="28"/>
          <w:szCs w:val="28"/>
          <w:lang w:val="en-US"/>
        </w:rPr>
        <w:t xml:space="preserve"> E. Whitney</w:t>
      </w:r>
      <w:r>
        <w:rPr>
          <w:sz w:val="28"/>
          <w:szCs w:val="28"/>
          <w:lang w:val="uk-UA"/>
        </w:rPr>
        <w:t>,</w:t>
      </w:r>
      <w:r w:rsidRPr="00FF3A18">
        <w:rPr>
          <w:sz w:val="28"/>
          <w:szCs w:val="28"/>
          <w:lang w:val="en-US"/>
        </w:rPr>
        <w:t xml:space="preserve"> E. Stein  // Circulation.-2000.-</w:t>
      </w:r>
      <w:r>
        <w:rPr>
          <w:sz w:val="28"/>
          <w:szCs w:val="28"/>
          <w:lang w:val="uk-UA"/>
        </w:rPr>
        <w:t xml:space="preserve"> </w:t>
      </w:r>
      <w:r w:rsidRPr="00FF3A18">
        <w:rPr>
          <w:sz w:val="28"/>
          <w:szCs w:val="28"/>
          <w:lang w:val="en-US"/>
        </w:rPr>
        <w:t>V.101.-</w:t>
      </w:r>
      <w:r>
        <w:rPr>
          <w:sz w:val="28"/>
          <w:szCs w:val="28"/>
          <w:lang w:val="uk-UA"/>
        </w:rPr>
        <w:t xml:space="preserve"> </w:t>
      </w:r>
      <w:r w:rsidRPr="00FF3A18">
        <w:rPr>
          <w:sz w:val="28"/>
          <w:szCs w:val="28"/>
          <w:lang w:val="en-US"/>
        </w:rPr>
        <w:t>P.477-484.</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Grootemen M.P.</w:t>
      </w:r>
      <w:r>
        <w:rPr>
          <w:sz w:val="28"/>
          <w:szCs w:val="28"/>
          <w:lang w:val="uk-UA"/>
        </w:rPr>
        <w:t xml:space="preserve"> </w:t>
      </w:r>
      <w:r w:rsidRPr="00FF3A18">
        <w:rPr>
          <w:sz w:val="28"/>
          <w:szCs w:val="28"/>
          <w:lang w:val="en-US"/>
        </w:rPr>
        <w:t xml:space="preserve">Impact of the type of dialyser on the clinical outcome in chronic haemodialysis patients: does it really matter? </w:t>
      </w:r>
      <w:r>
        <w:rPr>
          <w:sz w:val="28"/>
          <w:szCs w:val="28"/>
          <w:lang w:val="uk-UA"/>
        </w:rPr>
        <w:t xml:space="preserve">/ </w:t>
      </w:r>
      <w:r w:rsidRPr="00FF3A18">
        <w:rPr>
          <w:sz w:val="28"/>
          <w:szCs w:val="28"/>
          <w:lang w:val="en-US"/>
        </w:rPr>
        <w:t>M.P. Grootemen</w:t>
      </w:r>
      <w:r>
        <w:rPr>
          <w:sz w:val="28"/>
          <w:szCs w:val="28"/>
          <w:lang w:val="uk-UA"/>
        </w:rPr>
        <w:t>,</w:t>
      </w:r>
      <w:r w:rsidRPr="00FF3A18">
        <w:rPr>
          <w:sz w:val="28"/>
          <w:szCs w:val="28"/>
          <w:lang w:val="en-US"/>
        </w:rPr>
        <w:t xml:space="preserve"> M.J. Nube // Nephrol. Dial. Transplant.- 2004.-</w:t>
      </w:r>
      <w:r>
        <w:rPr>
          <w:sz w:val="28"/>
          <w:szCs w:val="28"/>
          <w:lang w:val="uk-UA"/>
        </w:rPr>
        <w:t xml:space="preserve"> </w:t>
      </w:r>
      <w:r w:rsidRPr="00FF3A18">
        <w:rPr>
          <w:sz w:val="28"/>
          <w:szCs w:val="28"/>
          <w:lang w:val="en-US"/>
        </w:rPr>
        <w:t>V. 19.-</w:t>
      </w:r>
      <w:r>
        <w:rPr>
          <w:sz w:val="28"/>
          <w:szCs w:val="28"/>
          <w:lang w:val="uk-UA"/>
        </w:rPr>
        <w:t xml:space="preserve"> </w:t>
      </w:r>
      <w:r w:rsidRPr="00FF3A18">
        <w:rPr>
          <w:sz w:val="28"/>
          <w:szCs w:val="28"/>
          <w:lang w:val="en-US"/>
        </w:rPr>
        <w:t>P. 2965-2970.</w:t>
      </w:r>
    </w:p>
    <w:p w:rsidR="0013559C" w:rsidRPr="003A3335"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Guida B.</w:t>
      </w:r>
      <w:r>
        <w:rPr>
          <w:sz w:val="28"/>
          <w:szCs w:val="28"/>
          <w:lang w:val="uk-UA"/>
        </w:rPr>
        <w:t xml:space="preserve"> </w:t>
      </w:r>
      <w:r w:rsidRPr="00FF3A18">
        <w:rPr>
          <w:sz w:val="28"/>
          <w:szCs w:val="28"/>
          <w:lang w:val="en-US"/>
        </w:rPr>
        <w:t>Body mass index and cardiovascular risk factors in haemodialysis (HD) pre-transplant patients</w:t>
      </w:r>
      <w:r>
        <w:rPr>
          <w:sz w:val="28"/>
          <w:szCs w:val="28"/>
          <w:lang w:val="uk-UA"/>
        </w:rPr>
        <w:t xml:space="preserve"> /</w:t>
      </w:r>
      <w:r w:rsidRPr="00FF3A18">
        <w:rPr>
          <w:sz w:val="28"/>
          <w:szCs w:val="28"/>
          <w:lang w:val="en-US"/>
        </w:rPr>
        <w:t>B. Guida</w:t>
      </w:r>
      <w:r>
        <w:rPr>
          <w:sz w:val="28"/>
          <w:szCs w:val="28"/>
          <w:lang w:val="uk-UA"/>
        </w:rPr>
        <w:t>,</w:t>
      </w:r>
      <w:r w:rsidRPr="00FF3A18">
        <w:rPr>
          <w:sz w:val="28"/>
          <w:szCs w:val="28"/>
          <w:lang w:val="en-US"/>
        </w:rPr>
        <w:t xml:space="preserve"> R.  Trio </w:t>
      </w:r>
      <w:r w:rsidRPr="00FF3A18">
        <w:rPr>
          <w:sz w:val="28"/>
          <w:szCs w:val="28"/>
          <w:lang w:val="en-GB"/>
        </w:rPr>
        <w:t>//</w:t>
      </w:r>
      <w:r w:rsidRPr="00FF3A18">
        <w:rPr>
          <w:sz w:val="28"/>
          <w:szCs w:val="28"/>
          <w:lang w:val="en-US"/>
        </w:rPr>
        <w:t xml:space="preserve"> Nephrol. Dial. Transplant.- 2002.</w:t>
      </w:r>
      <w:r>
        <w:rPr>
          <w:sz w:val="28"/>
          <w:szCs w:val="28"/>
          <w:lang w:val="uk-UA"/>
        </w:rPr>
        <w:t xml:space="preserve"> </w:t>
      </w:r>
      <w:r w:rsidRPr="00FF3A18">
        <w:rPr>
          <w:sz w:val="28"/>
          <w:szCs w:val="28"/>
          <w:lang w:val="en-US"/>
        </w:rPr>
        <w:t>- V.17, Suppl.1.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 xml:space="preserve">P. 142. </w:t>
      </w:r>
    </w:p>
    <w:p w:rsidR="0013559C" w:rsidRPr="00134001" w:rsidRDefault="0013559C" w:rsidP="00A72FE3">
      <w:pPr>
        <w:numPr>
          <w:ilvl w:val="0"/>
          <w:numId w:val="18"/>
        </w:numPr>
        <w:overflowPunct w:val="0"/>
        <w:autoSpaceDE w:val="0"/>
        <w:autoSpaceDN w:val="0"/>
        <w:adjustRightInd w:val="0"/>
        <w:spacing w:after="0" w:line="360" w:lineRule="auto"/>
        <w:jc w:val="both"/>
        <w:textAlignment w:val="baseline"/>
        <w:rPr>
          <w:i/>
          <w:sz w:val="28"/>
          <w:szCs w:val="28"/>
          <w:lang w:val="en-US"/>
        </w:rPr>
      </w:pPr>
      <w:r w:rsidRPr="008A4B5B">
        <w:rPr>
          <w:sz w:val="28"/>
          <w:szCs w:val="28"/>
          <w:lang w:val="en-US"/>
        </w:rPr>
        <w:t xml:space="preserve">Guideline on the management of stable ahgina pectoris: executive summary. The task force of management of  stable ahgina pectoris of the European Society of Cardiology // Eur. Heart. J. </w:t>
      </w:r>
      <w:r w:rsidRPr="003A3335">
        <w:rPr>
          <w:sz w:val="28"/>
          <w:szCs w:val="28"/>
          <w:lang w:val="en-US"/>
        </w:rPr>
        <w:t xml:space="preserve">- </w:t>
      </w:r>
      <w:r w:rsidRPr="008A4B5B">
        <w:rPr>
          <w:sz w:val="28"/>
          <w:szCs w:val="28"/>
          <w:lang w:val="en-US"/>
        </w:rPr>
        <w:t xml:space="preserve"> 2006.</w:t>
      </w:r>
      <w:r w:rsidRPr="003A3335">
        <w:rPr>
          <w:sz w:val="28"/>
          <w:szCs w:val="28"/>
          <w:lang w:val="en-US"/>
        </w:rPr>
        <w:t xml:space="preserve"> – </w:t>
      </w:r>
      <w:r w:rsidRPr="008A4B5B">
        <w:rPr>
          <w:sz w:val="28"/>
          <w:szCs w:val="28"/>
        </w:rPr>
        <w:t>Р</w:t>
      </w:r>
      <w:r w:rsidRPr="003A3335">
        <w:rPr>
          <w:sz w:val="28"/>
          <w:szCs w:val="28"/>
          <w:lang w:val="en-US"/>
        </w:rPr>
        <w:t>.</w:t>
      </w:r>
      <w:r w:rsidRPr="008A4B5B">
        <w:rPr>
          <w:sz w:val="28"/>
          <w:szCs w:val="28"/>
          <w:lang w:val="en-US"/>
        </w:rPr>
        <w:t xml:space="preserve"> 1334-1381.</w:t>
      </w:r>
      <w:r w:rsidRPr="003A3335">
        <w:rPr>
          <w:sz w:val="28"/>
          <w:szCs w:val="28"/>
          <w:lang w:val="en-US"/>
        </w:rPr>
        <w:t xml:space="preserve"> </w:t>
      </w:r>
      <w:r>
        <w:rPr>
          <w:i/>
          <w:sz w:val="28"/>
          <w:szCs w:val="28"/>
        </w:rPr>
        <w:t xml:space="preserve"> </w:t>
      </w:r>
    </w:p>
    <w:p w:rsidR="0013559C" w:rsidRPr="00FF3A18" w:rsidRDefault="0013559C" w:rsidP="00A72FE3">
      <w:pPr>
        <w:pStyle w:val="Normal4"/>
        <w:numPr>
          <w:ilvl w:val="0"/>
          <w:numId w:val="18"/>
        </w:numPr>
        <w:spacing w:line="360" w:lineRule="auto"/>
        <w:jc w:val="both"/>
        <w:rPr>
          <w:rFonts w:ascii="Times New Roman" w:hAnsi="Times New Roman" w:cs="Times New Roman"/>
          <w:lang w:val="en-US"/>
        </w:rPr>
      </w:pPr>
      <w:r w:rsidRPr="00FF3A18">
        <w:rPr>
          <w:rFonts w:ascii="Times New Roman" w:hAnsi="Times New Roman" w:cs="Times New Roman"/>
          <w:lang w:val="en-US"/>
        </w:rPr>
        <w:t xml:space="preserve">Handbook of  Dialysis </w:t>
      </w:r>
      <w:r w:rsidRPr="00FF3A18">
        <w:rPr>
          <w:rFonts w:ascii="Times New Roman" w:hAnsi="Times New Roman" w:cs="Times New Roman"/>
          <w:lang w:val="uk-UA"/>
        </w:rPr>
        <w:t>/</w:t>
      </w:r>
      <w:r w:rsidRPr="00FF3A18">
        <w:rPr>
          <w:rFonts w:ascii="Times New Roman" w:hAnsi="Times New Roman" w:cs="Times New Roman"/>
          <w:lang w:val="en-US"/>
        </w:rPr>
        <w:t xml:space="preserve"> [Eds  J.T. Daugrirdas]. - Boston-Toronto., 2002. - 565 p.</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lastRenderedPageBreak/>
        <w:t>Hannedouche T.</w:t>
      </w:r>
      <w:r w:rsidRPr="00FF3A18">
        <w:rPr>
          <w:sz w:val="28"/>
          <w:szCs w:val="28"/>
          <w:lang w:val="uk-UA"/>
        </w:rPr>
        <w:t xml:space="preserve"> </w:t>
      </w:r>
      <w:r w:rsidRPr="00FF3A18">
        <w:rPr>
          <w:sz w:val="28"/>
          <w:szCs w:val="28"/>
          <w:lang w:val="en-US"/>
        </w:rPr>
        <w:t xml:space="preserve">Randomised control trial of enalapril and </w:t>
      </w:r>
      <w:r w:rsidRPr="00FF3A18">
        <w:rPr>
          <w:sz w:val="28"/>
          <w:szCs w:val="28"/>
        </w:rPr>
        <w:t>β</w:t>
      </w:r>
      <w:r w:rsidRPr="00FF3A18">
        <w:rPr>
          <w:sz w:val="28"/>
          <w:szCs w:val="28"/>
          <w:lang w:val="en-US"/>
        </w:rPr>
        <w:t>-blockers in non-diabetic renal failure</w:t>
      </w:r>
      <w:r w:rsidRPr="00FF3A18">
        <w:rPr>
          <w:sz w:val="28"/>
          <w:szCs w:val="28"/>
          <w:lang w:val="uk-UA"/>
        </w:rPr>
        <w:t xml:space="preserve"> / </w:t>
      </w:r>
      <w:r w:rsidRPr="00FF3A18">
        <w:rPr>
          <w:sz w:val="28"/>
          <w:szCs w:val="28"/>
          <w:lang w:val="en-US"/>
        </w:rPr>
        <w:t>T. Hannedouche</w:t>
      </w:r>
      <w:r w:rsidRPr="00FF3A18">
        <w:rPr>
          <w:sz w:val="28"/>
          <w:szCs w:val="28"/>
          <w:lang w:val="uk-UA"/>
        </w:rPr>
        <w:t>,</w:t>
      </w:r>
      <w:r w:rsidRPr="00FF3A18">
        <w:rPr>
          <w:sz w:val="28"/>
          <w:szCs w:val="28"/>
          <w:lang w:val="en-US"/>
        </w:rPr>
        <w:t xml:space="preserve"> P. Landais</w:t>
      </w:r>
      <w:r w:rsidRPr="00FF3A18">
        <w:rPr>
          <w:sz w:val="28"/>
          <w:szCs w:val="28"/>
          <w:lang w:val="uk-UA"/>
        </w:rPr>
        <w:t>,</w:t>
      </w:r>
      <w:r w:rsidRPr="00FF3A18">
        <w:rPr>
          <w:sz w:val="28"/>
          <w:szCs w:val="28"/>
          <w:lang w:val="en-US"/>
        </w:rPr>
        <w:t xml:space="preserve"> B. </w:t>
      </w:r>
      <w:r w:rsidRPr="00FF3A18">
        <w:rPr>
          <w:sz w:val="28"/>
          <w:szCs w:val="28"/>
          <w:lang w:val="en-GB"/>
        </w:rPr>
        <w:t xml:space="preserve"> </w:t>
      </w:r>
      <w:r w:rsidRPr="00FF3A18">
        <w:rPr>
          <w:sz w:val="28"/>
          <w:szCs w:val="28"/>
          <w:lang w:val="en-US"/>
        </w:rPr>
        <w:t xml:space="preserve">Goldfarb </w:t>
      </w:r>
      <w:r w:rsidRPr="00FF3A18">
        <w:rPr>
          <w:sz w:val="28"/>
          <w:szCs w:val="28"/>
          <w:lang w:val="en-GB"/>
        </w:rPr>
        <w:t>//</w:t>
      </w:r>
      <w:r w:rsidRPr="00FF3A18">
        <w:rPr>
          <w:sz w:val="28"/>
          <w:szCs w:val="28"/>
          <w:lang w:val="en-US"/>
        </w:rPr>
        <w:t xml:space="preserve"> BMJ.</w:t>
      </w:r>
      <w:r w:rsidRPr="00FF3A18">
        <w:rPr>
          <w:sz w:val="28"/>
          <w:szCs w:val="28"/>
          <w:lang w:val="uk-UA"/>
        </w:rPr>
        <w:t xml:space="preserve"> </w:t>
      </w:r>
      <w:r w:rsidRPr="00FF3A18">
        <w:rPr>
          <w:sz w:val="28"/>
          <w:szCs w:val="28"/>
          <w:lang w:val="en-US"/>
        </w:rPr>
        <w:t>- 1994.</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V. 309.-</w:t>
      </w:r>
      <w:r w:rsidRPr="00FF3A18">
        <w:rPr>
          <w:sz w:val="28"/>
          <w:szCs w:val="28"/>
          <w:lang w:val="uk-UA"/>
        </w:rPr>
        <w:t xml:space="preserve"> </w:t>
      </w:r>
      <w:r w:rsidRPr="00FF3A18">
        <w:rPr>
          <w:sz w:val="28"/>
          <w:szCs w:val="28"/>
          <w:lang w:val="en-US"/>
        </w:rPr>
        <w:t>P. 833-837.</w:t>
      </w:r>
    </w:p>
    <w:p w:rsidR="0013559C" w:rsidRPr="00FF3A18" w:rsidRDefault="0013559C" w:rsidP="00A72FE3">
      <w:pPr>
        <w:pStyle w:val="Normal4"/>
        <w:numPr>
          <w:ilvl w:val="0"/>
          <w:numId w:val="18"/>
        </w:numPr>
        <w:spacing w:line="360" w:lineRule="auto"/>
        <w:jc w:val="both"/>
        <w:rPr>
          <w:rFonts w:ascii="Times New Roman" w:hAnsi="Times New Roman"/>
          <w:lang w:val="en-US"/>
        </w:rPr>
      </w:pPr>
      <w:r w:rsidRPr="00FF3A18">
        <w:rPr>
          <w:rFonts w:ascii="Times New Roman" w:hAnsi="Times New Roman"/>
          <w:lang w:val="en-US"/>
        </w:rPr>
        <w:t xml:space="preserve">Hayashi </w:t>
      </w:r>
      <w:r>
        <w:rPr>
          <w:rFonts w:ascii="Times New Roman" w:hAnsi="Times New Roman"/>
          <w:lang w:val="en-US"/>
        </w:rPr>
        <w:t>S.Y.</w:t>
      </w:r>
      <w:r>
        <w:rPr>
          <w:rFonts w:ascii="Times New Roman" w:hAnsi="Times New Roman"/>
          <w:lang w:val="uk-UA"/>
        </w:rPr>
        <w:t xml:space="preserve"> </w:t>
      </w:r>
      <w:r w:rsidRPr="00FF3A18">
        <w:rPr>
          <w:rFonts w:ascii="Times New Roman" w:hAnsi="Times New Roman"/>
          <w:lang w:val="en-US"/>
        </w:rPr>
        <w:t xml:space="preserve">Improvement of cardiac function after hemodialysis. Quantitative evaluation by colour tissue velocity imaging </w:t>
      </w:r>
      <w:r>
        <w:rPr>
          <w:rFonts w:ascii="Times New Roman" w:hAnsi="Times New Roman"/>
          <w:lang w:val="uk-UA"/>
        </w:rPr>
        <w:t>/</w:t>
      </w:r>
      <w:r w:rsidRPr="00FF3A18">
        <w:rPr>
          <w:rFonts w:ascii="Times New Roman" w:hAnsi="Times New Roman"/>
          <w:lang w:val="en-US"/>
        </w:rPr>
        <w:t>S.Y. Hayashi</w:t>
      </w:r>
      <w:r>
        <w:rPr>
          <w:rFonts w:ascii="Times New Roman" w:hAnsi="Times New Roman"/>
          <w:lang w:val="uk-UA"/>
        </w:rPr>
        <w:t>,</w:t>
      </w:r>
      <w:r w:rsidRPr="00FF3A18">
        <w:rPr>
          <w:rFonts w:ascii="Times New Roman" w:hAnsi="Times New Roman"/>
          <w:lang w:val="en-US"/>
        </w:rPr>
        <w:t xml:space="preserve"> </w:t>
      </w:r>
      <w:r>
        <w:rPr>
          <w:rFonts w:ascii="Times New Roman" w:hAnsi="Times New Roman"/>
          <w:lang w:val="en-US"/>
        </w:rPr>
        <w:t>L.A.</w:t>
      </w:r>
      <w:r w:rsidRPr="00FF3A18">
        <w:rPr>
          <w:rFonts w:ascii="Times New Roman" w:hAnsi="Times New Roman"/>
          <w:lang w:val="en-US"/>
        </w:rPr>
        <w:t xml:space="preserve"> Brodin</w:t>
      </w:r>
      <w:r>
        <w:rPr>
          <w:rFonts w:ascii="Times New Roman" w:hAnsi="Times New Roman"/>
          <w:lang w:val="uk-UA"/>
        </w:rPr>
        <w:t>,</w:t>
      </w:r>
      <w:r w:rsidRPr="00FF3A18">
        <w:rPr>
          <w:rFonts w:ascii="Times New Roman" w:hAnsi="Times New Roman"/>
          <w:lang w:val="en-US"/>
        </w:rPr>
        <w:t xml:space="preserve"> A. Alvestrand // Nephrol. Dial. Transpl.- 2004.- V. 30.-</w:t>
      </w:r>
      <w:r>
        <w:rPr>
          <w:rFonts w:ascii="Times New Roman" w:hAnsi="Times New Roman"/>
          <w:lang w:val="uk-UA"/>
        </w:rPr>
        <w:t xml:space="preserve"> </w:t>
      </w:r>
      <w:r w:rsidRPr="00FF3A18">
        <w:rPr>
          <w:rFonts w:ascii="Times New Roman" w:hAnsi="Times New Roman"/>
          <w:lang w:val="en-US"/>
        </w:rPr>
        <w:t>P. 1497-1506.</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 xml:space="preserve">Herzog C.A. Dobutamine stress echocardiography for the detection of significant coronary artery disease in renal transplant patients </w:t>
      </w:r>
      <w:r>
        <w:rPr>
          <w:sz w:val="28"/>
          <w:szCs w:val="28"/>
          <w:lang w:val="uk-UA"/>
        </w:rPr>
        <w:t xml:space="preserve">/ </w:t>
      </w:r>
      <w:r w:rsidRPr="00FF3A18">
        <w:rPr>
          <w:sz w:val="28"/>
          <w:szCs w:val="28"/>
          <w:lang w:val="en-US"/>
        </w:rPr>
        <w:t>C.A. Herzog // Am. J. Kidn. Dis.- 1999.- V. 33.-</w:t>
      </w:r>
      <w:r>
        <w:rPr>
          <w:sz w:val="28"/>
          <w:szCs w:val="28"/>
          <w:lang w:val="uk-UA"/>
        </w:rPr>
        <w:t xml:space="preserve"> </w:t>
      </w:r>
      <w:r w:rsidRPr="00FF3A18">
        <w:rPr>
          <w:sz w:val="28"/>
          <w:szCs w:val="28"/>
          <w:lang w:val="en-US"/>
        </w:rPr>
        <w:t xml:space="preserve">P. 1080-1090. </w:t>
      </w:r>
    </w:p>
    <w:p w:rsidR="0013559C" w:rsidRPr="00FF3A18" w:rsidRDefault="0013559C" w:rsidP="00A72FE3">
      <w:pPr>
        <w:pStyle w:val="Normal4"/>
        <w:numPr>
          <w:ilvl w:val="0"/>
          <w:numId w:val="18"/>
        </w:numPr>
        <w:spacing w:line="360" w:lineRule="auto"/>
        <w:jc w:val="both"/>
        <w:rPr>
          <w:rFonts w:ascii="Times New Roman" w:hAnsi="Times New Roman" w:cs="Times New Roman"/>
          <w:lang w:val="uk-UA"/>
        </w:rPr>
      </w:pPr>
      <w:r w:rsidRPr="00FF3A18">
        <w:rPr>
          <w:rFonts w:ascii="Times New Roman" w:hAnsi="Times New Roman" w:cs="Times New Roman"/>
          <w:lang w:val="en-US"/>
        </w:rPr>
        <w:t xml:space="preserve">Hilgers K.F. ACE-I versus AT1 Receptor Antagonists in patients with chronic renal disease </w:t>
      </w:r>
      <w:r w:rsidRPr="00FF3A18">
        <w:rPr>
          <w:rFonts w:ascii="Times New Roman" w:hAnsi="Times New Roman" w:cs="Times New Roman"/>
          <w:lang w:val="uk-UA"/>
        </w:rPr>
        <w:t xml:space="preserve">/ </w:t>
      </w:r>
      <w:r w:rsidRPr="00FF3A18">
        <w:rPr>
          <w:rFonts w:ascii="Times New Roman" w:hAnsi="Times New Roman" w:cs="Times New Roman"/>
          <w:lang w:val="en-US"/>
        </w:rPr>
        <w:t>K.F. Hilgers</w:t>
      </w:r>
      <w:r w:rsidRPr="00FF3A18">
        <w:rPr>
          <w:rFonts w:ascii="Times New Roman" w:hAnsi="Times New Roman" w:cs="Times New Roman"/>
          <w:lang w:val="uk-UA"/>
        </w:rPr>
        <w:t>,</w:t>
      </w:r>
      <w:r w:rsidRPr="00FF3A18">
        <w:rPr>
          <w:rFonts w:ascii="Times New Roman" w:hAnsi="Times New Roman" w:cs="Times New Roman"/>
          <w:lang w:val="en-US"/>
        </w:rPr>
        <w:t xml:space="preserve"> J.F. Mann </w:t>
      </w:r>
      <w:r w:rsidRPr="00FF3A18">
        <w:rPr>
          <w:rFonts w:ascii="Times New Roman" w:hAnsi="Times New Roman" w:cs="Times New Roman"/>
          <w:lang w:val="uk-UA"/>
        </w:rPr>
        <w:t>//</w:t>
      </w:r>
      <w:r w:rsidRPr="00FF3A18">
        <w:rPr>
          <w:rFonts w:ascii="Times New Roman" w:hAnsi="Times New Roman" w:cs="Times New Roman"/>
          <w:lang w:val="en-US"/>
        </w:rPr>
        <w:t xml:space="preserve"> JASN.</w:t>
      </w:r>
      <w:r w:rsidRPr="00FF3A18">
        <w:rPr>
          <w:rFonts w:ascii="Times New Roman" w:hAnsi="Times New Roman" w:cs="Times New Roman"/>
          <w:lang w:val="uk-UA"/>
        </w:rPr>
        <w:t xml:space="preserve"> </w:t>
      </w:r>
      <w:r w:rsidRPr="00FF3A18">
        <w:rPr>
          <w:rFonts w:ascii="Times New Roman" w:hAnsi="Times New Roman" w:cs="Times New Roman"/>
          <w:lang w:val="en-US"/>
        </w:rPr>
        <w:t xml:space="preserve">- 2002.- V. 13, </w:t>
      </w:r>
      <w:r w:rsidRPr="00FF3A18">
        <w:rPr>
          <w:rFonts w:ascii="Times New Roman" w:hAnsi="Times New Roman" w:cs="Times New Roman"/>
          <w:lang w:val="uk-UA"/>
        </w:rPr>
        <w:t>№</w:t>
      </w:r>
      <w:r w:rsidRPr="00FF3A18">
        <w:rPr>
          <w:rFonts w:ascii="Times New Roman" w:hAnsi="Times New Roman" w:cs="Times New Roman"/>
          <w:lang w:val="en-US"/>
        </w:rPr>
        <w:t xml:space="preserve"> 4.</w:t>
      </w:r>
      <w:r w:rsidRPr="00FF3A18">
        <w:rPr>
          <w:rFonts w:ascii="Times New Roman" w:hAnsi="Times New Roman" w:cs="Times New Roman"/>
          <w:lang w:val="uk-UA"/>
        </w:rPr>
        <w:t xml:space="preserve">- </w:t>
      </w:r>
      <w:r w:rsidRPr="00FF3A18">
        <w:rPr>
          <w:rFonts w:ascii="Times New Roman" w:hAnsi="Times New Roman" w:cs="Times New Roman"/>
          <w:lang w:val="en-US"/>
        </w:rPr>
        <w:t>P. 1100-1108</w:t>
      </w:r>
      <w:r w:rsidRPr="00FF3A18">
        <w:rPr>
          <w:rFonts w:ascii="Times New Roman" w:hAnsi="Times New Roman" w:cs="Times New Roman"/>
          <w:lang w:val="uk-UA"/>
        </w:rPr>
        <w:t>.</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Hiroshige K.</w:t>
      </w:r>
      <w:r>
        <w:rPr>
          <w:sz w:val="28"/>
          <w:szCs w:val="28"/>
          <w:lang w:val="uk-UA"/>
        </w:rPr>
        <w:t xml:space="preserve"> </w:t>
      </w:r>
      <w:r w:rsidRPr="00FF3A18">
        <w:rPr>
          <w:sz w:val="28"/>
          <w:szCs w:val="28"/>
          <w:lang w:val="en-US"/>
        </w:rPr>
        <w:t xml:space="preserve">Oral supplementation of branched amino-acids improves nutritional status in elderly patients on chronic haemodialysis </w:t>
      </w:r>
      <w:r>
        <w:rPr>
          <w:sz w:val="28"/>
          <w:szCs w:val="28"/>
          <w:lang w:val="uk-UA"/>
        </w:rPr>
        <w:t xml:space="preserve">/ </w:t>
      </w:r>
      <w:r w:rsidRPr="00FF3A18">
        <w:rPr>
          <w:sz w:val="28"/>
          <w:szCs w:val="28"/>
          <w:lang w:val="en-US"/>
        </w:rPr>
        <w:t>K. Hiroshige</w:t>
      </w:r>
      <w:r>
        <w:rPr>
          <w:sz w:val="28"/>
          <w:szCs w:val="28"/>
          <w:lang w:val="uk-UA"/>
        </w:rPr>
        <w:t>,</w:t>
      </w:r>
      <w:r w:rsidRPr="00FF3A18">
        <w:rPr>
          <w:sz w:val="28"/>
          <w:szCs w:val="28"/>
          <w:lang w:val="en-US"/>
        </w:rPr>
        <w:t xml:space="preserve"> T. Sonta</w:t>
      </w:r>
      <w:r>
        <w:rPr>
          <w:sz w:val="28"/>
          <w:szCs w:val="28"/>
          <w:lang w:val="uk-UA"/>
        </w:rPr>
        <w:t>,</w:t>
      </w:r>
      <w:r w:rsidRPr="00FF3A18">
        <w:rPr>
          <w:sz w:val="28"/>
          <w:szCs w:val="28"/>
          <w:lang w:val="en-US"/>
        </w:rPr>
        <w:t xml:space="preserve"> T. Suda // Nephrol. Dial Transplant. – 2001.- V. 16.-</w:t>
      </w:r>
      <w:r>
        <w:rPr>
          <w:sz w:val="28"/>
          <w:szCs w:val="28"/>
          <w:lang w:val="uk-UA"/>
        </w:rPr>
        <w:t xml:space="preserve"> </w:t>
      </w:r>
      <w:r w:rsidRPr="00FF3A18">
        <w:rPr>
          <w:sz w:val="28"/>
          <w:szCs w:val="28"/>
          <w:lang w:val="en-US"/>
        </w:rPr>
        <w:t>P. 1856-1862.</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t xml:space="preserve">Holland D.C. Predictors of hospitalization and death among pre-dialysis patients: a prospective cohort study </w:t>
      </w:r>
      <w:r>
        <w:rPr>
          <w:sz w:val="28"/>
          <w:szCs w:val="28"/>
          <w:lang w:val="uk-UA"/>
        </w:rPr>
        <w:t>/</w:t>
      </w:r>
      <w:r w:rsidRPr="00FF3A18">
        <w:rPr>
          <w:sz w:val="28"/>
          <w:szCs w:val="28"/>
          <w:lang w:val="en-US"/>
        </w:rPr>
        <w:t>D.C. Holland</w:t>
      </w:r>
      <w:r>
        <w:rPr>
          <w:sz w:val="28"/>
          <w:szCs w:val="28"/>
          <w:lang w:val="uk-UA"/>
        </w:rPr>
        <w:t>,</w:t>
      </w:r>
      <w:r w:rsidRPr="00FF3A18">
        <w:rPr>
          <w:sz w:val="28"/>
          <w:szCs w:val="28"/>
          <w:lang w:val="en-US"/>
        </w:rPr>
        <w:t xml:space="preserve"> M. Lam // Nephrol. Dial. Transplant.-</w:t>
      </w:r>
      <w:r>
        <w:rPr>
          <w:sz w:val="28"/>
          <w:szCs w:val="28"/>
          <w:lang w:val="uk-UA"/>
        </w:rPr>
        <w:t xml:space="preserve"> </w:t>
      </w:r>
      <w:r w:rsidRPr="00FF3A18">
        <w:rPr>
          <w:sz w:val="28"/>
          <w:szCs w:val="28"/>
          <w:lang w:val="en-US"/>
        </w:rPr>
        <w:t>2000.-</w:t>
      </w:r>
      <w:r>
        <w:rPr>
          <w:sz w:val="28"/>
          <w:szCs w:val="28"/>
          <w:lang w:val="uk-UA"/>
        </w:rPr>
        <w:t xml:space="preserve"> </w:t>
      </w:r>
      <w:r w:rsidRPr="00FF3A18">
        <w:rPr>
          <w:sz w:val="28"/>
          <w:szCs w:val="28"/>
          <w:lang w:val="en-US"/>
        </w:rPr>
        <w:t>V.15,</w:t>
      </w:r>
      <w:r>
        <w:rPr>
          <w:sz w:val="28"/>
          <w:szCs w:val="28"/>
          <w:lang w:val="uk-UA"/>
        </w:rPr>
        <w:t xml:space="preserve"> №</w:t>
      </w:r>
      <w:r w:rsidRPr="00FF3A18">
        <w:rPr>
          <w:sz w:val="28"/>
          <w:szCs w:val="28"/>
          <w:lang w:val="en-US"/>
        </w:rPr>
        <w:t>5.-</w:t>
      </w:r>
      <w:r>
        <w:rPr>
          <w:sz w:val="28"/>
          <w:szCs w:val="28"/>
          <w:lang w:val="uk-UA"/>
        </w:rPr>
        <w:t xml:space="preserve"> </w:t>
      </w:r>
      <w:r w:rsidRPr="00FF3A18">
        <w:rPr>
          <w:sz w:val="28"/>
          <w:szCs w:val="28"/>
          <w:lang w:val="en-US"/>
        </w:rPr>
        <w:t>P.65 0-658.</w:t>
      </w:r>
    </w:p>
    <w:p w:rsidR="0013559C" w:rsidRPr="00FF3A18" w:rsidRDefault="0013559C" w:rsidP="00A72FE3">
      <w:pPr>
        <w:pStyle w:val="Normal4"/>
        <w:numPr>
          <w:ilvl w:val="0"/>
          <w:numId w:val="18"/>
        </w:numPr>
        <w:spacing w:line="360" w:lineRule="auto"/>
        <w:jc w:val="both"/>
        <w:rPr>
          <w:rFonts w:ascii="Times New Roman" w:hAnsi="Times New Roman" w:cs="Times New Roman"/>
          <w:lang w:val="en-US"/>
        </w:rPr>
      </w:pPr>
      <w:r w:rsidRPr="00FF3A18">
        <w:rPr>
          <w:rFonts w:ascii="Times New Roman" w:hAnsi="Times New Roman" w:cs="Times New Roman"/>
          <w:lang w:val="en-US"/>
        </w:rPr>
        <w:t>Hunninghake D.B. Pharmacologic management of triglycerides</w:t>
      </w:r>
      <w:r w:rsidRPr="00FF3A18">
        <w:rPr>
          <w:rFonts w:ascii="Times New Roman" w:hAnsi="Times New Roman" w:cs="Times New Roman"/>
          <w:lang w:val="uk-UA"/>
        </w:rPr>
        <w:t xml:space="preserve"> / </w:t>
      </w:r>
      <w:r w:rsidRPr="00FF3A18">
        <w:rPr>
          <w:rFonts w:ascii="Times New Roman" w:hAnsi="Times New Roman" w:cs="Times New Roman"/>
          <w:lang w:val="en-US"/>
        </w:rPr>
        <w:t>D.B.  Hunninghake // Clin. Cardiol.</w:t>
      </w:r>
      <w:r w:rsidRPr="00FF3A18">
        <w:rPr>
          <w:rFonts w:ascii="Times New Roman" w:hAnsi="Times New Roman" w:cs="Times New Roman"/>
          <w:lang w:val="uk-UA"/>
        </w:rPr>
        <w:t xml:space="preserve"> </w:t>
      </w:r>
      <w:r w:rsidRPr="00FF3A18">
        <w:rPr>
          <w:rFonts w:ascii="Times New Roman" w:hAnsi="Times New Roman" w:cs="Times New Roman"/>
          <w:lang w:val="en-US"/>
        </w:rPr>
        <w:t>-</w:t>
      </w:r>
      <w:r w:rsidRPr="00FF3A18">
        <w:rPr>
          <w:rFonts w:ascii="Times New Roman" w:hAnsi="Times New Roman" w:cs="Times New Roman"/>
          <w:lang w:val="uk-UA"/>
        </w:rPr>
        <w:t xml:space="preserve"> </w:t>
      </w:r>
      <w:r w:rsidRPr="00FF3A18">
        <w:rPr>
          <w:rFonts w:ascii="Times New Roman" w:hAnsi="Times New Roman" w:cs="Times New Roman"/>
          <w:lang w:val="en-US"/>
        </w:rPr>
        <w:t>1999.</w:t>
      </w:r>
      <w:r w:rsidRPr="00FF3A18">
        <w:rPr>
          <w:rFonts w:ascii="Times New Roman" w:hAnsi="Times New Roman" w:cs="Times New Roman"/>
          <w:lang w:val="uk-UA"/>
        </w:rPr>
        <w:t xml:space="preserve"> </w:t>
      </w:r>
      <w:r w:rsidRPr="00FF3A18">
        <w:rPr>
          <w:rFonts w:ascii="Times New Roman" w:hAnsi="Times New Roman" w:cs="Times New Roman"/>
          <w:lang w:val="en-US"/>
        </w:rPr>
        <w:t>-V.22, (Suppl.6).</w:t>
      </w:r>
      <w:r w:rsidRPr="00FF3A18">
        <w:rPr>
          <w:rFonts w:ascii="Times New Roman" w:hAnsi="Times New Roman" w:cs="Times New Roman"/>
          <w:lang w:val="uk-UA"/>
        </w:rPr>
        <w:t xml:space="preserve"> </w:t>
      </w:r>
      <w:r w:rsidRPr="00FF3A18">
        <w:rPr>
          <w:rFonts w:ascii="Times New Roman" w:hAnsi="Times New Roman" w:cs="Times New Roman"/>
          <w:lang w:val="en-US"/>
        </w:rPr>
        <w:t>-S.1144-1148.</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t xml:space="preserve">Hunold P. Myocardial mass and volume measurements of hypertrophic left ventricles by MRI – study of dialysis patients examined before and after dialysis </w:t>
      </w:r>
      <w:r w:rsidRPr="00FF3A18">
        <w:rPr>
          <w:sz w:val="28"/>
          <w:szCs w:val="28"/>
          <w:lang w:val="uk-UA"/>
        </w:rPr>
        <w:t xml:space="preserve">/ </w:t>
      </w:r>
      <w:r w:rsidRPr="00FF3A18">
        <w:rPr>
          <w:sz w:val="28"/>
          <w:szCs w:val="28"/>
          <w:lang w:val="en-US"/>
        </w:rPr>
        <w:t>P. Hunold</w:t>
      </w:r>
      <w:r w:rsidRPr="00FF3A18">
        <w:rPr>
          <w:sz w:val="28"/>
          <w:szCs w:val="28"/>
          <w:lang w:val="uk-UA"/>
        </w:rPr>
        <w:t>,</w:t>
      </w:r>
      <w:r w:rsidRPr="00FF3A18">
        <w:rPr>
          <w:sz w:val="28"/>
          <w:szCs w:val="28"/>
          <w:lang w:val="en-US"/>
        </w:rPr>
        <w:t xml:space="preserve"> F.M. Vogt</w:t>
      </w:r>
      <w:r w:rsidRPr="00FF3A18">
        <w:rPr>
          <w:sz w:val="28"/>
          <w:szCs w:val="28"/>
          <w:lang w:val="uk-UA"/>
        </w:rPr>
        <w:t>,</w:t>
      </w:r>
      <w:r w:rsidRPr="00FF3A18">
        <w:rPr>
          <w:sz w:val="28"/>
          <w:szCs w:val="28"/>
          <w:lang w:val="en-US"/>
        </w:rPr>
        <w:t xml:space="preserve"> U.W. Heemann // J. Cardiovasc. Magn. Res.</w:t>
      </w:r>
      <w:r w:rsidRPr="00FF3A18">
        <w:rPr>
          <w:sz w:val="28"/>
          <w:szCs w:val="28"/>
          <w:lang w:val="uk-UA"/>
        </w:rPr>
        <w:t xml:space="preserve"> </w:t>
      </w:r>
      <w:r w:rsidRPr="00FF3A18">
        <w:rPr>
          <w:sz w:val="28"/>
          <w:szCs w:val="28"/>
          <w:lang w:val="en-US"/>
        </w:rPr>
        <w:t>- 2003.</w:t>
      </w:r>
      <w:r w:rsidRPr="00FF3A18">
        <w:rPr>
          <w:sz w:val="28"/>
          <w:szCs w:val="28"/>
          <w:lang w:val="uk-UA"/>
        </w:rPr>
        <w:t xml:space="preserve"> </w:t>
      </w:r>
      <w:r w:rsidRPr="00FF3A18">
        <w:rPr>
          <w:sz w:val="28"/>
          <w:szCs w:val="28"/>
          <w:lang w:val="en-US"/>
        </w:rPr>
        <w:t>- V.5.-</w:t>
      </w:r>
      <w:r w:rsidRPr="00FF3A18">
        <w:rPr>
          <w:sz w:val="28"/>
          <w:szCs w:val="28"/>
          <w:lang w:val="uk-UA"/>
        </w:rPr>
        <w:t xml:space="preserve"> </w:t>
      </w:r>
      <w:r w:rsidRPr="00FF3A18">
        <w:rPr>
          <w:sz w:val="28"/>
          <w:szCs w:val="28"/>
          <w:lang w:val="en-US"/>
        </w:rPr>
        <w:t>P. 553-561.</w:t>
      </w:r>
    </w:p>
    <w:p w:rsidR="0013559C" w:rsidRPr="00FF3A18" w:rsidRDefault="0013559C" w:rsidP="00A72FE3">
      <w:pPr>
        <w:numPr>
          <w:ilvl w:val="0"/>
          <w:numId w:val="18"/>
        </w:numPr>
        <w:spacing w:after="0" w:line="360" w:lineRule="auto"/>
        <w:jc w:val="both"/>
        <w:rPr>
          <w:sz w:val="28"/>
          <w:szCs w:val="28"/>
          <w:lang w:val="en-US"/>
        </w:rPr>
      </w:pPr>
      <w:r>
        <w:rPr>
          <w:sz w:val="28"/>
          <w:szCs w:val="28"/>
          <w:lang w:val="en-US"/>
        </w:rPr>
        <w:t>Hussein M.</w:t>
      </w:r>
      <w:r>
        <w:rPr>
          <w:sz w:val="28"/>
          <w:szCs w:val="28"/>
          <w:lang w:val="uk-UA"/>
        </w:rPr>
        <w:t xml:space="preserve"> </w:t>
      </w:r>
      <w:r w:rsidRPr="00FF3A18">
        <w:rPr>
          <w:sz w:val="28"/>
          <w:szCs w:val="28"/>
          <w:lang w:val="en-US"/>
        </w:rPr>
        <w:t>Elev</w:t>
      </w:r>
      <w:r w:rsidRPr="00FF3A18">
        <w:rPr>
          <w:sz w:val="28"/>
          <w:szCs w:val="28"/>
        </w:rPr>
        <w:t>а</w:t>
      </w:r>
      <w:r w:rsidRPr="00FF3A18">
        <w:rPr>
          <w:sz w:val="28"/>
          <w:szCs w:val="28"/>
          <w:lang w:val="en-US"/>
        </w:rPr>
        <w:t xml:space="preserve">ted concentrations of cardiac troponins are associated with severe coronary artery calcification in asymptomatic haemodialysis patients </w:t>
      </w:r>
      <w:r>
        <w:rPr>
          <w:sz w:val="28"/>
          <w:szCs w:val="28"/>
          <w:lang w:val="uk-UA"/>
        </w:rPr>
        <w:t>/</w:t>
      </w:r>
      <w:r w:rsidRPr="00FF3A18">
        <w:rPr>
          <w:sz w:val="28"/>
          <w:szCs w:val="28"/>
          <w:lang w:val="en-US"/>
        </w:rPr>
        <w:t>M. Hussein</w:t>
      </w:r>
      <w:r>
        <w:rPr>
          <w:sz w:val="28"/>
          <w:szCs w:val="28"/>
          <w:lang w:val="uk-UA"/>
        </w:rPr>
        <w:t>,</w:t>
      </w:r>
      <w:r w:rsidRPr="00FF3A18">
        <w:rPr>
          <w:sz w:val="28"/>
          <w:szCs w:val="28"/>
          <w:lang w:val="en-US"/>
        </w:rPr>
        <w:t xml:space="preserve"> J. Mooji // Nephrol. Dial. Transplant.- 2005.-</w:t>
      </w:r>
      <w:r>
        <w:rPr>
          <w:sz w:val="28"/>
          <w:szCs w:val="28"/>
          <w:lang w:val="uk-UA"/>
        </w:rPr>
        <w:t xml:space="preserve"> </w:t>
      </w:r>
      <w:r w:rsidRPr="00FF3A18">
        <w:rPr>
          <w:sz w:val="28"/>
          <w:szCs w:val="28"/>
          <w:lang w:val="en-US"/>
        </w:rPr>
        <w:t>V. 20.-</w:t>
      </w:r>
      <w:r>
        <w:rPr>
          <w:sz w:val="28"/>
          <w:szCs w:val="28"/>
          <w:lang w:val="uk-UA"/>
        </w:rPr>
        <w:t xml:space="preserve"> </w:t>
      </w:r>
      <w:r w:rsidRPr="00FF3A18">
        <w:rPr>
          <w:sz w:val="28"/>
          <w:szCs w:val="28"/>
          <w:lang w:val="en-US"/>
        </w:rPr>
        <w:t>P. 1271-1272.</w:t>
      </w:r>
    </w:p>
    <w:p w:rsidR="0013559C" w:rsidRPr="00FF3A18" w:rsidRDefault="0013559C" w:rsidP="00A72FE3">
      <w:pPr>
        <w:numPr>
          <w:ilvl w:val="0"/>
          <w:numId w:val="18"/>
        </w:numPr>
        <w:spacing w:after="0" w:line="360" w:lineRule="auto"/>
        <w:jc w:val="both"/>
        <w:rPr>
          <w:sz w:val="28"/>
          <w:szCs w:val="28"/>
          <w:lang w:val="en-US"/>
        </w:rPr>
      </w:pPr>
      <w:r>
        <w:rPr>
          <w:sz w:val="28"/>
          <w:szCs w:val="28"/>
          <w:lang w:val="en-US"/>
        </w:rPr>
        <w:lastRenderedPageBreak/>
        <w:t>Ie E.H.Y.</w:t>
      </w:r>
      <w:r>
        <w:rPr>
          <w:sz w:val="28"/>
          <w:szCs w:val="28"/>
          <w:lang w:val="uk-UA"/>
        </w:rPr>
        <w:t xml:space="preserve"> </w:t>
      </w:r>
      <w:r w:rsidRPr="00FF3A18">
        <w:rPr>
          <w:sz w:val="28"/>
          <w:szCs w:val="28"/>
          <w:lang w:val="en-US"/>
        </w:rPr>
        <w:t xml:space="preserve">Evaluation of cardiac function in the dialysis patient – a primer for the non-expert </w:t>
      </w:r>
      <w:r>
        <w:rPr>
          <w:sz w:val="28"/>
          <w:szCs w:val="28"/>
          <w:lang w:val="uk-UA"/>
        </w:rPr>
        <w:t>/</w:t>
      </w:r>
      <w:r w:rsidRPr="00FF3A18">
        <w:rPr>
          <w:sz w:val="28"/>
          <w:szCs w:val="28"/>
          <w:lang w:val="en-US"/>
        </w:rPr>
        <w:t>E.H.Y. Ie</w:t>
      </w:r>
      <w:r>
        <w:rPr>
          <w:sz w:val="28"/>
          <w:szCs w:val="28"/>
          <w:lang w:val="uk-UA"/>
        </w:rPr>
        <w:t>,</w:t>
      </w:r>
      <w:r w:rsidRPr="00FF3A18">
        <w:rPr>
          <w:sz w:val="28"/>
          <w:szCs w:val="28"/>
          <w:lang w:val="en-US"/>
        </w:rPr>
        <w:t xml:space="preserve"> R</w:t>
      </w:r>
      <w:r>
        <w:rPr>
          <w:sz w:val="28"/>
          <w:szCs w:val="28"/>
          <w:lang w:val="uk-UA"/>
        </w:rPr>
        <w:t xml:space="preserve">. </w:t>
      </w:r>
      <w:r w:rsidRPr="00FF3A18">
        <w:rPr>
          <w:sz w:val="28"/>
          <w:szCs w:val="28"/>
          <w:lang w:val="en-US"/>
        </w:rPr>
        <w:t xml:space="preserve">Zietse </w:t>
      </w:r>
      <w:r>
        <w:rPr>
          <w:sz w:val="28"/>
          <w:szCs w:val="28"/>
          <w:lang w:val="uk-UA"/>
        </w:rPr>
        <w:t xml:space="preserve"> </w:t>
      </w:r>
      <w:r w:rsidRPr="00FF3A18">
        <w:rPr>
          <w:sz w:val="28"/>
          <w:szCs w:val="28"/>
          <w:lang w:val="en-US"/>
        </w:rPr>
        <w:t>// Nephrol. Dial. Transplant.- 2006.- V. 21.-</w:t>
      </w:r>
      <w:r>
        <w:rPr>
          <w:sz w:val="28"/>
          <w:szCs w:val="28"/>
          <w:lang w:val="uk-UA"/>
        </w:rPr>
        <w:t xml:space="preserve"> </w:t>
      </w:r>
      <w:r w:rsidRPr="00FF3A18">
        <w:rPr>
          <w:sz w:val="28"/>
          <w:szCs w:val="28"/>
          <w:lang w:val="en-US"/>
        </w:rPr>
        <w:t>P. 1474-1481.</w:t>
      </w:r>
      <w:r w:rsidRPr="00FF3A18">
        <w:rPr>
          <w:sz w:val="28"/>
          <w:szCs w:val="28"/>
          <w:lang w:val="uk-UA"/>
        </w:rPr>
        <w:t xml:space="preserve"> </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Ion</w:t>
      </w:r>
      <w:r>
        <w:rPr>
          <w:sz w:val="28"/>
          <w:szCs w:val="28"/>
          <w:lang w:val="en-US"/>
        </w:rPr>
        <w:t>escu C.I.</w:t>
      </w:r>
      <w:r>
        <w:rPr>
          <w:sz w:val="28"/>
          <w:szCs w:val="28"/>
          <w:lang w:val="uk-UA"/>
        </w:rPr>
        <w:t xml:space="preserve"> </w:t>
      </w:r>
      <w:r w:rsidRPr="00FF3A18">
        <w:rPr>
          <w:sz w:val="28"/>
          <w:szCs w:val="28"/>
          <w:lang w:val="en-US"/>
        </w:rPr>
        <w:t>Ultrasounds characteristics and predictive factors of uremic myocardiopathy in kidney failure</w:t>
      </w:r>
      <w:r>
        <w:rPr>
          <w:sz w:val="28"/>
          <w:szCs w:val="28"/>
          <w:lang w:val="uk-UA"/>
        </w:rPr>
        <w:t xml:space="preserve"> / </w:t>
      </w:r>
      <w:r w:rsidRPr="00FF3A18">
        <w:rPr>
          <w:sz w:val="28"/>
          <w:szCs w:val="28"/>
          <w:lang w:val="en-US"/>
        </w:rPr>
        <w:t>C.I. Ionescu</w:t>
      </w:r>
      <w:r>
        <w:rPr>
          <w:sz w:val="28"/>
          <w:szCs w:val="28"/>
          <w:lang w:val="uk-UA"/>
        </w:rPr>
        <w:t>,</w:t>
      </w:r>
      <w:r w:rsidRPr="00FF3A18">
        <w:rPr>
          <w:sz w:val="28"/>
          <w:szCs w:val="28"/>
          <w:lang w:val="en-US"/>
        </w:rPr>
        <w:t xml:space="preserve"> M.M. Voiculescu</w:t>
      </w:r>
      <w:r>
        <w:rPr>
          <w:sz w:val="28"/>
          <w:szCs w:val="28"/>
          <w:lang w:val="uk-UA"/>
        </w:rPr>
        <w:t>,</w:t>
      </w:r>
      <w:r w:rsidRPr="00FF3A18">
        <w:rPr>
          <w:sz w:val="28"/>
          <w:szCs w:val="28"/>
          <w:lang w:val="en-US"/>
        </w:rPr>
        <w:t xml:space="preserve"> G.B.   Ismail // Nephrol. Dial. Transplant.</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2005.-</w:t>
      </w:r>
      <w:r>
        <w:rPr>
          <w:sz w:val="28"/>
          <w:szCs w:val="28"/>
          <w:lang w:val="uk-UA"/>
        </w:rPr>
        <w:t xml:space="preserve"> </w:t>
      </w:r>
      <w:r w:rsidRPr="00FF3A18">
        <w:rPr>
          <w:sz w:val="28"/>
          <w:szCs w:val="28"/>
          <w:lang w:val="en-US"/>
        </w:rPr>
        <w:t>V. 20 (Suppl. 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72.</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Iseki K.</w:t>
      </w:r>
      <w:r>
        <w:rPr>
          <w:sz w:val="28"/>
          <w:szCs w:val="28"/>
          <w:lang w:val="uk-UA"/>
        </w:rPr>
        <w:t xml:space="preserve"> </w:t>
      </w:r>
      <w:r w:rsidRPr="00FF3A18">
        <w:rPr>
          <w:sz w:val="28"/>
          <w:szCs w:val="28"/>
          <w:lang w:val="en-US"/>
        </w:rPr>
        <w:t xml:space="preserve">Hypocholesterolemia is a significant predictor of death in a cohort of chronic hemodialysis patients </w:t>
      </w:r>
      <w:r>
        <w:rPr>
          <w:sz w:val="28"/>
          <w:szCs w:val="28"/>
          <w:lang w:val="uk-UA"/>
        </w:rPr>
        <w:t>/</w:t>
      </w:r>
      <w:r w:rsidRPr="00FF3A18">
        <w:rPr>
          <w:sz w:val="28"/>
          <w:szCs w:val="28"/>
          <w:lang w:val="en-US"/>
        </w:rPr>
        <w:t>K. Iseki</w:t>
      </w:r>
      <w:r>
        <w:rPr>
          <w:sz w:val="28"/>
          <w:szCs w:val="28"/>
          <w:lang w:val="uk-UA"/>
        </w:rPr>
        <w:t>,</w:t>
      </w:r>
      <w:r w:rsidRPr="00FF3A18">
        <w:rPr>
          <w:sz w:val="28"/>
          <w:szCs w:val="28"/>
          <w:lang w:val="en-US"/>
        </w:rPr>
        <w:t xml:space="preserve"> M.Yamazato, M. Tozawa // Kidney Int.</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 xml:space="preserve"> 2002.</w:t>
      </w:r>
      <w:r>
        <w:rPr>
          <w:sz w:val="28"/>
          <w:szCs w:val="28"/>
          <w:lang w:val="uk-UA"/>
        </w:rPr>
        <w:t xml:space="preserve"> </w:t>
      </w:r>
      <w:r w:rsidRPr="00FF3A18">
        <w:rPr>
          <w:sz w:val="28"/>
          <w:szCs w:val="28"/>
          <w:lang w:val="en-US"/>
        </w:rPr>
        <w:t>- V. 61.-</w:t>
      </w:r>
      <w:r>
        <w:rPr>
          <w:sz w:val="28"/>
          <w:szCs w:val="28"/>
          <w:lang w:val="uk-UA"/>
        </w:rPr>
        <w:t xml:space="preserve"> </w:t>
      </w:r>
      <w:r w:rsidRPr="00FF3A18">
        <w:rPr>
          <w:sz w:val="28"/>
          <w:szCs w:val="28"/>
          <w:lang w:val="en-US"/>
        </w:rPr>
        <w:t>P. 1887-1893.</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t xml:space="preserve">Jardine A. Assessing cardiovascular risk profile of immunosuppressive  agents </w:t>
      </w:r>
      <w:r>
        <w:rPr>
          <w:sz w:val="28"/>
          <w:szCs w:val="28"/>
          <w:lang w:val="uk-UA"/>
        </w:rPr>
        <w:t>/</w:t>
      </w:r>
      <w:r w:rsidRPr="00FF3A18">
        <w:rPr>
          <w:sz w:val="28"/>
          <w:szCs w:val="28"/>
          <w:lang w:val="en-US"/>
        </w:rPr>
        <w:t>A. Jardine // Transplantation.- 2001.- V. 72 (12).- P. 81-88.</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t xml:space="preserve">Jenkins C. Reproducibility and accuracy of echocardiographic measurements of left ventricular parameters using real-time three-dimensional echocardiography </w:t>
      </w:r>
      <w:r w:rsidRPr="00FF3A18">
        <w:rPr>
          <w:sz w:val="28"/>
          <w:szCs w:val="28"/>
          <w:lang w:val="uk-UA"/>
        </w:rPr>
        <w:t>/</w:t>
      </w:r>
      <w:r w:rsidRPr="00FF3A18">
        <w:rPr>
          <w:sz w:val="28"/>
          <w:szCs w:val="28"/>
          <w:lang w:val="en-US"/>
        </w:rPr>
        <w:t>C. Jenkins</w:t>
      </w:r>
      <w:r w:rsidRPr="00FF3A18">
        <w:rPr>
          <w:sz w:val="28"/>
          <w:szCs w:val="28"/>
          <w:lang w:val="uk-UA"/>
        </w:rPr>
        <w:t>,</w:t>
      </w:r>
      <w:r w:rsidRPr="00FF3A18">
        <w:rPr>
          <w:sz w:val="28"/>
          <w:szCs w:val="28"/>
          <w:lang w:val="en-US"/>
        </w:rPr>
        <w:t xml:space="preserve"> K. Bricknell</w:t>
      </w:r>
      <w:r w:rsidRPr="00FF3A18">
        <w:rPr>
          <w:sz w:val="28"/>
          <w:szCs w:val="28"/>
          <w:lang w:val="uk-UA"/>
        </w:rPr>
        <w:t>,</w:t>
      </w:r>
      <w:r w:rsidRPr="00FF3A18">
        <w:rPr>
          <w:sz w:val="28"/>
          <w:szCs w:val="28"/>
          <w:lang w:val="en-US"/>
        </w:rPr>
        <w:t xml:space="preserve"> L. Hanekom // J. Am. Coll. Cardiol.- 2004.- V. 44.-</w:t>
      </w:r>
      <w:r w:rsidRPr="00FF3A18">
        <w:rPr>
          <w:sz w:val="28"/>
          <w:szCs w:val="28"/>
          <w:lang w:val="uk-UA"/>
        </w:rPr>
        <w:t xml:space="preserve"> </w:t>
      </w:r>
      <w:r w:rsidRPr="00FF3A18">
        <w:rPr>
          <w:sz w:val="28"/>
          <w:szCs w:val="28"/>
          <w:lang w:val="en-US"/>
        </w:rPr>
        <w:t>P. 878-886.</w:t>
      </w:r>
    </w:p>
    <w:p w:rsidR="0013559C" w:rsidRPr="00FF3A18" w:rsidRDefault="0013559C" w:rsidP="00A72FE3">
      <w:pPr>
        <w:pStyle w:val="Normal4"/>
        <w:numPr>
          <w:ilvl w:val="0"/>
          <w:numId w:val="18"/>
        </w:numPr>
        <w:spacing w:line="360" w:lineRule="auto"/>
        <w:jc w:val="both"/>
        <w:rPr>
          <w:rFonts w:ascii="Times New Roman" w:hAnsi="Times New Roman"/>
          <w:lang w:val="en-US"/>
        </w:rPr>
      </w:pPr>
      <w:r>
        <w:rPr>
          <w:rFonts w:ascii="Times New Roman" w:hAnsi="Times New Roman"/>
          <w:lang w:val="en-US"/>
        </w:rPr>
        <w:t>Joki N.</w:t>
      </w:r>
      <w:r>
        <w:rPr>
          <w:rFonts w:ascii="Times New Roman" w:hAnsi="Times New Roman"/>
          <w:lang w:val="uk-UA"/>
        </w:rPr>
        <w:t xml:space="preserve"> </w:t>
      </w:r>
      <w:r w:rsidRPr="00FF3A18">
        <w:rPr>
          <w:rFonts w:ascii="Times New Roman" w:hAnsi="Times New Roman"/>
          <w:lang w:val="en-US"/>
        </w:rPr>
        <w:t xml:space="preserve">Relationship between serum albumin level before initiating hemodialysis and angiographic severity of coronary artery atherosclerosis in end-stage renal disease population </w:t>
      </w:r>
      <w:r>
        <w:rPr>
          <w:rFonts w:ascii="Times New Roman" w:hAnsi="Times New Roman"/>
          <w:lang w:val="uk-UA"/>
        </w:rPr>
        <w:t xml:space="preserve">/ </w:t>
      </w:r>
      <w:r w:rsidRPr="00FF3A18">
        <w:rPr>
          <w:rFonts w:ascii="Times New Roman" w:hAnsi="Times New Roman"/>
          <w:lang w:val="en-US"/>
        </w:rPr>
        <w:t>N. Joki</w:t>
      </w:r>
      <w:r>
        <w:rPr>
          <w:rFonts w:ascii="Times New Roman" w:hAnsi="Times New Roman"/>
          <w:lang w:val="uk-UA"/>
        </w:rPr>
        <w:t>,</w:t>
      </w:r>
      <w:r w:rsidRPr="00FF3A18">
        <w:rPr>
          <w:rFonts w:ascii="Times New Roman" w:hAnsi="Times New Roman"/>
          <w:lang w:val="en-US"/>
        </w:rPr>
        <w:t xml:space="preserve"> H. Hase</w:t>
      </w:r>
      <w:r>
        <w:rPr>
          <w:rFonts w:ascii="Times New Roman" w:hAnsi="Times New Roman"/>
          <w:lang w:val="uk-UA"/>
        </w:rPr>
        <w:t>,</w:t>
      </w:r>
      <w:r w:rsidRPr="00FF3A18">
        <w:rPr>
          <w:rFonts w:ascii="Times New Roman" w:hAnsi="Times New Roman"/>
          <w:lang w:val="en-US"/>
        </w:rPr>
        <w:t xml:space="preserve"> Y. Tanaka </w:t>
      </w:r>
      <w:r w:rsidRPr="00FF3A18">
        <w:rPr>
          <w:rFonts w:ascii="Times New Roman" w:hAnsi="Times New Roman" w:cs="Times New Roman"/>
          <w:lang w:val="en-US"/>
        </w:rPr>
        <w:t>//</w:t>
      </w:r>
      <w:r w:rsidRPr="00FF3A18">
        <w:rPr>
          <w:rFonts w:ascii="Times New Roman" w:hAnsi="Times New Roman" w:cs="Times New Roman"/>
          <w:lang w:val="uk-UA"/>
        </w:rPr>
        <w:t xml:space="preserve"> </w:t>
      </w:r>
      <w:r w:rsidRPr="00FF3A18">
        <w:rPr>
          <w:rFonts w:ascii="Times New Roman" w:hAnsi="Times New Roman" w:cs="Times New Roman"/>
          <w:lang w:val="en-US"/>
        </w:rPr>
        <w:t>Nephrol. Dial. Transplant.</w:t>
      </w:r>
      <w:r>
        <w:rPr>
          <w:rFonts w:ascii="Times New Roman" w:hAnsi="Times New Roman" w:cs="Times New Roman"/>
          <w:lang w:val="uk-UA"/>
        </w:rPr>
        <w:t xml:space="preserve"> </w:t>
      </w:r>
      <w:r w:rsidRPr="00FF3A18">
        <w:rPr>
          <w:rFonts w:ascii="Times New Roman" w:hAnsi="Times New Roman" w:cs="Times New Roman"/>
          <w:lang w:val="en-US"/>
        </w:rPr>
        <w:t>-</w:t>
      </w:r>
      <w:r>
        <w:rPr>
          <w:rFonts w:ascii="Times New Roman" w:hAnsi="Times New Roman" w:cs="Times New Roman"/>
          <w:lang w:val="uk-UA"/>
        </w:rPr>
        <w:t xml:space="preserve"> </w:t>
      </w:r>
      <w:r w:rsidRPr="00FF3A18">
        <w:rPr>
          <w:rFonts w:ascii="Times New Roman" w:hAnsi="Times New Roman" w:cs="Times New Roman"/>
          <w:lang w:val="en-US"/>
        </w:rPr>
        <w:t>2006.- V. 21.-</w:t>
      </w:r>
      <w:r>
        <w:rPr>
          <w:rFonts w:ascii="Times New Roman" w:hAnsi="Times New Roman" w:cs="Times New Roman"/>
          <w:lang w:val="uk-UA"/>
        </w:rPr>
        <w:t xml:space="preserve"> </w:t>
      </w:r>
      <w:r w:rsidRPr="00FF3A18">
        <w:rPr>
          <w:rFonts w:ascii="Times New Roman" w:hAnsi="Times New Roman" w:cs="Times New Roman"/>
          <w:lang w:val="en-US"/>
        </w:rPr>
        <w:t>P. 1633-1639.</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Jung H.H</w:t>
      </w:r>
      <w:r>
        <w:rPr>
          <w:sz w:val="28"/>
          <w:szCs w:val="28"/>
          <w:lang w:val="en-US"/>
        </w:rPr>
        <w:t>.</w:t>
      </w:r>
      <w:r>
        <w:rPr>
          <w:sz w:val="28"/>
          <w:szCs w:val="28"/>
          <w:lang w:val="uk-UA"/>
        </w:rPr>
        <w:t xml:space="preserve"> </w:t>
      </w:r>
      <w:r w:rsidRPr="00FF3A18">
        <w:rPr>
          <w:sz w:val="28"/>
          <w:szCs w:val="28"/>
          <w:lang w:val="en-US"/>
        </w:rPr>
        <w:t>Elevated concentrations of cardiac troponins are associated with severe coronary cardiac calcification in asympt</w:t>
      </w:r>
      <w:r w:rsidRPr="00FF3A18">
        <w:rPr>
          <w:sz w:val="28"/>
          <w:szCs w:val="28"/>
          <w:lang w:val="uk-UA"/>
        </w:rPr>
        <w:t>о</w:t>
      </w:r>
      <w:r w:rsidRPr="00FF3A18">
        <w:rPr>
          <w:sz w:val="28"/>
          <w:szCs w:val="28"/>
          <w:lang w:val="en-US"/>
        </w:rPr>
        <w:t>matic dialysis patienys</w:t>
      </w:r>
      <w:r>
        <w:rPr>
          <w:sz w:val="28"/>
          <w:szCs w:val="28"/>
          <w:lang w:val="uk-UA"/>
        </w:rPr>
        <w:t xml:space="preserve"> / </w:t>
      </w:r>
      <w:r w:rsidRPr="00FF3A18">
        <w:rPr>
          <w:sz w:val="28"/>
          <w:szCs w:val="28"/>
          <w:lang w:val="en-US"/>
        </w:rPr>
        <w:t>H.H. Jung</w:t>
      </w:r>
      <w:r>
        <w:rPr>
          <w:sz w:val="28"/>
          <w:szCs w:val="28"/>
          <w:lang w:val="uk-UA"/>
        </w:rPr>
        <w:t>,</w:t>
      </w:r>
      <w:r w:rsidRPr="00FF3A18">
        <w:rPr>
          <w:sz w:val="28"/>
          <w:szCs w:val="28"/>
          <w:lang w:val="en-US"/>
        </w:rPr>
        <w:t xml:space="preserve"> K.R. Ma</w:t>
      </w:r>
      <w:r>
        <w:rPr>
          <w:sz w:val="28"/>
          <w:szCs w:val="28"/>
          <w:lang w:val="uk-UA"/>
        </w:rPr>
        <w:t>,</w:t>
      </w:r>
      <w:r w:rsidRPr="00FF3A18">
        <w:rPr>
          <w:sz w:val="28"/>
          <w:szCs w:val="28"/>
          <w:lang w:val="en-US"/>
        </w:rPr>
        <w:t xml:space="preserve"> H. Han </w:t>
      </w:r>
      <w:r>
        <w:rPr>
          <w:sz w:val="28"/>
          <w:szCs w:val="28"/>
          <w:lang w:val="uk-UA"/>
        </w:rPr>
        <w:t>//</w:t>
      </w:r>
      <w:r w:rsidRPr="00FF3A18">
        <w:rPr>
          <w:sz w:val="28"/>
          <w:szCs w:val="28"/>
          <w:lang w:val="en-US"/>
        </w:rPr>
        <w:t xml:space="preserve"> Nephrol. Dial. Transplant.- 2004.</w:t>
      </w:r>
      <w:r>
        <w:rPr>
          <w:sz w:val="28"/>
          <w:szCs w:val="28"/>
          <w:lang w:val="uk-UA"/>
        </w:rPr>
        <w:t xml:space="preserve"> </w:t>
      </w:r>
      <w:r w:rsidRPr="00FF3A18">
        <w:rPr>
          <w:sz w:val="28"/>
          <w:szCs w:val="28"/>
          <w:lang w:val="en-US"/>
        </w:rPr>
        <w:t>- V. 19.</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3117-3123.</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Jungers P.</w:t>
      </w:r>
      <w:r>
        <w:rPr>
          <w:sz w:val="28"/>
          <w:szCs w:val="28"/>
          <w:lang w:val="uk-UA"/>
        </w:rPr>
        <w:t xml:space="preserve"> </w:t>
      </w:r>
      <w:r w:rsidRPr="00FF3A18">
        <w:rPr>
          <w:sz w:val="28"/>
          <w:szCs w:val="28"/>
          <w:lang w:val="en-US"/>
        </w:rPr>
        <w:t xml:space="preserve">Incidence of atherosclerotic arterial occlusive accidents in predialysis and dialysis patients: A multicentric study in the Ile de France district </w:t>
      </w:r>
      <w:r>
        <w:rPr>
          <w:sz w:val="28"/>
          <w:szCs w:val="28"/>
          <w:lang w:val="uk-UA"/>
        </w:rPr>
        <w:t xml:space="preserve">/ </w:t>
      </w:r>
      <w:r w:rsidRPr="00FF3A18">
        <w:rPr>
          <w:sz w:val="28"/>
          <w:szCs w:val="28"/>
          <w:lang w:val="en-US"/>
        </w:rPr>
        <w:t>P. Jungers</w:t>
      </w:r>
      <w:r>
        <w:rPr>
          <w:sz w:val="28"/>
          <w:szCs w:val="28"/>
          <w:lang w:val="uk-UA"/>
        </w:rPr>
        <w:t>,</w:t>
      </w:r>
      <w:r w:rsidRPr="00FF3A18">
        <w:rPr>
          <w:sz w:val="28"/>
          <w:szCs w:val="28"/>
          <w:lang w:val="en-US"/>
        </w:rPr>
        <w:t xml:space="preserve"> T.N. Khoa</w:t>
      </w:r>
      <w:r>
        <w:rPr>
          <w:sz w:val="28"/>
          <w:szCs w:val="28"/>
          <w:lang w:val="uk-UA"/>
        </w:rPr>
        <w:t>,</w:t>
      </w:r>
      <w:r w:rsidRPr="00FF3A18">
        <w:rPr>
          <w:sz w:val="28"/>
          <w:szCs w:val="28"/>
          <w:lang w:val="en-US"/>
        </w:rPr>
        <w:t xml:space="preserve"> Z.A. Massy // Nephrol. Dial. Transplant.- 1999.</w:t>
      </w:r>
      <w:r>
        <w:rPr>
          <w:sz w:val="28"/>
          <w:szCs w:val="28"/>
          <w:lang w:val="uk-UA"/>
        </w:rPr>
        <w:t xml:space="preserve"> </w:t>
      </w:r>
      <w:r w:rsidRPr="00FF3A18">
        <w:rPr>
          <w:sz w:val="28"/>
          <w:szCs w:val="28"/>
          <w:lang w:val="en-US"/>
        </w:rPr>
        <w:t>- V. 14.</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898-902.</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GB"/>
        </w:rPr>
        <w:lastRenderedPageBreak/>
        <w:t xml:space="preserve">Kalantar-Zadeh </w:t>
      </w:r>
      <w:r w:rsidRPr="00FF3A18">
        <w:rPr>
          <w:sz w:val="28"/>
          <w:szCs w:val="28"/>
        </w:rPr>
        <w:t>К</w:t>
      </w:r>
      <w:r w:rsidRPr="00FF3A18">
        <w:rPr>
          <w:sz w:val="28"/>
          <w:szCs w:val="28"/>
          <w:lang w:val="en-GB"/>
        </w:rPr>
        <w:t xml:space="preserve">. Reverse epidemiology of cardivascular risk factors in maintenance dialysis patients </w:t>
      </w:r>
      <w:r>
        <w:rPr>
          <w:sz w:val="28"/>
          <w:szCs w:val="28"/>
          <w:lang w:val="uk-UA"/>
        </w:rPr>
        <w:t xml:space="preserve">/ </w:t>
      </w:r>
      <w:r w:rsidRPr="00FF3A18">
        <w:rPr>
          <w:sz w:val="28"/>
          <w:szCs w:val="28"/>
        </w:rPr>
        <w:t>К</w:t>
      </w:r>
      <w:r w:rsidRPr="00FF3A18">
        <w:rPr>
          <w:sz w:val="28"/>
          <w:szCs w:val="28"/>
          <w:lang w:val="en-GB"/>
        </w:rPr>
        <w:t>. Kalantar-Zadeh // Kidney International.- 2003.-</w:t>
      </w:r>
      <w:r>
        <w:rPr>
          <w:sz w:val="28"/>
          <w:szCs w:val="28"/>
          <w:lang w:val="uk-UA"/>
        </w:rPr>
        <w:t xml:space="preserve"> </w:t>
      </w:r>
      <w:r w:rsidRPr="00FF3A18">
        <w:rPr>
          <w:sz w:val="28"/>
          <w:szCs w:val="28"/>
          <w:lang w:val="en-GB"/>
        </w:rPr>
        <w:t>Vol. 63.</w:t>
      </w:r>
      <w:r>
        <w:rPr>
          <w:sz w:val="28"/>
          <w:szCs w:val="28"/>
          <w:lang w:val="uk-UA"/>
        </w:rPr>
        <w:t xml:space="preserve"> </w:t>
      </w:r>
      <w:r w:rsidRPr="00FF3A18">
        <w:rPr>
          <w:sz w:val="28"/>
          <w:szCs w:val="28"/>
          <w:lang w:val="en-GB"/>
        </w:rPr>
        <w:t xml:space="preserve"> P. 793-808. </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Kamper</w:t>
      </w:r>
      <w:r w:rsidRPr="00FF3A18">
        <w:rPr>
          <w:sz w:val="28"/>
          <w:szCs w:val="28"/>
          <w:lang w:val="uk-UA"/>
        </w:rPr>
        <w:t xml:space="preserve"> </w:t>
      </w:r>
      <w:r w:rsidRPr="00FF3A18">
        <w:rPr>
          <w:sz w:val="28"/>
          <w:szCs w:val="28"/>
          <w:lang w:val="en-US"/>
        </w:rPr>
        <w:t>A</w:t>
      </w:r>
      <w:r w:rsidRPr="00FF3A18">
        <w:rPr>
          <w:sz w:val="28"/>
          <w:szCs w:val="28"/>
          <w:lang w:val="uk-UA"/>
        </w:rPr>
        <w:t>.</w:t>
      </w:r>
      <w:r w:rsidRPr="00FF3A18">
        <w:rPr>
          <w:sz w:val="28"/>
          <w:szCs w:val="28"/>
          <w:lang w:val="en-US"/>
        </w:rPr>
        <w:t>L</w:t>
      </w:r>
      <w:r w:rsidRPr="00FF3A18">
        <w:rPr>
          <w:sz w:val="28"/>
          <w:szCs w:val="28"/>
          <w:lang w:val="uk-UA"/>
        </w:rPr>
        <w:t xml:space="preserve">. </w:t>
      </w:r>
      <w:r w:rsidRPr="00FF3A18">
        <w:rPr>
          <w:sz w:val="28"/>
          <w:szCs w:val="28"/>
          <w:lang w:val="en-US"/>
        </w:rPr>
        <w:t>Effect</w:t>
      </w:r>
      <w:r w:rsidRPr="00FF3A18">
        <w:rPr>
          <w:sz w:val="28"/>
          <w:szCs w:val="28"/>
          <w:lang w:val="uk-UA"/>
        </w:rPr>
        <w:t xml:space="preserve"> </w:t>
      </w:r>
      <w:r w:rsidRPr="00FF3A18">
        <w:rPr>
          <w:sz w:val="28"/>
          <w:szCs w:val="28"/>
          <w:lang w:val="en-US"/>
        </w:rPr>
        <w:t>of</w:t>
      </w:r>
      <w:r w:rsidRPr="00FF3A18">
        <w:rPr>
          <w:sz w:val="28"/>
          <w:szCs w:val="28"/>
          <w:lang w:val="uk-UA"/>
        </w:rPr>
        <w:t xml:space="preserve"> </w:t>
      </w:r>
      <w:r w:rsidRPr="00FF3A18">
        <w:rPr>
          <w:sz w:val="28"/>
          <w:szCs w:val="28"/>
          <w:lang w:val="en-US"/>
        </w:rPr>
        <w:t>en</w:t>
      </w:r>
      <w:r w:rsidRPr="00FF3A18">
        <w:rPr>
          <w:sz w:val="28"/>
          <w:szCs w:val="28"/>
          <w:lang w:val="uk-UA"/>
        </w:rPr>
        <w:t>а</w:t>
      </w:r>
      <w:r w:rsidRPr="00FF3A18">
        <w:rPr>
          <w:sz w:val="28"/>
          <w:szCs w:val="28"/>
          <w:lang w:val="en-US"/>
        </w:rPr>
        <w:t>lapril</w:t>
      </w:r>
      <w:r w:rsidRPr="00FF3A18">
        <w:rPr>
          <w:sz w:val="28"/>
          <w:szCs w:val="28"/>
          <w:lang w:val="uk-UA"/>
        </w:rPr>
        <w:t xml:space="preserve"> </w:t>
      </w:r>
      <w:r w:rsidRPr="00FF3A18">
        <w:rPr>
          <w:sz w:val="28"/>
          <w:szCs w:val="28"/>
          <w:lang w:val="en-US"/>
        </w:rPr>
        <w:t>on</w:t>
      </w:r>
      <w:r w:rsidRPr="00FF3A18">
        <w:rPr>
          <w:sz w:val="28"/>
          <w:szCs w:val="28"/>
          <w:lang w:val="uk-UA"/>
        </w:rPr>
        <w:t xml:space="preserve"> </w:t>
      </w:r>
      <w:r w:rsidRPr="00FF3A18">
        <w:rPr>
          <w:sz w:val="28"/>
          <w:szCs w:val="28"/>
          <w:lang w:val="en-US"/>
        </w:rPr>
        <w:t>the</w:t>
      </w:r>
      <w:r w:rsidRPr="00FF3A18">
        <w:rPr>
          <w:sz w:val="28"/>
          <w:szCs w:val="28"/>
          <w:lang w:val="uk-UA"/>
        </w:rPr>
        <w:t xml:space="preserve"> </w:t>
      </w:r>
      <w:r w:rsidRPr="00FF3A18">
        <w:rPr>
          <w:sz w:val="28"/>
          <w:szCs w:val="28"/>
          <w:lang w:val="en-US"/>
        </w:rPr>
        <w:t>progression</w:t>
      </w:r>
      <w:r w:rsidRPr="00FF3A18">
        <w:rPr>
          <w:sz w:val="28"/>
          <w:szCs w:val="28"/>
          <w:lang w:val="uk-UA"/>
        </w:rPr>
        <w:t xml:space="preserve"> </w:t>
      </w:r>
      <w:r w:rsidRPr="00FF3A18">
        <w:rPr>
          <w:sz w:val="28"/>
          <w:szCs w:val="28"/>
          <w:lang w:val="en-US"/>
        </w:rPr>
        <w:t>of</w:t>
      </w:r>
      <w:r w:rsidRPr="00FF3A18">
        <w:rPr>
          <w:sz w:val="28"/>
          <w:szCs w:val="28"/>
          <w:lang w:val="uk-UA"/>
        </w:rPr>
        <w:t xml:space="preserve"> </w:t>
      </w:r>
      <w:r w:rsidRPr="00FF3A18">
        <w:rPr>
          <w:sz w:val="28"/>
          <w:szCs w:val="28"/>
          <w:lang w:val="en-US"/>
        </w:rPr>
        <w:t>chronic</w:t>
      </w:r>
      <w:r w:rsidRPr="00FF3A18">
        <w:rPr>
          <w:sz w:val="28"/>
          <w:szCs w:val="28"/>
          <w:lang w:val="uk-UA"/>
        </w:rPr>
        <w:t xml:space="preserve"> </w:t>
      </w:r>
      <w:r w:rsidRPr="00FF3A18">
        <w:rPr>
          <w:sz w:val="28"/>
          <w:szCs w:val="28"/>
          <w:lang w:val="en-US"/>
        </w:rPr>
        <w:t>renal</w:t>
      </w:r>
      <w:r w:rsidRPr="00FF3A18">
        <w:rPr>
          <w:sz w:val="28"/>
          <w:szCs w:val="28"/>
          <w:lang w:val="uk-UA"/>
        </w:rPr>
        <w:t xml:space="preserve"> </w:t>
      </w:r>
      <w:r w:rsidRPr="00FF3A18">
        <w:rPr>
          <w:sz w:val="28"/>
          <w:szCs w:val="28"/>
          <w:lang w:val="en-US"/>
        </w:rPr>
        <w:t>failure</w:t>
      </w:r>
      <w:r w:rsidRPr="00FF3A18">
        <w:rPr>
          <w:sz w:val="28"/>
          <w:szCs w:val="28"/>
          <w:lang w:val="uk-UA"/>
        </w:rPr>
        <w:t xml:space="preserve"> : </w:t>
      </w:r>
      <w:r w:rsidRPr="00FF3A18">
        <w:rPr>
          <w:sz w:val="28"/>
          <w:szCs w:val="28"/>
          <w:lang w:val="en-US"/>
        </w:rPr>
        <w:t>A</w:t>
      </w:r>
      <w:r w:rsidRPr="00FF3A18">
        <w:rPr>
          <w:sz w:val="28"/>
          <w:szCs w:val="28"/>
          <w:lang w:val="uk-UA"/>
        </w:rPr>
        <w:t xml:space="preserve"> </w:t>
      </w:r>
      <w:r w:rsidRPr="00FF3A18">
        <w:rPr>
          <w:sz w:val="28"/>
          <w:szCs w:val="28"/>
          <w:lang w:val="en-US"/>
        </w:rPr>
        <w:t>randomised</w:t>
      </w:r>
      <w:r w:rsidRPr="00FF3A18">
        <w:rPr>
          <w:sz w:val="28"/>
          <w:szCs w:val="28"/>
          <w:lang w:val="uk-UA"/>
        </w:rPr>
        <w:t xml:space="preserve"> </w:t>
      </w:r>
      <w:r w:rsidRPr="00FF3A18">
        <w:rPr>
          <w:sz w:val="28"/>
          <w:szCs w:val="28"/>
          <w:lang w:val="en-US"/>
        </w:rPr>
        <w:t>controlled</w:t>
      </w:r>
      <w:r w:rsidRPr="00FF3A18">
        <w:rPr>
          <w:sz w:val="28"/>
          <w:szCs w:val="28"/>
          <w:lang w:val="uk-UA"/>
        </w:rPr>
        <w:t xml:space="preserve"> </w:t>
      </w:r>
      <w:r w:rsidRPr="00FF3A18">
        <w:rPr>
          <w:sz w:val="28"/>
          <w:szCs w:val="28"/>
          <w:lang w:val="en-US"/>
        </w:rPr>
        <w:t>trial</w:t>
      </w:r>
      <w:r w:rsidRPr="00FF3A18">
        <w:rPr>
          <w:sz w:val="28"/>
          <w:szCs w:val="28"/>
          <w:lang w:val="uk-UA"/>
        </w:rPr>
        <w:t xml:space="preserve"> / </w:t>
      </w:r>
      <w:r w:rsidRPr="00FF3A18">
        <w:rPr>
          <w:sz w:val="28"/>
          <w:szCs w:val="28"/>
          <w:lang w:val="en-US"/>
        </w:rPr>
        <w:t>A</w:t>
      </w:r>
      <w:r w:rsidRPr="00FF3A18">
        <w:rPr>
          <w:sz w:val="28"/>
          <w:szCs w:val="28"/>
          <w:lang w:val="uk-UA"/>
        </w:rPr>
        <w:t>.</w:t>
      </w:r>
      <w:r w:rsidRPr="00FF3A18">
        <w:rPr>
          <w:sz w:val="28"/>
          <w:szCs w:val="28"/>
          <w:lang w:val="en-US"/>
        </w:rPr>
        <w:t>L</w:t>
      </w:r>
      <w:r w:rsidRPr="00FF3A18">
        <w:rPr>
          <w:sz w:val="28"/>
          <w:szCs w:val="28"/>
          <w:lang w:val="uk-UA"/>
        </w:rPr>
        <w:t xml:space="preserve">. </w:t>
      </w:r>
      <w:r w:rsidRPr="00FF3A18">
        <w:rPr>
          <w:sz w:val="28"/>
          <w:szCs w:val="28"/>
          <w:lang w:val="en-US"/>
        </w:rPr>
        <w:t>Kamper</w:t>
      </w:r>
      <w:r w:rsidRPr="00FF3A18">
        <w:rPr>
          <w:sz w:val="28"/>
          <w:szCs w:val="28"/>
          <w:lang w:val="uk-UA"/>
        </w:rPr>
        <w:t xml:space="preserve">, </w:t>
      </w:r>
      <w:smartTag w:uri="urn:schemas-microsoft-com:office:smarttags" w:element="place">
        <w:r w:rsidRPr="00FF3A18">
          <w:rPr>
            <w:sz w:val="28"/>
            <w:szCs w:val="28"/>
            <w:lang w:val="en-US"/>
          </w:rPr>
          <w:t>S</w:t>
        </w:r>
        <w:r w:rsidRPr="00FF3A18">
          <w:rPr>
            <w:sz w:val="28"/>
            <w:szCs w:val="28"/>
            <w:lang w:val="uk-UA"/>
          </w:rPr>
          <w:t xml:space="preserve">. </w:t>
        </w:r>
        <w:r w:rsidRPr="00FF3A18">
          <w:rPr>
            <w:sz w:val="28"/>
            <w:szCs w:val="28"/>
            <w:lang w:val="en-US"/>
          </w:rPr>
          <w:t>Strandgaard</w:t>
        </w:r>
      </w:smartTag>
      <w:r w:rsidRPr="00FF3A18">
        <w:rPr>
          <w:sz w:val="28"/>
          <w:szCs w:val="28"/>
          <w:lang w:val="uk-UA"/>
        </w:rPr>
        <w:t xml:space="preserve">,  </w:t>
      </w:r>
      <w:r w:rsidRPr="00FF3A18">
        <w:rPr>
          <w:sz w:val="28"/>
          <w:szCs w:val="28"/>
          <w:lang w:val="en-US"/>
        </w:rPr>
        <w:t>P</w:t>
      </w:r>
      <w:r w:rsidRPr="00FF3A18">
        <w:rPr>
          <w:sz w:val="28"/>
          <w:szCs w:val="28"/>
          <w:lang w:val="uk-UA"/>
        </w:rPr>
        <w:t>.</w:t>
      </w:r>
      <w:r w:rsidRPr="00FF3A18">
        <w:rPr>
          <w:sz w:val="28"/>
          <w:szCs w:val="28"/>
          <w:lang w:val="en-US"/>
        </w:rPr>
        <w:t>P</w:t>
      </w:r>
      <w:r w:rsidRPr="00FF3A18">
        <w:rPr>
          <w:sz w:val="28"/>
          <w:szCs w:val="28"/>
          <w:lang w:val="uk-UA"/>
        </w:rPr>
        <w:t xml:space="preserve">. </w:t>
      </w:r>
      <w:r w:rsidRPr="00FF3A18">
        <w:rPr>
          <w:sz w:val="28"/>
          <w:szCs w:val="28"/>
          <w:lang w:val="en-US"/>
        </w:rPr>
        <w:t>Leyssac</w:t>
      </w:r>
      <w:r w:rsidRPr="00FF3A18">
        <w:rPr>
          <w:sz w:val="28"/>
          <w:szCs w:val="28"/>
          <w:lang w:val="uk-UA"/>
        </w:rPr>
        <w:t xml:space="preserve"> // </w:t>
      </w:r>
      <w:r w:rsidRPr="00FF3A18">
        <w:rPr>
          <w:sz w:val="28"/>
          <w:szCs w:val="28"/>
          <w:lang w:val="en-US"/>
        </w:rPr>
        <w:t>Am</w:t>
      </w:r>
      <w:r w:rsidRPr="00FF3A18">
        <w:rPr>
          <w:sz w:val="28"/>
          <w:szCs w:val="28"/>
          <w:lang w:val="uk-UA"/>
        </w:rPr>
        <w:t xml:space="preserve">. </w:t>
      </w:r>
      <w:r w:rsidRPr="00FF3A18">
        <w:rPr>
          <w:sz w:val="28"/>
          <w:szCs w:val="28"/>
          <w:lang w:val="en-US"/>
        </w:rPr>
        <w:t>J</w:t>
      </w:r>
      <w:r w:rsidRPr="00FF3A18">
        <w:rPr>
          <w:sz w:val="28"/>
          <w:szCs w:val="28"/>
          <w:lang w:val="uk-UA"/>
        </w:rPr>
        <w:t xml:space="preserve">. </w:t>
      </w:r>
      <w:r w:rsidRPr="00FF3A18">
        <w:rPr>
          <w:sz w:val="28"/>
          <w:szCs w:val="28"/>
          <w:lang w:val="en-US"/>
        </w:rPr>
        <w:t>Hypertens</w:t>
      </w:r>
      <w:r w:rsidRPr="00FF3A18">
        <w:rPr>
          <w:sz w:val="28"/>
          <w:szCs w:val="28"/>
          <w:lang w:val="uk-UA"/>
        </w:rPr>
        <w:t xml:space="preserve">. - 2002. - </w:t>
      </w:r>
      <w:r w:rsidRPr="00FF3A18">
        <w:rPr>
          <w:sz w:val="28"/>
          <w:szCs w:val="28"/>
          <w:lang w:val="en-US"/>
        </w:rPr>
        <w:t>V</w:t>
      </w:r>
      <w:r w:rsidRPr="00FF3A18">
        <w:rPr>
          <w:sz w:val="28"/>
          <w:szCs w:val="28"/>
          <w:lang w:val="uk-UA"/>
        </w:rPr>
        <w:t xml:space="preserve">.5. - </w:t>
      </w:r>
      <w:r w:rsidRPr="00FF3A18">
        <w:rPr>
          <w:sz w:val="28"/>
          <w:szCs w:val="28"/>
          <w:lang w:val="en-US"/>
        </w:rPr>
        <w:t>P</w:t>
      </w:r>
      <w:r w:rsidRPr="00FF3A18">
        <w:rPr>
          <w:sz w:val="28"/>
          <w:szCs w:val="28"/>
          <w:lang w:val="uk-UA"/>
        </w:rPr>
        <w:t>. 423-430.</w:t>
      </w:r>
    </w:p>
    <w:p w:rsidR="0013559C" w:rsidRPr="00FF3A18" w:rsidRDefault="0013559C" w:rsidP="00A72FE3">
      <w:pPr>
        <w:numPr>
          <w:ilvl w:val="0"/>
          <w:numId w:val="18"/>
        </w:numPr>
        <w:spacing w:after="0" w:line="360" w:lineRule="auto"/>
        <w:jc w:val="both"/>
        <w:rPr>
          <w:sz w:val="28"/>
          <w:szCs w:val="28"/>
          <w:lang w:val="en-US"/>
        </w:rPr>
      </w:pPr>
      <w:r>
        <w:rPr>
          <w:sz w:val="28"/>
          <w:szCs w:val="28"/>
          <w:lang w:val="en-US"/>
        </w:rPr>
        <w:t>Kannel W.B.</w:t>
      </w:r>
      <w:r>
        <w:rPr>
          <w:sz w:val="28"/>
          <w:szCs w:val="28"/>
          <w:lang w:val="uk-UA"/>
        </w:rPr>
        <w:t xml:space="preserve"> </w:t>
      </w:r>
      <w:r w:rsidRPr="00FF3A18">
        <w:rPr>
          <w:sz w:val="28"/>
          <w:szCs w:val="28"/>
          <w:lang w:val="en-US"/>
        </w:rPr>
        <w:t xml:space="preserve">Nonspecific electrocardiographic abnormality as a predictor of coronary artery disease: The Framingham study </w:t>
      </w:r>
      <w:r>
        <w:rPr>
          <w:sz w:val="28"/>
          <w:szCs w:val="28"/>
          <w:lang w:val="uk-UA"/>
        </w:rPr>
        <w:t xml:space="preserve">/ </w:t>
      </w:r>
      <w:r w:rsidRPr="00FF3A18">
        <w:rPr>
          <w:sz w:val="28"/>
          <w:szCs w:val="28"/>
          <w:lang w:val="en-US"/>
        </w:rPr>
        <w:t>W.B. Kannel</w:t>
      </w:r>
      <w:r>
        <w:rPr>
          <w:sz w:val="28"/>
          <w:szCs w:val="28"/>
          <w:lang w:val="uk-UA"/>
        </w:rPr>
        <w:t>,</w:t>
      </w:r>
      <w:r w:rsidRPr="00FF3A18">
        <w:rPr>
          <w:sz w:val="28"/>
          <w:szCs w:val="28"/>
          <w:lang w:val="en-US"/>
        </w:rPr>
        <w:t xml:space="preserve"> K. Anderson // Am. Heart J.- </w:t>
      </w:r>
      <w:r>
        <w:rPr>
          <w:sz w:val="28"/>
          <w:szCs w:val="28"/>
          <w:lang w:val="uk-UA"/>
        </w:rPr>
        <w:t xml:space="preserve"> </w:t>
      </w:r>
      <w:r w:rsidRPr="00FF3A18">
        <w:rPr>
          <w:sz w:val="28"/>
          <w:szCs w:val="28"/>
          <w:lang w:val="en-US"/>
        </w:rPr>
        <w:t>1987.- V. 113.</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370-376.</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Kasiske B.L.</w:t>
      </w:r>
      <w:r>
        <w:rPr>
          <w:sz w:val="28"/>
          <w:szCs w:val="28"/>
          <w:lang w:val="uk-UA"/>
        </w:rPr>
        <w:t xml:space="preserve"> </w:t>
      </w:r>
      <w:r w:rsidRPr="00FF3A18">
        <w:rPr>
          <w:sz w:val="28"/>
          <w:szCs w:val="28"/>
          <w:lang w:val="en-US"/>
        </w:rPr>
        <w:t xml:space="preserve">A meta-analysis of the effects of dietary protein restriction on the rate of decline in renal function </w:t>
      </w:r>
      <w:r>
        <w:rPr>
          <w:sz w:val="28"/>
          <w:szCs w:val="28"/>
          <w:lang w:val="uk-UA"/>
        </w:rPr>
        <w:t xml:space="preserve">/ </w:t>
      </w:r>
      <w:r w:rsidRPr="00FF3A18">
        <w:rPr>
          <w:sz w:val="28"/>
          <w:szCs w:val="28"/>
          <w:lang w:val="en-US"/>
        </w:rPr>
        <w:t>B.L. Kasiske</w:t>
      </w:r>
      <w:r>
        <w:rPr>
          <w:sz w:val="28"/>
          <w:szCs w:val="28"/>
          <w:lang w:val="uk-UA"/>
        </w:rPr>
        <w:t>,</w:t>
      </w:r>
      <w:r w:rsidRPr="00FF3A18">
        <w:rPr>
          <w:sz w:val="28"/>
          <w:szCs w:val="28"/>
          <w:lang w:val="en-US"/>
        </w:rPr>
        <w:t xml:space="preserve"> J.D.A. Lakatua</w:t>
      </w:r>
      <w:r>
        <w:rPr>
          <w:sz w:val="28"/>
          <w:szCs w:val="28"/>
          <w:lang w:val="uk-UA"/>
        </w:rPr>
        <w:t>,</w:t>
      </w:r>
      <w:r w:rsidRPr="00FF3A18">
        <w:rPr>
          <w:sz w:val="28"/>
          <w:szCs w:val="28"/>
          <w:lang w:val="en-US"/>
        </w:rPr>
        <w:t xml:space="preserve"> J.Z. Ma // Am. J. Kidney Dis.</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1998.</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V.31.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P.954-961.</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t>Kasprzycka</w:t>
      </w:r>
      <w:r w:rsidRPr="00FF3A18">
        <w:rPr>
          <w:sz w:val="28"/>
          <w:szCs w:val="28"/>
          <w:lang w:val="uk-UA"/>
        </w:rPr>
        <w:t xml:space="preserve"> В. </w:t>
      </w:r>
      <w:r w:rsidRPr="00FF3A18">
        <w:rPr>
          <w:sz w:val="28"/>
          <w:szCs w:val="28"/>
          <w:lang w:val="en-US"/>
        </w:rPr>
        <w:t xml:space="preserve">Statins inhibit lymphocyte alloactivation in vitro </w:t>
      </w:r>
      <w:r w:rsidRPr="00FF3A18">
        <w:rPr>
          <w:sz w:val="28"/>
          <w:szCs w:val="28"/>
          <w:lang w:val="uk-UA"/>
        </w:rPr>
        <w:t xml:space="preserve">/В. </w:t>
      </w:r>
      <w:r w:rsidRPr="00FF3A18">
        <w:rPr>
          <w:sz w:val="28"/>
          <w:szCs w:val="28"/>
          <w:lang w:val="en-US"/>
        </w:rPr>
        <w:t>Kasprzycka, M.</w:t>
      </w:r>
      <w:r w:rsidRPr="00FF3A18">
        <w:rPr>
          <w:sz w:val="28"/>
          <w:szCs w:val="28"/>
          <w:lang w:val="uk-UA"/>
        </w:rPr>
        <w:t xml:space="preserve"> </w:t>
      </w:r>
      <w:r w:rsidRPr="00FF3A18">
        <w:rPr>
          <w:sz w:val="28"/>
          <w:szCs w:val="28"/>
          <w:lang w:val="en-US"/>
        </w:rPr>
        <w:t>Nowaczyk // //</w:t>
      </w:r>
      <w:r w:rsidRPr="00FF3A18">
        <w:rPr>
          <w:sz w:val="28"/>
          <w:szCs w:val="28"/>
          <w:lang w:val="uk-UA"/>
        </w:rPr>
        <w:t xml:space="preserve"> </w:t>
      </w:r>
      <w:r w:rsidRPr="00FF3A18">
        <w:rPr>
          <w:sz w:val="28"/>
          <w:szCs w:val="28"/>
          <w:lang w:val="en-US"/>
        </w:rPr>
        <w:t xml:space="preserve">38th Congress of ERA/EDTA, </w:t>
      </w:r>
      <w:smartTag w:uri="urn:schemas-microsoft-com:office:smarttags" w:element="date">
        <w:smartTagPr>
          <w:attr w:name="Year" w:val="2001"/>
          <w:attr w:name="Day" w:val="24"/>
          <w:attr w:name="Month" w:val="6"/>
        </w:smartTagPr>
        <w:r w:rsidRPr="00FF3A18">
          <w:rPr>
            <w:sz w:val="28"/>
            <w:szCs w:val="28"/>
            <w:lang w:val="en-US"/>
          </w:rPr>
          <w:t>June 24-27, 2001</w:t>
        </w:r>
      </w:smartTag>
      <w:r w:rsidRPr="00FF3A18">
        <w:rPr>
          <w:sz w:val="28"/>
          <w:szCs w:val="28"/>
          <w:lang w:val="uk-UA"/>
        </w:rPr>
        <w:t xml:space="preserve">: </w:t>
      </w:r>
      <w:r w:rsidRPr="00FF3A18">
        <w:rPr>
          <w:sz w:val="28"/>
          <w:szCs w:val="28"/>
          <w:lang w:val="en-US"/>
        </w:rPr>
        <w:t>Abstr</w:t>
      </w:r>
      <w:r w:rsidRPr="00FF3A18">
        <w:rPr>
          <w:sz w:val="28"/>
          <w:szCs w:val="28"/>
          <w:lang w:val="uk-UA"/>
        </w:rPr>
        <w:t>. -</w:t>
      </w:r>
      <w:r w:rsidRPr="00FF3A18">
        <w:rPr>
          <w:sz w:val="28"/>
          <w:szCs w:val="28"/>
          <w:lang w:val="en-US"/>
        </w:rPr>
        <w:t xml:space="preserve"> Vienna, Austria, 2001.</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P.30.</w:t>
      </w:r>
      <w:r w:rsidRPr="00FF3A18">
        <w:rPr>
          <w:sz w:val="28"/>
          <w:szCs w:val="28"/>
          <w:lang w:val="uk-UA"/>
        </w:rPr>
        <w:t xml:space="preserve">  </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Kim S.I.</w:t>
      </w:r>
      <w:r>
        <w:rPr>
          <w:sz w:val="28"/>
          <w:szCs w:val="28"/>
          <w:lang w:val="uk-UA"/>
        </w:rPr>
        <w:t xml:space="preserve"> </w:t>
      </w:r>
      <w:r w:rsidRPr="00FF3A18">
        <w:rPr>
          <w:sz w:val="28"/>
          <w:szCs w:val="28"/>
          <w:lang w:val="en-US"/>
        </w:rPr>
        <w:t>Lovastatin inhibits TGF-</w:t>
      </w:r>
      <w:r w:rsidRPr="00FF3A18">
        <w:rPr>
          <w:sz w:val="28"/>
          <w:szCs w:val="28"/>
          <w:lang w:val="en-US"/>
        </w:rPr>
        <w:sym w:font="Symbol" w:char="F062"/>
      </w:r>
      <w:r w:rsidRPr="00FF3A18">
        <w:rPr>
          <w:sz w:val="28"/>
          <w:szCs w:val="28"/>
          <w:vertAlign w:val="subscript"/>
          <w:lang w:val="en-US"/>
        </w:rPr>
        <w:t>1</w:t>
      </w:r>
      <w:r w:rsidRPr="00FF3A18">
        <w:rPr>
          <w:sz w:val="28"/>
          <w:szCs w:val="28"/>
          <w:lang w:val="en-US"/>
        </w:rPr>
        <w:t xml:space="preserve"> expression in diabetic rat glomeruli and cultured rat mesangial cells </w:t>
      </w:r>
      <w:r>
        <w:rPr>
          <w:sz w:val="28"/>
          <w:szCs w:val="28"/>
          <w:lang w:val="uk-UA"/>
        </w:rPr>
        <w:t xml:space="preserve">/ </w:t>
      </w:r>
      <w:r>
        <w:rPr>
          <w:sz w:val="28"/>
          <w:szCs w:val="28"/>
          <w:lang w:val="en-US"/>
        </w:rPr>
        <w:t>S.I.</w:t>
      </w:r>
      <w:r w:rsidRPr="00FF3A18">
        <w:rPr>
          <w:sz w:val="28"/>
          <w:szCs w:val="28"/>
          <w:lang w:val="en-US"/>
        </w:rPr>
        <w:t xml:space="preserve"> Kim</w:t>
      </w:r>
      <w:r>
        <w:rPr>
          <w:sz w:val="28"/>
          <w:szCs w:val="28"/>
          <w:lang w:val="uk-UA"/>
        </w:rPr>
        <w:t>,</w:t>
      </w:r>
      <w:r w:rsidRPr="00FF3A18">
        <w:rPr>
          <w:sz w:val="28"/>
          <w:szCs w:val="28"/>
          <w:lang w:val="en-US"/>
        </w:rPr>
        <w:t xml:space="preserve"> </w:t>
      </w:r>
      <w:r>
        <w:rPr>
          <w:sz w:val="28"/>
          <w:szCs w:val="28"/>
          <w:lang w:val="en-US"/>
        </w:rPr>
        <w:t>D.Ch.</w:t>
      </w:r>
      <w:r w:rsidRPr="00FF3A18">
        <w:rPr>
          <w:sz w:val="28"/>
          <w:szCs w:val="28"/>
          <w:lang w:val="en-US"/>
        </w:rPr>
        <w:t xml:space="preserve"> Han</w:t>
      </w:r>
      <w:r>
        <w:rPr>
          <w:sz w:val="28"/>
          <w:szCs w:val="28"/>
          <w:lang w:val="uk-UA"/>
        </w:rPr>
        <w:t>,</w:t>
      </w:r>
      <w:r w:rsidRPr="00FF3A18">
        <w:rPr>
          <w:sz w:val="28"/>
          <w:szCs w:val="28"/>
          <w:lang w:val="en-US"/>
        </w:rPr>
        <w:t xml:space="preserve"> H.B. Lee // J. Am. Soc. Nephrol.</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2000.</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V.11, issue 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P.80-87.</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 xml:space="preserve">Kopple D. et al. Relationship between nutritional status and the glomerular filtration rate: Results from MDRD Study </w:t>
      </w:r>
      <w:r>
        <w:rPr>
          <w:sz w:val="28"/>
          <w:szCs w:val="28"/>
          <w:lang w:val="uk-UA"/>
        </w:rPr>
        <w:t xml:space="preserve">/ </w:t>
      </w:r>
      <w:r w:rsidRPr="00FF3A18">
        <w:rPr>
          <w:sz w:val="28"/>
          <w:szCs w:val="28"/>
          <w:lang w:val="en-US"/>
        </w:rPr>
        <w:t>D. Kopple et al. // Kidney Int.-2000.-V.57.-P.1688-1703.</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Kronenber F.</w:t>
      </w:r>
      <w:r>
        <w:rPr>
          <w:sz w:val="28"/>
          <w:szCs w:val="28"/>
          <w:lang w:val="uk-UA"/>
        </w:rPr>
        <w:t xml:space="preserve"> </w:t>
      </w:r>
      <w:r w:rsidRPr="00FF3A18">
        <w:rPr>
          <w:sz w:val="28"/>
          <w:szCs w:val="28"/>
          <w:lang w:val="en-US"/>
        </w:rPr>
        <w:t xml:space="preserve">Lp(a) serum concentrations and ApoLp(a) phenotypes in mild and moderate renal failure </w:t>
      </w:r>
      <w:r>
        <w:rPr>
          <w:sz w:val="28"/>
          <w:szCs w:val="28"/>
          <w:lang w:val="uk-UA"/>
        </w:rPr>
        <w:t xml:space="preserve">/ </w:t>
      </w:r>
      <w:r w:rsidRPr="00FF3A18">
        <w:rPr>
          <w:sz w:val="28"/>
          <w:szCs w:val="28"/>
          <w:lang w:val="en-US"/>
        </w:rPr>
        <w:t>F. Kronenber</w:t>
      </w:r>
      <w:r>
        <w:rPr>
          <w:sz w:val="28"/>
          <w:szCs w:val="28"/>
          <w:lang w:val="uk-UA"/>
        </w:rPr>
        <w:t>,</w:t>
      </w:r>
      <w:r w:rsidRPr="00FF3A18">
        <w:rPr>
          <w:sz w:val="28"/>
          <w:szCs w:val="28"/>
          <w:lang w:val="en-US"/>
        </w:rPr>
        <w:t xml:space="preserve"> </w:t>
      </w:r>
      <w:smartTag w:uri="urn:schemas-microsoft-com:office:smarttags" w:element="place">
        <w:r w:rsidRPr="00FF3A18">
          <w:rPr>
            <w:sz w:val="28"/>
            <w:szCs w:val="28"/>
            <w:lang w:val="en-US"/>
          </w:rPr>
          <w:t>E. Kuen</w:t>
        </w:r>
      </w:smartTag>
      <w:r>
        <w:rPr>
          <w:sz w:val="28"/>
          <w:szCs w:val="28"/>
          <w:lang w:val="uk-UA"/>
        </w:rPr>
        <w:t>,</w:t>
      </w:r>
      <w:r w:rsidRPr="00FF3A18">
        <w:rPr>
          <w:sz w:val="28"/>
          <w:szCs w:val="28"/>
          <w:lang w:val="en-US"/>
        </w:rPr>
        <w:t xml:space="preserve"> E. Ritz // J. Am. Soc. Nephrol.</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2000.</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 xml:space="preserve">V.11, </w:t>
      </w:r>
      <w:r>
        <w:rPr>
          <w:sz w:val="28"/>
          <w:szCs w:val="28"/>
          <w:lang w:val="uk-UA"/>
        </w:rPr>
        <w:t>№</w:t>
      </w:r>
      <w:r w:rsidRPr="00FF3A18">
        <w:rPr>
          <w:sz w:val="28"/>
          <w:szCs w:val="28"/>
          <w:lang w:val="en-US"/>
        </w:rPr>
        <w:t>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P.105-115.</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Kutley S.</w:t>
      </w:r>
      <w:r>
        <w:rPr>
          <w:sz w:val="28"/>
          <w:szCs w:val="28"/>
          <w:lang w:val="uk-UA"/>
        </w:rPr>
        <w:t xml:space="preserve"> </w:t>
      </w:r>
      <w:r w:rsidRPr="00FF3A18">
        <w:rPr>
          <w:sz w:val="28"/>
          <w:szCs w:val="28"/>
          <w:lang w:val="en-US"/>
        </w:rPr>
        <w:t xml:space="preserve">Ambulatore monitoring versus pre-dialysis measurement of blood pressure for the prediction of left ventricular mass index in hemodialysis patients  </w:t>
      </w:r>
      <w:r>
        <w:rPr>
          <w:sz w:val="28"/>
          <w:szCs w:val="28"/>
          <w:lang w:val="uk-UA"/>
        </w:rPr>
        <w:t xml:space="preserve">/ </w:t>
      </w:r>
      <w:r w:rsidRPr="00FF3A18">
        <w:rPr>
          <w:sz w:val="28"/>
          <w:szCs w:val="28"/>
          <w:lang w:val="en-US"/>
        </w:rPr>
        <w:t>S. Kutley</w:t>
      </w:r>
      <w:r>
        <w:rPr>
          <w:sz w:val="28"/>
          <w:szCs w:val="28"/>
          <w:lang w:val="uk-UA"/>
        </w:rPr>
        <w:t>,</w:t>
      </w:r>
      <w:r w:rsidRPr="00FF3A18">
        <w:rPr>
          <w:sz w:val="28"/>
          <w:szCs w:val="28"/>
          <w:lang w:val="en-US"/>
        </w:rPr>
        <w:t xml:space="preserve"> S. Sengul</w:t>
      </w:r>
      <w:r>
        <w:rPr>
          <w:sz w:val="28"/>
          <w:szCs w:val="28"/>
          <w:lang w:val="uk-UA"/>
        </w:rPr>
        <w:t>,</w:t>
      </w:r>
      <w:r w:rsidRPr="00FF3A18">
        <w:rPr>
          <w:sz w:val="28"/>
          <w:szCs w:val="28"/>
          <w:lang w:val="en-US"/>
        </w:rPr>
        <w:t xml:space="preserve"> Y. Ekmerkci // Nephrol. Dial. Transplant.-2005.-</w:t>
      </w:r>
      <w:r>
        <w:rPr>
          <w:sz w:val="28"/>
          <w:szCs w:val="28"/>
          <w:lang w:val="uk-UA"/>
        </w:rPr>
        <w:t xml:space="preserve"> </w:t>
      </w:r>
      <w:r w:rsidRPr="00FF3A18">
        <w:rPr>
          <w:sz w:val="28"/>
          <w:szCs w:val="28"/>
          <w:lang w:val="en-US"/>
        </w:rPr>
        <w:t>V. 20 (Suppl. 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48.</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lastRenderedPageBreak/>
        <w:t>Lannetti E.</w:t>
      </w:r>
      <w:r>
        <w:rPr>
          <w:sz w:val="28"/>
          <w:szCs w:val="28"/>
          <w:lang w:val="uk-UA"/>
        </w:rPr>
        <w:t xml:space="preserve"> </w:t>
      </w:r>
      <w:r w:rsidRPr="00FF3A18">
        <w:rPr>
          <w:sz w:val="28"/>
          <w:szCs w:val="28"/>
          <w:lang w:val="en-US"/>
        </w:rPr>
        <w:t xml:space="preserve">Relationship between serum albumin and bia nutritional indexes </w:t>
      </w:r>
      <w:r>
        <w:rPr>
          <w:sz w:val="28"/>
          <w:szCs w:val="28"/>
          <w:lang w:val="uk-UA"/>
        </w:rPr>
        <w:t xml:space="preserve">/ </w:t>
      </w:r>
      <w:r w:rsidRPr="00FF3A18">
        <w:rPr>
          <w:sz w:val="28"/>
          <w:szCs w:val="28"/>
          <w:lang w:val="en-US"/>
        </w:rPr>
        <w:t>E. Lannetti</w:t>
      </w:r>
      <w:r>
        <w:rPr>
          <w:sz w:val="28"/>
          <w:szCs w:val="28"/>
          <w:lang w:val="uk-UA"/>
        </w:rPr>
        <w:t>,</w:t>
      </w:r>
      <w:r w:rsidRPr="00FF3A18">
        <w:rPr>
          <w:sz w:val="28"/>
          <w:szCs w:val="28"/>
          <w:lang w:val="en-US"/>
        </w:rPr>
        <w:t xml:space="preserve"> G.M. Trovato</w:t>
      </w:r>
      <w:r>
        <w:rPr>
          <w:sz w:val="28"/>
          <w:szCs w:val="28"/>
          <w:lang w:val="uk-UA"/>
        </w:rPr>
        <w:t>,</w:t>
      </w:r>
      <w:r w:rsidRPr="00FF3A18">
        <w:rPr>
          <w:sz w:val="28"/>
          <w:szCs w:val="28"/>
          <w:lang w:val="en-US"/>
        </w:rPr>
        <w:t xml:space="preserve"> G. Carpinteri et al// Nephrol. Dial. Transplant.-1998.-</w:t>
      </w:r>
      <w:r>
        <w:rPr>
          <w:sz w:val="28"/>
          <w:szCs w:val="28"/>
          <w:lang w:val="uk-UA"/>
        </w:rPr>
        <w:t xml:space="preserve"> </w:t>
      </w:r>
      <w:r w:rsidRPr="00FF3A18">
        <w:rPr>
          <w:sz w:val="28"/>
          <w:szCs w:val="28"/>
          <w:lang w:val="en-US"/>
        </w:rPr>
        <w:t>V.13,</w:t>
      </w:r>
      <w:r>
        <w:rPr>
          <w:sz w:val="28"/>
          <w:szCs w:val="28"/>
          <w:lang w:val="uk-UA"/>
        </w:rPr>
        <w:t xml:space="preserve"> №</w:t>
      </w:r>
      <w:r w:rsidRPr="00FF3A18">
        <w:rPr>
          <w:sz w:val="28"/>
          <w:szCs w:val="28"/>
          <w:lang w:val="en-US"/>
        </w:rPr>
        <w:t>6.</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A.125.</w:t>
      </w:r>
    </w:p>
    <w:p w:rsidR="0013559C" w:rsidRPr="00FF3A18" w:rsidRDefault="0013559C" w:rsidP="00A72FE3">
      <w:pPr>
        <w:numPr>
          <w:ilvl w:val="0"/>
          <w:numId w:val="18"/>
        </w:numPr>
        <w:autoSpaceDE w:val="0"/>
        <w:autoSpaceDN w:val="0"/>
        <w:spacing w:after="0" w:line="360" w:lineRule="auto"/>
        <w:jc w:val="both"/>
        <w:rPr>
          <w:sz w:val="28"/>
          <w:szCs w:val="28"/>
          <w:lang w:val="en-US"/>
        </w:rPr>
      </w:pPr>
      <w:smartTag w:uri="urn:schemas-microsoft-com:office:smarttags" w:element="PersonName">
        <w:smartTagPr>
          <w:attr w:name="ProductID" w:val="La Rosa J.C."/>
        </w:smartTagPr>
        <w:r>
          <w:rPr>
            <w:sz w:val="28"/>
            <w:szCs w:val="28"/>
            <w:lang w:val="en-US"/>
          </w:rPr>
          <w:t>La Rosa J.C.</w:t>
        </w:r>
      </w:smartTag>
      <w:r>
        <w:rPr>
          <w:sz w:val="28"/>
          <w:szCs w:val="28"/>
          <w:lang w:val="uk-UA"/>
        </w:rPr>
        <w:t xml:space="preserve"> </w:t>
      </w:r>
      <w:r w:rsidRPr="00FF3A18">
        <w:rPr>
          <w:sz w:val="28"/>
          <w:szCs w:val="28"/>
          <w:lang w:val="en-US"/>
        </w:rPr>
        <w:t xml:space="preserve">Effect of statins on risk of coronary disease. A meta-analysis of randomized controlled trials </w:t>
      </w:r>
      <w:r>
        <w:rPr>
          <w:sz w:val="28"/>
          <w:szCs w:val="28"/>
          <w:lang w:val="uk-UA"/>
        </w:rPr>
        <w:t xml:space="preserve">/ </w:t>
      </w:r>
      <w:r w:rsidRPr="00FF3A18">
        <w:rPr>
          <w:sz w:val="28"/>
          <w:szCs w:val="28"/>
          <w:lang w:val="en-US"/>
        </w:rPr>
        <w:t xml:space="preserve">J.C. </w:t>
      </w:r>
      <w:smartTag w:uri="urn:schemas-microsoft-com:office:smarttags" w:element="PersonName">
        <w:smartTagPr>
          <w:attr w:name="ProductID" w:val="La Rosa"/>
        </w:smartTagPr>
        <w:r w:rsidRPr="00FF3A18">
          <w:rPr>
            <w:sz w:val="28"/>
            <w:szCs w:val="28"/>
            <w:lang w:val="en-US"/>
          </w:rPr>
          <w:t>La Rosa</w:t>
        </w:r>
      </w:smartTag>
      <w:r>
        <w:rPr>
          <w:sz w:val="28"/>
          <w:szCs w:val="28"/>
          <w:lang w:val="uk-UA"/>
        </w:rPr>
        <w:t>,</w:t>
      </w:r>
      <w:r w:rsidRPr="00FF3A18">
        <w:rPr>
          <w:sz w:val="28"/>
          <w:szCs w:val="28"/>
          <w:lang w:val="en-US"/>
        </w:rPr>
        <w:t xml:space="preserve"> J.H. He</w:t>
      </w:r>
      <w:r>
        <w:rPr>
          <w:sz w:val="28"/>
          <w:szCs w:val="28"/>
          <w:lang w:val="uk-UA"/>
        </w:rPr>
        <w:t>,</w:t>
      </w:r>
      <w:r w:rsidRPr="00FF3A18">
        <w:rPr>
          <w:sz w:val="28"/>
          <w:szCs w:val="28"/>
          <w:lang w:val="en-US"/>
        </w:rPr>
        <w:t xml:space="preserve"> </w:t>
      </w:r>
      <w:smartTag w:uri="urn:schemas-microsoft-com:office:smarttags" w:element="place">
        <w:r w:rsidRPr="00FF3A18">
          <w:rPr>
            <w:sz w:val="28"/>
            <w:szCs w:val="28"/>
            <w:lang w:val="en-US"/>
          </w:rPr>
          <w:t>S. Vupputuri</w:t>
        </w:r>
      </w:smartTag>
      <w:r w:rsidRPr="00FF3A18">
        <w:rPr>
          <w:sz w:val="28"/>
          <w:szCs w:val="28"/>
          <w:lang w:val="en-US"/>
        </w:rPr>
        <w:t xml:space="preserve"> // J. Am. Med. Ass.</w:t>
      </w:r>
      <w:r>
        <w:rPr>
          <w:sz w:val="28"/>
          <w:szCs w:val="28"/>
          <w:lang w:val="uk-UA"/>
        </w:rPr>
        <w:t xml:space="preserve"> </w:t>
      </w:r>
      <w:r>
        <w:rPr>
          <w:sz w:val="28"/>
          <w:szCs w:val="28"/>
          <w:lang w:val="en-US"/>
        </w:rPr>
        <w:t>–</w:t>
      </w:r>
      <w:r>
        <w:rPr>
          <w:sz w:val="28"/>
          <w:szCs w:val="28"/>
          <w:lang w:val="uk-UA"/>
        </w:rPr>
        <w:t xml:space="preserve"> </w:t>
      </w:r>
      <w:r w:rsidRPr="00FF3A18">
        <w:rPr>
          <w:sz w:val="28"/>
          <w:szCs w:val="28"/>
          <w:lang w:val="en-US"/>
        </w:rPr>
        <w:t>1999.-</w:t>
      </w:r>
      <w:r>
        <w:rPr>
          <w:sz w:val="28"/>
          <w:szCs w:val="28"/>
          <w:lang w:val="uk-UA"/>
        </w:rPr>
        <w:t xml:space="preserve"> </w:t>
      </w:r>
      <w:r w:rsidRPr="00FF3A18">
        <w:rPr>
          <w:sz w:val="28"/>
          <w:szCs w:val="28"/>
          <w:lang w:val="en-US"/>
        </w:rPr>
        <w:t>V.282.</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P.2340-2346.</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Leavey S.F.</w:t>
      </w:r>
      <w:r>
        <w:rPr>
          <w:sz w:val="28"/>
          <w:szCs w:val="28"/>
          <w:lang w:val="uk-UA"/>
        </w:rPr>
        <w:t xml:space="preserve"> </w:t>
      </w:r>
      <w:r w:rsidRPr="00FF3A18">
        <w:rPr>
          <w:sz w:val="28"/>
          <w:szCs w:val="28"/>
          <w:lang w:val="en-US"/>
        </w:rPr>
        <w:t xml:space="preserve">Body mass index and mortality in healthier as comared with “sicker” hemodialysis patients: results from Dialysis Outcomes and Practice Patterns Study (DOPPS) </w:t>
      </w:r>
      <w:r>
        <w:rPr>
          <w:sz w:val="28"/>
          <w:szCs w:val="28"/>
          <w:lang w:val="uk-UA"/>
        </w:rPr>
        <w:t xml:space="preserve">/ </w:t>
      </w:r>
      <w:r w:rsidRPr="00FF3A18">
        <w:rPr>
          <w:sz w:val="28"/>
          <w:szCs w:val="28"/>
          <w:lang w:val="en-US"/>
        </w:rPr>
        <w:t>S.F. Leavey</w:t>
      </w:r>
      <w:r>
        <w:rPr>
          <w:sz w:val="28"/>
          <w:szCs w:val="28"/>
          <w:lang w:val="uk-UA"/>
        </w:rPr>
        <w:t>,</w:t>
      </w:r>
      <w:r w:rsidRPr="00FF3A18">
        <w:rPr>
          <w:sz w:val="28"/>
          <w:szCs w:val="28"/>
          <w:lang w:val="en-US"/>
        </w:rPr>
        <w:t xml:space="preserve"> R.L. Strawderman</w:t>
      </w:r>
      <w:r>
        <w:rPr>
          <w:sz w:val="28"/>
          <w:szCs w:val="28"/>
          <w:lang w:val="uk-UA"/>
        </w:rPr>
        <w:t>,</w:t>
      </w:r>
      <w:r w:rsidRPr="00FF3A18">
        <w:rPr>
          <w:sz w:val="28"/>
          <w:szCs w:val="28"/>
          <w:lang w:val="en-US"/>
        </w:rPr>
        <w:t xml:space="preserve"> C.A. Jones et al//</w:t>
      </w:r>
      <w:r w:rsidRPr="00FF3A18">
        <w:rPr>
          <w:sz w:val="28"/>
          <w:szCs w:val="28"/>
          <w:lang w:val="uk-UA"/>
        </w:rPr>
        <w:t xml:space="preserve"> </w:t>
      </w:r>
      <w:r w:rsidRPr="00FF3A18">
        <w:rPr>
          <w:sz w:val="28"/>
          <w:szCs w:val="28"/>
          <w:lang w:val="en-US"/>
        </w:rPr>
        <w:t>Nephrol. Dial. Transplant.</w:t>
      </w:r>
      <w:r>
        <w:rPr>
          <w:sz w:val="28"/>
          <w:szCs w:val="28"/>
          <w:lang w:val="uk-UA"/>
        </w:rPr>
        <w:t xml:space="preserve"> </w:t>
      </w:r>
      <w:r w:rsidRPr="00FF3A18">
        <w:rPr>
          <w:sz w:val="28"/>
          <w:szCs w:val="28"/>
          <w:lang w:val="en-US"/>
        </w:rPr>
        <w:t xml:space="preserve">- 2001.- V. 16, </w:t>
      </w:r>
      <w:r>
        <w:rPr>
          <w:sz w:val="28"/>
          <w:szCs w:val="28"/>
          <w:lang w:val="uk-UA"/>
        </w:rPr>
        <w:t>№</w:t>
      </w:r>
      <w:r w:rsidRPr="00FF3A18">
        <w:rPr>
          <w:sz w:val="28"/>
          <w:szCs w:val="28"/>
          <w:lang w:val="en-US"/>
        </w:rPr>
        <w:t xml:space="preserve"> 12.-</w:t>
      </w:r>
      <w:r>
        <w:rPr>
          <w:sz w:val="28"/>
          <w:szCs w:val="28"/>
          <w:lang w:val="uk-UA"/>
        </w:rPr>
        <w:t xml:space="preserve"> </w:t>
      </w:r>
      <w:r w:rsidRPr="00FF3A18">
        <w:rPr>
          <w:sz w:val="28"/>
          <w:szCs w:val="28"/>
          <w:lang w:val="en-US"/>
        </w:rPr>
        <w:t>P. 2368-2394.</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Levey A.S.</w:t>
      </w:r>
      <w:r w:rsidRPr="00FF3A18">
        <w:rPr>
          <w:sz w:val="28"/>
          <w:szCs w:val="28"/>
          <w:lang w:val="en-US"/>
        </w:rPr>
        <w:t xml:space="preserve"> Dietary protein restriction and the progression of chronic renal disease: what have we all of the results of the MDRD study shown </w:t>
      </w:r>
      <w:r>
        <w:rPr>
          <w:sz w:val="28"/>
          <w:szCs w:val="28"/>
          <w:lang w:val="uk-UA"/>
        </w:rPr>
        <w:t xml:space="preserve">/ </w:t>
      </w:r>
      <w:r w:rsidRPr="00FF3A18">
        <w:rPr>
          <w:sz w:val="28"/>
          <w:szCs w:val="28"/>
          <w:lang w:val="en-US"/>
        </w:rPr>
        <w:t>A.S. Levey</w:t>
      </w:r>
      <w:r>
        <w:rPr>
          <w:sz w:val="28"/>
          <w:szCs w:val="28"/>
          <w:lang w:val="uk-UA"/>
        </w:rPr>
        <w:t>,</w:t>
      </w:r>
      <w:r w:rsidRPr="00FF3A18">
        <w:rPr>
          <w:sz w:val="28"/>
          <w:szCs w:val="28"/>
          <w:lang w:val="en-US"/>
        </w:rPr>
        <w:t xml:space="preserve"> T. Greene</w:t>
      </w:r>
      <w:r>
        <w:rPr>
          <w:sz w:val="28"/>
          <w:szCs w:val="28"/>
          <w:lang w:val="uk-UA"/>
        </w:rPr>
        <w:t>,</w:t>
      </w:r>
      <w:r w:rsidRPr="00FF3A18">
        <w:rPr>
          <w:sz w:val="28"/>
          <w:szCs w:val="28"/>
          <w:lang w:val="en-US"/>
        </w:rPr>
        <w:t xml:space="preserve"> G.J. Beck et al. // J. Am. Soc. Nephrol.</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1999.</w:t>
      </w:r>
      <w:r>
        <w:rPr>
          <w:sz w:val="28"/>
          <w:szCs w:val="28"/>
          <w:lang w:val="uk-UA"/>
        </w:rPr>
        <w:t xml:space="preserve"> - </w:t>
      </w:r>
      <w:r w:rsidRPr="00FF3A18">
        <w:rPr>
          <w:sz w:val="28"/>
          <w:szCs w:val="28"/>
          <w:lang w:val="en-US"/>
        </w:rPr>
        <w:t>V.10.</w:t>
      </w:r>
      <w:r>
        <w:rPr>
          <w:sz w:val="28"/>
          <w:szCs w:val="28"/>
          <w:lang w:val="uk-UA"/>
        </w:rPr>
        <w:t xml:space="preserve"> </w:t>
      </w:r>
      <w:r w:rsidRPr="00FF3A18">
        <w:rPr>
          <w:sz w:val="28"/>
          <w:szCs w:val="28"/>
          <w:lang w:val="en-US"/>
        </w:rPr>
        <w:t>-P.2426-2439.</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 xml:space="preserve">Levin A. Prevalence of cardiovascular damage in early renal disease  </w:t>
      </w:r>
      <w:r>
        <w:rPr>
          <w:sz w:val="28"/>
          <w:szCs w:val="28"/>
          <w:lang w:val="uk-UA"/>
        </w:rPr>
        <w:t xml:space="preserve">/ </w:t>
      </w:r>
      <w:r w:rsidRPr="00FF3A18">
        <w:rPr>
          <w:sz w:val="28"/>
          <w:szCs w:val="28"/>
          <w:lang w:val="en-US"/>
        </w:rPr>
        <w:t>A. Levin // Nephrol. Dial. Transplant.-</w:t>
      </w:r>
      <w:r>
        <w:rPr>
          <w:sz w:val="28"/>
          <w:szCs w:val="28"/>
          <w:lang w:val="uk-UA"/>
        </w:rPr>
        <w:t xml:space="preserve"> </w:t>
      </w:r>
      <w:r w:rsidRPr="00FF3A18">
        <w:rPr>
          <w:sz w:val="28"/>
          <w:szCs w:val="28"/>
          <w:lang w:val="en-US"/>
        </w:rPr>
        <w:t>2001.- V. 16 (Suppl. 2).</w:t>
      </w:r>
      <w:r>
        <w:rPr>
          <w:sz w:val="28"/>
          <w:szCs w:val="28"/>
          <w:lang w:val="uk-UA"/>
        </w:rPr>
        <w:t xml:space="preserve"> </w:t>
      </w:r>
      <w:r w:rsidRPr="00FF3A18">
        <w:rPr>
          <w:sz w:val="28"/>
          <w:szCs w:val="28"/>
          <w:lang w:val="en-US"/>
        </w:rPr>
        <w:t>- P. 7-11.</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t xml:space="preserve">Lindholm A. Ischemic heart disease – major cause of death after renal transplantation in </w:t>
      </w:r>
      <w:smartTag w:uri="urn:schemas-microsoft-com:office:smarttags" w:element="place">
        <w:r w:rsidRPr="00FF3A18">
          <w:rPr>
            <w:sz w:val="28"/>
            <w:szCs w:val="28"/>
            <w:lang w:val="en-US"/>
          </w:rPr>
          <w:t>Scandinavia</w:t>
        </w:r>
      </w:smartTag>
      <w:r w:rsidRPr="00FF3A18">
        <w:rPr>
          <w:sz w:val="28"/>
          <w:szCs w:val="28"/>
          <w:lang w:val="en-US"/>
        </w:rPr>
        <w:t xml:space="preserve"> </w:t>
      </w:r>
      <w:r>
        <w:rPr>
          <w:sz w:val="28"/>
          <w:szCs w:val="28"/>
          <w:lang w:val="uk-UA"/>
        </w:rPr>
        <w:t xml:space="preserve">/ </w:t>
      </w:r>
      <w:r w:rsidRPr="00FF3A18">
        <w:rPr>
          <w:sz w:val="28"/>
          <w:szCs w:val="28"/>
          <w:lang w:val="en-US"/>
        </w:rPr>
        <w:t>A.</w:t>
      </w:r>
      <w:r>
        <w:rPr>
          <w:sz w:val="28"/>
          <w:szCs w:val="28"/>
          <w:lang w:val="uk-UA"/>
        </w:rPr>
        <w:t xml:space="preserve"> </w:t>
      </w:r>
      <w:r w:rsidRPr="00FF3A18">
        <w:rPr>
          <w:sz w:val="28"/>
          <w:szCs w:val="28"/>
          <w:lang w:val="en-US"/>
        </w:rPr>
        <w:t>Lindholm</w:t>
      </w:r>
      <w:r>
        <w:rPr>
          <w:sz w:val="28"/>
          <w:szCs w:val="28"/>
          <w:lang w:val="uk-UA"/>
        </w:rPr>
        <w:t>,</w:t>
      </w:r>
      <w:r w:rsidRPr="00FF3A18">
        <w:rPr>
          <w:sz w:val="28"/>
          <w:szCs w:val="28"/>
          <w:lang w:val="en-US"/>
        </w:rPr>
        <w:t xml:space="preserve"> D. Albrechsten // Transplantation.- </w:t>
      </w:r>
      <w:r>
        <w:rPr>
          <w:sz w:val="28"/>
          <w:szCs w:val="28"/>
          <w:lang w:val="uk-UA"/>
        </w:rPr>
        <w:t xml:space="preserve"> </w:t>
      </w:r>
      <w:r w:rsidRPr="00FF3A18">
        <w:rPr>
          <w:sz w:val="28"/>
          <w:szCs w:val="28"/>
          <w:lang w:val="en-US"/>
        </w:rPr>
        <w:t>1995.- V. 760 (5).-</w:t>
      </w:r>
      <w:r>
        <w:rPr>
          <w:sz w:val="28"/>
          <w:szCs w:val="28"/>
          <w:lang w:val="uk-UA"/>
        </w:rPr>
        <w:t xml:space="preserve"> </w:t>
      </w:r>
      <w:r w:rsidRPr="00FF3A18">
        <w:rPr>
          <w:sz w:val="28"/>
          <w:szCs w:val="28"/>
          <w:lang w:val="en-US"/>
        </w:rPr>
        <w:t>P. 451-459.</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Locatelli F.</w:t>
      </w:r>
      <w:r>
        <w:rPr>
          <w:sz w:val="28"/>
          <w:szCs w:val="28"/>
          <w:lang w:val="uk-UA"/>
        </w:rPr>
        <w:t xml:space="preserve"> </w:t>
      </w:r>
      <w:r w:rsidRPr="00FF3A18">
        <w:rPr>
          <w:sz w:val="28"/>
          <w:szCs w:val="28"/>
          <w:lang w:val="en-US"/>
        </w:rPr>
        <w:t xml:space="preserve">Risk factors for cardiovascular (CV) diseases in patiets starting dialysis in Northern and </w:t>
      </w:r>
      <w:smartTag w:uri="urn:schemas-microsoft-com:office:smarttags" w:element="place">
        <w:r w:rsidRPr="00FF3A18">
          <w:rPr>
            <w:sz w:val="28"/>
            <w:szCs w:val="28"/>
            <w:lang w:val="en-US"/>
          </w:rPr>
          <w:t>Southern Europe</w:t>
        </w:r>
      </w:smartTag>
      <w:r w:rsidRPr="00FF3A18">
        <w:rPr>
          <w:sz w:val="28"/>
          <w:szCs w:val="28"/>
          <w:lang w:val="en-US"/>
        </w:rPr>
        <w:t>: results from the MPO Study</w:t>
      </w:r>
      <w:r>
        <w:rPr>
          <w:sz w:val="28"/>
          <w:szCs w:val="28"/>
          <w:lang w:val="uk-UA"/>
        </w:rPr>
        <w:t xml:space="preserve"> / </w:t>
      </w:r>
      <w:r w:rsidRPr="00FF3A18">
        <w:rPr>
          <w:sz w:val="28"/>
          <w:szCs w:val="28"/>
          <w:lang w:val="en-US"/>
        </w:rPr>
        <w:t>F. Locatelli</w:t>
      </w:r>
      <w:r>
        <w:rPr>
          <w:sz w:val="28"/>
          <w:szCs w:val="28"/>
          <w:lang w:val="uk-UA"/>
        </w:rPr>
        <w:t>,</w:t>
      </w:r>
      <w:r w:rsidRPr="00FF3A18">
        <w:rPr>
          <w:sz w:val="28"/>
          <w:szCs w:val="28"/>
          <w:lang w:val="en-US"/>
        </w:rPr>
        <w:t xml:space="preserve"> T. Hannendouche</w:t>
      </w:r>
      <w:r>
        <w:rPr>
          <w:sz w:val="28"/>
          <w:szCs w:val="28"/>
          <w:lang w:val="uk-UA"/>
        </w:rPr>
        <w:t>,</w:t>
      </w:r>
      <w:r w:rsidRPr="00FF3A18">
        <w:rPr>
          <w:sz w:val="28"/>
          <w:szCs w:val="28"/>
          <w:lang w:val="en-US"/>
        </w:rPr>
        <w:t xml:space="preserve"> S.H.  Jacobson </w:t>
      </w:r>
      <w:r w:rsidRPr="00FF3A18">
        <w:rPr>
          <w:sz w:val="28"/>
          <w:szCs w:val="28"/>
          <w:lang w:val="en-GB"/>
        </w:rPr>
        <w:t>//</w:t>
      </w:r>
      <w:r w:rsidRPr="00FF3A18">
        <w:rPr>
          <w:sz w:val="28"/>
          <w:szCs w:val="28"/>
          <w:lang w:val="en-US"/>
        </w:rPr>
        <w:t xml:space="preserve"> Nephrol. Dial. Transplant.- 2002.- V. 17, Suppl. 1.-</w:t>
      </w:r>
      <w:r>
        <w:rPr>
          <w:sz w:val="28"/>
          <w:szCs w:val="28"/>
          <w:lang w:val="uk-UA"/>
        </w:rPr>
        <w:t xml:space="preserve"> </w:t>
      </w:r>
      <w:r w:rsidRPr="00FF3A18">
        <w:rPr>
          <w:sz w:val="28"/>
          <w:szCs w:val="28"/>
          <w:lang w:val="en-US"/>
        </w:rPr>
        <w:t>P.11.</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Longenecker G.C.</w:t>
      </w:r>
      <w:r w:rsidRPr="00FF3A18">
        <w:rPr>
          <w:sz w:val="28"/>
          <w:szCs w:val="28"/>
          <w:lang w:val="en-US"/>
        </w:rPr>
        <w:t xml:space="preserve"> Validation of comorbid conditions on the end-stage renal failure. Medical evidence report: The Choice Study</w:t>
      </w:r>
      <w:r>
        <w:rPr>
          <w:sz w:val="28"/>
          <w:szCs w:val="28"/>
          <w:lang w:val="uk-UA"/>
        </w:rPr>
        <w:t xml:space="preserve"> / </w:t>
      </w:r>
      <w:r w:rsidRPr="00FF3A18">
        <w:rPr>
          <w:sz w:val="28"/>
          <w:szCs w:val="28"/>
          <w:lang w:val="en-US"/>
        </w:rPr>
        <w:t>G.C. Longenecker</w:t>
      </w:r>
      <w:r>
        <w:rPr>
          <w:sz w:val="28"/>
          <w:szCs w:val="28"/>
          <w:lang w:val="uk-UA"/>
        </w:rPr>
        <w:t>,</w:t>
      </w:r>
      <w:r w:rsidRPr="00FF3A18">
        <w:rPr>
          <w:sz w:val="28"/>
          <w:szCs w:val="28"/>
          <w:lang w:val="en-US"/>
        </w:rPr>
        <w:t xml:space="preserve"> G. Coresh</w:t>
      </w:r>
      <w:r>
        <w:rPr>
          <w:sz w:val="28"/>
          <w:szCs w:val="28"/>
          <w:lang w:val="uk-UA"/>
        </w:rPr>
        <w:t>,</w:t>
      </w:r>
      <w:r w:rsidRPr="00FF3A18">
        <w:rPr>
          <w:sz w:val="28"/>
          <w:szCs w:val="28"/>
          <w:lang w:val="en-US"/>
        </w:rPr>
        <w:t xml:space="preserve"> M.G.  Klag // J. Am. Soc. Nephrol.</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2000.</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V.11.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P.520-529.</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Mann J.F.</w:t>
      </w:r>
      <w:r>
        <w:rPr>
          <w:sz w:val="28"/>
          <w:szCs w:val="28"/>
          <w:lang w:val="uk-UA"/>
        </w:rPr>
        <w:t xml:space="preserve"> </w:t>
      </w:r>
      <w:r w:rsidRPr="00FF3A18">
        <w:rPr>
          <w:sz w:val="28"/>
          <w:szCs w:val="28"/>
          <w:lang w:val="en-US"/>
        </w:rPr>
        <w:t xml:space="preserve">Renal insufficiency as a predictor of cardiovascular outcomes and the impact of ramipril. The HOPE randomized trial </w:t>
      </w:r>
      <w:r>
        <w:rPr>
          <w:sz w:val="28"/>
          <w:szCs w:val="28"/>
          <w:lang w:val="uk-UA"/>
        </w:rPr>
        <w:t xml:space="preserve"> /</w:t>
      </w:r>
      <w:r>
        <w:rPr>
          <w:sz w:val="28"/>
          <w:szCs w:val="28"/>
          <w:lang w:val="en-US"/>
        </w:rPr>
        <w:t>J.F</w:t>
      </w:r>
      <w:r>
        <w:rPr>
          <w:sz w:val="28"/>
          <w:szCs w:val="28"/>
          <w:lang w:val="uk-UA"/>
        </w:rPr>
        <w:t>.</w:t>
      </w:r>
      <w:r w:rsidRPr="00FF3A18">
        <w:rPr>
          <w:sz w:val="28"/>
          <w:szCs w:val="28"/>
          <w:lang w:val="en-US"/>
        </w:rPr>
        <w:t xml:space="preserve"> Mann</w:t>
      </w:r>
      <w:r>
        <w:rPr>
          <w:sz w:val="28"/>
          <w:szCs w:val="28"/>
          <w:lang w:val="uk-UA"/>
        </w:rPr>
        <w:t>,</w:t>
      </w:r>
      <w:r w:rsidRPr="00FF3A18">
        <w:rPr>
          <w:sz w:val="28"/>
          <w:szCs w:val="28"/>
          <w:lang w:val="en-US"/>
        </w:rPr>
        <w:t xml:space="preserve"> H.C. Gerstein</w:t>
      </w:r>
      <w:r>
        <w:rPr>
          <w:sz w:val="28"/>
          <w:szCs w:val="28"/>
          <w:lang w:val="uk-UA"/>
        </w:rPr>
        <w:t>,</w:t>
      </w:r>
      <w:r w:rsidRPr="00FF3A18">
        <w:rPr>
          <w:sz w:val="28"/>
          <w:szCs w:val="28"/>
          <w:lang w:val="en-US"/>
        </w:rPr>
        <w:t xml:space="preserve"> J. Pogue // Ann. Intern. Med.- 2001.-</w:t>
      </w:r>
      <w:r>
        <w:rPr>
          <w:sz w:val="28"/>
          <w:szCs w:val="28"/>
          <w:lang w:val="uk-UA"/>
        </w:rPr>
        <w:t xml:space="preserve"> </w:t>
      </w:r>
      <w:r w:rsidRPr="00FF3A18">
        <w:rPr>
          <w:sz w:val="28"/>
          <w:szCs w:val="28"/>
          <w:lang w:val="en-US"/>
        </w:rPr>
        <w:t>V. 134.-</w:t>
      </w:r>
      <w:r>
        <w:rPr>
          <w:sz w:val="28"/>
          <w:szCs w:val="28"/>
          <w:lang w:val="uk-UA"/>
        </w:rPr>
        <w:t xml:space="preserve"> </w:t>
      </w:r>
      <w:r w:rsidRPr="00FF3A18">
        <w:rPr>
          <w:sz w:val="28"/>
          <w:szCs w:val="28"/>
          <w:lang w:val="en-US"/>
        </w:rPr>
        <w:t>P. 629-636.</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lastRenderedPageBreak/>
        <w:t>Marco M.P.</w:t>
      </w:r>
      <w:r w:rsidRPr="00FF3A18">
        <w:rPr>
          <w:sz w:val="28"/>
          <w:szCs w:val="28"/>
          <w:lang w:val="en-US"/>
        </w:rPr>
        <w:t xml:space="preserve"> Influence of vitamin D receptor gene polymorphisms on mortality risk in hemodialysis patients </w:t>
      </w:r>
      <w:r>
        <w:rPr>
          <w:sz w:val="28"/>
          <w:szCs w:val="28"/>
          <w:lang w:val="uk-UA"/>
        </w:rPr>
        <w:t xml:space="preserve">/ </w:t>
      </w:r>
      <w:r w:rsidRPr="00FF3A18">
        <w:rPr>
          <w:sz w:val="28"/>
          <w:szCs w:val="28"/>
          <w:lang w:val="en-US"/>
        </w:rPr>
        <w:t>M.P. Marco</w:t>
      </w:r>
      <w:r>
        <w:rPr>
          <w:sz w:val="28"/>
          <w:szCs w:val="28"/>
          <w:lang w:val="uk-UA"/>
        </w:rPr>
        <w:t>,</w:t>
      </w:r>
      <w:r w:rsidRPr="00FF3A18">
        <w:rPr>
          <w:sz w:val="28"/>
          <w:szCs w:val="28"/>
          <w:lang w:val="en-US"/>
        </w:rPr>
        <w:t xml:space="preserve"> </w:t>
      </w:r>
      <w:r>
        <w:rPr>
          <w:sz w:val="28"/>
          <w:szCs w:val="28"/>
          <w:lang w:val="en-US"/>
        </w:rPr>
        <w:t>L.</w:t>
      </w:r>
      <w:r w:rsidRPr="00FF3A18">
        <w:rPr>
          <w:sz w:val="28"/>
          <w:szCs w:val="28"/>
          <w:lang w:val="en-US"/>
        </w:rPr>
        <w:t xml:space="preserve"> Craver</w:t>
      </w:r>
      <w:r>
        <w:rPr>
          <w:sz w:val="28"/>
          <w:szCs w:val="28"/>
          <w:lang w:val="uk-UA"/>
        </w:rPr>
        <w:t>,</w:t>
      </w:r>
      <w:r w:rsidRPr="00FF3A18">
        <w:rPr>
          <w:sz w:val="28"/>
          <w:szCs w:val="28"/>
          <w:lang w:val="en-US"/>
        </w:rPr>
        <w:t xml:space="preserve"> A. Betriu // Am. J. Kidney Dis.- 2001.- V. 38.-</w:t>
      </w:r>
      <w:r>
        <w:rPr>
          <w:sz w:val="28"/>
          <w:szCs w:val="28"/>
          <w:lang w:val="uk-UA"/>
        </w:rPr>
        <w:t xml:space="preserve"> </w:t>
      </w:r>
      <w:r w:rsidRPr="00FF3A18">
        <w:rPr>
          <w:sz w:val="28"/>
          <w:szCs w:val="28"/>
          <w:lang w:val="en-US"/>
        </w:rPr>
        <w:t>P. 965-974.</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Martinez B.</w:t>
      </w:r>
      <w:r>
        <w:rPr>
          <w:sz w:val="28"/>
          <w:szCs w:val="28"/>
          <w:lang w:val="uk-UA"/>
        </w:rPr>
        <w:t xml:space="preserve"> </w:t>
      </w:r>
      <w:r w:rsidRPr="00FF3A18">
        <w:rPr>
          <w:sz w:val="28"/>
          <w:szCs w:val="28"/>
          <w:lang w:val="en-US"/>
        </w:rPr>
        <w:t>Silent ischemic heart disease (SIHD) – a major clinical challenge in chronic haemodialysis patients</w:t>
      </w:r>
      <w:r>
        <w:rPr>
          <w:sz w:val="28"/>
          <w:szCs w:val="28"/>
          <w:lang w:val="uk-UA"/>
        </w:rPr>
        <w:t xml:space="preserve"> /</w:t>
      </w:r>
      <w:r w:rsidRPr="00FF3A18">
        <w:rPr>
          <w:sz w:val="28"/>
          <w:szCs w:val="28"/>
          <w:lang w:val="en-US"/>
        </w:rPr>
        <w:t>B. Martinez</w:t>
      </w:r>
      <w:r>
        <w:rPr>
          <w:sz w:val="28"/>
          <w:szCs w:val="28"/>
          <w:lang w:val="uk-UA"/>
        </w:rPr>
        <w:t>,</w:t>
      </w:r>
      <w:r w:rsidRPr="00FF3A18">
        <w:rPr>
          <w:sz w:val="28"/>
          <w:szCs w:val="28"/>
          <w:lang w:val="en-US"/>
        </w:rPr>
        <w:t xml:space="preserve"> J.A. Ortega</w:t>
      </w:r>
      <w:r>
        <w:rPr>
          <w:sz w:val="28"/>
          <w:szCs w:val="28"/>
          <w:lang w:val="uk-UA"/>
        </w:rPr>
        <w:t>,</w:t>
      </w:r>
      <w:r w:rsidRPr="00FF3A18">
        <w:rPr>
          <w:sz w:val="28"/>
          <w:szCs w:val="28"/>
          <w:lang w:val="en-US"/>
        </w:rPr>
        <w:t xml:space="preserve"> O.  Orihuela </w:t>
      </w:r>
      <w:r w:rsidRPr="00FF3A18">
        <w:rPr>
          <w:sz w:val="28"/>
          <w:szCs w:val="28"/>
          <w:lang w:val="en-GB"/>
        </w:rPr>
        <w:t>//</w:t>
      </w:r>
      <w:r w:rsidRPr="00FF3A18">
        <w:rPr>
          <w:sz w:val="28"/>
          <w:szCs w:val="28"/>
          <w:lang w:val="en-US"/>
        </w:rPr>
        <w:t xml:space="preserve"> Nephrol. Dial. Transplant.- 2002.- V. 17, Suppl. 1.-</w:t>
      </w:r>
      <w:r>
        <w:rPr>
          <w:sz w:val="28"/>
          <w:szCs w:val="28"/>
          <w:lang w:val="uk-UA"/>
        </w:rPr>
        <w:t xml:space="preserve"> </w:t>
      </w:r>
      <w:r w:rsidRPr="00FF3A18">
        <w:rPr>
          <w:sz w:val="28"/>
          <w:szCs w:val="28"/>
          <w:lang w:val="en-US"/>
        </w:rPr>
        <w:t>P. 12.</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 xml:space="preserve">Martinez-Maldonaldo M. The role of hypertenson in the progression of chronic renal disease </w:t>
      </w:r>
      <w:r>
        <w:rPr>
          <w:sz w:val="28"/>
          <w:szCs w:val="28"/>
          <w:lang w:val="uk-UA"/>
        </w:rPr>
        <w:t xml:space="preserve">/ </w:t>
      </w:r>
      <w:r w:rsidRPr="00FF3A18">
        <w:rPr>
          <w:sz w:val="28"/>
          <w:szCs w:val="28"/>
          <w:lang w:val="en-US"/>
        </w:rPr>
        <w:t>M. Martinez-Maldonaldo // Nephrol. Dial. Transplant.- 2001.-</w:t>
      </w:r>
      <w:r>
        <w:rPr>
          <w:sz w:val="28"/>
          <w:szCs w:val="28"/>
          <w:lang w:val="uk-UA"/>
        </w:rPr>
        <w:t xml:space="preserve"> </w:t>
      </w:r>
      <w:r w:rsidRPr="00FF3A18">
        <w:rPr>
          <w:sz w:val="28"/>
          <w:szCs w:val="28"/>
          <w:lang w:val="en-US"/>
        </w:rPr>
        <w:t>V. 16.-</w:t>
      </w:r>
      <w:r>
        <w:rPr>
          <w:sz w:val="28"/>
          <w:szCs w:val="28"/>
          <w:lang w:val="uk-UA"/>
        </w:rPr>
        <w:t xml:space="preserve"> </w:t>
      </w:r>
      <w:r w:rsidRPr="00FF3A18">
        <w:rPr>
          <w:sz w:val="28"/>
          <w:szCs w:val="28"/>
          <w:lang w:val="en-US"/>
        </w:rPr>
        <w:t>P. 63-66.</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 xml:space="preserve">Mehrotra R., Nolph K.D. Treatment of advanced renal failure: low-protein diets or timely initiation of dialysis? </w:t>
      </w:r>
      <w:r>
        <w:rPr>
          <w:sz w:val="28"/>
          <w:szCs w:val="28"/>
          <w:lang w:val="uk-UA"/>
        </w:rPr>
        <w:t xml:space="preserve">/ </w:t>
      </w:r>
      <w:r w:rsidRPr="00FF3A18">
        <w:rPr>
          <w:sz w:val="28"/>
          <w:szCs w:val="28"/>
          <w:lang w:val="en-US"/>
        </w:rPr>
        <w:t>R. Mehrotra</w:t>
      </w:r>
      <w:r>
        <w:rPr>
          <w:sz w:val="28"/>
          <w:szCs w:val="28"/>
          <w:lang w:val="uk-UA"/>
        </w:rPr>
        <w:t>,</w:t>
      </w:r>
      <w:r w:rsidRPr="00FF3A18">
        <w:rPr>
          <w:sz w:val="28"/>
          <w:szCs w:val="28"/>
          <w:lang w:val="en-US"/>
        </w:rPr>
        <w:t xml:space="preserve"> K.D. Nolph // Kidney Int.-2000.-</w:t>
      </w:r>
      <w:r>
        <w:rPr>
          <w:sz w:val="28"/>
          <w:szCs w:val="28"/>
          <w:lang w:val="uk-UA"/>
        </w:rPr>
        <w:t xml:space="preserve"> </w:t>
      </w:r>
      <w:r w:rsidRPr="00FF3A18">
        <w:rPr>
          <w:sz w:val="28"/>
          <w:szCs w:val="28"/>
          <w:lang w:val="en-US"/>
        </w:rPr>
        <w:t>V.58,</w:t>
      </w:r>
      <w:r>
        <w:rPr>
          <w:sz w:val="28"/>
          <w:szCs w:val="28"/>
          <w:lang w:val="uk-UA"/>
        </w:rPr>
        <w:t xml:space="preserve"> №</w:t>
      </w:r>
      <w:r w:rsidRPr="00FF3A18">
        <w:rPr>
          <w:sz w:val="28"/>
          <w:szCs w:val="28"/>
          <w:lang w:val="en-US"/>
        </w:rPr>
        <w:t>4.-</w:t>
      </w:r>
      <w:r>
        <w:rPr>
          <w:sz w:val="28"/>
          <w:szCs w:val="28"/>
          <w:lang w:val="uk-UA"/>
        </w:rPr>
        <w:t xml:space="preserve"> </w:t>
      </w:r>
      <w:r w:rsidRPr="00FF3A18">
        <w:rPr>
          <w:sz w:val="28"/>
          <w:szCs w:val="28"/>
          <w:lang w:val="en-US"/>
        </w:rPr>
        <w:t>P.1381-1388.</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 xml:space="preserve">Mitch N.E. Insights into the abnormalities of chronic renal disease attributed to malnutrition </w:t>
      </w:r>
      <w:r>
        <w:rPr>
          <w:sz w:val="28"/>
          <w:szCs w:val="28"/>
          <w:lang w:val="uk-UA"/>
        </w:rPr>
        <w:t xml:space="preserve">/ </w:t>
      </w:r>
      <w:r w:rsidRPr="00FF3A18">
        <w:rPr>
          <w:sz w:val="28"/>
          <w:szCs w:val="28"/>
          <w:lang w:val="en-US"/>
        </w:rPr>
        <w:t>N.E. Mitch // JASN.- 2002.</w:t>
      </w:r>
      <w:r>
        <w:rPr>
          <w:sz w:val="28"/>
          <w:szCs w:val="28"/>
          <w:lang w:val="uk-UA"/>
        </w:rPr>
        <w:t xml:space="preserve"> </w:t>
      </w:r>
      <w:r w:rsidRPr="00FF3A18">
        <w:rPr>
          <w:sz w:val="28"/>
          <w:szCs w:val="28"/>
          <w:lang w:val="en-US"/>
        </w:rPr>
        <w:t>- V. 13, Suppl. 1.-</w:t>
      </w:r>
      <w:r>
        <w:rPr>
          <w:sz w:val="28"/>
          <w:szCs w:val="28"/>
          <w:lang w:val="uk-UA"/>
        </w:rPr>
        <w:t xml:space="preserve"> </w:t>
      </w:r>
      <w:r w:rsidRPr="00FF3A18">
        <w:rPr>
          <w:sz w:val="28"/>
          <w:szCs w:val="28"/>
          <w:lang w:val="en-US"/>
        </w:rPr>
        <w:t>P. 22-27.</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t xml:space="preserve">Morris R.E. Vascular and cellular mechanisms of chronic renal allograft dysfunction </w:t>
      </w:r>
      <w:r>
        <w:rPr>
          <w:sz w:val="28"/>
          <w:szCs w:val="28"/>
          <w:lang w:val="uk-UA"/>
        </w:rPr>
        <w:t xml:space="preserve">/ </w:t>
      </w:r>
      <w:r w:rsidRPr="00FF3A18">
        <w:rPr>
          <w:sz w:val="28"/>
          <w:szCs w:val="28"/>
          <w:lang w:val="en-US"/>
        </w:rPr>
        <w:t>R.E. Morris // Transplantation.</w:t>
      </w:r>
      <w:r>
        <w:rPr>
          <w:sz w:val="28"/>
          <w:szCs w:val="28"/>
          <w:lang w:val="uk-UA"/>
        </w:rPr>
        <w:t xml:space="preserve"> </w:t>
      </w:r>
      <w:r w:rsidRPr="00FF3A18">
        <w:rPr>
          <w:sz w:val="28"/>
          <w:szCs w:val="28"/>
          <w:lang w:val="en-US"/>
        </w:rPr>
        <w:t>- 2001.- V. 71.-</w:t>
      </w:r>
      <w:r>
        <w:rPr>
          <w:sz w:val="28"/>
          <w:szCs w:val="28"/>
          <w:lang w:val="uk-UA"/>
        </w:rPr>
        <w:t xml:space="preserve"> </w:t>
      </w:r>
      <w:r w:rsidRPr="00FF3A18">
        <w:rPr>
          <w:sz w:val="28"/>
          <w:szCs w:val="28"/>
          <w:lang w:val="en-US"/>
        </w:rPr>
        <w:t>P. 37-43.</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Muntner P.</w:t>
      </w:r>
      <w:r>
        <w:rPr>
          <w:sz w:val="28"/>
          <w:szCs w:val="28"/>
          <w:lang w:val="uk-UA"/>
        </w:rPr>
        <w:t xml:space="preserve"> </w:t>
      </w:r>
      <w:r w:rsidRPr="00FF3A18">
        <w:rPr>
          <w:sz w:val="28"/>
          <w:szCs w:val="28"/>
          <w:lang w:val="en-US"/>
        </w:rPr>
        <w:t xml:space="preserve">Plasma lipids and risk of developing renal dysfunction: The Atherosclerosis Risk in Communities Study </w:t>
      </w:r>
      <w:r>
        <w:rPr>
          <w:sz w:val="28"/>
          <w:szCs w:val="28"/>
          <w:lang w:val="uk-UA"/>
        </w:rPr>
        <w:t xml:space="preserve">/ </w:t>
      </w:r>
      <w:r w:rsidRPr="00FF3A18">
        <w:rPr>
          <w:sz w:val="28"/>
          <w:szCs w:val="28"/>
          <w:lang w:val="en-US"/>
        </w:rPr>
        <w:t>P. Muntner</w:t>
      </w:r>
      <w:r>
        <w:rPr>
          <w:sz w:val="28"/>
          <w:szCs w:val="28"/>
          <w:lang w:val="uk-UA"/>
        </w:rPr>
        <w:t>,</w:t>
      </w:r>
      <w:r w:rsidRPr="00FF3A18">
        <w:rPr>
          <w:sz w:val="28"/>
          <w:szCs w:val="28"/>
          <w:lang w:val="en-US"/>
        </w:rPr>
        <w:t xml:space="preserve"> J. Coresh</w:t>
      </w:r>
      <w:r>
        <w:rPr>
          <w:sz w:val="28"/>
          <w:szCs w:val="28"/>
          <w:lang w:val="uk-UA"/>
        </w:rPr>
        <w:t>,</w:t>
      </w:r>
      <w:r w:rsidRPr="00FF3A18">
        <w:rPr>
          <w:sz w:val="28"/>
          <w:szCs w:val="28"/>
          <w:lang w:val="en-US"/>
        </w:rPr>
        <w:t xml:space="preserve"> J.Cl. Smith // Kidney Int.</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2000.</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V.58.</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P.293-301.</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 xml:space="preserve">Narula </w:t>
      </w:r>
      <w:r>
        <w:rPr>
          <w:sz w:val="28"/>
          <w:szCs w:val="28"/>
          <w:lang w:val="en-US"/>
        </w:rPr>
        <w:t>A.S.</w:t>
      </w:r>
      <w:r w:rsidRPr="00FF3A18">
        <w:rPr>
          <w:sz w:val="28"/>
          <w:szCs w:val="28"/>
          <w:lang w:val="en-US"/>
        </w:rPr>
        <w:t xml:space="preserve"> Cardiac arrythmias and silent myocardial ischemia during haemodialysis </w:t>
      </w:r>
      <w:r>
        <w:rPr>
          <w:sz w:val="28"/>
          <w:szCs w:val="28"/>
          <w:lang w:val="uk-UA"/>
        </w:rPr>
        <w:t xml:space="preserve">/ </w:t>
      </w:r>
      <w:r w:rsidRPr="00FF3A18">
        <w:rPr>
          <w:sz w:val="28"/>
          <w:szCs w:val="28"/>
          <w:lang w:val="en-US"/>
        </w:rPr>
        <w:t>A.S., Narula</w:t>
      </w:r>
      <w:r>
        <w:rPr>
          <w:sz w:val="28"/>
          <w:szCs w:val="28"/>
          <w:lang w:val="uk-UA"/>
        </w:rPr>
        <w:t>,</w:t>
      </w:r>
      <w:r w:rsidRPr="00FF3A18">
        <w:rPr>
          <w:sz w:val="28"/>
          <w:szCs w:val="28"/>
          <w:lang w:val="en-US"/>
        </w:rPr>
        <w:t xml:space="preserve"> </w:t>
      </w:r>
      <w:r>
        <w:rPr>
          <w:sz w:val="28"/>
          <w:szCs w:val="28"/>
          <w:lang w:val="en-US"/>
        </w:rPr>
        <w:t>V.</w:t>
      </w:r>
      <w:r w:rsidRPr="00FF3A18">
        <w:rPr>
          <w:sz w:val="28"/>
          <w:szCs w:val="28"/>
          <w:lang w:val="en-US"/>
        </w:rPr>
        <w:t xml:space="preserve"> Jha</w:t>
      </w:r>
      <w:r>
        <w:rPr>
          <w:sz w:val="28"/>
          <w:szCs w:val="28"/>
          <w:lang w:val="uk-UA"/>
        </w:rPr>
        <w:t>,</w:t>
      </w:r>
      <w:r w:rsidRPr="00FF3A18">
        <w:rPr>
          <w:sz w:val="28"/>
          <w:szCs w:val="28"/>
          <w:lang w:val="en-US"/>
        </w:rPr>
        <w:t xml:space="preserve"> H.K</w:t>
      </w:r>
      <w:r>
        <w:rPr>
          <w:sz w:val="28"/>
          <w:szCs w:val="28"/>
          <w:lang w:val="uk-UA"/>
        </w:rPr>
        <w:t xml:space="preserve">. </w:t>
      </w:r>
      <w:r w:rsidRPr="00FF3A18">
        <w:rPr>
          <w:sz w:val="28"/>
          <w:szCs w:val="28"/>
          <w:lang w:val="en-US"/>
        </w:rPr>
        <w:t>Bali  // Ren. Fail.</w:t>
      </w:r>
      <w:r>
        <w:rPr>
          <w:sz w:val="28"/>
          <w:szCs w:val="28"/>
          <w:lang w:val="uk-UA"/>
        </w:rPr>
        <w:t xml:space="preserve"> </w:t>
      </w:r>
      <w:r w:rsidRPr="00FF3A18">
        <w:rPr>
          <w:sz w:val="28"/>
          <w:szCs w:val="28"/>
          <w:lang w:val="en-US"/>
        </w:rPr>
        <w:t xml:space="preserve">- 2000.- V.22, </w:t>
      </w:r>
      <w:r>
        <w:rPr>
          <w:sz w:val="28"/>
          <w:szCs w:val="28"/>
          <w:lang w:val="uk-UA"/>
        </w:rPr>
        <w:t>№</w:t>
      </w:r>
      <w:r w:rsidRPr="00FF3A18">
        <w:rPr>
          <w:sz w:val="28"/>
          <w:szCs w:val="28"/>
          <w:lang w:val="en-US"/>
        </w:rPr>
        <w:t xml:space="preserve"> 3.</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355-368.</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Nasstrom B.</w:t>
      </w:r>
      <w:r>
        <w:rPr>
          <w:sz w:val="28"/>
          <w:szCs w:val="28"/>
          <w:lang w:val="uk-UA"/>
        </w:rPr>
        <w:t xml:space="preserve"> </w:t>
      </w:r>
      <w:r w:rsidRPr="00FF3A18">
        <w:rPr>
          <w:sz w:val="28"/>
          <w:szCs w:val="28"/>
          <w:lang w:val="en-US"/>
        </w:rPr>
        <w:t xml:space="preserve">A single bolus of a low molecular weight heparin to patients on haemodialysis depletes lipoprotein lipase stores and retards triglycerid clearing </w:t>
      </w:r>
      <w:r>
        <w:rPr>
          <w:sz w:val="28"/>
          <w:szCs w:val="28"/>
          <w:lang w:val="uk-UA"/>
        </w:rPr>
        <w:t xml:space="preserve">/ </w:t>
      </w:r>
      <w:r>
        <w:rPr>
          <w:sz w:val="28"/>
          <w:szCs w:val="28"/>
          <w:lang w:val="en-US"/>
        </w:rPr>
        <w:t>B.</w:t>
      </w:r>
      <w:r w:rsidRPr="00FF3A18">
        <w:rPr>
          <w:sz w:val="28"/>
          <w:szCs w:val="28"/>
          <w:lang w:val="en-US"/>
        </w:rPr>
        <w:t xml:space="preserve"> Nasstrom</w:t>
      </w:r>
      <w:r>
        <w:rPr>
          <w:sz w:val="28"/>
          <w:szCs w:val="28"/>
          <w:lang w:val="uk-UA"/>
        </w:rPr>
        <w:t>,</w:t>
      </w:r>
      <w:r w:rsidRPr="00FF3A18">
        <w:rPr>
          <w:sz w:val="28"/>
          <w:szCs w:val="28"/>
          <w:lang w:val="en-US"/>
        </w:rPr>
        <w:t xml:space="preserve"> B. Stegmar</w:t>
      </w:r>
      <w:r>
        <w:rPr>
          <w:sz w:val="28"/>
          <w:szCs w:val="28"/>
          <w:lang w:val="uk-UA"/>
        </w:rPr>
        <w:t>,</w:t>
      </w:r>
      <w:r w:rsidRPr="00FF3A18">
        <w:rPr>
          <w:sz w:val="28"/>
          <w:szCs w:val="28"/>
          <w:lang w:val="en-US"/>
        </w:rPr>
        <w:t xml:space="preserve"> J</w:t>
      </w:r>
      <w:r>
        <w:rPr>
          <w:sz w:val="28"/>
          <w:szCs w:val="28"/>
          <w:lang w:val="uk-UA"/>
        </w:rPr>
        <w:t xml:space="preserve">. </w:t>
      </w:r>
      <w:r w:rsidRPr="00FF3A18">
        <w:rPr>
          <w:sz w:val="28"/>
          <w:szCs w:val="28"/>
          <w:lang w:val="en-US"/>
        </w:rPr>
        <w:t xml:space="preserve">Gupta </w:t>
      </w:r>
      <w:r>
        <w:rPr>
          <w:sz w:val="28"/>
          <w:szCs w:val="28"/>
          <w:lang w:val="uk-UA"/>
        </w:rPr>
        <w:t xml:space="preserve"> </w:t>
      </w:r>
      <w:r w:rsidRPr="00FF3A18">
        <w:rPr>
          <w:sz w:val="28"/>
          <w:szCs w:val="28"/>
          <w:lang w:val="en-US"/>
        </w:rPr>
        <w:t>// Nephrol. Dial. Transpl.</w:t>
      </w:r>
      <w:r>
        <w:rPr>
          <w:sz w:val="28"/>
          <w:szCs w:val="28"/>
          <w:lang w:val="uk-UA"/>
        </w:rPr>
        <w:t xml:space="preserve"> </w:t>
      </w:r>
      <w:r w:rsidRPr="00FF3A18">
        <w:rPr>
          <w:sz w:val="28"/>
          <w:szCs w:val="28"/>
          <w:lang w:val="en-US"/>
        </w:rPr>
        <w:t>- 2005.- V. 20.-P. 1172-1179.</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 xml:space="preserve">National Kidney Foundation. Kidney Disease Outcomes Quality Initiative Clinical Practice Quidelines for Managing Dyslipidaemies in Chronic Kidney </w:t>
      </w:r>
      <w:r w:rsidRPr="00FF3A18">
        <w:rPr>
          <w:sz w:val="28"/>
          <w:szCs w:val="28"/>
          <w:lang w:val="en-US"/>
        </w:rPr>
        <w:lastRenderedPageBreak/>
        <w:t xml:space="preserve">Disease. </w:t>
      </w:r>
      <w:r w:rsidRPr="00FF3A18">
        <w:rPr>
          <w:sz w:val="28"/>
          <w:szCs w:val="28"/>
          <w:lang w:val="en-GB"/>
        </w:rPr>
        <w:t>//</w:t>
      </w:r>
      <w:r w:rsidRPr="00FF3A18">
        <w:rPr>
          <w:sz w:val="28"/>
          <w:szCs w:val="28"/>
          <w:lang w:val="en-US"/>
        </w:rPr>
        <w:t xml:space="preserve"> http: www. </w:t>
      </w:r>
      <w:r>
        <w:rPr>
          <w:sz w:val="28"/>
          <w:szCs w:val="28"/>
          <w:lang w:val="en-US"/>
        </w:rPr>
        <w:t>Kidney org. professionals kDOQI</w:t>
      </w:r>
      <w:r>
        <w:rPr>
          <w:sz w:val="28"/>
          <w:szCs w:val="28"/>
          <w:lang w:val="uk-UA"/>
        </w:rPr>
        <w:t xml:space="preserve">. – 2006. </w:t>
      </w:r>
      <w:r w:rsidRPr="00FF3A18">
        <w:rPr>
          <w:sz w:val="28"/>
          <w:szCs w:val="28"/>
          <w:lang w:val="en-US"/>
        </w:rPr>
        <w:t>guidelines_lipids. index. htm.</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Nishida G.</w:t>
      </w:r>
      <w:r>
        <w:rPr>
          <w:sz w:val="28"/>
          <w:szCs w:val="28"/>
          <w:lang w:val="uk-UA"/>
        </w:rPr>
        <w:t xml:space="preserve"> </w:t>
      </w:r>
      <w:r w:rsidRPr="00FF3A18">
        <w:rPr>
          <w:sz w:val="28"/>
          <w:szCs w:val="28"/>
          <w:lang w:val="en-US"/>
        </w:rPr>
        <w:t xml:space="preserve">Effect of lipoproteins on cultured human mesangial cells </w:t>
      </w:r>
      <w:r>
        <w:rPr>
          <w:sz w:val="28"/>
          <w:szCs w:val="28"/>
          <w:lang w:val="uk-UA"/>
        </w:rPr>
        <w:t xml:space="preserve">/ </w:t>
      </w:r>
      <w:r w:rsidRPr="00FF3A18">
        <w:rPr>
          <w:sz w:val="28"/>
          <w:szCs w:val="28"/>
          <w:lang w:val="en-US"/>
        </w:rPr>
        <w:t>G. Nishida</w:t>
      </w:r>
      <w:r>
        <w:rPr>
          <w:sz w:val="28"/>
          <w:szCs w:val="28"/>
          <w:lang w:val="uk-UA"/>
        </w:rPr>
        <w:t>,</w:t>
      </w:r>
      <w:r w:rsidRPr="00FF3A18">
        <w:rPr>
          <w:sz w:val="28"/>
          <w:szCs w:val="28"/>
          <w:lang w:val="en-US"/>
        </w:rPr>
        <w:t xml:space="preserve"> N. Yorioka</w:t>
      </w:r>
      <w:r>
        <w:rPr>
          <w:sz w:val="28"/>
          <w:szCs w:val="28"/>
          <w:lang w:val="uk-UA"/>
        </w:rPr>
        <w:t>,</w:t>
      </w:r>
      <w:r w:rsidRPr="00FF3A18">
        <w:rPr>
          <w:sz w:val="28"/>
          <w:szCs w:val="28"/>
          <w:lang w:val="en-US"/>
        </w:rPr>
        <w:t xml:space="preserve"> H. Oda // Am. J. Kidney Dis.</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1997.</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V.29.</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P.919-930.</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Ni</w:t>
      </w:r>
      <w:r>
        <w:rPr>
          <w:sz w:val="28"/>
          <w:szCs w:val="28"/>
          <w:lang w:val="en-US"/>
        </w:rPr>
        <w:t>tsch D.</w:t>
      </w:r>
      <w:r>
        <w:rPr>
          <w:sz w:val="28"/>
          <w:szCs w:val="28"/>
          <w:lang w:val="uk-UA"/>
        </w:rPr>
        <w:t xml:space="preserve"> </w:t>
      </w:r>
      <w:r w:rsidRPr="00FF3A18">
        <w:rPr>
          <w:sz w:val="28"/>
          <w:szCs w:val="28"/>
          <w:lang w:val="en-US"/>
        </w:rPr>
        <w:t xml:space="preserve">Prevalence of renal impairment and its association with cardiovascular risk factors in a general population: results of the Swiss SAPALDIA study </w:t>
      </w:r>
      <w:r>
        <w:rPr>
          <w:sz w:val="28"/>
          <w:szCs w:val="28"/>
          <w:lang w:val="uk-UA"/>
        </w:rPr>
        <w:t xml:space="preserve">/ </w:t>
      </w:r>
      <w:r w:rsidRPr="00FF3A18">
        <w:rPr>
          <w:sz w:val="28"/>
          <w:szCs w:val="28"/>
          <w:lang w:val="en-US"/>
        </w:rPr>
        <w:t>D. Nitsch</w:t>
      </w:r>
      <w:r>
        <w:rPr>
          <w:sz w:val="28"/>
          <w:szCs w:val="28"/>
          <w:lang w:val="uk-UA"/>
        </w:rPr>
        <w:t>,</w:t>
      </w:r>
      <w:r w:rsidRPr="00FF3A18">
        <w:rPr>
          <w:sz w:val="28"/>
          <w:szCs w:val="28"/>
          <w:lang w:val="en-US"/>
        </w:rPr>
        <w:t xml:space="preserve"> von D.F. Dietrich</w:t>
      </w:r>
      <w:r>
        <w:rPr>
          <w:sz w:val="28"/>
          <w:szCs w:val="28"/>
          <w:lang w:val="uk-UA"/>
        </w:rPr>
        <w:t>,</w:t>
      </w:r>
      <w:r w:rsidRPr="00FF3A18">
        <w:rPr>
          <w:sz w:val="28"/>
          <w:szCs w:val="28"/>
          <w:lang w:val="en-US"/>
        </w:rPr>
        <w:t xml:space="preserve"> A. Eckardestein //</w:t>
      </w:r>
      <w:r w:rsidRPr="00FF3A18">
        <w:rPr>
          <w:sz w:val="28"/>
          <w:szCs w:val="28"/>
          <w:lang w:val="uk-UA"/>
        </w:rPr>
        <w:t xml:space="preserve"> </w:t>
      </w:r>
      <w:r w:rsidRPr="00FF3A18">
        <w:rPr>
          <w:sz w:val="28"/>
          <w:szCs w:val="28"/>
          <w:lang w:val="en-US"/>
        </w:rPr>
        <w:t>Nephrol. Dial. Transplant.</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2006.</w:t>
      </w:r>
      <w:r>
        <w:rPr>
          <w:sz w:val="28"/>
          <w:szCs w:val="28"/>
          <w:lang w:val="uk-UA"/>
        </w:rPr>
        <w:t xml:space="preserve"> </w:t>
      </w:r>
      <w:r w:rsidRPr="00FF3A18">
        <w:rPr>
          <w:sz w:val="28"/>
          <w:szCs w:val="28"/>
          <w:lang w:val="en-US"/>
        </w:rPr>
        <w:t>- V. 21.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935-944.</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56DD5">
        <w:rPr>
          <w:sz w:val="28"/>
          <w:szCs w:val="28"/>
          <w:lang w:val="it-IT"/>
        </w:rPr>
        <w:t>Niutta E.</w:t>
      </w:r>
      <w:r>
        <w:rPr>
          <w:sz w:val="28"/>
          <w:szCs w:val="28"/>
          <w:lang w:val="uk-UA"/>
        </w:rPr>
        <w:t xml:space="preserve"> </w:t>
      </w:r>
      <w:r w:rsidRPr="00F56DD5">
        <w:rPr>
          <w:sz w:val="28"/>
          <w:szCs w:val="28"/>
          <w:lang w:val="it-IT"/>
        </w:rPr>
        <w:t xml:space="preserve">Uraemia nd QT dispersion  </w:t>
      </w:r>
      <w:r>
        <w:rPr>
          <w:sz w:val="28"/>
          <w:szCs w:val="28"/>
          <w:lang w:val="uk-UA"/>
        </w:rPr>
        <w:t xml:space="preserve">/ </w:t>
      </w:r>
      <w:r w:rsidRPr="00F56DD5">
        <w:rPr>
          <w:sz w:val="28"/>
          <w:szCs w:val="28"/>
          <w:lang w:val="it-IT"/>
        </w:rPr>
        <w:t>E. Niutta</w:t>
      </w:r>
      <w:r>
        <w:rPr>
          <w:sz w:val="28"/>
          <w:szCs w:val="28"/>
          <w:lang w:val="uk-UA"/>
        </w:rPr>
        <w:t>,</w:t>
      </w:r>
      <w:r w:rsidRPr="00F56DD5">
        <w:rPr>
          <w:sz w:val="28"/>
          <w:szCs w:val="28"/>
          <w:lang w:val="it-IT"/>
        </w:rPr>
        <w:t xml:space="preserve"> G. Maglionico // Nephrol. </w:t>
      </w:r>
      <w:r w:rsidRPr="00FF3A18">
        <w:rPr>
          <w:sz w:val="28"/>
          <w:szCs w:val="28"/>
          <w:lang w:val="en-US"/>
        </w:rPr>
        <w:t>Dial. Transplant.-</w:t>
      </w:r>
      <w:r>
        <w:rPr>
          <w:sz w:val="28"/>
          <w:szCs w:val="28"/>
          <w:lang w:val="uk-UA"/>
        </w:rPr>
        <w:t xml:space="preserve"> </w:t>
      </w:r>
      <w:r w:rsidRPr="00FF3A18">
        <w:rPr>
          <w:sz w:val="28"/>
          <w:szCs w:val="28"/>
          <w:lang w:val="en-US"/>
        </w:rPr>
        <w:t>2005.-</w:t>
      </w:r>
      <w:r>
        <w:rPr>
          <w:sz w:val="28"/>
          <w:szCs w:val="28"/>
          <w:lang w:val="uk-UA"/>
        </w:rPr>
        <w:t xml:space="preserve"> </w:t>
      </w:r>
      <w:r w:rsidRPr="00FF3A18">
        <w:rPr>
          <w:sz w:val="28"/>
          <w:szCs w:val="28"/>
          <w:lang w:val="en-US"/>
        </w:rPr>
        <w:t>V. 20 (Suppl. 1).-</w:t>
      </w:r>
      <w:r>
        <w:rPr>
          <w:sz w:val="28"/>
          <w:szCs w:val="28"/>
          <w:lang w:val="uk-UA"/>
        </w:rPr>
        <w:t xml:space="preserve"> </w:t>
      </w:r>
      <w:r w:rsidRPr="00FF3A18">
        <w:rPr>
          <w:sz w:val="28"/>
          <w:szCs w:val="28"/>
          <w:lang w:val="en-US"/>
        </w:rPr>
        <w:t>P.35</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t xml:space="preserve">O’Driskoll G. Simvastatin, an HMG-coenzyme A reductase inhibitor, improves endothelial function within 1 month </w:t>
      </w:r>
      <w:r w:rsidRPr="00FF3A18">
        <w:rPr>
          <w:sz w:val="28"/>
          <w:szCs w:val="28"/>
          <w:lang w:val="uk-UA"/>
        </w:rPr>
        <w:t xml:space="preserve"> /</w:t>
      </w:r>
      <w:r w:rsidRPr="00FF3A18">
        <w:rPr>
          <w:sz w:val="28"/>
          <w:szCs w:val="28"/>
          <w:lang w:val="en-US"/>
        </w:rPr>
        <w:t>G. O’Driskoll</w:t>
      </w:r>
      <w:r w:rsidRPr="00FF3A18">
        <w:rPr>
          <w:sz w:val="28"/>
          <w:szCs w:val="28"/>
          <w:lang w:val="uk-UA"/>
        </w:rPr>
        <w:t>,</w:t>
      </w:r>
      <w:r w:rsidRPr="00FF3A18">
        <w:rPr>
          <w:sz w:val="28"/>
          <w:szCs w:val="28"/>
          <w:lang w:val="en-US"/>
        </w:rPr>
        <w:t xml:space="preserve"> D. Green</w:t>
      </w:r>
      <w:r w:rsidRPr="00FF3A18">
        <w:rPr>
          <w:sz w:val="28"/>
          <w:szCs w:val="28"/>
          <w:lang w:val="uk-UA"/>
        </w:rPr>
        <w:t>,</w:t>
      </w:r>
      <w:r w:rsidRPr="00FF3A18">
        <w:rPr>
          <w:sz w:val="28"/>
          <w:szCs w:val="28"/>
          <w:lang w:val="en-US"/>
        </w:rPr>
        <w:t xml:space="preserve"> R.R. Taylor // Circulation.-</w:t>
      </w:r>
      <w:r w:rsidRPr="00FF3A18">
        <w:rPr>
          <w:sz w:val="28"/>
          <w:szCs w:val="28"/>
          <w:lang w:val="uk-UA"/>
        </w:rPr>
        <w:t xml:space="preserve"> </w:t>
      </w:r>
      <w:r w:rsidRPr="00FF3A18">
        <w:rPr>
          <w:sz w:val="28"/>
          <w:szCs w:val="28"/>
          <w:lang w:val="en-US"/>
        </w:rPr>
        <w:t>1997.</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V.</w:t>
      </w:r>
      <w:r w:rsidRPr="00FF3A18">
        <w:rPr>
          <w:sz w:val="28"/>
          <w:szCs w:val="28"/>
          <w:lang w:val="uk-UA"/>
        </w:rPr>
        <w:t>95</w:t>
      </w:r>
      <w:r w:rsidRPr="00FF3A18">
        <w:rPr>
          <w:sz w:val="28"/>
          <w:szCs w:val="28"/>
          <w:lang w:val="en-US"/>
        </w:rPr>
        <w:t>.</w:t>
      </w:r>
      <w:r w:rsidRPr="00FF3A18">
        <w:rPr>
          <w:sz w:val="28"/>
          <w:szCs w:val="28"/>
          <w:lang w:val="uk-UA"/>
        </w:rPr>
        <w:t xml:space="preserve"> </w:t>
      </w:r>
      <w:r w:rsidRPr="00FF3A18">
        <w:rPr>
          <w:sz w:val="28"/>
          <w:szCs w:val="28"/>
          <w:lang w:val="en-US"/>
        </w:rPr>
        <w:t>-P.1126-1131.</w:t>
      </w:r>
      <w:r w:rsidRPr="00FF3A18">
        <w:rPr>
          <w:sz w:val="28"/>
          <w:szCs w:val="28"/>
          <w:lang w:val="uk-UA"/>
        </w:rPr>
        <w:t xml:space="preserve"> </w:t>
      </w:r>
    </w:p>
    <w:p w:rsidR="0013559C" w:rsidRPr="00FF3A18" w:rsidRDefault="0013559C" w:rsidP="00A72FE3">
      <w:pPr>
        <w:numPr>
          <w:ilvl w:val="0"/>
          <w:numId w:val="18"/>
        </w:numPr>
        <w:spacing w:after="0" w:line="360" w:lineRule="auto"/>
        <w:jc w:val="both"/>
        <w:rPr>
          <w:sz w:val="28"/>
          <w:szCs w:val="28"/>
          <w:lang w:val="en-US"/>
        </w:rPr>
      </w:pPr>
      <w:r>
        <w:rPr>
          <w:sz w:val="28"/>
          <w:szCs w:val="28"/>
          <w:lang w:val="en-US"/>
        </w:rPr>
        <w:t>Objalo C.I.</w:t>
      </w:r>
      <w:r>
        <w:rPr>
          <w:sz w:val="28"/>
          <w:szCs w:val="28"/>
          <w:lang w:val="uk-UA"/>
        </w:rPr>
        <w:t xml:space="preserve"> </w:t>
      </w:r>
      <w:r w:rsidRPr="00FF3A18">
        <w:rPr>
          <w:sz w:val="28"/>
          <w:szCs w:val="28"/>
          <w:lang w:val="en-US"/>
        </w:rPr>
        <w:t>Ability of troponine T to predict angiographic coronary artery disease in patients with chronic kidney disease</w:t>
      </w:r>
      <w:r>
        <w:rPr>
          <w:sz w:val="28"/>
          <w:szCs w:val="28"/>
          <w:lang w:val="uk-UA"/>
        </w:rPr>
        <w:t xml:space="preserve"> /</w:t>
      </w:r>
      <w:r w:rsidRPr="00FF3A18">
        <w:rPr>
          <w:sz w:val="28"/>
          <w:szCs w:val="28"/>
          <w:lang w:val="en-US"/>
        </w:rPr>
        <w:t>C.I. Objalo</w:t>
      </w:r>
      <w:r>
        <w:rPr>
          <w:sz w:val="28"/>
          <w:szCs w:val="28"/>
          <w:lang w:val="uk-UA"/>
        </w:rPr>
        <w:t>,</w:t>
      </w:r>
      <w:r w:rsidRPr="00FF3A18">
        <w:rPr>
          <w:sz w:val="28"/>
          <w:szCs w:val="28"/>
          <w:lang w:val="en-US"/>
        </w:rPr>
        <w:t xml:space="preserve"> S.  Sharda // Am. J. Cardiol.</w:t>
      </w:r>
      <w:r>
        <w:rPr>
          <w:sz w:val="28"/>
          <w:szCs w:val="28"/>
          <w:lang w:val="uk-UA"/>
        </w:rPr>
        <w:t xml:space="preserve"> </w:t>
      </w:r>
      <w:r w:rsidRPr="00FF3A18">
        <w:rPr>
          <w:sz w:val="28"/>
          <w:szCs w:val="28"/>
          <w:lang w:val="en-US"/>
        </w:rPr>
        <w:t>- 2004.- V. 94.</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834-836.</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Ots M.</w:t>
      </w:r>
      <w:r>
        <w:rPr>
          <w:sz w:val="28"/>
          <w:szCs w:val="28"/>
          <w:lang w:val="uk-UA"/>
        </w:rPr>
        <w:t xml:space="preserve"> </w:t>
      </w:r>
      <w:r w:rsidRPr="00FF3A18">
        <w:rPr>
          <w:sz w:val="28"/>
          <w:szCs w:val="28"/>
          <w:lang w:val="en-US"/>
        </w:rPr>
        <w:t>Premature atherosclerosis in chronic renal disease patients</w:t>
      </w:r>
      <w:r>
        <w:rPr>
          <w:sz w:val="28"/>
          <w:szCs w:val="28"/>
          <w:lang w:val="uk-UA"/>
        </w:rPr>
        <w:t xml:space="preserve"> / </w:t>
      </w:r>
      <w:r w:rsidRPr="00FF3A18">
        <w:rPr>
          <w:sz w:val="28"/>
          <w:szCs w:val="28"/>
          <w:lang w:val="en-US"/>
        </w:rPr>
        <w:t>M. Ots</w:t>
      </w:r>
      <w:r>
        <w:rPr>
          <w:sz w:val="28"/>
          <w:szCs w:val="28"/>
          <w:lang w:val="uk-UA"/>
        </w:rPr>
        <w:t>,</w:t>
      </w:r>
      <w:r w:rsidRPr="00FF3A18">
        <w:rPr>
          <w:sz w:val="28"/>
          <w:szCs w:val="28"/>
          <w:lang w:val="en-US"/>
        </w:rPr>
        <w:t xml:space="preserve"> U.  Pechter // </w:t>
      </w:r>
      <w:r w:rsidRPr="00FF3A18">
        <w:rPr>
          <w:sz w:val="28"/>
          <w:szCs w:val="28"/>
        </w:rPr>
        <w:t>Нефрология</w:t>
      </w:r>
      <w:r w:rsidRPr="00FF3A18">
        <w:rPr>
          <w:sz w:val="28"/>
          <w:szCs w:val="28"/>
          <w:lang w:val="en-GB"/>
        </w:rPr>
        <w:t xml:space="preserve"> </w:t>
      </w:r>
      <w:r w:rsidRPr="00FF3A18">
        <w:rPr>
          <w:sz w:val="28"/>
          <w:szCs w:val="28"/>
        </w:rPr>
        <w:t>и</w:t>
      </w:r>
      <w:r w:rsidRPr="00FF3A18">
        <w:rPr>
          <w:sz w:val="28"/>
          <w:szCs w:val="28"/>
          <w:lang w:val="en-GB"/>
        </w:rPr>
        <w:t xml:space="preserve"> </w:t>
      </w:r>
      <w:r w:rsidRPr="00FF3A18">
        <w:rPr>
          <w:sz w:val="28"/>
          <w:szCs w:val="28"/>
        </w:rPr>
        <w:t>диализ</w:t>
      </w:r>
      <w:r w:rsidRPr="00FF3A18">
        <w:rPr>
          <w:sz w:val="28"/>
          <w:szCs w:val="28"/>
          <w:lang w:val="en-GB"/>
        </w:rPr>
        <w:t>.</w:t>
      </w:r>
      <w:r>
        <w:rPr>
          <w:sz w:val="28"/>
          <w:szCs w:val="28"/>
          <w:lang w:val="uk-UA"/>
        </w:rPr>
        <w:t xml:space="preserve"> </w:t>
      </w:r>
      <w:r w:rsidRPr="00FF3A18">
        <w:rPr>
          <w:sz w:val="28"/>
          <w:szCs w:val="28"/>
          <w:lang w:val="en-GB"/>
        </w:rPr>
        <w:t>- 2002.</w:t>
      </w:r>
      <w:r>
        <w:rPr>
          <w:sz w:val="28"/>
          <w:szCs w:val="28"/>
          <w:lang w:val="uk-UA"/>
        </w:rPr>
        <w:t xml:space="preserve"> </w:t>
      </w:r>
      <w:r w:rsidRPr="00FF3A18">
        <w:rPr>
          <w:sz w:val="28"/>
          <w:szCs w:val="28"/>
          <w:lang w:val="en-GB"/>
        </w:rPr>
        <w:t>-</w:t>
      </w:r>
      <w:r>
        <w:rPr>
          <w:sz w:val="28"/>
          <w:szCs w:val="28"/>
          <w:lang w:val="uk-UA"/>
        </w:rPr>
        <w:t xml:space="preserve"> </w:t>
      </w:r>
      <w:r w:rsidRPr="00FF3A18">
        <w:rPr>
          <w:sz w:val="28"/>
          <w:szCs w:val="28"/>
        </w:rPr>
        <w:t>Т</w:t>
      </w:r>
      <w:r w:rsidRPr="00FF3A18">
        <w:rPr>
          <w:sz w:val="28"/>
          <w:szCs w:val="28"/>
          <w:lang w:val="en-GB"/>
        </w:rPr>
        <w:t>. 4, № 3.</w:t>
      </w:r>
      <w:r>
        <w:rPr>
          <w:sz w:val="28"/>
          <w:szCs w:val="28"/>
          <w:lang w:val="uk-UA"/>
        </w:rPr>
        <w:t xml:space="preserve"> </w:t>
      </w:r>
      <w:r w:rsidRPr="00FF3A18">
        <w:rPr>
          <w:sz w:val="28"/>
          <w:szCs w:val="28"/>
          <w:lang w:val="en-GB"/>
        </w:rPr>
        <w:t>-</w:t>
      </w:r>
      <w:r>
        <w:rPr>
          <w:sz w:val="28"/>
          <w:szCs w:val="28"/>
          <w:lang w:val="uk-UA"/>
        </w:rPr>
        <w:t xml:space="preserve"> </w:t>
      </w:r>
      <w:r w:rsidRPr="00FF3A18">
        <w:rPr>
          <w:sz w:val="28"/>
          <w:szCs w:val="28"/>
        </w:rPr>
        <w:t>С</w:t>
      </w:r>
      <w:r w:rsidRPr="00FF3A18">
        <w:rPr>
          <w:sz w:val="28"/>
          <w:szCs w:val="28"/>
          <w:lang w:val="en-GB"/>
        </w:rPr>
        <w:t>. 210-214.</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 xml:space="preserve">Pollock </w:t>
      </w:r>
      <w:smartTag w:uri="urn:schemas-microsoft-com:office:smarttags" w:element="country-region">
        <w:r>
          <w:rPr>
            <w:sz w:val="28"/>
            <w:szCs w:val="28"/>
            <w:lang w:val="en-US"/>
          </w:rPr>
          <w:t>C.A.</w:t>
        </w:r>
      </w:smartTag>
      <w:r>
        <w:rPr>
          <w:sz w:val="28"/>
          <w:szCs w:val="28"/>
          <w:lang w:val="uk-UA"/>
        </w:rPr>
        <w:t xml:space="preserve"> </w:t>
      </w:r>
      <w:r w:rsidRPr="00FF3A18">
        <w:rPr>
          <w:sz w:val="28"/>
          <w:szCs w:val="28"/>
          <w:lang w:val="en-US"/>
        </w:rPr>
        <w:t xml:space="preserve">Protein Intake in Renal Disease </w:t>
      </w:r>
      <w:r>
        <w:rPr>
          <w:sz w:val="28"/>
          <w:szCs w:val="28"/>
          <w:lang w:val="uk-UA"/>
        </w:rPr>
        <w:t xml:space="preserve">/ </w:t>
      </w:r>
      <w:smartTag w:uri="urn:schemas-microsoft-com:office:smarttags" w:element="place">
        <w:smartTag w:uri="urn:schemas-microsoft-com:office:smarttags" w:element="country-region">
          <w:r w:rsidRPr="00FF3A18">
            <w:rPr>
              <w:sz w:val="28"/>
              <w:szCs w:val="28"/>
              <w:lang w:val="en-US"/>
            </w:rPr>
            <w:t>C.A.</w:t>
          </w:r>
        </w:smartTag>
      </w:smartTag>
      <w:r w:rsidRPr="00FF3A18">
        <w:rPr>
          <w:sz w:val="28"/>
          <w:szCs w:val="28"/>
          <w:lang w:val="en-US"/>
        </w:rPr>
        <w:t xml:space="preserve"> Pollock</w:t>
      </w:r>
      <w:r>
        <w:rPr>
          <w:sz w:val="28"/>
          <w:szCs w:val="28"/>
          <w:lang w:val="uk-UA"/>
        </w:rPr>
        <w:t>,</w:t>
      </w:r>
      <w:r w:rsidRPr="00FF3A18">
        <w:rPr>
          <w:sz w:val="28"/>
          <w:szCs w:val="28"/>
          <w:lang w:val="en-US"/>
        </w:rPr>
        <w:t xml:space="preserve"> L.S. Ibels</w:t>
      </w:r>
      <w:r>
        <w:rPr>
          <w:sz w:val="28"/>
          <w:szCs w:val="28"/>
          <w:lang w:val="uk-UA"/>
        </w:rPr>
        <w:t>,</w:t>
      </w:r>
      <w:r w:rsidRPr="00FF3A18">
        <w:rPr>
          <w:sz w:val="28"/>
          <w:szCs w:val="28"/>
          <w:lang w:val="en-US"/>
        </w:rPr>
        <w:t xml:space="preserve"> F.-G.  Zhi // J. Am. Soc.</w:t>
      </w:r>
      <w:r>
        <w:rPr>
          <w:sz w:val="28"/>
          <w:szCs w:val="28"/>
          <w:lang w:val="uk-UA"/>
        </w:rPr>
        <w:t xml:space="preserve"> </w:t>
      </w:r>
      <w:r w:rsidRPr="00FF3A18">
        <w:rPr>
          <w:sz w:val="28"/>
          <w:szCs w:val="28"/>
          <w:lang w:val="en-US"/>
        </w:rPr>
        <w:t>Nephrol.</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1997.</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.8.</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P.777-783.</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t xml:space="preserve">Portoles J. The beneficial effects of intervention in early renal disease  </w:t>
      </w:r>
      <w:r>
        <w:rPr>
          <w:sz w:val="28"/>
          <w:szCs w:val="28"/>
          <w:lang w:val="uk-UA"/>
        </w:rPr>
        <w:t xml:space="preserve">/ </w:t>
      </w:r>
      <w:r w:rsidRPr="00FF3A18">
        <w:rPr>
          <w:sz w:val="28"/>
          <w:szCs w:val="28"/>
          <w:lang w:val="en-US"/>
        </w:rPr>
        <w:t>J. Portoles // Nephrol. Dial. Transplant.</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2005.</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V. 20 (Suppl. 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 xml:space="preserve">P.12-15. </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Post T.W.</w:t>
      </w:r>
      <w:r w:rsidRPr="00FF3A18">
        <w:rPr>
          <w:sz w:val="28"/>
          <w:szCs w:val="28"/>
          <w:lang w:val="uk-UA"/>
        </w:rPr>
        <w:t xml:space="preserve"> </w:t>
      </w:r>
      <w:r w:rsidRPr="00FF3A18">
        <w:rPr>
          <w:sz w:val="28"/>
          <w:szCs w:val="28"/>
          <w:lang w:val="en-US"/>
        </w:rPr>
        <w:t xml:space="preserve">Chronic kidney disease and coronary heart disease </w:t>
      </w:r>
      <w:r w:rsidRPr="00FF3A18">
        <w:rPr>
          <w:sz w:val="28"/>
          <w:szCs w:val="28"/>
          <w:lang w:val="uk-UA"/>
        </w:rPr>
        <w:t>/</w:t>
      </w:r>
      <w:r w:rsidRPr="00FF3A18">
        <w:rPr>
          <w:sz w:val="28"/>
          <w:szCs w:val="28"/>
          <w:lang w:val="en-US"/>
        </w:rPr>
        <w:t>T.W. Post</w:t>
      </w:r>
      <w:r w:rsidRPr="00FF3A18">
        <w:rPr>
          <w:sz w:val="28"/>
          <w:szCs w:val="28"/>
          <w:lang w:val="uk-UA"/>
        </w:rPr>
        <w:t>,</w:t>
      </w:r>
      <w:r w:rsidRPr="00FF3A18">
        <w:rPr>
          <w:sz w:val="28"/>
          <w:szCs w:val="28"/>
          <w:lang w:val="en-US"/>
        </w:rPr>
        <w:t xml:space="preserve"> C.M. Gibson</w:t>
      </w:r>
      <w:r w:rsidRPr="00FF3A18">
        <w:rPr>
          <w:sz w:val="28"/>
          <w:szCs w:val="28"/>
          <w:lang w:val="uk-UA"/>
        </w:rPr>
        <w:t>,</w:t>
      </w:r>
      <w:r w:rsidRPr="00FF3A18">
        <w:rPr>
          <w:sz w:val="28"/>
          <w:szCs w:val="28"/>
          <w:lang w:val="en-US"/>
        </w:rPr>
        <w:t xml:space="preserve"> W.L. Henrich // Oxford J.Med.</w:t>
      </w:r>
      <w:r w:rsidRPr="00FF3A18">
        <w:rPr>
          <w:sz w:val="28"/>
          <w:szCs w:val="28"/>
          <w:lang w:val="uk-UA"/>
        </w:rPr>
        <w:t xml:space="preserve"> </w:t>
      </w:r>
      <w:r w:rsidRPr="00FF3A18">
        <w:rPr>
          <w:sz w:val="28"/>
          <w:szCs w:val="28"/>
          <w:lang w:val="en-US"/>
        </w:rPr>
        <w:t xml:space="preserve">- 2006.- V. 99, </w:t>
      </w:r>
      <w:r w:rsidRPr="00FF3A18">
        <w:rPr>
          <w:sz w:val="28"/>
          <w:szCs w:val="28"/>
          <w:lang w:val="uk-UA"/>
        </w:rPr>
        <w:t>№</w:t>
      </w:r>
      <w:r w:rsidRPr="00FF3A18">
        <w:rPr>
          <w:sz w:val="28"/>
          <w:szCs w:val="28"/>
          <w:lang w:val="en-US"/>
        </w:rPr>
        <w:t xml:space="preserve"> 8.-</w:t>
      </w:r>
      <w:r w:rsidRPr="00FF3A18">
        <w:rPr>
          <w:sz w:val="28"/>
          <w:szCs w:val="28"/>
          <w:lang w:val="uk-UA"/>
        </w:rPr>
        <w:t xml:space="preserve"> </w:t>
      </w:r>
      <w:r w:rsidRPr="00FF3A18">
        <w:rPr>
          <w:sz w:val="28"/>
          <w:szCs w:val="28"/>
          <w:lang w:val="en-US"/>
        </w:rPr>
        <w:t>P. 512-514.</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Postorino M.</w:t>
      </w:r>
      <w:r w:rsidRPr="00FF3A18">
        <w:rPr>
          <w:sz w:val="28"/>
          <w:szCs w:val="28"/>
          <w:lang w:val="uk-UA"/>
        </w:rPr>
        <w:t xml:space="preserve"> </w:t>
      </w:r>
      <w:r w:rsidRPr="00FF3A18">
        <w:rPr>
          <w:sz w:val="28"/>
          <w:szCs w:val="28"/>
          <w:lang w:val="en-US"/>
        </w:rPr>
        <w:t>Prognostic value of heart failure (NYHA classification) and multifactorial risk score methods in ESRD patients</w:t>
      </w:r>
      <w:r w:rsidRPr="00FF3A18">
        <w:rPr>
          <w:sz w:val="28"/>
          <w:szCs w:val="28"/>
          <w:lang w:val="uk-UA"/>
        </w:rPr>
        <w:t xml:space="preserve"> / </w:t>
      </w:r>
      <w:r w:rsidRPr="00FF3A18">
        <w:rPr>
          <w:sz w:val="28"/>
          <w:szCs w:val="28"/>
          <w:lang w:val="en-US"/>
        </w:rPr>
        <w:t>M. Postorino</w:t>
      </w:r>
      <w:r w:rsidRPr="00FF3A18">
        <w:rPr>
          <w:sz w:val="28"/>
          <w:szCs w:val="28"/>
          <w:lang w:val="uk-UA"/>
        </w:rPr>
        <w:t>,</w:t>
      </w:r>
      <w:r w:rsidRPr="00FF3A18">
        <w:rPr>
          <w:sz w:val="28"/>
          <w:szCs w:val="28"/>
          <w:lang w:val="en-US"/>
        </w:rPr>
        <w:t xml:space="preserve"> C. Marino</w:t>
      </w:r>
      <w:r w:rsidRPr="00FF3A18">
        <w:rPr>
          <w:sz w:val="28"/>
          <w:szCs w:val="28"/>
          <w:lang w:val="uk-UA"/>
        </w:rPr>
        <w:t>,</w:t>
      </w:r>
      <w:r w:rsidRPr="00FF3A18">
        <w:rPr>
          <w:sz w:val="28"/>
          <w:szCs w:val="28"/>
          <w:lang w:val="en-US"/>
        </w:rPr>
        <w:t xml:space="preserve"> G.  Pripepi </w:t>
      </w:r>
      <w:r w:rsidRPr="00FF3A18">
        <w:rPr>
          <w:sz w:val="28"/>
          <w:szCs w:val="28"/>
          <w:lang w:val="en-GB"/>
        </w:rPr>
        <w:t>//</w:t>
      </w:r>
      <w:r w:rsidRPr="00FF3A18">
        <w:rPr>
          <w:sz w:val="28"/>
          <w:szCs w:val="28"/>
          <w:lang w:val="en-US"/>
        </w:rPr>
        <w:t xml:space="preserve"> ERA\EDTA: XLI Congress, </w:t>
      </w:r>
      <w:smartTag w:uri="urn:schemas-microsoft-com:office:smarttags" w:element="date">
        <w:smartTagPr>
          <w:attr w:name="Year" w:val="2004"/>
          <w:attr w:name="Day" w:val="15"/>
          <w:attr w:name="Month" w:val="5"/>
        </w:smartTagPr>
        <w:r w:rsidRPr="00FF3A18">
          <w:rPr>
            <w:sz w:val="28"/>
            <w:szCs w:val="28"/>
            <w:lang w:val="en-US"/>
          </w:rPr>
          <w:t>May 15-18, 2004</w:t>
        </w:r>
      </w:smartTag>
      <w:r w:rsidRPr="00FF3A18">
        <w:rPr>
          <w:sz w:val="28"/>
          <w:szCs w:val="28"/>
          <w:lang w:val="en-US"/>
        </w:rPr>
        <w:t xml:space="preserve">: Abstr. - </w:t>
      </w:r>
      <w:smartTag w:uri="urn:schemas-microsoft-com:office:smarttags" w:element="place">
        <w:smartTag w:uri="urn:schemas-microsoft-com:office:smarttags" w:element="City">
          <w:r w:rsidRPr="00FF3A18">
            <w:rPr>
              <w:sz w:val="28"/>
              <w:szCs w:val="28"/>
              <w:lang w:val="en-US"/>
            </w:rPr>
            <w:t>Lisbon</w:t>
          </w:r>
        </w:smartTag>
        <w:r w:rsidRPr="00FF3A18">
          <w:rPr>
            <w:sz w:val="28"/>
            <w:szCs w:val="28"/>
            <w:lang w:val="en-US"/>
          </w:rPr>
          <w:t xml:space="preserve">, </w:t>
        </w:r>
        <w:smartTag w:uri="urn:schemas-microsoft-com:office:smarttags" w:element="country-region">
          <w:r w:rsidRPr="00FF3A18">
            <w:rPr>
              <w:sz w:val="28"/>
              <w:szCs w:val="28"/>
              <w:lang w:val="en-US"/>
            </w:rPr>
            <w:t>Portugal</w:t>
          </w:r>
        </w:smartTag>
      </w:smartTag>
      <w:r w:rsidRPr="00FF3A18">
        <w:rPr>
          <w:sz w:val="28"/>
          <w:szCs w:val="28"/>
          <w:lang w:val="en-US"/>
        </w:rPr>
        <w:t>, 2004. - P. 216.</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lastRenderedPageBreak/>
        <w:t xml:space="preserve">Prichard S. Risk factors for coronary artery disease in patients with renal failure / </w:t>
      </w:r>
      <w:smartTag w:uri="urn:schemas-microsoft-com:office:smarttags" w:element="place">
        <w:r w:rsidRPr="00FF3A18">
          <w:rPr>
            <w:sz w:val="28"/>
            <w:szCs w:val="28"/>
            <w:lang w:val="en-US"/>
          </w:rPr>
          <w:t>S. Prichard</w:t>
        </w:r>
      </w:smartTag>
      <w:r w:rsidRPr="00FF3A18">
        <w:rPr>
          <w:sz w:val="28"/>
          <w:szCs w:val="28"/>
          <w:lang w:val="en-US"/>
        </w:rPr>
        <w:t xml:space="preserve"> // Am. J. Med. Sci. - 2003. - V. 325.- P. 209-213. </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B83F1A">
        <w:rPr>
          <w:sz w:val="28"/>
          <w:szCs w:val="28"/>
          <w:lang w:val="en-US"/>
        </w:rPr>
        <w:t xml:space="preserve">Pyorala K. </w:t>
      </w:r>
      <w:r w:rsidRPr="00FF3A18">
        <w:rPr>
          <w:sz w:val="28"/>
          <w:szCs w:val="28"/>
          <w:lang w:val="en-US"/>
        </w:rPr>
        <w:t xml:space="preserve">Cholesterol lowering with simvastatin, improves prognosis of diabetic patients with coronary heart disease. A subgroup analysis of the Scandinavian Simvastatin Survival Study (4S) </w:t>
      </w:r>
      <w:r>
        <w:rPr>
          <w:sz w:val="28"/>
          <w:szCs w:val="28"/>
          <w:lang w:val="uk-UA"/>
        </w:rPr>
        <w:t xml:space="preserve">/ </w:t>
      </w:r>
      <w:r w:rsidRPr="00B83F1A">
        <w:rPr>
          <w:sz w:val="28"/>
          <w:szCs w:val="28"/>
          <w:lang w:val="en-US"/>
        </w:rPr>
        <w:t>K. Pyorala</w:t>
      </w:r>
      <w:r>
        <w:rPr>
          <w:sz w:val="28"/>
          <w:szCs w:val="28"/>
          <w:lang w:val="uk-UA"/>
        </w:rPr>
        <w:t>,</w:t>
      </w:r>
      <w:r w:rsidRPr="00B83F1A">
        <w:rPr>
          <w:sz w:val="28"/>
          <w:szCs w:val="28"/>
          <w:lang w:val="en-US"/>
        </w:rPr>
        <w:t xml:space="preserve"> T.R. Pedersen</w:t>
      </w:r>
      <w:r>
        <w:rPr>
          <w:sz w:val="28"/>
          <w:szCs w:val="28"/>
          <w:lang w:val="uk-UA"/>
        </w:rPr>
        <w:t>,</w:t>
      </w:r>
      <w:r w:rsidRPr="00B83F1A">
        <w:rPr>
          <w:sz w:val="28"/>
          <w:szCs w:val="28"/>
          <w:lang w:val="en-US"/>
        </w:rPr>
        <w:t xml:space="preserve"> J. Kjekshus et al. </w:t>
      </w:r>
      <w:r w:rsidRPr="00FF3A18">
        <w:rPr>
          <w:sz w:val="28"/>
          <w:szCs w:val="28"/>
          <w:lang w:val="en-US"/>
        </w:rPr>
        <w:t>// Diabetes Care.</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1997.</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V.20</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P.614-620.</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Roberts R.G.  An assessment of the methods available to determine nutritional equilibrium in patients with chronic renal failure / R.G. Roberts, J.D. Louden, T.H.J. Goodship // Nephrol. Dial. Transplant.- 2000. - V.15, №</w:t>
      </w:r>
      <w:r w:rsidRPr="00163C7E">
        <w:rPr>
          <w:sz w:val="28"/>
          <w:szCs w:val="28"/>
          <w:lang w:val="en-US"/>
        </w:rPr>
        <w:t xml:space="preserve"> </w:t>
      </w:r>
      <w:r w:rsidRPr="00FF3A18">
        <w:rPr>
          <w:sz w:val="28"/>
          <w:szCs w:val="28"/>
          <w:lang w:val="en-US"/>
        </w:rPr>
        <w:t>12.</w:t>
      </w:r>
      <w:r w:rsidRPr="00163C7E">
        <w:rPr>
          <w:sz w:val="28"/>
          <w:szCs w:val="28"/>
          <w:lang w:val="en-US"/>
        </w:rPr>
        <w:t xml:space="preserve"> </w:t>
      </w:r>
      <w:r w:rsidRPr="00FF3A18">
        <w:rPr>
          <w:sz w:val="28"/>
          <w:szCs w:val="28"/>
          <w:lang w:val="en-US"/>
        </w:rPr>
        <w:t>-</w:t>
      </w:r>
      <w:r w:rsidRPr="00163C7E">
        <w:rPr>
          <w:sz w:val="28"/>
          <w:szCs w:val="28"/>
          <w:lang w:val="en-US"/>
        </w:rPr>
        <w:t xml:space="preserve"> </w:t>
      </w:r>
      <w:r w:rsidRPr="00FF3A18">
        <w:rPr>
          <w:sz w:val="28"/>
          <w:szCs w:val="28"/>
          <w:lang w:val="en-US"/>
        </w:rPr>
        <w:t>P.1906-1908.</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 xml:space="preserve">Ross R. Atherosclerosis: an inflammatory disease / R. Ross // N. Engl. J. Med. - 1999. - V.340. - P.115-126. </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Rubinger D.</w:t>
      </w:r>
      <w:r>
        <w:rPr>
          <w:sz w:val="28"/>
          <w:szCs w:val="28"/>
          <w:lang w:val="uk-UA"/>
        </w:rPr>
        <w:t xml:space="preserve"> </w:t>
      </w:r>
      <w:r w:rsidRPr="00FF3A18">
        <w:rPr>
          <w:sz w:val="28"/>
          <w:szCs w:val="28"/>
          <w:lang w:val="en-US"/>
        </w:rPr>
        <w:t>Predictors of haemodynamic instability and heart rate variability during haemodialysis</w:t>
      </w:r>
      <w:r>
        <w:rPr>
          <w:sz w:val="28"/>
          <w:szCs w:val="28"/>
          <w:lang w:val="uk-UA"/>
        </w:rPr>
        <w:t xml:space="preserve"> / </w:t>
      </w:r>
      <w:r w:rsidRPr="00FF3A18">
        <w:rPr>
          <w:sz w:val="28"/>
          <w:szCs w:val="28"/>
          <w:lang w:val="en-US"/>
        </w:rPr>
        <w:t>D. Rubinger</w:t>
      </w:r>
      <w:r>
        <w:rPr>
          <w:sz w:val="28"/>
          <w:szCs w:val="28"/>
          <w:lang w:val="uk-UA"/>
        </w:rPr>
        <w:t>,</w:t>
      </w:r>
      <w:r w:rsidRPr="00FF3A18">
        <w:rPr>
          <w:sz w:val="28"/>
          <w:szCs w:val="28"/>
          <w:lang w:val="en-US"/>
        </w:rPr>
        <w:t xml:space="preserve"> N. Revis</w:t>
      </w:r>
      <w:r>
        <w:rPr>
          <w:sz w:val="28"/>
          <w:szCs w:val="28"/>
          <w:lang w:val="uk-UA"/>
        </w:rPr>
        <w:t>,</w:t>
      </w:r>
      <w:r w:rsidRPr="00FF3A18">
        <w:rPr>
          <w:sz w:val="28"/>
          <w:szCs w:val="28"/>
          <w:lang w:val="en-US"/>
        </w:rPr>
        <w:t xml:space="preserve"> A.  Pollack </w:t>
      </w:r>
      <w:r w:rsidRPr="00FF3A18">
        <w:rPr>
          <w:sz w:val="28"/>
          <w:szCs w:val="28"/>
          <w:lang w:val="en-GB"/>
        </w:rPr>
        <w:t>//</w:t>
      </w:r>
      <w:r w:rsidRPr="00FF3A18">
        <w:rPr>
          <w:sz w:val="28"/>
          <w:szCs w:val="28"/>
          <w:lang w:val="en-US"/>
        </w:rPr>
        <w:t xml:space="preserve"> Nephrol. Dial. Transplant.</w:t>
      </w:r>
      <w:r>
        <w:rPr>
          <w:sz w:val="28"/>
          <w:szCs w:val="28"/>
          <w:lang w:val="uk-UA"/>
        </w:rPr>
        <w:t xml:space="preserve"> </w:t>
      </w:r>
      <w:r w:rsidRPr="00FF3A18">
        <w:rPr>
          <w:sz w:val="28"/>
          <w:szCs w:val="28"/>
          <w:lang w:val="en-US"/>
        </w:rPr>
        <w:t>- 2004.</w:t>
      </w:r>
      <w:r>
        <w:rPr>
          <w:sz w:val="28"/>
          <w:szCs w:val="28"/>
          <w:lang w:val="uk-UA"/>
        </w:rPr>
        <w:t xml:space="preserve"> </w:t>
      </w:r>
      <w:r w:rsidRPr="00FF3A18">
        <w:rPr>
          <w:sz w:val="28"/>
          <w:szCs w:val="28"/>
          <w:lang w:val="en-US"/>
        </w:rPr>
        <w:t>- V.19.</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2053-2060.</w:t>
      </w:r>
    </w:p>
    <w:p w:rsidR="0013559C" w:rsidRPr="00FF3A18" w:rsidRDefault="0013559C" w:rsidP="00A72FE3">
      <w:pPr>
        <w:pStyle w:val="32"/>
        <w:widowControl w:val="0"/>
        <w:numPr>
          <w:ilvl w:val="0"/>
          <w:numId w:val="18"/>
        </w:numPr>
        <w:autoSpaceDE w:val="0"/>
        <w:autoSpaceDN w:val="0"/>
        <w:spacing w:after="0" w:line="360" w:lineRule="auto"/>
        <w:jc w:val="both"/>
        <w:rPr>
          <w:sz w:val="28"/>
          <w:szCs w:val="28"/>
          <w:lang w:val="uk-UA"/>
        </w:rPr>
      </w:pPr>
      <w:r w:rsidRPr="00FF3A18">
        <w:rPr>
          <w:sz w:val="28"/>
          <w:szCs w:val="28"/>
          <w:lang w:val="en-US"/>
        </w:rPr>
        <w:t>Ruggegenti P. Future Therapeutic Options</w:t>
      </w:r>
      <w:r w:rsidRPr="00FF3A18">
        <w:rPr>
          <w:sz w:val="28"/>
          <w:szCs w:val="28"/>
          <w:lang w:val="uk-UA"/>
        </w:rPr>
        <w:t xml:space="preserve"> / </w:t>
      </w:r>
      <w:r w:rsidRPr="00FF3A18">
        <w:rPr>
          <w:sz w:val="28"/>
          <w:szCs w:val="28"/>
          <w:lang w:val="en-US"/>
        </w:rPr>
        <w:t>P. Ruggegenti</w:t>
      </w:r>
      <w:r w:rsidRPr="00FF3A18">
        <w:rPr>
          <w:sz w:val="28"/>
          <w:szCs w:val="28"/>
          <w:lang w:val="uk-UA"/>
        </w:rPr>
        <w:t xml:space="preserve">, </w:t>
      </w:r>
      <w:r w:rsidRPr="00FF3A18">
        <w:rPr>
          <w:sz w:val="28"/>
          <w:szCs w:val="28"/>
          <w:lang w:val="en-US"/>
        </w:rPr>
        <w:t>G. Remuzzi</w:t>
      </w:r>
      <w:r w:rsidRPr="00FF3A18">
        <w:rPr>
          <w:sz w:val="28"/>
          <w:szCs w:val="28"/>
          <w:lang w:val="uk-UA"/>
        </w:rPr>
        <w:t xml:space="preserve"> // </w:t>
      </w:r>
      <w:r w:rsidRPr="00FF3A18">
        <w:rPr>
          <w:sz w:val="28"/>
          <w:szCs w:val="28"/>
          <w:lang w:val="en-US"/>
        </w:rPr>
        <w:t>In</w:t>
      </w:r>
      <w:r w:rsidRPr="00FF3A18">
        <w:rPr>
          <w:sz w:val="28"/>
          <w:szCs w:val="28"/>
          <w:lang w:val="uk-UA"/>
        </w:rPr>
        <w:t xml:space="preserve">: </w:t>
      </w:r>
      <w:r w:rsidRPr="00FF3A18">
        <w:rPr>
          <w:sz w:val="28"/>
          <w:szCs w:val="28"/>
          <w:lang w:val="en-US"/>
        </w:rPr>
        <w:t>International</w:t>
      </w:r>
      <w:r w:rsidRPr="00FF3A18">
        <w:rPr>
          <w:sz w:val="28"/>
          <w:szCs w:val="28"/>
          <w:lang w:val="uk-UA"/>
        </w:rPr>
        <w:t xml:space="preserve"> </w:t>
      </w:r>
      <w:r w:rsidRPr="00FF3A18">
        <w:rPr>
          <w:sz w:val="28"/>
          <w:szCs w:val="28"/>
          <w:lang w:val="en-US"/>
        </w:rPr>
        <w:t>Handbook</w:t>
      </w:r>
      <w:r w:rsidRPr="00FF3A18">
        <w:rPr>
          <w:sz w:val="28"/>
          <w:szCs w:val="28"/>
          <w:lang w:val="uk-UA"/>
        </w:rPr>
        <w:t xml:space="preserve"> </w:t>
      </w:r>
      <w:r w:rsidRPr="00FF3A18">
        <w:rPr>
          <w:sz w:val="28"/>
          <w:szCs w:val="28"/>
          <w:lang w:val="en-US"/>
        </w:rPr>
        <w:t>of</w:t>
      </w:r>
      <w:r w:rsidRPr="00FF3A18">
        <w:rPr>
          <w:sz w:val="28"/>
          <w:szCs w:val="28"/>
          <w:lang w:val="uk-UA"/>
        </w:rPr>
        <w:t xml:space="preserve"> </w:t>
      </w:r>
      <w:r w:rsidRPr="00FF3A18">
        <w:rPr>
          <w:sz w:val="28"/>
          <w:szCs w:val="28"/>
          <w:lang w:val="en-US"/>
        </w:rPr>
        <w:t>Renal</w:t>
      </w:r>
      <w:r w:rsidRPr="00FF3A18">
        <w:rPr>
          <w:sz w:val="28"/>
          <w:szCs w:val="28"/>
          <w:lang w:val="uk-UA"/>
        </w:rPr>
        <w:t xml:space="preserve"> </w:t>
      </w:r>
      <w:r w:rsidRPr="00FF3A18">
        <w:rPr>
          <w:sz w:val="28"/>
          <w:szCs w:val="28"/>
          <w:lang w:val="en-US"/>
        </w:rPr>
        <w:t xml:space="preserve">Disease </w:t>
      </w:r>
      <w:r w:rsidRPr="00FF3A18">
        <w:rPr>
          <w:sz w:val="28"/>
          <w:szCs w:val="28"/>
          <w:lang w:val="uk-UA"/>
        </w:rPr>
        <w:t>/</w:t>
      </w:r>
      <w:r w:rsidRPr="00FF3A18">
        <w:rPr>
          <w:sz w:val="28"/>
          <w:szCs w:val="28"/>
          <w:lang w:val="en-US"/>
        </w:rPr>
        <w:t>Eds</w:t>
      </w:r>
      <w:r w:rsidRPr="00FF3A18">
        <w:rPr>
          <w:sz w:val="28"/>
          <w:szCs w:val="28"/>
          <w:lang w:val="uk-UA"/>
        </w:rPr>
        <w:t xml:space="preserve">.: </w:t>
      </w:r>
      <w:r w:rsidRPr="00FF3A18">
        <w:rPr>
          <w:sz w:val="28"/>
          <w:szCs w:val="28"/>
          <w:lang w:val="en-US"/>
        </w:rPr>
        <w:t>B</w:t>
      </w:r>
      <w:r w:rsidRPr="00FF3A18">
        <w:rPr>
          <w:sz w:val="28"/>
          <w:szCs w:val="28"/>
          <w:lang w:val="uk-UA"/>
        </w:rPr>
        <w:t>.</w:t>
      </w:r>
      <w:r w:rsidRPr="00FF3A18">
        <w:rPr>
          <w:sz w:val="28"/>
          <w:szCs w:val="28"/>
          <w:lang w:val="en-US"/>
        </w:rPr>
        <w:t>M</w:t>
      </w:r>
      <w:r w:rsidRPr="00FF3A18">
        <w:rPr>
          <w:sz w:val="28"/>
          <w:szCs w:val="28"/>
          <w:lang w:val="uk-UA"/>
        </w:rPr>
        <w:t>.</w:t>
      </w:r>
      <w:r w:rsidRPr="00FF3A18">
        <w:rPr>
          <w:sz w:val="28"/>
          <w:szCs w:val="28"/>
          <w:lang w:val="en-US"/>
        </w:rPr>
        <w:t xml:space="preserve"> Brenner</w:t>
      </w:r>
      <w:r w:rsidRPr="00FF3A18">
        <w:rPr>
          <w:sz w:val="28"/>
          <w:szCs w:val="28"/>
          <w:lang w:val="uk-UA"/>
        </w:rPr>
        <w:t xml:space="preserve">, </w:t>
      </w:r>
      <w:r w:rsidRPr="00FF3A18">
        <w:rPr>
          <w:sz w:val="28"/>
          <w:szCs w:val="28"/>
          <w:lang w:val="en-US"/>
        </w:rPr>
        <w:t>K</w:t>
      </w:r>
      <w:r w:rsidRPr="00FF3A18">
        <w:rPr>
          <w:sz w:val="28"/>
          <w:szCs w:val="28"/>
          <w:lang w:val="uk-UA"/>
        </w:rPr>
        <w:t xml:space="preserve">. </w:t>
      </w:r>
      <w:r w:rsidRPr="00FF3A18">
        <w:rPr>
          <w:sz w:val="28"/>
          <w:szCs w:val="28"/>
          <w:lang w:val="en-US"/>
        </w:rPr>
        <w:t>Kurokawa</w:t>
      </w:r>
      <w:r w:rsidRPr="00FF3A18">
        <w:rPr>
          <w:sz w:val="28"/>
          <w:szCs w:val="28"/>
          <w:lang w:val="uk-UA"/>
        </w:rPr>
        <w:t xml:space="preserve">.- </w:t>
      </w:r>
      <w:r w:rsidRPr="00FF3A18">
        <w:rPr>
          <w:sz w:val="28"/>
          <w:szCs w:val="28"/>
          <w:lang w:val="en-US"/>
        </w:rPr>
        <w:t>Hoechst</w:t>
      </w:r>
      <w:r w:rsidRPr="00FF3A18">
        <w:rPr>
          <w:sz w:val="28"/>
          <w:szCs w:val="28"/>
          <w:lang w:val="uk-UA"/>
        </w:rPr>
        <w:t>-</w:t>
      </w:r>
      <w:r w:rsidRPr="00FF3A18">
        <w:rPr>
          <w:sz w:val="28"/>
          <w:szCs w:val="28"/>
          <w:lang w:val="en-US"/>
        </w:rPr>
        <w:t>Marion</w:t>
      </w:r>
      <w:r w:rsidRPr="00FF3A18">
        <w:rPr>
          <w:sz w:val="28"/>
          <w:szCs w:val="28"/>
          <w:lang w:val="uk-UA"/>
        </w:rPr>
        <w:t xml:space="preserve"> </w:t>
      </w:r>
      <w:r w:rsidRPr="00FF3A18">
        <w:rPr>
          <w:sz w:val="28"/>
          <w:szCs w:val="28"/>
          <w:lang w:val="en-US"/>
        </w:rPr>
        <w:t>Roussel</w:t>
      </w:r>
      <w:r w:rsidRPr="00FF3A18">
        <w:rPr>
          <w:sz w:val="28"/>
          <w:szCs w:val="28"/>
          <w:lang w:val="uk-UA"/>
        </w:rPr>
        <w:t>.</w:t>
      </w:r>
      <w:r w:rsidRPr="00FF3A18">
        <w:rPr>
          <w:sz w:val="28"/>
          <w:szCs w:val="28"/>
          <w:lang w:val="en-US"/>
        </w:rPr>
        <w:t xml:space="preserve"> </w:t>
      </w:r>
      <w:r w:rsidRPr="00FF3A18">
        <w:rPr>
          <w:sz w:val="28"/>
          <w:szCs w:val="28"/>
          <w:lang w:val="uk-UA"/>
        </w:rPr>
        <w:t xml:space="preserve">- 1999.- </w:t>
      </w:r>
      <w:r w:rsidRPr="00FF3A18">
        <w:rPr>
          <w:sz w:val="28"/>
          <w:szCs w:val="28"/>
          <w:lang w:val="en-US"/>
        </w:rPr>
        <w:t>P</w:t>
      </w:r>
      <w:r w:rsidRPr="00FF3A18">
        <w:rPr>
          <w:sz w:val="28"/>
          <w:szCs w:val="28"/>
          <w:lang w:val="uk-UA"/>
        </w:rPr>
        <w:t>. 87-94.</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bCs/>
          <w:sz w:val="28"/>
          <w:szCs w:val="28"/>
          <w:lang w:val="en-US"/>
        </w:rPr>
        <w:t>Russo D.</w:t>
      </w:r>
      <w:r w:rsidRPr="00FF3A18">
        <w:rPr>
          <w:bCs/>
          <w:sz w:val="28"/>
          <w:szCs w:val="28"/>
          <w:lang w:val="en-US"/>
        </w:rPr>
        <w:t xml:space="preserve"> Coronary artery calcification  in patients with chronic renal failure not undergoing dialysis </w:t>
      </w:r>
      <w:r>
        <w:rPr>
          <w:bCs/>
          <w:sz w:val="28"/>
          <w:szCs w:val="28"/>
          <w:lang w:val="uk-UA"/>
        </w:rPr>
        <w:t xml:space="preserve">/ </w:t>
      </w:r>
      <w:r>
        <w:rPr>
          <w:bCs/>
          <w:sz w:val="28"/>
          <w:szCs w:val="28"/>
          <w:lang w:val="en-US"/>
        </w:rPr>
        <w:t>D.</w:t>
      </w:r>
      <w:r w:rsidRPr="00FF3A18">
        <w:rPr>
          <w:bCs/>
          <w:sz w:val="28"/>
          <w:szCs w:val="28"/>
          <w:lang w:val="en-US"/>
        </w:rPr>
        <w:t xml:space="preserve"> Russo</w:t>
      </w:r>
      <w:r>
        <w:rPr>
          <w:bCs/>
          <w:sz w:val="28"/>
          <w:szCs w:val="28"/>
          <w:lang w:val="uk-UA"/>
        </w:rPr>
        <w:t>,</w:t>
      </w:r>
      <w:r w:rsidRPr="00FF3A18">
        <w:rPr>
          <w:bCs/>
          <w:sz w:val="28"/>
          <w:szCs w:val="28"/>
          <w:lang w:val="en-US"/>
        </w:rPr>
        <w:t xml:space="preserve"> </w:t>
      </w:r>
      <w:r>
        <w:rPr>
          <w:bCs/>
          <w:sz w:val="28"/>
          <w:szCs w:val="28"/>
          <w:lang w:val="en-US"/>
        </w:rPr>
        <w:t>G.</w:t>
      </w:r>
      <w:r w:rsidRPr="00FF3A18">
        <w:rPr>
          <w:bCs/>
          <w:sz w:val="28"/>
          <w:szCs w:val="28"/>
          <w:lang w:val="en-US"/>
        </w:rPr>
        <w:t xml:space="preserve"> Palmiero</w:t>
      </w:r>
      <w:r>
        <w:rPr>
          <w:bCs/>
          <w:sz w:val="28"/>
          <w:szCs w:val="28"/>
          <w:lang w:val="uk-UA"/>
        </w:rPr>
        <w:t>,</w:t>
      </w:r>
      <w:r w:rsidRPr="00FF3A18">
        <w:rPr>
          <w:bCs/>
          <w:sz w:val="28"/>
          <w:szCs w:val="28"/>
          <w:lang w:val="en-US"/>
        </w:rPr>
        <w:t xml:space="preserve"> A.P. </w:t>
      </w:r>
      <w:r>
        <w:rPr>
          <w:bCs/>
          <w:sz w:val="28"/>
          <w:szCs w:val="28"/>
          <w:lang w:val="uk-UA"/>
        </w:rPr>
        <w:t xml:space="preserve"> </w:t>
      </w:r>
      <w:r w:rsidRPr="00FF3A18">
        <w:rPr>
          <w:bCs/>
          <w:sz w:val="28"/>
          <w:szCs w:val="28"/>
          <w:lang w:val="en-US"/>
        </w:rPr>
        <w:t>De Blasio // Am. J. Kidn. Dis.-</w:t>
      </w:r>
      <w:r>
        <w:rPr>
          <w:bCs/>
          <w:sz w:val="28"/>
          <w:szCs w:val="28"/>
          <w:lang w:val="uk-UA"/>
        </w:rPr>
        <w:t xml:space="preserve"> </w:t>
      </w:r>
      <w:r w:rsidRPr="00FF3A18">
        <w:rPr>
          <w:bCs/>
          <w:sz w:val="28"/>
          <w:szCs w:val="28"/>
          <w:lang w:val="en-US"/>
        </w:rPr>
        <w:t xml:space="preserve"> 2004.</w:t>
      </w:r>
      <w:r>
        <w:rPr>
          <w:bCs/>
          <w:sz w:val="28"/>
          <w:szCs w:val="28"/>
          <w:lang w:val="uk-UA"/>
        </w:rPr>
        <w:t xml:space="preserve"> </w:t>
      </w:r>
      <w:r w:rsidRPr="00FF3A18">
        <w:rPr>
          <w:bCs/>
          <w:sz w:val="28"/>
          <w:szCs w:val="28"/>
          <w:lang w:val="en-US"/>
        </w:rPr>
        <w:t>- V.44.-</w:t>
      </w:r>
      <w:r>
        <w:rPr>
          <w:bCs/>
          <w:sz w:val="28"/>
          <w:szCs w:val="28"/>
          <w:lang w:val="uk-UA"/>
        </w:rPr>
        <w:t xml:space="preserve"> </w:t>
      </w:r>
      <w:r w:rsidRPr="00FF3A18">
        <w:rPr>
          <w:bCs/>
          <w:sz w:val="28"/>
          <w:szCs w:val="28"/>
          <w:lang w:val="en-US"/>
        </w:rPr>
        <w:t>P. 1024-1030.</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Sachachinger V.</w:t>
      </w:r>
      <w:r>
        <w:rPr>
          <w:sz w:val="28"/>
          <w:szCs w:val="28"/>
          <w:lang w:val="uk-UA"/>
        </w:rPr>
        <w:t xml:space="preserve"> </w:t>
      </w:r>
      <w:r w:rsidRPr="00FF3A18">
        <w:rPr>
          <w:sz w:val="28"/>
          <w:szCs w:val="28"/>
          <w:lang w:val="en-US"/>
        </w:rPr>
        <w:t>Atherogenesis – recent insights into basic mechanism and their clinical impact</w:t>
      </w:r>
      <w:r>
        <w:rPr>
          <w:sz w:val="28"/>
          <w:szCs w:val="28"/>
          <w:lang w:val="uk-UA"/>
        </w:rPr>
        <w:t xml:space="preserve"> / </w:t>
      </w:r>
      <w:r w:rsidRPr="00FF3A18">
        <w:rPr>
          <w:sz w:val="28"/>
          <w:szCs w:val="28"/>
          <w:lang w:val="en-US"/>
        </w:rPr>
        <w:t>V. Sachachinger</w:t>
      </w:r>
      <w:r>
        <w:rPr>
          <w:sz w:val="28"/>
          <w:szCs w:val="28"/>
          <w:lang w:val="uk-UA"/>
        </w:rPr>
        <w:t>,</w:t>
      </w:r>
      <w:r w:rsidRPr="00FF3A18">
        <w:rPr>
          <w:sz w:val="28"/>
          <w:szCs w:val="28"/>
          <w:lang w:val="en-US"/>
        </w:rPr>
        <w:t xml:space="preserve"> A.M.  Zeiher </w:t>
      </w:r>
      <w:r w:rsidRPr="00FF3A18">
        <w:rPr>
          <w:sz w:val="28"/>
          <w:szCs w:val="28"/>
          <w:lang w:val="en-GB"/>
        </w:rPr>
        <w:t>//</w:t>
      </w:r>
      <w:r w:rsidRPr="00FF3A18">
        <w:rPr>
          <w:sz w:val="28"/>
          <w:szCs w:val="28"/>
          <w:lang w:val="en-US"/>
        </w:rPr>
        <w:t xml:space="preserve"> Nephrol. Dial. Transplant.</w:t>
      </w:r>
      <w:r>
        <w:rPr>
          <w:sz w:val="28"/>
          <w:szCs w:val="28"/>
          <w:lang w:val="uk-UA"/>
        </w:rPr>
        <w:t xml:space="preserve"> </w:t>
      </w:r>
      <w:r>
        <w:rPr>
          <w:sz w:val="28"/>
          <w:szCs w:val="28"/>
          <w:lang w:val="en-US"/>
        </w:rPr>
        <w:t>–</w:t>
      </w:r>
      <w:r w:rsidRPr="00FF3A18">
        <w:rPr>
          <w:sz w:val="28"/>
          <w:szCs w:val="28"/>
          <w:lang w:val="en-US"/>
        </w:rPr>
        <w:t xml:space="preserve"> 2002</w:t>
      </w:r>
      <w:r>
        <w:rPr>
          <w:sz w:val="28"/>
          <w:szCs w:val="28"/>
          <w:lang w:val="uk-UA"/>
        </w:rPr>
        <w:t xml:space="preserve"> </w:t>
      </w:r>
      <w:r w:rsidRPr="00FF3A18">
        <w:rPr>
          <w:sz w:val="28"/>
          <w:szCs w:val="28"/>
          <w:lang w:val="en-US"/>
        </w:rPr>
        <w:t>.- V. 12.</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2055-2065.</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Sarnak M.J.</w:t>
      </w:r>
      <w:r w:rsidRPr="00FF3A18">
        <w:rPr>
          <w:sz w:val="28"/>
          <w:szCs w:val="28"/>
          <w:lang w:val="uk-UA"/>
        </w:rPr>
        <w:t xml:space="preserve"> </w:t>
      </w:r>
      <w:r w:rsidRPr="00FF3A18">
        <w:rPr>
          <w:sz w:val="28"/>
          <w:szCs w:val="28"/>
          <w:lang w:val="en-US"/>
        </w:rPr>
        <w:t xml:space="preserve">Kidney disease as a risk factor for development of cardiovascular disease: a statement from the American Heart Association Councils on Kidney in Cardiovascular Disease, High Blood Pressure Research, Clinical Cardiology, </w:t>
      </w:r>
      <w:r w:rsidRPr="00FF3A18">
        <w:rPr>
          <w:sz w:val="28"/>
          <w:szCs w:val="28"/>
          <w:lang w:val="en-US"/>
        </w:rPr>
        <w:lastRenderedPageBreak/>
        <w:t xml:space="preserve">and Epidemiology, and Prevention </w:t>
      </w:r>
      <w:r w:rsidRPr="00FF3A18">
        <w:rPr>
          <w:sz w:val="28"/>
          <w:szCs w:val="28"/>
          <w:lang w:val="uk-UA"/>
        </w:rPr>
        <w:t xml:space="preserve">/ </w:t>
      </w:r>
      <w:r w:rsidRPr="00FF3A18">
        <w:rPr>
          <w:sz w:val="28"/>
          <w:szCs w:val="28"/>
          <w:lang w:val="en-US"/>
        </w:rPr>
        <w:t>M.J. Sarnak</w:t>
      </w:r>
      <w:r w:rsidRPr="00FF3A18">
        <w:rPr>
          <w:sz w:val="28"/>
          <w:szCs w:val="28"/>
          <w:lang w:val="uk-UA"/>
        </w:rPr>
        <w:t>,</w:t>
      </w:r>
      <w:r w:rsidRPr="00FF3A18">
        <w:rPr>
          <w:sz w:val="28"/>
          <w:szCs w:val="28"/>
          <w:lang w:val="en-US"/>
        </w:rPr>
        <w:t xml:space="preserve"> A.S. Levey // Circulation.- 2003.- V. 108.</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 2154-2169.</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t>Schwartz G.G.</w:t>
      </w:r>
      <w:r w:rsidRPr="00FF3A18">
        <w:rPr>
          <w:sz w:val="28"/>
          <w:szCs w:val="28"/>
          <w:lang w:val="uk-UA"/>
        </w:rPr>
        <w:t xml:space="preserve"> </w:t>
      </w:r>
      <w:r w:rsidRPr="00FF3A18">
        <w:rPr>
          <w:sz w:val="28"/>
          <w:szCs w:val="28"/>
          <w:lang w:val="en-US"/>
        </w:rPr>
        <w:t xml:space="preserve">Effect of atorvastatin on early recurrent ischemic events in acute coronary syndromes: the MIRACL study: a randomized controlled trial </w:t>
      </w:r>
      <w:r w:rsidRPr="00FF3A18">
        <w:rPr>
          <w:sz w:val="28"/>
          <w:szCs w:val="28"/>
          <w:lang w:val="uk-UA"/>
        </w:rPr>
        <w:t xml:space="preserve">/ </w:t>
      </w:r>
      <w:r w:rsidRPr="00FF3A18">
        <w:rPr>
          <w:sz w:val="28"/>
          <w:szCs w:val="28"/>
          <w:lang w:val="en-US"/>
        </w:rPr>
        <w:t>G.G</w:t>
      </w:r>
      <w:r w:rsidRPr="00FF3A18">
        <w:rPr>
          <w:sz w:val="28"/>
          <w:szCs w:val="28"/>
          <w:lang w:val="uk-UA"/>
        </w:rPr>
        <w:t xml:space="preserve">. </w:t>
      </w:r>
      <w:r w:rsidRPr="00FF3A18">
        <w:rPr>
          <w:sz w:val="28"/>
          <w:szCs w:val="28"/>
          <w:lang w:val="en-US"/>
        </w:rPr>
        <w:t>Schwartz, A.G</w:t>
      </w:r>
      <w:r w:rsidRPr="00FF3A18">
        <w:rPr>
          <w:sz w:val="28"/>
          <w:szCs w:val="28"/>
          <w:lang w:val="uk-UA"/>
        </w:rPr>
        <w:t xml:space="preserve">. </w:t>
      </w:r>
      <w:r w:rsidRPr="00FF3A18">
        <w:rPr>
          <w:sz w:val="28"/>
          <w:szCs w:val="28"/>
          <w:lang w:val="en-US"/>
        </w:rPr>
        <w:t>Ollson, M.D. Ezekowitz // JAMA.</w:t>
      </w:r>
      <w:r w:rsidRPr="00FF3A18">
        <w:rPr>
          <w:sz w:val="28"/>
          <w:szCs w:val="28"/>
          <w:lang w:val="uk-UA"/>
        </w:rPr>
        <w:t xml:space="preserve"> </w:t>
      </w:r>
      <w:r w:rsidRPr="00FF3A18">
        <w:rPr>
          <w:sz w:val="28"/>
          <w:szCs w:val="28"/>
          <w:lang w:val="en-US"/>
        </w:rPr>
        <w:t>- 2001.- V. 285.</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 1711-1718.</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Shoji T.</w:t>
      </w:r>
      <w:r>
        <w:rPr>
          <w:sz w:val="28"/>
          <w:szCs w:val="28"/>
          <w:lang w:val="uk-UA"/>
        </w:rPr>
        <w:t xml:space="preserve"> </w:t>
      </w:r>
      <w:r w:rsidRPr="00FF3A18">
        <w:rPr>
          <w:sz w:val="28"/>
          <w:szCs w:val="28"/>
          <w:lang w:val="en-US"/>
        </w:rPr>
        <w:t xml:space="preserve">Advanced atherosclerosis in predialysis patients with chronic renal failure </w:t>
      </w:r>
      <w:r>
        <w:rPr>
          <w:sz w:val="28"/>
          <w:szCs w:val="28"/>
          <w:lang w:val="uk-UA"/>
        </w:rPr>
        <w:t xml:space="preserve">/ </w:t>
      </w:r>
      <w:r w:rsidRPr="00FF3A18">
        <w:rPr>
          <w:sz w:val="28"/>
          <w:szCs w:val="28"/>
          <w:lang w:val="en-US"/>
        </w:rPr>
        <w:t>T.</w:t>
      </w:r>
      <w:r>
        <w:rPr>
          <w:sz w:val="28"/>
          <w:szCs w:val="28"/>
          <w:lang w:val="uk-UA"/>
        </w:rPr>
        <w:t xml:space="preserve"> </w:t>
      </w:r>
      <w:r w:rsidRPr="00FF3A18">
        <w:rPr>
          <w:sz w:val="28"/>
          <w:szCs w:val="28"/>
          <w:lang w:val="en-US"/>
        </w:rPr>
        <w:t xml:space="preserve"> Shoji</w:t>
      </w:r>
      <w:r>
        <w:rPr>
          <w:sz w:val="28"/>
          <w:szCs w:val="28"/>
          <w:lang w:val="uk-UA"/>
        </w:rPr>
        <w:t>,</w:t>
      </w:r>
      <w:r w:rsidRPr="00FF3A18">
        <w:rPr>
          <w:sz w:val="28"/>
          <w:szCs w:val="28"/>
          <w:lang w:val="en-US"/>
        </w:rPr>
        <w:t xml:space="preserve"> </w:t>
      </w:r>
      <w:r>
        <w:rPr>
          <w:sz w:val="28"/>
          <w:szCs w:val="28"/>
          <w:lang w:val="en-US"/>
        </w:rPr>
        <w:t>M.</w:t>
      </w:r>
      <w:r>
        <w:rPr>
          <w:sz w:val="28"/>
          <w:szCs w:val="28"/>
          <w:lang w:val="uk-UA"/>
        </w:rPr>
        <w:t xml:space="preserve"> </w:t>
      </w:r>
      <w:r w:rsidRPr="00FF3A18">
        <w:rPr>
          <w:sz w:val="28"/>
          <w:szCs w:val="28"/>
          <w:lang w:val="en-US"/>
        </w:rPr>
        <w:t>Emoto</w:t>
      </w:r>
      <w:r>
        <w:rPr>
          <w:sz w:val="28"/>
          <w:szCs w:val="28"/>
          <w:lang w:val="uk-UA"/>
        </w:rPr>
        <w:t>,</w:t>
      </w:r>
      <w:r w:rsidRPr="00FF3A18">
        <w:rPr>
          <w:sz w:val="28"/>
          <w:szCs w:val="28"/>
          <w:lang w:val="en-US"/>
        </w:rPr>
        <w:t xml:space="preserve"> T. Tabata // Kidney Intern.</w:t>
      </w:r>
      <w:r>
        <w:rPr>
          <w:sz w:val="28"/>
          <w:szCs w:val="28"/>
          <w:lang w:val="uk-UA"/>
        </w:rPr>
        <w:t xml:space="preserve"> </w:t>
      </w:r>
      <w:r w:rsidRPr="00FF3A18">
        <w:rPr>
          <w:sz w:val="28"/>
          <w:szCs w:val="28"/>
          <w:lang w:val="en-US"/>
        </w:rPr>
        <w:t>- 2002.</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V. 61.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2187-2192.</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Stenvinkel P.</w:t>
      </w:r>
      <w:r w:rsidRPr="00FF3A18">
        <w:rPr>
          <w:sz w:val="28"/>
          <w:szCs w:val="28"/>
          <w:lang w:val="en-US"/>
        </w:rPr>
        <w:t xml:space="preserve"> Coronary artery disease in ESRD: no longer a simple plumbing problem</w:t>
      </w:r>
      <w:r>
        <w:rPr>
          <w:sz w:val="28"/>
          <w:szCs w:val="28"/>
          <w:lang w:val="uk-UA"/>
        </w:rPr>
        <w:t xml:space="preserve"> / </w:t>
      </w:r>
      <w:r w:rsidRPr="00FF3A18">
        <w:rPr>
          <w:sz w:val="28"/>
          <w:szCs w:val="28"/>
          <w:lang w:val="en-US"/>
        </w:rPr>
        <w:t>P. Stenvinkel</w:t>
      </w:r>
      <w:r>
        <w:rPr>
          <w:sz w:val="28"/>
          <w:szCs w:val="28"/>
          <w:lang w:val="uk-UA"/>
        </w:rPr>
        <w:t xml:space="preserve">, </w:t>
      </w:r>
      <w:r w:rsidRPr="00FF3A18">
        <w:rPr>
          <w:sz w:val="28"/>
          <w:szCs w:val="28"/>
          <w:lang w:val="en-US"/>
        </w:rPr>
        <w:t xml:space="preserve"> R. Pecoits-Filho</w:t>
      </w:r>
      <w:r>
        <w:rPr>
          <w:sz w:val="28"/>
          <w:szCs w:val="28"/>
          <w:lang w:val="uk-UA"/>
        </w:rPr>
        <w:t>,</w:t>
      </w:r>
      <w:r w:rsidRPr="00FF3A18">
        <w:rPr>
          <w:sz w:val="28"/>
          <w:szCs w:val="28"/>
          <w:lang w:val="en-US"/>
        </w:rPr>
        <w:t xml:space="preserve"> B.  Lindholm </w:t>
      </w:r>
      <w:r w:rsidRPr="00FF3A18">
        <w:rPr>
          <w:sz w:val="28"/>
          <w:szCs w:val="28"/>
          <w:lang w:val="en-GB"/>
        </w:rPr>
        <w:t>//</w:t>
      </w:r>
      <w:r w:rsidRPr="00FF3A18">
        <w:rPr>
          <w:sz w:val="28"/>
          <w:szCs w:val="28"/>
          <w:lang w:val="en-US"/>
        </w:rPr>
        <w:t xml:space="preserve"> J.</w:t>
      </w:r>
      <w:r>
        <w:rPr>
          <w:sz w:val="28"/>
          <w:szCs w:val="28"/>
          <w:lang w:val="uk-UA"/>
        </w:rPr>
        <w:t xml:space="preserve"> </w:t>
      </w:r>
      <w:r w:rsidRPr="00FF3A18">
        <w:rPr>
          <w:sz w:val="28"/>
          <w:szCs w:val="28"/>
          <w:lang w:val="en-US"/>
        </w:rPr>
        <w:t>Am. Soc. Nephrol.</w:t>
      </w:r>
      <w:r>
        <w:rPr>
          <w:sz w:val="28"/>
          <w:szCs w:val="28"/>
          <w:lang w:val="uk-UA"/>
        </w:rPr>
        <w:t xml:space="preserve"> </w:t>
      </w:r>
      <w:r w:rsidRPr="00FF3A18">
        <w:rPr>
          <w:sz w:val="28"/>
          <w:szCs w:val="28"/>
          <w:lang w:val="en-US"/>
        </w:rPr>
        <w:t>- 2003.</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V. 14.</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1927-1939.</w:t>
      </w:r>
    </w:p>
    <w:p w:rsidR="0013559C" w:rsidRPr="00FF3A18" w:rsidRDefault="0013559C" w:rsidP="00A72FE3">
      <w:pPr>
        <w:numPr>
          <w:ilvl w:val="0"/>
          <w:numId w:val="18"/>
        </w:numPr>
        <w:spacing w:after="0" w:line="360" w:lineRule="auto"/>
        <w:jc w:val="both"/>
        <w:rPr>
          <w:sz w:val="28"/>
          <w:szCs w:val="28"/>
          <w:lang w:val="en-US"/>
        </w:rPr>
      </w:pPr>
      <w:r>
        <w:rPr>
          <w:sz w:val="28"/>
          <w:szCs w:val="28"/>
          <w:lang w:val="en-US"/>
        </w:rPr>
        <w:t>Tamashiro M.</w:t>
      </w:r>
      <w:r>
        <w:rPr>
          <w:sz w:val="28"/>
          <w:szCs w:val="28"/>
          <w:lang w:val="uk-UA"/>
        </w:rPr>
        <w:t xml:space="preserve"> </w:t>
      </w:r>
      <w:r w:rsidRPr="00FF3A18">
        <w:rPr>
          <w:sz w:val="28"/>
          <w:szCs w:val="28"/>
          <w:lang w:val="en-US"/>
        </w:rPr>
        <w:t xml:space="preserve">Significant association between the progression of coronary artery calcification and dyslipidaemia on chronic hemodialysis </w:t>
      </w:r>
      <w:r>
        <w:rPr>
          <w:sz w:val="28"/>
          <w:szCs w:val="28"/>
          <w:lang w:val="uk-UA"/>
        </w:rPr>
        <w:t xml:space="preserve">/ </w:t>
      </w:r>
      <w:r w:rsidRPr="00FF3A18">
        <w:rPr>
          <w:sz w:val="28"/>
          <w:szCs w:val="28"/>
          <w:lang w:val="en-US"/>
        </w:rPr>
        <w:t>M. Tamashiro</w:t>
      </w:r>
      <w:r>
        <w:rPr>
          <w:sz w:val="28"/>
          <w:szCs w:val="28"/>
          <w:lang w:val="uk-UA"/>
        </w:rPr>
        <w:t>,</w:t>
      </w:r>
      <w:r w:rsidRPr="00FF3A18">
        <w:rPr>
          <w:sz w:val="28"/>
          <w:szCs w:val="28"/>
          <w:lang w:val="en-US"/>
        </w:rPr>
        <w:t xml:space="preserve"> </w:t>
      </w:r>
      <w:r>
        <w:rPr>
          <w:sz w:val="28"/>
          <w:szCs w:val="28"/>
          <w:lang w:val="en-US"/>
        </w:rPr>
        <w:t>K.</w:t>
      </w:r>
      <w:r>
        <w:rPr>
          <w:sz w:val="28"/>
          <w:szCs w:val="28"/>
          <w:lang w:val="uk-UA"/>
        </w:rPr>
        <w:t xml:space="preserve"> </w:t>
      </w:r>
      <w:r w:rsidRPr="00FF3A18">
        <w:rPr>
          <w:sz w:val="28"/>
          <w:szCs w:val="28"/>
          <w:lang w:val="en-US"/>
        </w:rPr>
        <w:t>Iseki</w:t>
      </w:r>
      <w:r>
        <w:rPr>
          <w:sz w:val="28"/>
          <w:szCs w:val="28"/>
          <w:lang w:val="uk-UA"/>
        </w:rPr>
        <w:t>,</w:t>
      </w:r>
      <w:r w:rsidRPr="00FF3A18">
        <w:rPr>
          <w:sz w:val="28"/>
          <w:szCs w:val="28"/>
          <w:lang w:val="en-US"/>
        </w:rPr>
        <w:t xml:space="preserve"> O. Sunagawa // Am. J.Kidn. Dis.</w:t>
      </w:r>
      <w:r>
        <w:rPr>
          <w:sz w:val="28"/>
          <w:szCs w:val="28"/>
          <w:lang w:val="uk-UA"/>
        </w:rPr>
        <w:t xml:space="preserve"> </w:t>
      </w:r>
      <w:r w:rsidRPr="00FF3A18">
        <w:rPr>
          <w:sz w:val="28"/>
          <w:szCs w:val="28"/>
          <w:lang w:val="en-US"/>
        </w:rPr>
        <w:t>- 2001.</w:t>
      </w:r>
      <w:r>
        <w:rPr>
          <w:sz w:val="28"/>
          <w:szCs w:val="28"/>
          <w:lang w:val="uk-UA"/>
        </w:rPr>
        <w:t xml:space="preserve"> </w:t>
      </w:r>
      <w:r w:rsidRPr="00FF3A18">
        <w:rPr>
          <w:sz w:val="28"/>
          <w:szCs w:val="28"/>
          <w:lang w:val="en-US"/>
        </w:rPr>
        <w:t>- V.38.-</w:t>
      </w:r>
      <w:r>
        <w:rPr>
          <w:sz w:val="28"/>
          <w:szCs w:val="28"/>
          <w:lang w:val="uk-UA"/>
        </w:rPr>
        <w:t xml:space="preserve"> </w:t>
      </w:r>
      <w:r w:rsidRPr="00FF3A18">
        <w:rPr>
          <w:sz w:val="28"/>
          <w:szCs w:val="28"/>
          <w:lang w:val="en-US"/>
        </w:rPr>
        <w:t>P. 64-69.</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Tedescu M.</w:t>
      </w:r>
      <w:r>
        <w:rPr>
          <w:sz w:val="28"/>
          <w:szCs w:val="28"/>
          <w:lang w:val="uk-UA"/>
        </w:rPr>
        <w:t xml:space="preserve"> </w:t>
      </w:r>
      <w:r w:rsidRPr="00FF3A18">
        <w:rPr>
          <w:sz w:val="28"/>
          <w:szCs w:val="28"/>
          <w:lang w:val="en-US"/>
        </w:rPr>
        <w:t>Silent myocardial ischemia in asymptomatoic dialysis patients</w:t>
      </w:r>
      <w:r>
        <w:rPr>
          <w:sz w:val="28"/>
          <w:szCs w:val="28"/>
          <w:lang w:val="uk-UA"/>
        </w:rPr>
        <w:t xml:space="preserve"> / </w:t>
      </w:r>
      <w:r w:rsidRPr="00FF3A18">
        <w:rPr>
          <w:sz w:val="28"/>
          <w:szCs w:val="28"/>
          <w:lang w:val="en-US"/>
        </w:rPr>
        <w:t>M. Tedescu</w:t>
      </w:r>
      <w:r>
        <w:rPr>
          <w:sz w:val="28"/>
          <w:szCs w:val="28"/>
          <w:lang w:val="uk-UA"/>
        </w:rPr>
        <w:t>,</w:t>
      </w:r>
      <w:r w:rsidRPr="00FF3A18">
        <w:rPr>
          <w:sz w:val="28"/>
          <w:szCs w:val="28"/>
          <w:lang w:val="en-US"/>
        </w:rPr>
        <w:t xml:space="preserve"> F.  Summaria // Nephrol. Dial. Transplant.</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2005.</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V. 20 (Suppl. 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w:t>
      </w:r>
      <w:r>
        <w:rPr>
          <w:sz w:val="28"/>
          <w:szCs w:val="28"/>
          <w:lang w:val="uk-UA"/>
        </w:rPr>
        <w:t xml:space="preserve"> </w:t>
      </w:r>
      <w:r w:rsidRPr="00FF3A18">
        <w:rPr>
          <w:sz w:val="28"/>
          <w:szCs w:val="28"/>
          <w:lang w:val="en-US"/>
        </w:rPr>
        <w:t>45.</w:t>
      </w:r>
    </w:p>
    <w:p w:rsidR="0013559C" w:rsidRPr="00FF3A18" w:rsidRDefault="0013559C" w:rsidP="00A72FE3">
      <w:pPr>
        <w:numPr>
          <w:ilvl w:val="0"/>
          <w:numId w:val="18"/>
        </w:numPr>
        <w:autoSpaceDE w:val="0"/>
        <w:autoSpaceDN w:val="0"/>
        <w:spacing w:after="0" w:line="360" w:lineRule="auto"/>
        <w:jc w:val="both"/>
        <w:rPr>
          <w:sz w:val="28"/>
          <w:szCs w:val="28"/>
          <w:lang w:val="en-US"/>
        </w:rPr>
      </w:pPr>
      <w:r w:rsidRPr="00FF3A18">
        <w:rPr>
          <w:sz w:val="28"/>
          <w:szCs w:val="28"/>
          <w:lang w:val="en-US"/>
        </w:rPr>
        <w:t>Teplan V.</w:t>
      </w:r>
      <w:r w:rsidRPr="00FF3A18">
        <w:rPr>
          <w:sz w:val="28"/>
          <w:szCs w:val="28"/>
          <w:lang w:val="uk-UA"/>
        </w:rPr>
        <w:t xml:space="preserve"> </w:t>
      </w:r>
      <w:r w:rsidRPr="00FF3A18">
        <w:rPr>
          <w:sz w:val="28"/>
          <w:szCs w:val="28"/>
          <w:lang w:val="en-US"/>
        </w:rPr>
        <w:t xml:space="preserve">Ketoacids and recombinant human EPO may influence progression of CRF: Chezch multicenter study </w:t>
      </w:r>
      <w:r w:rsidRPr="00FF3A18">
        <w:rPr>
          <w:sz w:val="28"/>
          <w:szCs w:val="28"/>
          <w:lang w:val="uk-UA"/>
        </w:rPr>
        <w:t xml:space="preserve">/ </w:t>
      </w:r>
      <w:r w:rsidRPr="00FF3A18">
        <w:rPr>
          <w:sz w:val="28"/>
          <w:szCs w:val="28"/>
          <w:lang w:val="en-US"/>
        </w:rPr>
        <w:t>V. Teplan</w:t>
      </w:r>
      <w:r w:rsidRPr="00FF3A18">
        <w:rPr>
          <w:sz w:val="28"/>
          <w:szCs w:val="28"/>
          <w:lang w:val="uk-UA"/>
        </w:rPr>
        <w:t>,</w:t>
      </w:r>
      <w:r w:rsidRPr="00FF3A18">
        <w:rPr>
          <w:sz w:val="28"/>
          <w:szCs w:val="28"/>
          <w:lang w:val="en-US"/>
        </w:rPr>
        <w:t xml:space="preserve"> O. Schuk</w:t>
      </w:r>
      <w:r w:rsidRPr="00FF3A18">
        <w:rPr>
          <w:sz w:val="28"/>
          <w:szCs w:val="28"/>
          <w:lang w:val="uk-UA"/>
        </w:rPr>
        <w:t>,</w:t>
      </w:r>
      <w:r w:rsidRPr="00FF3A18">
        <w:rPr>
          <w:sz w:val="28"/>
          <w:szCs w:val="28"/>
          <w:lang w:val="en-US"/>
        </w:rPr>
        <w:t xml:space="preserve"> A. Knotek // 38th Congress of ERA/EDTA, </w:t>
      </w:r>
      <w:smartTag w:uri="urn:schemas-microsoft-com:office:smarttags" w:element="date">
        <w:smartTagPr>
          <w:attr w:name="Month" w:val="6"/>
          <w:attr w:name="Day" w:val="24"/>
          <w:attr w:name="Year" w:val="2001"/>
        </w:smartTagPr>
        <w:r w:rsidRPr="00FF3A18">
          <w:rPr>
            <w:sz w:val="28"/>
            <w:szCs w:val="28"/>
            <w:lang w:val="en-US"/>
          </w:rPr>
          <w:t>June 24-27, 2001</w:t>
        </w:r>
      </w:smartTag>
      <w:r w:rsidRPr="00FF3A18">
        <w:rPr>
          <w:sz w:val="28"/>
          <w:szCs w:val="28"/>
          <w:lang w:val="uk-UA"/>
        </w:rPr>
        <w:t xml:space="preserve">: </w:t>
      </w:r>
      <w:r w:rsidRPr="00FF3A18">
        <w:rPr>
          <w:sz w:val="28"/>
          <w:szCs w:val="28"/>
          <w:lang w:val="en-US"/>
        </w:rPr>
        <w:t>Abstr</w:t>
      </w:r>
      <w:r w:rsidRPr="00FF3A18">
        <w:rPr>
          <w:sz w:val="28"/>
          <w:szCs w:val="28"/>
          <w:lang w:val="uk-UA"/>
        </w:rPr>
        <w:t>. -</w:t>
      </w:r>
      <w:r w:rsidRPr="00FF3A18">
        <w:rPr>
          <w:sz w:val="28"/>
          <w:szCs w:val="28"/>
          <w:lang w:val="en-US"/>
        </w:rPr>
        <w:t xml:space="preserve"> Vienna, Austria, 2001.</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P.145.</w:t>
      </w:r>
    </w:p>
    <w:p w:rsidR="0013559C" w:rsidRPr="00FF3A18" w:rsidRDefault="0013559C" w:rsidP="00A72FE3">
      <w:pPr>
        <w:pStyle w:val="Normal4"/>
        <w:numPr>
          <w:ilvl w:val="0"/>
          <w:numId w:val="18"/>
        </w:numPr>
        <w:spacing w:line="360" w:lineRule="auto"/>
        <w:jc w:val="both"/>
        <w:rPr>
          <w:rFonts w:ascii="Times New Roman" w:hAnsi="Times New Roman"/>
          <w:lang w:val="en-US"/>
        </w:rPr>
      </w:pPr>
      <w:r w:rsidRPr="00FF3A18">
        <w:rPr>
          <w:rFonts w:ascii="Times New Roman" w:hAnsi="Times New Roman"/>
          <w:lang w:val="en-US"/>
        </w:rPr>
        <w:t>Tesar V.</w:t>
      </w:r>
      <w:r w:rsidRPr="00FF3A18">
        <w:rPr>
          <w:rFonts w:ascii="Times New Roman" w:hAnsi="Times New Roman"/>
          <w:lang w:val="uk-UA"/>
        </w:rPr>
        <w:t xml:space="preserve"> </w:t>
      </w:r>
      <w:r w:rsidRPr="00FF3A18">
        <w:rPr>
          <w:rFonts w:ascii="Times New Roman" w:hAnsi="Times New Roman"/>
          <w:lang w:val="en-US"/>
        </w:rPr>
        <w:t>Trandolapril</w:t>
      </w:r>
      <w:r w:rsidRPr="00FF3A18">
        <w:rPr>
          <w:rFonts w:ascii="Times New Roman" w:hAnsi="Times New Roman"/>
          <w:lang w:val="uk-UA"/>
        </w:rPr>
        <w:t>/</w:t>
      </w:r>
      <w:r w:rsidRPr="00FF3A18">
        <w:rPr>
          <w:rFonts w:ascii="Times New Roman" w:hAnsi="Times New Roman"/>
          <w:lang w:val="en-US"/>
        </w:rPr>
        <w:t xml:space="preserve">verapamil in “prehypertensive” patients with IgA- nephropathy </w:t>
      </w:r>
      <w:r w:rsidRPr="00FF3A18">
        <w:rPr>
          <w:rFonts w:ascii="Times New Roman" w:hAnsi="Times New Roman"/>
          <w:lang w:val="uk-UA"/>
        </w:rPr>
        <w:t xml:space="preserve">/ </w:t>
      </w:r>
      <w:r w:rsidRPr="00FF3A18">
        <w:rPr>
          <w:rFonts w:ascii="Times New Roman" w:hAnsi="Times New Roman"/>
          <w:lang w:val="en-US"/>
        </w:rPr>
        <w:t>V. Tesar</w:t>
      </w:r>
      <w:r w:rsidRPr="00FF3A18">
        <w:rPr>
          <w:rFonts w:ascii="Times New Roman" w:hAnsi="Times New Roman"/>
          <w:lang w:val="uk-UA"/>
        </w:rPr>
        <w:t>,</w:t>
      </w:r>
      <w:r w:rsidRPr="00FF3A18">
        <w:rPr>
          <w:rFonts w:ascii="Times New Roman" w:hAnsi="Times New Roman"/>
          <w:lang w:val="en-US"/>
        </w:rPr>
        <w:t xml:space="preserve"> V. Monhart</w:t>
      </w:r>
      <w:r w:rsidRPr="00FF3A18">
        <w:rPr>
          <w:rFonts w:ascii="Times New Roman" w:hAnsi="Times New Roman"/>
          <w:lang w:val="uk-UA"/>
        </w:rPr>
        <w:t>,</w:t>
      </w:r>
      <w:r w:rsidRPr="00FF3A18">
        <w:rPr>
          <w:rFonts w:ascii="Times New Roman" w:hAnsi="Times New Roman"/>
          <w:lang w:val="en-US"/>
        </w:rPr>
        <w:t xml:space="preserve"> K.</w:t>
      </w:r>
      <w:r w:rsidRPr="00FF3A18">
        <w:rPr>
          <w:rFonts w:ascii="Times New Roman" w:hAnsi="Times New Roman"/>
          <w:lang w:val="uk-UA"/>
        </w:rPr>
        <w:t xml:space="preserve"> </w:t>
      </w:r>
      <w:r w:rsidRPr="00FF3A18">
        <w:rPr>
          <w:rFonts w:ascii="Times New Roman" w:hAnsi="Times New Roman"/>
          <w:lang w:val="en-US"/>
        </w:rPr>
        <w:t xml:space="preserve">Rysava </w:t>
      </w:r>
      <w:r w:rsidRPr="00FF3A18">
        <w:rPr>
          <w:rFonts w:ascii="Times New Roman" w:hAnsi="Times New Roman"/>
          <w:lang w:val="uk-UA"/>
        </w:rPr>
        <w:t>//</w:t>
      </w:r>
      <w:r w:rsidRPr="00FF3A18">
        <w:rPr>
          <w:rFonts w:ascii="Times New Roman" w:hAnsi="Times New Roman"/>
          <w:lang w:val="en-US"/>
        </w:rPr>
        <w:t xml:space="preserve"> </w:t>
      </w:r>
      <w:r w:rsidRPr="00FF3A18">
        <w:rPr>
          <w:rFonts w:ascii="Times New Roman" w:hAnsi="Times New Roman" w:cs="Times New Roman"/>
          <w:lang w:val="en-US"/>
        </w:rPr>
        <w:t xml:space="preserve">38th Congress of ERA/EDTA, </w:t>
      </w:r>
      <w:smartTag w:uri="urn:schemas-microsoft-com:office:smarttags" w:element="date">
        <w:smartTagPr>
          <w:attr w:name="Month" w:val="6"/>
          <w:attr w:name="Day" w:val="24"/>
          <w:attr w:name="Year" w:val="2001"/>
        </w:smartTagPr>
        <w:r w:rsidRPr="00FF3A18">
          <w:rPr>
            <w:rFonts w:ascii="Times New Roman" w:hAnsi="Times New Roman" w:cs="Times New Roman"/>
            <w:lang w:val="en-US"/>
          </w:rPr>
          <w:t>June 24-27, 2001</w:t>
        </w:r>
      </w:smartTag>
      <w:r w:rsidRPr="00FF3A18">
        <w:rPr>
          <w:rFonts w:ascii="Times New Roman" w:hAnsi="Times New Roman" w:cs="Times New Roman"/>
          <w:lang w:val="uk-UA"/>
        </w:rPr>
        <w:t xml:space="preserve">: </w:t>
      </w:r>
      <w:r w:rsidRPr="00FF3A18">
        <w:rPr>
          <w:rFonts w:ascii="Times New Roman" w:hAnsi="Times New Roman" w:cs="Times New Roman"/>
          <w:lang w:val="en-US"/>
        </w:rPr>
        <w:t>Abstr</w:t>
      </w:r>
      <w:r w:rsidRPr="00FF3A18">
        <w:rPr>
          <w:rFonts w:ascii="Times New Roman" w:hAnsi="Times New Roman" w:cs="Times New Roman"/>
          <w:lang w:val="uk-UA"/>
        </w:rPr>
        <w:t>. -</w:t>
      </w:r>
      <w:r w:rsidRPr="00FF3A18">
        <w:rPr>
          <w:rFonts w:ascii="Times New Roman" w:hAnsi="Times New Roman" w:cs="Times New Roman"/>
          <w:lang w:val="en-US"/>
        </w:rPr>
        <w:t xml:space="preserve"> Vienna, Austria, 2001.</w:t>
      </w:r>
      <w:r w:rsidRPr="00FF3A18">
        <w:rPr>
          <w:rFonts w:ascii="Times New Roman" w:hAnsi="Times New Roman" w:cs="Times New Roman"/>
          <w:lang w:val="uk-UA"/>
        </w:rPr>
        <w:t xml:space="preserve"> </w:t>
      </w:r>
      <w:r w:rsidRPr="00FF3A18">
        <w:rPr>
          <w:rFonts w:ascii="Times New Roman" w:hAnsi="Times New Roman" w:cs="Times New Roman"/>
          <w:lang w:val="en-US"/>
        </w:rPr>
        <w:t>-</w:t>
      </w:r>
      <w:r w:rsidRPr="00FF3A18">
        <w:rPr>
          <w:rFonts w:ascii="Times New Roman" w:hAnsi="Times New Roman" w:cs="Times New Roman"/>
          <w:lang w:val="uk-UA"/>
        </w:rPr>
        <w:t xml:space="preserve"> </w:t>
      </w:r>
      <w:r w:rsidRPr="00FF3A18">
        <w:rPr>
          <w:rFonts w:ascii="Times New Roman" w:hAnsi="Times New Roman"/>
          <w:lang w:val="en-US"/>
        </w:rPr>
        <w:t>P. 98.</w:t>
      </w:r>
    </w:p>
    <w:p w:rsidR="0013559C" w:rsidRPr="00F9312F" w:rsidRDefault="0013559C" w:rsidP="00A72FE3">
      <w:pPr>
        <w:numPr>
          <w:ilvl w:val="0"/>
          <w:numId w:val="18"/>
        </w:numPr>
        <w:autoSpaceDE w:val="0"/>
        <w:autoSpaceDN w:val="0"/>
        <w:spacing w:after="0" w:line="360" w:lineRule="auto"/>
        <w:jc w:val="both"/>
        <w:rPr>
          <w:sz w:val="28"/>
          <w:lang w:val="uk-UA"/>
        </w:rPr>
      </w:pPr>
      <w:r>
        <w:rPr>
          <w:sz w:val="28"/>
          <w:lang w:val="en-US"/>
        </w:rPr>
        <w:t>Teschan P.E</w:t>
      </w:r>
      <w:r w:rsidRPr="000B0455">
        <w:rPr>
          <w:sz w:val="28"/>
          <w:lang w:val="en-US"/>
        </w:rPr>
        <w:t>.</w:t>
      </w:r>
      <w:r>
        <w:rPr>
          <w:sz w:val="28"/>
          <w:lang w:val="en-US"/>
        </w:rPr>
        <w:t xml:space="preserve"> Effect of a ketoacid-amino-acid-supplemented very low protein diet on the progression of advanced renal disease: A reanalysis of the MDRD feasibility study </w:t>
      </w:r>
      <w:r w:rsidRPr="000B0455">
        <w:rPr>
          <w:sz w:val="28"/>
          <w:lang w:val="en-US"/>
        </w:rPr>
        <w:t xml:space="preserve">/ </w:t>
      </w:r>
      <w:r>
        <w:rPr>
          <w:sz w:val="28"/>
          <w:lang w:val="en-US"/>
        </w:rPr>
        <w:t>P.E. Teschan</w:t>
      </w:r>
      <w:r w:rsidRPr="000B0455">
        <w:rPr>
          <w:sz w:val="28"/>
          <w:lang w:val="en-US"/>
        </w:rPr>
        <w:t>,</w:t>
      </w:r>
      <w:r>
        <w:rPr>
          <w:sz w:val="28"/>
          <w:lang w:val="en-US"/>
        </w:rPr>
        <w:t xml:space="preserve"> G.J. Beck</w:t>
      </w:r>
      <w:r w:rsidRPr="000B0455">
        <w:rPr>
          <w:sz w:val="28"/>
          <w:lang w:val="en-US"/>
        </w:rPr>
        <w:t>,</w:t>
      </w:r>
      <w:r>
        <w:rPr>
          <w:sz w:val="28"/>
          <w:lang w:val="en-US"/>
        </w:rPr>
        <w:t xml:space="preserve"> J.T. Dwyer // Clin. Nephrol.</w:t>
      </w:r>
      <w:r>
        <w:rPr>
          <w:sz w:val="28"/>
        </w:rPr>
        <w:t xml:space="preserve"> </w:t>
      </w:r>
      <w:r>
        <w:rPr>
          <w:sz w:val="28"/>
          <w:lang w:val="en-US"/>
        </w:rPr>
        <w:t>-</w:t>
      </w:r>
      <w:r>
        <w:rPr>
          <w:sz w:val="28"/>
        </w:rPr>
        <w:t xml:space="preserve"> </w:t>
      </w:r>
      <w:r>
        <w:rPr>
          <w:sz w:val="28"/>
          <w:lang w:val="en-US"/>
        </w:rPr>
        <w:t>1998.</w:t>
      </w:r>
      <w:r>
        <w:rPr>
          <w:sz w:val="28"/>
        </w:rPr>
        <w:t xml:space="preserve"> </w:t>
      </w:r>
      <w:r>
        <w:rPr>
          <w:sz w:val="28"/>
          <w:lang w:val="en-US"/>
        </w:rPr>
        <w:t>-</w:t>
      </w:r>
      <w:r>
        <w:rPr>
          <w:sz w:val="28"/>
        </w:rPr>
        <w:t xml:space="preserve"> </w:t>
      </w:r>
      <w:r>
        <w:rPr>
          <w:sz w:val="28"/>
          <w:lang w:val="en-US"/>
        </w:rPr>
        <w:t>V.50.</w:t>
      </w:r>
      <w:r>
        <w:rPr>
          <w:sz w:val="28"/>
        </w:rPr>
        <w:t xml:space="preserve"> </w:t>
      </w:r>
      <w:r>
        <w:rPr>
          <w:sz w:val="28"/>
          <w:lang w:val="en-US"/>
        </w:rPr>
        <w:t>-</w:t>
      </w:r>
      <w:r>
        <w:rPr>
          <w:sz w:val="28"/>
        </w:rPr>
        <w:t xml:space="preserve"> </w:t>
      </w:r>
      <w:r>
        <w:rPr>
          <w:sz w:val="28"/>
          <w:lang w:val="en-US"/>
        </w:rPr>
        <w:t>P.273-283.</w:t>
      </w:r>
    </w:p>
    <w:p w:rsidR="0013559C" w:rsidRPr="00FF3A18" w:rsidRDefault="0013559C" w:rsidP="00A72FE3">
      <w:pPr>
        <w:numPr>
          <w:ilvl w:val="0"/>
          <w:numId w:val="18"/>
        </w:numPr>
        <w:autoSpaceDE w:val="0"/>
        <w:autoSpaceDN w:val="0"/>
        <w:spacing w:after="0" w:line="360" w:lineRule="auto"/>
        <w:jc w:val="both"/>
        <w:rPr>
          <w:sz w:val="28"/>
          <w:szCs w:val="28"/>
          <w:lang w:val="uk-UA"/>
        </w:rPr>
      </w:pPr>
      <w:r>
        <w:rPr>
          <w:sz w:val="28"/>
          <w:szCs w:val="28"/>
          <w:lang w:val="en-US"/>
        </w:rPr>
        <w:lastRenderedPageBreak/>
        <w:t>Tyralla K.</w:t>
      </w:r>
      <w:r>
        <w:rPr>
          <w:sz w:val="28"/>
          <w:szCs w:val="28"/>
          <w:lang w:val="uk-UA"/>
        </w:rPr>
        <w:t xml:space="preserve"> </w:t>
      </w:r>
      <w:r w:rsidRPr="00FF3A18">
        <w:rPr>
          <w:sz w:val="28"/>
          <w:szCs w:val="28"/>
          <w:lang w:val="en-US"/>
        </w:rPr>
        <w:t xml:space="preserve">Cardiovascular changes in renal failure </w:t>
      </w:r>
      <w:r>
        <w:rPr>
          <w:sz w:val="28"/>
          <w:szCs w:val="28"/>
          <w:lang w:val="uk-UA"/>
        </w:rPr>
        <w:t xml:space="preserve">/ </w:t>
      </w:r>
      <w:r w:rsidRPr="00FF3A18">
        <w:rPr>
          <w:sz w:val="28"/>
          <w:szCs w:val="28"/>
          <w:lang w:val="en-US"/>
        </w:rPr>
        <w:t>K. Tyralla</w:t>
      </w:r>
      <w:r>
        <w:rPr>
          <w:sz w:val="28"/>
          <w:szCs w:val="28"/>
          <w:lang w:val="uk-UA"/>
        </w:rPr>
        <w:t>,</w:t>
      </w:r>
      <w:r w:rsidRPr="00FF3A18">
        <w:rPr>
          <w:sz w:val="28"/>
          <w:szCs w:val="28"/>
          <w:lang w:val="en-US"/>
        </w:rPr>
        <w:t xml:space="preserve"> K. Amann // Blood. Purif.</w:t>
      </w:r>
      <w:r>
        <w:rPr>
          <w:sz w:val="28"/>
          <w:szCs w:val="28"/>
          <w:lang w:val="uk-UA"/>
        </w:rPr>
        <w:t xml:space="preserve"> </w:t>
      </w:r>
      <w:r w:rsidRPr="00FF3A18">
        <w:rPr>
          <w:sz w:val="28"/>
          <w:szCs w:val="28"/>
          <w:lang w:val="en-US"/>
        </w:rPr>
        <w:t>- 2002.</w:t>
      </w:r>
      <w:r>
        <w:rPr>
          <w:sz w:val="28"/>
          <w:szCs w:val="28"/>
          <w:lang w:val="uk-UA"/>
        </w:rPr>
        <w:t xml:space="preserve"> </w:t>
      </w:r>
      <w:r w:rsidRPr="00FF3A18">
        <w:rPr>
          <w:sz w:val="28"/>
          <w:szCs w:val="28"/>
          <w:lang w:val="en-US"/>
        </w:rPr>
        <w:t>- V. 20.</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462-465.</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t xml:space="preserve">USDRS. Excerpts from the USDRS 2002 annual data report: atlas of end-stage renal disease in the </w:t>
      </w:r>
      <w:smartTag w:uri="urn:schemas-microsoft-com:office:smarttags" w:element="place">
        <w:smartTag w:uri="urn:schemas-microsoft-com:office:smarttags" w:element="country-region">
          <w:r w:rsidRPr="00FF3A18">
            <w:rPr>
              <w:sz w:val="28"/>
              <w:szCs w:val="28"/>
              <w:lang w:val="en-US"/>
            </w:rPr>
            <w:t>United States</w:t>
          </w:r>
        </w:smartTag>
      </w:smartTag>
      <w:r w:rsidRPr="00FF3A18">
        <w:rPr>
          <w:sz w:val="28"/>
          <w:szCs w:val="28"/>
          <w:lang w:val="en-US"/>
        </w:rPr>
        <w:t xml:space="preserve"> // Am. J. Kidn. Dis.</w:t>
      </w:r>
      <w:r>
        <w:rPr>
          <w:sz w:val="28"/>
          <w:szCs w:val="28"/>
          <w:lang w:val="uk-UA"/>
        </w:rPr>
        <w:t xml:space="preserve"> </w:t>
      </w:r>
      <w:r w:rsidRPr="00FF3A18">
        <w:rPr>
          <w:sz w:val="28"/>
          <w:szCs w:val="28"/>
          <w:lang w:val="en-US"/>
        </w:rPr>
        <w:t>- 2003.- V.41 (Suppl. 2).</w:t>
      </w:r>
      <w:r>
        <w:rPr>
          <w:sz w:val="28"/>
          <w:szCs w:val="28"/>
          <w:lang w:val="uk-UA"/>
        </w:rPr>
        <w:t xml:space="preserve"> </w:t>
      </w:r>
      <w:r w:rsidRPr="00FF3A18">
        <w:rPr>
          <w:sz w:val="28"/>
          <w:szCs w:val="28"/>
          <w:lang w:val="en-US"/>
        </w:rPr>
        <w:t>- S. 1-256.</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Vaitkus P.T. Current status of prevention, diagnosis and management of coronary artery disease in patients with kidney failure</w:t>
      </w:r>
      <w:r>
        <w:rPr>
          <w:sz w:val="28"/>
          <w:szCs w:val="28"/>
          <w:lang w:val="uk-UA"/>
        </w:rPr>
        <w:t xml:space="preserve"> / </w:t>
      </w:r>
      <w:r w:rsidRPr="00FF3A18">
        <w:rPr>
          <w:sz w:val="28"/>
          <w:szCs w:val="28"/>
          <w:lang w:val="en-US"/>
        </w:rPr>
        <w:t xml:space="preserve">P.T. Vaitkus </w:t>
      </w:r>
      <w:r w:rsidRPr="00FF3A18">
        <w:rPr>
          <w:sz w:val="28"/>
          <w:szCs w:val="28"/>
          <w:lang w:val="en-GB"/>
        </w:rPr>
        <w:t>//</w:t>
      </w:r>
      <w:r w:rsidRPr="00FF3A18">
        <w:rPr>
          <w:sz w:val="28"/>
          <w:szCs w:val="28"/>
          <w:lang w:val="en-US"/>
        </w:rPr>
        <w:t xml:space="preserve"> Am.</w:t>
      </w:r>
      <w:r>
        <w:rPr>
          <w:sz w:val="28"/>
          <w:szCs w:val="28"/>
          <w:lang w:val="uk-UA"/>
        </w:rPr>
        <w:t xml:space="preserve"> </w:t>
      </w:r>
      <w:r w:rsidRPr="00FF3A18">
        <w:rPr>
          <w:sz w:val="28"/>
          <w:szCs w:val="28"/>
          <w:lang w:val="en-US"/>
        </w:rPr>
        <w:t>Heart J.</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2000.</w:t>
      </w:r>
      <w:r>
        <w:rPr>
          <w:sz w:val="28"/>
          <w:szCs w:val="28"/>
          <w:lang w:val="uk-UA"/>
        </w:rPr>
        <w:t xml:space="preserve"> </w:t>
      </w:r>
      <w:r w:rsidRPr="00FF3A18">
        <w:rPr>
          <w:sz w:val="28"/>
          <w:szCs w:val="28"/>
          <w:lang w:val="en-US"/>
        </w:rPr>
        <w:t xml:space="preserve">- V. 139, </w:t>
      </w:r>
      <w:r>
        <w:rPr>
          <w:sz w:val="28"/>
          <w:szCs w:val="28"/>
          <w:lang w:val="uk-UA"/>
        </w:rPr>
        <w:t>№</w:t>
      </w:r>
      <w:r w:rsidRPr="00FF3A18">
        <w:rPr>
          <w:sz w:val="28"/>
          <w:szCs w:val="28"/>
          <w:lang w:val="en-US"/>
        </w:rPr>
        <w:t xml:space="preserve"> 6.</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 xml:space="preserve">P. 1000-1008. </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Vanholder R.</w:t>
      </w:r>
      <w:r>
        <w:rPr>
          <w:sz w:val="28"/>
          <w:szCs w:val="28"/>
          <w:lang w:val="uk-UA"/>
        </w:rPr>
        <w:t xml:space="preserve"> </w:t>
      </w:r>
      <w:r w:rsidRPr="00FF3A18">
        <w:rPr>
          <w:sz w:val="28"/>
          <w:szCs w:val="28"/>
          <w:lang w:val="en-US"/>
        </w:rPr>
        <w:t xml:space="preserve">Chronic kidney disease as cause of cardiovascular morbidity and mortality </w:t>
      </w:r>
      <w:r>
        <w:rPr>
          <w:sz w:val="28"/>
          <w:szCs w:val="28"/>
          <w:lang w:val="uk-UA"/>
        </w:rPr>
        <w:t xml:space="preserve">/ </w:t>
      </w:r>
      <w:r>
        <w:rPr>
          <w:sz w:val="28"/>
          <w:szCs w:val="28"/>
          <w:lang w:val="en-US"/>
        </w:rPr>
        <w:t>R.</w:t>
      </w:r>
      <w:r w:rsidRPr="00FF3A18">
        <w:rPr>
          <w:sz w:val="28"/>
          <w:szCs w:val="28"/>
          <w:lang w:val="en-US"/>
        </w:rPr>
        <w:t xml:space="preserve"> Vanholder</w:t>
      </w:r>
      <w:r>
        <w:rPr>
          <w:sz w:val="28"/>
          <w:szCs w:val="28"/>
          <w:lang w:val="uk-UA"/>
        </w:rPr>
        <w:t>,</w:t>
      </w:r>
      <w:r w:rsidRPr="00FF3A18">
        <w:rPr>
          <w:sz w:val="28"/>
          <w:szCs w:val="28"/>
          <w:lang w:val="en-US"/>
        </w:rPr>
        <w:t xml:space="preserve"> Z. Massy</w:t>
      </w:r>
      <w:r>
        <w:rPr>
          <w:sz w:val="28"/>
          <w:szCs w:val="28"/>
          <w:lang w:val="uk-UA"/>
        </w:rPr>
        <w:t>,</w:t>
      </w:r>
      <w:r w:rsidRPr="00FF3A18">
        <w:rPr>
          <w:sz w:val="28"/>
          <w:szCs w:val="28"/>
          <w:lang w:val="en-US"/>
        </w:rPr>
        <w:t xml:space="preserve"> A. Argiles // Nephrol. Dial. Transplant.</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2005.</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V. 20.</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1048-1056.</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Pr>
          <w:sz w:val="28"/>
          <w:szCs w:val="28"/>
          <w:lang w:val="en-US"/>
        </w:rPr>
        <w:t>Vanholder R.</w:t>
      </w:r>
      <w:r>
        <w:rPr>
          <w:sz w:val="28"/>
          <w:szCs w:val="28"/>
          <w:lang w:val="uk-UA"/>
        </w:rPr>
        <w:t xml:space="preserve"> </w:t>
      </w:r>
      <w:r w:rsidRPr="00FF3A18">
        <w:rPr>
          <w:sz w:val="28"/>
          <w:szCs w:val="28"/>
          <w:lang w:val="en-US"/>
        </w:rPr>
        <w:t xml:space="preserve">Uraemic toxins and cardiovascular disease </w:t>
      </w:r>
      <w:r>
        <w:rPr>
          <w:sz w:val="28"/>
          <w:szCs w:val="28"/>
          <w:lang w:val="uk-UA"/>
        </w:rPr>
        <w:t xml:space="preserve">/ </w:t>
      </w:r>
      <w:r w:rsidRPr="00FF3A18">
        <w:rPr>
          <w:sz w:val="28"/>
          <w:szCs w:val="28"/>
          <w:lang w:val="en-US"/>
        </w:rPr>
        <w:t>R. Vanholder</w:t>
      </w:r>
      <w:r>
        <w:rPr>
          <w:sz w:val="28"/>
          <w:szCs w:val="28"/>
          <w:lang w:val="uk-UA"/>
        </w:rPr>
        <w:t>,</w:t>
      </w:r>
      <w:r w:rsidRPr="00FF3A18">
        <w:rPr>
          <w:sz w:val="28"/>
          <w:szCs w:val="28"/>
          <w:lang w:val="en-US"/>
        </w:rPr>
        <w:t xml:space="preserve"> </w:t>
      </w:r>
      <w:r>
        <w:rPr>
          <w:sz w:val="28"/>
          <w:szCs w:val="28"/>
          <w:lang w:val="en-US"/>
        </w:rPr>
        <w:t>G.</w:t>
      </w:r>
      <w:r w:rsidRPr="00FF3A18">
        <w:rPr>
          <w:sz w:val="28"/>
          <w:szCs w:val="28"/>
          <w:lang w:val="en-US"/>
        </w:rPr>
        <w:t xml:space="preserve"> Gloriex</w:t>
      </w:r>
      <w:r>
        <w:rPr>
          <w:sz w:val="28"/>
          <w:szCs w:val="28"/>
          <w:lang w:val="uk-UA"/>
        </w:rPr>
        <w:t>,</w:t>
      </w:r>
      <w:r w:rsidRPr="00FF3A18">
        <w:rPr>
          <w:sz w:val="28"/>
          <w:szCs w:val="28"/>
          <w:lang w:val="en-US"/>
        </w:rPr>
        <w:t xml:space="preserve"> </w:t>
      </w:r>
      <w:smartTag w:uri="urn:schemas-microsoft-com:office:smarttags" w:element="place">
        <w:r w:rsidRPr="00FF3A18">
          <w:rPr>
            <w:sz w:val="28"/>
            <w:szCs w:val="28"/>
            <w:lang w:val="en-US"/>
          </w:rPr>
          <w:t>N. Lameire</w:t>
        </w:r>
      </w:smartTag>
      <w:r w:rsidRPr="00FF3A18">
        <w:rPr>
          <w:sz w:val="28"/>
          <w:szCs w:val="28"/>
          <w:lang w:val="en-US"/>
        </w:rPr>
        <w:t xml:space="preserve"> // Nephrol. Dial. Transplant.</w:t>
      </w:r>
      <w:r>
        <w:rPr>
          <w:sz w:val="28"/>
          <w:szCs w:val="28"/>
          <w:lang w:val="uk-UA"/>
        </w:rPr>
        <w:t xml:space="preserve"> </w:t>
      </w:r>
      <w:r w:rsidRPr="00FF3A18">
        <w:rPr>
          <w:sz w:val="28"/>
          <w:szCs w:val="28"/>
          <w:lang w:val="en-US"/>
        </w:rPr>
        <w:t>- 2003.- V.18.</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462-465.</w:t>
      </w:r>
    </w:p>
    <w:p w:rsidR="0013559C" w:rsidRPr="00FF3A18" w:rsidRDefault="0013559C" w:rsidP="00A72FE3">
      <w:pPr>
        <w:numPr>
          <w:ilvl w:val="0"/>
          <w:numId w:val="18"/>
        </w:numPr>
        <w:autoSpaceDE w:val="0"/>
        <w:autoSpaceDN w:val="0"/>
        <w:spacing w:after="0" w:line="360" w:lineRule="auto"/>
        <w:jc w:val="both"/>
        <w:rPr>
          <w:sz w:val="28"/>
          <w:szCs w:val="28"/>
          <w:lang w:val="en-US"/>
        </w:rPr>
      </w:pPr>
      <w:r>
        <w:rPr>
          <w:sz w:val="28"/>
          <w:szCs w:val="28"/>
          <w:lang w:val="en-US"/>
        </w:rPr>
        <w:t>Vazquez-Perez S.</w:t>
      </w:r>
      <w:r>
        <w:rPr>
          <w:sz w:val="28"/>
          <w:szCs w:val="28"/>
          <w:lang w:val="uk-UA"/>
        </w:rPr>
        <w:t xml:space="preserve"> </w:t>
      </w:r>
      <w:r w:rsidRPr="00FF3A18">
        <w:rPr>
          <w:sz w:val="28"/>
          <w:szCs w:val="28"/>
          <w:lang w:val="en-US"/>
        </w:rPr>
        <w:t xml:space="preserve">Atorvastatin prevents glomerulosclerosis and renal endothelial disfunction in hypercholesterolemic rabbits </w:t>
      </w:r>
      <w:r>
        <w:rPr>
          <w:sz w:val="28"/>
          <w:szCs w:val="28"/>
          <w:lang w:val="uk-UA"/>
        </w:rPr>
        <w:t xml:space="preserve">/ </w:t>
      </w:r>
      <w:r w:rsidRPr="00FF3A18">
        <w:rPr>
          <w:sz w:val="28"/>
          <w:szCs w:val="28"/>
          <w:lang w:val="en-US"/>
        </w:rPr>
        <w:t>S. Vazquez-Perez</w:t>
      </w:r>
      <w:r>
        <w:rPr>
          <w:sz w:val="28"/>
          <w:szCs w:val="28"/>
          <w:lang w:val="uk-UA"/>
        </w:rPr>
        <w:t>,</w:t>
      </w:r>
      <w:r w:rsidRPr="00FF3A18">
        <w:rPr>
          <w:sz w:val="28"/>
          <w:szCs w:val="28"/>
          <w:lang w:val="en-US"/>
        </w:rPr>
        <w:t xml:space="preserve"> P. Aragoncillo</w:t>
      </w:r>
      <w:r>
        <w:rPr>
          <w:sz w:val="28"/>
          <w:szCs w:val="28"/>
          <w:lang w:val="uk-UA"/>
        </w:rPr>
        <w:t>,</w:t>
      </w:r>
      <w:r w:rsidRPr="00FF3A18">
        <w:rPr>
          <w:sz w:val="28"/>
          <w:szCs w:val="28"/>
          <w:lang w:val="en-US"/>
        </w:rPr>
        <w:t xml:space="preserve"> N. de las Heras // Nephrol. Dial. Transplant.</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2001.-</w:t>
      </w:r>
      <w:r>
        <w:rPr>
          <w:sz w:val="28"/>
          <w:szCs w:val="28"/>
          <w:lang w:val="uk-UA"/>
        </w:rPr>
        <w:t xml:space="preserve"> </w:t>
      </w:r>
      <w:r w:rsidRPr="00FF3A18">
        <w:rPr>
          <w:sz w:val="28"/>
          <w:szCs w:val="28"/>
          <w:lang w:val="en-US"/>
        </w:rPr>
        <w:t>V.16, Suppl. 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P.40-44.</w:t>
      </w:r>
    </w:p>
    <w:p w:rsidR="0013559C" w:rsidRPr="00FF3A18" w:rsidRDefault="0013559C" w:rsidP="00A72FE3">
      <w:pPr>
        <w:widowControl w:val="0"/>
        <w:numPr>
          <w:ilvl w:val="0"/>
          <w:numId w:val="18"/>
        </w:numPr>
        <w:autoSpaceDE w:val="0"/>
        <w:autoSpaceDN w:val="0"/>
        <w:adjustRightInd w:val="0"/>
        <w:spacing w:after="0" w:line="360" w:lineRule="auto"/>
        <w:jc w:val="both"/>
        <w:rPr>
          <w:sz w:val="28"/>
          <w:szCs w:val="28"/>
          <w:lang w:val="en-US"/>
        </w:rPr>
      </w:pPr>
      <w:r w:rsidRPr="00FF3A18">
        <w:rPr>
          <w:sz w:val="28"/>
          <w:szCs w:val="28"/>
          <w:lang w:val="de-DE"/>
        </w:rPr>
        <w:t xml:space="preserve">Von Arnim  T. et al. </w:t>
      </w:r>
      <w:r w:rsidRPr="00FF3A18">
        <w:rPr>
          <w:sz w:val="28"/>
          <w:szCs w:val="28"/>
          <w:lang w:val="en-US"/>
        </w:rPr>
        <w:t>Medical treatmemt to reduce total ischemic burden: Total Ischemic Burden Bisoprolol Study (TIBBS), a multicenter trial comparing bisoprolol and nifedipine</w:t>
      </w:r>
      <w:r>
        <w:rPr>
          <w:sz w:val="28"/>
          <w:szCs w:val="28"/>
          <w:lang w:val="uk-UA"/>
        </w:rPr>
        <w:t xml:space="preserve"> /</w:t>
      </w:r>
      <w:r w:rsidRPr="00FF3A18">
        <w:rPr>
          <w:sz w:val="28"/>
          <w:szCs w:val="28"/>
          <w:lang w:val="en-US"/>
        </w:rPr>
        <w:t xml:space="preserve">T. Von Arnim  et al.  </w:t>
      </w:r>
      <w:r w:rsidRPr="00FF3A18">
        <w:rPr>
          <w:sz w:val="28"/>
          <w:szCs w:val="28"/>
          <w:lang w:val="en-GB"/>
        </w:rPr>
        <w:t>//</w:t>
      </w:r>
      <w:r w:rsidRPr="00FF3A18">
        <w:rPr>
          <w:sz w:val="28"/>
          <w:szCs w:val="28"/>
          <w:lang w:val="en-US"/>
        </w:rPr>
        <w:t xml:space="preserve"> JACC.</w:t>
      </w:r>
      <w:r w:rsidRPr="00FF3A18">
        <w:rPr>
          <w:sz w:val="28"/>
          <w:szCs w:val="28"/>
          <w:lang w:val="uk-UA"/>
        </w:rPr>
        <w:t xml:space="preserve"> </w:t>
      </w:r>
      <w:r w:rsidRPr="00FF3A18">
        <w:rPr>
          <w:sz w:val="28"/>
          <w:szCs w:val="28"/>
          <w:lang w:val="en-US"/>
        </w:rPr>
        <w:t>- 1995.</w:t>
      </w:r>
      <w:r w:rsidRPr="00FF3A18">
        <w:rPr>
          <w:sz w:val="28"/>
          <w:szCs w:val="28"/>
          <w:lang w:val="uk-UA"/>
        </w:rPr>
        <w:t xml:space="preserve"> </w:t>
      </w:r>
      <w:r w:rsidRPr="00FF3A18">
        <w:rPr>
          <w:sz w:val="28"/>
          <w:szCs w:val="28"/>
          <w:lang w:val="en-US"/>
        </w:rPr>
        <w:t>- V. 1.</w:t>
      </w:r>
      <w:r>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 231-241.</w:t>
      </w:r>
    </w:p>
    <w:p w:rsidR="0013559C" w:rsidRPr="00FF3A18" w:rsidRDefault="0013559C" w:rsidP="00A72FE3">
      <w:pPr>
        <w:numPr>
          <w:ilvl w:val="0"/>
          <w:numId w:val="18"/>
        </w:numPr>
        <w:overflowPunct w:val="0"/>
        <w:autoSpaceDE w:val="0"/>
        <w:autoSpaceDN w:val="0"/>
        <w:adjustRightInd w:val="0"/>
        <w:spacing w:after="0" w:line="360" w:lineRule="auto"/>
        <w:jc w:val="both"/>
        <w:textAlignment w:val="baseline"/>
        <w:rPr>
          <w:sz w:val="28"/>
          <w:szCs w:val="28"/>
          <w:lang w:val="en-US"/>
        </w:rPr>
      </w:pPr>
      <w:r w:rsidRPr="00FF3A18">
        <w:rPr>
          <w:sz w:val="28"/>
          <w:szCs w:val="28"/>
          <w:lang w:val="en-US"/>
        </w:rPr>
        <w:t>Wanner C.</w:t>
      </w:r>
      <w:r>
        <w:rPr>
          <w:sz w:val="28"/>
          <w:szCs w:val="28"/>
          <w:lang w:val="uk-UA"/>
        </w:rPr>
        <w:t xml:space="preserve"> </w:t>
      </w:r>
      <w:r w:rsidRPr="00FF3A18">
        <w:rPr>
          <w:sz w:val="28"/>
          <w:szCs w:val="28"/>
          <w:lang w:val="en-US"/>
        </w:rPr>
        <w:t>Effect of dialysis flux and membrane material on dyslipidemia and inflammation in haemodialysis patients</w:t>
      </w:r>
      <w:r>
        <w:rPr>
          <w:sz w:val="28"/>
          <w:szCs w:val="28"/>
          <w:lang w:val="uk-UA"/>
        </w:rPr>
        <w:t xml:space="preserve"> / </w:t>
      </w:r>
      <w:r w:rsidRPr="00FF3A18">
        <w:rPr>
          <w:sz w:val="28"/>
          <w:szCs w:val="28"/>
          <w:lang w:val="en-US"/>
        </w:rPr>
        <w:t>C. Wanner</w:t>
      </w:r>
      <w:r>
        <w:rPr>
          <w:sz w:val="28"/>
          <w:szCs w:val="28"/>
          <w:lang w:val="uk-UA"/>
        </w:rPr>
        <w:t>,</w:t>
      </w:r>
      <w:r w:rsidRPr="00FF3A18">
        <w:rPr>
          <w:sz w:val="28"/>
          <w:szCs w:val="28"/>
          <w:lang w:val="en-US"/>
        </w:rPr>
        <w:t xml:space="preserve"> U. Bahner</w:t>
      </w:r>
      <w:r>
        <w:rPr>
          <w:sz w:val="28"/>
          <w:szCs w:val="28"/>
          <w:lang w:val="uk-UA"/>
        </w:rPr>
        <w:t>,</w:t>
      </w:r>
      <w:r w:rsidRPr="00FF3A18">
        <w:rPr>
          <w:sz w:val="28"/>
          <w:szCs w:val="28"/>
          <w:lang w:val="en-US"/>
        </w:rPr>
        <w:t xml:space="preserve"> R. </w:t>
      </w:r>
      <w:r w:rsidRPr="00FF3A18">
        <w:rPr>
          <w:sz w:val="28"/>
          <w:szCs w:val="28"/>
          <w:lang w:val="en-GB"/>
        </w:rPr>
        <w:t xml:space="preserve"> </w:t>
      </w:r>
      <w:r w:rsidRPr="00FF3A18">
        <w:rPr>
          <w:sz w:val="28"/>
          <w:szCs w:val="28"/>
          <w:lang w:val="en-US"/>
        </w:rPr>
        <w:t xml:space="preserve">Mattern </w:t>
      </w:r>
      <w:r w:rsidRPr="00FF3A18">
        <w:rPr>
          <w:sz w:val="28"/>
          <w:szCs w:val="28"/>
          <w:lang w:val="en-GB"/>
        </w:rPr>
        <w:t>//</w:t>
      </w:r>
      <w:r w:rsidRPr="00FF3A18">
        <w:rPr>
          <w:sz w:val="28"/>
          <w:szCs w:val="28"/>
          <w:lang w:val="uk-UA"/>
        </w:rPr>
        <w:t xml:space="preserve"> </w:t>
      </w:r>
      <w:r w:rsidRPr="00FF3A18">
        <w:rPr>
          <w:sz w:val="28"/>
          <w:szCs w:val="28"/>
          <w:lang w:val="en-US"/>
        </w:rPr>
        <w:t>Nephrol. Dial. Transpl.</w:t>
      </w:r>
      <w:r>
        <w:rPr>
          <w:sz w:val="28"/>
          <w:szCs w:val="28"/>
          <w:lang w:val="uk-UA"/>
        </w:rPr>
        <w:t xml:space="preserve"> </w:t>
      </w:r>
      <w:r w:rsidRPr="00FF3A18">
        <w:rPr>
          <w:sz w:val="28"/>
          <w:szCs w:val="28"/>
          <w:lang w:val="en-US"/>
        </w:rPr>
        <w:t>- 2004.</w:t>
      </w:r>
      <w:r>
        <w:rPr>
          <w:sz w:val="28"/>
          <w:szCs w:val="28"/>
          <w:lang w:val="uk-UA"/>
        </w:rPr>
        <w:t xml:space="preserve"> </w:t>
      </w:r>
      <w:r w:rsidRPr="00FF3A18">
        <w:rPr>
          <w:sz w:val="28"/>
          <w:szCs w:val="28"/>
          <w:lang w:val="en-US"/>
        </w:rPr>
        <w:t>- V. 19.</w:t>
      </w:r>
      <w:r>
        <w:rPr>
          <w:sz w:val="28"/>
          <w:szCs w:val="28"/>
          <w:lang w:val="uk-UA"/>
        </w:rPr>
        <w:t xml:space="preserve"> </w:t>
      </w:r>
      <w:r w:rsidRPr="00FF3A18">
        <w:rPr>
          <w:sz w:val="28"/>
          <w:szCs w:val="28"/>
          <w:lang w:val="en-US"/>
        </w:rPr>
        <w:t>- P. 2570-2575.</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t>Yang I.-F.</w:t>
      </w:r>
      <w:r w:rsidRPr="00FF3A18">
        <w:rPr>
          <w:sz w:val="28"/>
          <w:szCs w:val="28"/>
          <w:lang w:val="uk-UA"/>
        </w:rPr>
        <w:t xml:space="preserve"> </w:t>
      </w:r>
      <w:r w:rsidRPr="00FF3A18">
        <w:rPr>
          <w:sz w:val="28"/>
          <w:szCs w:val="28"/>
          <w:lang w:val="en-US"/>
        </w:rPr>
        <w:t xml:space="preserve">Improved ventricular arrhythmia detection by different frequency domain analysis technique of signal-averaged electrocardiography in  chronic renal failure patients under maintenance hemodialysis </w:t>
      </w:r>
      <w:r w:rsidRPr="00FF3A18">
        <w:rPr>
          <w:sz w:val="28"/>
          <w:szCs w:val="28"/>
          <w:lang w:val="uk-UA"/>
        </w:rPr>
        <w:t xml:space="preserve">/ </w:t>
      </w:r>
      <w:r w:rsidRPr="00FF3A18">
        <w:rPr>
          <w:sz w:val="28"/>
          <w:szCs w:val="28"/>
          <w:lang w:val="en-US"/>
        </w:rPr>
        <w:t>I.-F.</w:t>
      </w:r>
      <w:r w:rsidRPr="00FF3A18">
        <w:rPr>
          <w:sz w:val="28"/>
          <w:szCs w:val="28"/>
          <w:lang w:val="uk-UA"/>
        </w:rPr>
        <w:t xml:space="preserve"> </w:t>
      </w:r>
      <w:r w:rsidRPr="00FF3A18">
        <w:rPr>
          <w:sz w:val="28"/>
          <w:szCs w:val="28"/>
          <w:lang w:val="en-US"/>
        </w:rPr>
        <w:t>Yang</w:t>
      </w:r>
      <w:r w:rsidRPr="00FF3A18">
        <w:rPr>
          <w:sz w:val="28"/>
          <w:szCs w:val="28"/>
          <w:lang w:val="uk-UA"/>
        </w:rPr>
        <w:t>,</w:t>
      </w:r>
      <w:r w:rsidRPr="00FF3A18">
        <w:rPr>
          <w:sz w:val="28"/>
          <w:szCs w:val="28"/>
          <w:lang w:val="en-US"/>
        </w:rPr>
        <w:t xml:space="preserve"> C.-C. Lin</w:t>
      </w:r>
      <w:r w:rsidRPr="00FF3A18">
        <w:rPr>
          <w:sz w:val="28"/>
          <w:szCs w:val="28"/>
          <w:lang w:val="uk-UA"/>
        </w:rPr>
        <w:t>,</w:t>
      </w:r>
      <w:r w:rsidRPr="00FF3A18">
        <w:rPr>
          <w:sz w:val="28"/>
          <w:szCs w:val="28"/>
          <w:lang w:val="en-US"/>
        </w:rPr>
        <w:t xml:space="preserve"> C.-M. Chen // Nephrol. Dial. Transplant.</w:t>
      </w:r>
      <w:r w:rsidRPr="00FF3A18">
        <w:rPr>
          <w:sz w:val="28"/>
          <w:szCs w:val="28"/>
          <w:lang w:val="uk-UA"/>
        </w:rPr>
        <w:t xml:space="preserve"> </w:t>
      </w:r>
      <w:r w:rsidRPr="00FF3A18">
        <w:rPr>
          <w:sz w:val="28"/>
          <w:szCs w:val="28"/>
          <w:lang w:val="en-US"/>
        </w:rPr>
        <w:t>- 2005.-</w:t>
      </w:r>
      <w:r w:rsidRPr="00FF3A18">
        <w:rPr>
          <w:sz w:val="28"/>
          <w:szCs w:val="28"/>
          <w:lang w:val="uk-UA"/>
        </w:rPr>
        <w:t xml:space="preserve"> </w:t>
      </w:r>
      <w:r w:rsidRPr="00FF3A18">
        <w:rPr>
          <w:sz w:val="28"/>
          <w:szCs w:val="28"/>
          <w:lang w:val="en-US"/>
        </w:rPr>
        <w:t>V. 20 (Suppl. 1).</w:t>
      </w:r>
      <w:r w:rsidRPr="00FF3A18">
        <w:rPr>
          <w:sz w:val="28"/>
          <w:szCs w:val="28"/>
          <w:lang w:val="uk-UA"/>
        </w:rPr>
        <w:t xml:space="preserve"> </w:t>
      </w:r>
      <w:r w:rsidRPr="00FF3A18">
        <w:rPr>
          <w:sz w:val="28"/>
          <w:szCs w:val="28"/>
          <w:lang w:val="en-US"/>
        </w:rPr>
        <w:t>-</w:t>
      </w:r>
      <w:r w:rsidRPr="00FF3A18">
        <w:rPr>
          <w:sz w:val="28"/>
          <w:szCs w:val="28"/>
          <w:lang w:val="uk-UA"/>
        </w:rPr>
        <w:t xml:space="preserve"> </w:t>
      </w:r>
      <w:r w:rsidRPr="00FF3A18">
        <w:rPr>
          <w:sz w:val="28"/>
          <w:szCs w:val="28"/>
          <w:lang w:val="en-US"/>
        </w:rPr>
        <w:t>P. 452 (Abstr.)</w:t>
      </w:r>
    </w:p>
    <w:p w:rsidR="0013559C" w:rsidRPr="00FF3A18" w:rsidRDefault="0013559C" w:rsidP="00A72FE3">
      <w:pPr>
        <w:numPr>
          <w:ilvl w:val="0"/>
          <w:numId w:val="18"/>
        </w:numPr>
        <w:spacing w:after="0" w:line="360" w:lineRule="auto"/>
        <w:jc w:val="both"/>
        <w:rPr>
          <w:sz w:val="28"/>
          <w:szCs w:val="28"/>
          <w:lang w:val="en-US"/>
        </w:rPr>
      </w:pPr>
      <w:r w:rsidRPr="00FF3A18">
        <w:rPr>
          <w:sz w:val="28"/>
          <w:szCs w:val="28"/>
          <w:lang w:val="en-US"/>
        </w:rPr>
        <w:lastRenderedPageBreak/>
        <w:t>Zer</w:t>
      </w:r>
      <w:r>
        <w:rPr>
          <w:sz w:val="28"/>
          <w:szCs w:val="28"/>
          <w:lang w:val="en-US"/>
        </w:rPr>
        <w:t>va A.</w:t>
      </w:r>
      <w:r>
        <w:rPr>
          <w:sz w:val="28"/>
          <w:szCs w:val="28"/>
          <w:lang w:val="uk-UA"/>
        </w:rPr>
        <w:t xml:space="preserve"> </w:t>
      </w:r>
      <w:r w:rsidRPr="00FF3A18">
        <w:rPr>
          <w:sz w:val="28"/>
          <w:szCs w:val="28"/>
          <w:lang w:val="en-US"/>
        </w:rPr>
        <w:t xml:space="preserve">Adiponectin, risk factors and cardiovascular morbidity in hemodialysis (HD) patients </w:t>
      </w:r>
      <w:r>
        <w:rPr>
          <w:sz w:val="28"/>
          <w:szCs w:val="28"/>
          <w:lang w:val="uk-UA"/>
        </w:rPr>
        <w:t xml:space="preserve">/ </w:t>
      </w:r>
      <w:r w:rsidRPr="00FF3A18">
        <w:rPr>
          <w:sz w:val="28"/>
          <w:szCs w:val="28"/>
          <w:lang w:val="en-US"/>
        </w:rPr>
        <w:t>A. Zerva</w:t>
      </w:r>
      <w:r>
        <w:rPr>
          <w:sz w:val="28"/>
          <w:szCs w:val="28"/>
          <w:lang w:val="uk-UA"/>
        </w:rPr>
        <w:t>,</w:t>
      </w:r>
      <w:r w:rsidRPr="00FF3A18">
        <w:rPr>
          <w:sz w:val="28"/>
          <w:szCs w:val="28"/>
          <w:lang w:val="en-US"/>
        </w:rPr>
        <w:t xml:space="preserve"> E. Stavrolaki</w:t>
      </w:r>
      <w:r>
        <w:rPr>
          <w:sz w:val="28"/>
          <w:szCs w:val="28"/>
          <w:lang w:val="uk-UA"/>
        </w:rPr>
        <w:t>,</w:t>
      </w:r>
      <w:r w:rsidRPr="00FF3A18">
        <w:rPr>
          <w:sz w:val="28"/>
          <w:szCs w:val="28"/>
          <w:lang w:val="en-US"/>
        </w:rPr>
        <w:t xml:space="preserve"> K</w:t>
      </w:r>
      <w:r>
        <w:rPr>
          <w:sz w:val="28"/>
          <w:szCs w:val="28"/>
          <w:lang w:val="uk-UA"/>
        </w:rPr>
        <w:t>.</w:t>
      </w:r>
      <w:r w:rsidRPr="00FF3A18">
        <w:rPr>
          <w:sz w:val="28"/>
          <w:szCs w:val="28"/>
          <w:lang w:val="en-US"/>
        </w:rPr>
        <w:t xml:space="preserve"> Digalaki // Nephrol. Dial. Transplant.</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2005.</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V. 20 (Suppl. 1).</w:t>
      </w:r>
      <w:r>
        <w:rPr>
          <w:sz w:val="28"/>
          <w:szCs w:val="28"/>
          <w:lang w:val="uk-UA"/>
        </w:rPr>
        <w:t xml:space="preserve"> </w:t>
      </w:r>
      <w:r w:rsidRPr="00FF3A18">
        <w:rPr>
          <w:sz w:val="28"/>
          <w:szCs w:val="28"/>
          <w:lang w:val="en-US"/>
        </w:rPr>
        <w:t>-</w:t>
      </w:r>
      <w:r>
        <w:rPr>
          <w:sz w:val="28"/>
          <w:szCs w:val="28"/>
          <w:lang w:val="uk-UA"/>
        </w:rPr>
        <w:t xml:space="preserve"> </w:t>
      </w:r>
      <w:r w:rsidRPr="00FF3A18">
        <w:rPr>
          <w:sz w:val="28"/>
          <w:szCs w:val="28"/>
          <w:lang w:val="en-US"/>
        </w:rPr>
        <w:t>P. 23.</w:t>
      </w:r>
    </w:p>
    <w:p w:rsidR="0013559C" w:rsidRPr="00FF3A18" w:rsidRDefault="0013559C" w:rsidP="00A72FE3">
      <w:pPr>
        <w:numPr>
          <w:ilvl w:val="0"/>
          <w:numId w:val="18"/>
        </w:numPr>
        <w:spacing w:after="0" w:line="360" w:lineRule="auto"/>
        <w:jc w:val="both"/>
        <w:rPr>
          <w:sz w:val="28"/>
          <w:szCs w:val="28"/>
          <w:lang w:val="uk-UA"/>
        </w:rPr>
      </w:pPr>
      <w:r w:rsidRPr="00FF3A18">
        <w:rPr>
          <w:sz w:val="28"/>
          <w:szCs w:val="28"/>
          <w:lang w:val="en-US"/>
        </w:rPr>
        <w:t>Zipes</w:t>
      </w:r>
      <w:r w:rsidRPr="00FF3A18">
        <w:rPr>
          <w:sz w:val="28"/>
          <w:szCs w:val="28"/>
          <w:lang w:val="uk-UA"/>
        </w:rPr>
        <w:t xml:space="preserve"> </w:t>
      </w:r>
      <w:r w:rsidRPr="00FF3A18">
        <w:rPr>
          <w:sz w:val="28"/>
          <w:szCs w:val="28"/>
          <w:lang w:val="en-US"/>
        </w:rPr>
        <w:t>D</w:t>
      </w:r>
      <w:r w:rsidRPr="00FF3A18">
        <w:rPr>
          <w:sz w:val="28"/>
          <w:szCs w:val="28"/>
          <w:lang w:val="uk-UA"/>
        </w:rPr>
        <w:t>.</w:t>
      </w:r>
      <w:r w:rsidRPr="00FF3A18">
        <w:rPr>
          <w:sz w:val="28"/>
          <w:szCs w:val="28"/>
          <w:lang w:val="en-US"/>
        </w:rPr>
        <w:t>P</w:t>
      </w:r>
      <w:r w:rsidRPr="00FF3A18">
        <w:rPr>
          <w:sz w:val="28"/>
          <w:szCs w:val="28"/>
          <w:lang w:val="uk-UA"/>
        </w:rPr>
        <w:t xml:space="preserve">.  </w:t>
      </w:r>
      <w:r w:rsidRPr="00FF3A18">
        <w:rPr>
          <w:sz w:val="28"/>
          <w:szCs w:val="28"/>
          <w:lang w:val="en-US"/>
        </w:rPr>
        <w:t>Braunwald</w:t>
      </w:r>
      <w:r w:rsidRPr="00FF3A18">
        <w:rPr>
          <w:sz w:val="28"/>
          <w:szCs w:val="28"/>
          <w:lang w:val="uk-UA"/>
        </w:rPr>
        <w:t>`</w:t>
      </w:r>
      <w:r w:rsidRPr="00FF3A18">
        <w:rPr>
          <w:sz w:val="28"/>
          <w:szCs w:val="28"/>
          <w:lang w:val="en-US"/>
        </w:rPr>
        <w:t>s</w:t>
      </w:r>
      <w:r w:rsidRPr="00FF3A18">
        <w:rPr>
          <w:sz w:val="28"/>
          <w:szCs w:val="28"/>
          <w:lang w:val="uk-UA"/>
        </w:rPr>
        <w:t xml:space="preserve"> </w:t>
      </w:r>
      <w:r w:rsidRPr="00FF3A18">
        <w:rPr>
          <w:sz w:val="28"/>
          <w:szCs w:val="28"/>
          <w:lang w:val="en-US"/>
        </w:rPr>
        <w:t>Heart</w:t>
      </w:r>
      <w:r w:rsidRPr="00FF3A18">
        <w:rPr>
          <w:sz w:val="28"/>
          <w:szCs w:val="28"/>
          <w:lang w:val="uk-UA"/>
        </w:rPr>
        <w:t xml:space="preserve"> </w:t>
      </w:r>
      <w:r w:rsidRPr="00FF3A18">
        <w:rPr>
          <w:sz w:val="28"/>
          <w:szCs w:val="28"/>
          <w:lang w:val="en-US"/>
        </w:rPr>
        <w:t>Disease</w:t>
      </w:r>
      <w:r w:rsidRPr="00FF3A18">
        <w:rPr>
          <w:sz w:val="28"/>
          <w:szCs w:val="28"/>
          <w:lang w:val="uk-UA"/>
        </w:rPr>
        <w:t xml:space="preserve">. </w:t>
      </w:r>
      <w:r w:rsidRPr="00FF3A18">
        <w:rPr>
          <w:sz w:val="28"/>
          <w:szCs w:val="28"/>
          <w:lang w:val="en-US"/>
        </w:rPr>
        <w:t>A</w:t>
      </w:r>
      <w:r w:rsidRPr="00FF3A18">
        <w:rPr>
          <w:sz w:val="28"/>
          <w:szCs w:val="28"/>
          <w:lang w:val="uk-UA"/>
        </w:rPr>
        <w:t xml:space="preserve"> </w:t>
      </w:r>
      <w:r w:rsidRPr="00FF3A18">
        <w:rPr>
          <w:sz w:val="28"/>
          <w:szCs w:val="28"/>
          <w:lang w:val="en-US"/>
        </w:rPr>
        <w:t>Textbook</w:t>
      </w:r>
      <w:r w:rsidRPr="00FF3A18">
        <w:rPr>
          <w:sz w:val="28"/>
          <w:szCs w:val="28"/>
          <w:lang w:val="uk-UA"/>
        </w:rPr>
        <w:t xml:space="preserve"> </w:t>
      </w:r>
      <w:r w:rsidRPr="00FF3A18">
        <w:rPr>
          <w:sz w:val="28"/>
          <w:szCs w:val="28"/>
          <w:lang w:val="en-US"/>
        </w:rPr>
        <w:t>of</w:t>
      </w:r>
      <w:r w:rsidRPr="00FF3A18">
        <w:rPr>
          <w:sz w:val="28"/>
          <w:szCs w:val="28"/>
          <w:lang w:val="uk-UA"/>
        </w:rPr>
        <w:t xml:space="preserve"> </w:t>
      </w:r>
      <w:r w:rsidRPr="00FF3A18">
        <w:rPr>
          <w:sz w:val="28"/>
          <w:szCs w:val="28"/>
          <w:lang w:val="en-US"/>
        </w:rPr>
        <w:t>Cardiovascular</w:t>
      </w:r>
      <w:r w:rsidRPr="00FF3A18">
        <w:rPr>
          <w:sz w:val="28"/>
          <w:szCs w:val="28"/>
          <w:lang w:val="uk-UA"/>
        </w:rPr>
        <w:t xml:space="preserve"> </w:t>
      </w:r>
      <w:r w:rsidRPr="00FF3A18">
        <w:rPr>
          <w:sz w:val="28"/>
          <w:szCs w:val="28"/>
          <w:lang w:val="en-US"/>
        </w:rPr>
        <w:t>Medicine /</w:t>
      </w:r>
      <w:r w:rsidRPr="00FF3A18">
        <w:rPr>
          <w:sz w:val="28"/>
          <w:szCs w:val="28"/>
          <w:lang w:val="uk-UA"/>
        </w:rPr>
        <w:t xml:space="preserve"> </w:t>
      </w:r>
      <w:r w:rsidRPr="00FF3A18">
        <w:rPr>
          <w:sz w:val="28"/>
          <w:szCs w:val="28"/>
          <w:lang w:val="en-US"/>
        </w:rPr>
        <w:t>D</w:t>
      </w:r>
      <w:r w:rsidRPr="00FF3A18">
        <w:rPr>
          <w:sz w:val="28"/>
          <w:szCs w:val="28"/>
          <w:lang w:val="uk-UA"/>
        </w:rPr>
        <w:t>.</w:t>
      </w:r>
      <w:r w:rsidRPr="00FF3A18">
        <w:rPr>
          <w:sz w:val="28"/>
          <w:szCs w:val="28"/>
          <w:lang w:val="en-US"/>
        </w:rPr>
        <w:t>P</w:t>
      </w:r>
      <w:r w:rsidRPr="00FF3A18">
        <w:rPr>
          <w:sz w:val="28"/>
          <w:szCs w:val="28"/>
          <w:lang w:val="uk-UA"/>
        </w:rPr>
        <w:t xml:space="preserve">. </w:t>
      </w:r>
      <w:r w:rsidRPr="00FF3A18">
        <w:rPr>
          <w:sz w:val="28"/>
          <w:szCs w:val="28"/>
          <w:lang w:val="en-US"/>
        </w:rPr>
        <w:t>Zipes,</w:t>
      </w:r>
      <w:r w:rsidRPr="00FF3A18">
        <w:rPr>
          <w:sz w:val="28"/>
          <w:szCs w:val="28"/>
          <w:lang w:val="uk-UA"/>
        </w:rPr>
        <w:t xml:space="preserve"> </w:t>
      </w:r>
      <w:r w:rsidRPr="00FF3A18">
        <w:rPr>
          <w:sz w:val="28"/>
          <w:szCs w:val="28"/>
          <w:lang w:val="en-US"/>
        </w:rPr>
        <w:t>P</w:t>
      </w:r>
      <w:r w:rsidRPr="00FF3A18">
        <w:rPr>
          <w:sz w:val="28"/>
          <w:szCs w:val="28"/>
          <w:lang w:val="uk-UA"/>
        </w:rPr>
        <w:t xml:space="preserve">. </w:t>
      </w:r>
      <w:r w:rsidRPr="00FF3A18">
        <w:rPr>
          <w:sz w:val="28"/>
          <w:szCs w:val="28"/>
          <w:lang w:val="en-US"/>
        </w:rPr>
        <w:t>Libby,</w:t>
      </w:r>
      <w:r w:rsidRPr="00FF3A18">
        <w:rPr>
          <w:sz w:val="28"/>
          <w:szCs w:val="28"/>
          <w:lang w:val="uk-UA"/>
        </w:rPr>
        <w:t xml:space="preserve"> </w:t>
      </w:r>
      <w:r w:rsidRPr="00FF3A18">
        <w:rPr>
          <w:sz w:val="28"/>
          <w:szCs w:val="28"/>
          <w:lang w:val="en-US"/>
        </w:rPr>
        <w:t>R</w:t>
      </w:r>
      <w:r w:rsidRPr="00FF3A18">
        <w:rPr>
          <w:sz w:val="28"/>
          <w:szCs w:val="28"/>
          <w:lang w:val="uk-UA"/>
        </w:rPr>
        <w:t>.</w:t>
      </w:r>
      <w:r w:rsidRPr="00FF3A18">
        <w:rPr>
          <w:sz w:val="28"/>
          <w:szCs w:val="28"/>
          <w:lang w:val="en-US"/>
        </w:rPr>
        <w:t>Q</w:t>
      </w:r>
      <w:r w:rsidRPr="00FF3A18">
        <w:rPr>
          <w:sz w:val="28"/>
          <w:szCs w:val="28"/>
          <w:lang w:val="uk-UA"/>
        </w:rPr>
        <w:t xml:space="preserve">. </w:t>
      </w:r>
      <w:r w:rsidRPr="00FF3A18">
        <w:rPr>
          <w:sz w:val="28"/>
          <w:szCs w:val="28"/>
          <w:lang w:val="en-US"/>
        </w:rPr>
        <w:t>Bonow</w:t>
      </w:r>
      <w:r w:rsidRPr="00FF3A18">
        <w:rPr>
          <w:sz w:val="28"/>
          <w:szCs w:val="28"/>
          <w:lang w:val="uk-UA"/>
        </w:rPr>
        <w:t xml:space="preserve"> - </w:t>
      </w:r>
      <w:r w:rsidRPr="00FF3A18">
        <w:rPr>
          <w:sz w:val="28"/>
          <w:szCs w:val="28"/>
          <w:lang w:val="en-US"/>
        </w:rPr>
        <w:t>Elsevier</w:t>
      </w:r>
      <w:r w:rsidRPr="00FF3A18">
        <w:rPr>
          <w:sz w:val="28"/>
          <w:szCs w:val="28"/>
          <w:lang w:val="uk-UA"/>
        </w:rPr>
        <w:t xml:space="preserve"> </w:t>
      </w:r>
      <w:r w:rsidRPr="00FF3A18">
        <w:rPr>
          <w:sz w:val="28"/>
          <w:szCs w:val="28"/>
          <w:lang w:val="en-US"/>
        </w:rPr>
        <w:t>Saunders:</w:t>
      </w:r>
      <w:r w:rsidRPr="00FF3A18">
        <w:rPr>
          <w:sz w:val="28"/>
          <w:szCs w:val="28"/>
          <w:lang w:val="uk-UA"/>
        </w:rPr>
        <w:t xml:space="preserve"> </w:t>
      </w:r>
      <w:smartTag w:uri="urn:schemas-microsoft-com:office:smarttags" w:element="place">
        <w:smartTag w:uri="urn:schemas-microsoft-com:office:smarttags" w:element="City">
          <w:r w:rsidRPr="00FF3A18">
            <w:rPr>
              <w:sz w:val="28"/>
              <w:szCs w:val="28"/>
              <w:lang w:val="en-US"/>
            </w:rPr>
            <w:t>Philadelphia</w:t>
          </w:r>
        </w:smartTag>
      </w:smartTag>
      <w:r w:rsidRPr="00FF3A18">
        <w:rPr>
          <w:sz w:val="28"/>
          <w:szCs w:val="28"/>
          <w:lang w:val="en-US"/>
        </w:rPr>
        <w:t>,</w:t>
      </w:r>
      <w:r w:rsidRPr="00FF3A18">
        <w:rPr>
          <w:sz w:val="28"/>
          <w:szCs w:val="28"/>
          <w:lang w:val="uk-UA"/>
        </w:rPr>
        <w:t xml:space="preserve"> 2005. - </w:t>
      </w:r>
      <w:r w:rsidRPr="00FF3A18">
        <w:rPr>
          <w:sz w:val="28"/>
          <w:szCs w:val="28"/>
          <w:lang w:val="en-US"/>
        </w:rPr>
        <w:t>P</w:t>
      </w:r>
      <w:r w:rsidRPr="00FF3A18">
        <w:rPr>
          <w:sz w:val="28"/>
          <w:szCs w:val="28"/>
          <w:lang w:val="uk-UA"/>
        </w:rPr>
        <w:t>. 492-496.</w:t>
      </w:r>
    </w:p>
    <w:p w:rsidR="0013559C" w:rsidRPr="003A3335" w:rsidRDefault="0013559C" w:rsidP="00A72FE3">
      <w:pPr>
        <w:numPr>
          <w:ilvl w:val="0"/>
          <w:numId w:val="18"/>
        </w:numPr>
        <w:autoSpaceDE w:val="0"/>
        <w:autoSpaceDN w:val="0"/>
        <w:spacing w:after="0" w:line="360" w:lineRule="auto"/>
        <w:jc w:val="both"/>
        <w:rPr>
          <w:sz w:val="28"/>
          <w:szCs w:val="28"/>
          <w:lang w:val="uk-UA"/>
        </w:rPr>
      </w:pPr>
      <w:r w:rsidRPr="00FF3A18">
        <w:rPr>
          <w:sz w:val="28"/>
          <w:szCs w:val="28"/>
          <w:lang w:val="en-US"/>
        </w:rPr>
        <w:t xml:space="preserve">Zocalli C. Cardiovascular risk in uraemic patients – is it fully explained by classical risk factors? </w:t>
      </w:r>
      <w:r>
        <w:rPr>
          <w:sz w:val="28"/>
          <w:szCs w:val="28"/>
          <w:lang w:val="uk-UA"/>
        </w:rPr>
        <w:t xml:space="preserve">/ </w:t>
      </w:r>
      <w:r w:rsidRPr="00FF3A18">
        <w:rPr>
          <w:sz w:val="28"/>
          <w:szCs w:val="28"/>
          <w:lang w:val="en-US"/>
        </w:rPr>
        <w:t>C. Zocalli // Nephrol. Dial. Transplant.- 2000.- V. 15.-P. 454-457.</w:t>
      </w:r>
    </w:p>
    <w:p w:rsidR="00B56403" w:rsidRPr="00871FEB" w:rsidRDefault="00B56403" w:rsidP="00B56403">
      <w:pPr>
        <w:widowControl w:val="0"/>
        <w:shd w:val="clear" w:color="auto" w:fill="FFFFFF"/>
        <w:tabs>
          <w:tab w:val="left" w:pos="641"/>
          <w:tab w:val="left" w:pos="900"/>
        </w:tabs>
        <w:autoSpaceDE w:val="0"/>
        <w:autoSpaceDN w:val="0"/>
        <w:adjustRightInd w:val="0"/>
        <w:spacing w:line="360" w:lineRule="auto"/>
        <w:jc w:val="both"/>
        <w:rPr>
          <w:iCs/>
          <w:spacing w:val="-3"/>
          <w:sz w:val="28"/>
          <w:szCs w:val="28"/>
          <w:lang w:val="uk-UA"/>
        </w:rPr>
      </w:pPr>
    </w:p>
    <w:p w:rsidR="00B56403" w:rsidRPr="00B56403" w:rsidRDefault="00B56403" w:rsidP="00B56403">
      <w:pPr>
        <w:spacing w:line="360" w:lineRule="auto"/>
        <w:rPr>
          <w:sz w:val="28"/>
          <w:szCs w:val="28"/>
          <w:lang w:val="en-US"/>
        </w:rPr>
      </w:pPr>
    </w:p>
    <w:p w:rsidR="004C075C" w:rsidRDefault="009817E6" w:rsidP="00255394">
      <w:pPr>
        <w:pStyle w:val="a8"/>
        <w:widowControl w:val="0"/>
        <w:shd w:val="clear" w:color="auto" w:fill="FFFFFF"/>
        <w:spacing w:before="240" w:after="60" w:line="360" w:lineRule="auto"/>
        <w:ind w:firstLine="709"/>
        <w:jc w:val="both"/>
      </w:pPr>
      <w:r>
        <w:rPr>
          <w:szCs w:val="28"/>
          <w:lang w:val="uk-UA"/>
        </w:rPr>
        <w:t xml:space="preserve"> </w:t>
      </w:r>
      <w:r w:rsidR="004C075C" w:rsidRPr="00751995">
        <w:rPr>
          <w:rStyle w:val="a7"/>
          <w:color w:val="0070C0"/>
          <w:lang w:val="en-US"/>
        </w:rPr>
        <w:t> </w:t>
      </w:r>
      <w:r w:rsidR="004C075C">
        <w:rPr>
          <w:rStyle w:val="a7"/>
          <w:color w:val="FF0000"/>
        </w:rPr>
        <w:t xml:space="preserve">Для заказа доставки данной работы воспользуйтесь поиском на сайте по ссылке:  </w:t>
      </w:r>
      <w:hyperlink r:id="rId8" w:history="1">
        <w:r w:rsidR="004C075C">
          <w:rPr>
            <w:rStyle w:val="a7"/>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FE3" w:rsidRDefault="00A72FE3">
      <w:pPr>
        <w:spacing w:after="0" w:line="240" w:lineRule="auto"/>
      </w:pPr>
      <w:r>
        <w:separator/>
      </w:r>
    </w:p>
  </w:endnote>
  <w:endnote w:type="continuationSeparator" w:id="0">
    <w:p w:rsidR="00A72FE3" w:rsidRDefault="00A7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end"/>
    </w:r>
  </w:p>
  <w:p w:rsidR="009335CF" w:rsidRDefault="00A72FE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separate"/>
    </w:r>
    <w:r w:rsidR="0013559C">
      <w:rPr>
        <w:rStyle w:val="af5"/>
        <w:rFonts w:eastAsia="Garamond"/>
        <w:noProof/>
      </w:rPr>
      <w:t>22</w:t>
    </w:r>
    <w:r>
      <w:rPr>
        <w:rStyle w:val="af5"/>
        <w:rFonts w:eastAsia="Garamond"/>
      </w:rPr>
      <w:fldChar w:fldCharType="end"/>
    </w:r>
  </w:p>
  <w:p w:rsidR="009335CF" w:rsidRDefault="00A72FE3">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FE3" w:rsidRDefault="00A72FE3">
      <w:pPr>
        <w:spacing w:after="0" w:line="240" w:lineRule="auto"/>
      </w:pPr>
      <w:r>
        <w:separator/>
      </w:r>
    </w:p>
  </w:footnote>
  <w:footnote w:type="continuationSeparator" w:id="0">
    <w:p w:rsidR="00A72FE3" w:rsidRDefault="00A72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335CF" w:rsidRDefault="00A72FE3">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72FE3">
    <w:pPr>
      <w:pStyle w:val="af3"/>
      <w:framePr w:wrap="around" w:vAnchor="text" w:hAnchor="margin" w:xAlign="right" w:y="1"/>
      <w:rPr>
        <w:rStyle w:val="af5"/>
        <w:lang w:val="uk-UA"/>
      </w:rPr>
    </w:pPr>
  </w:p>
  <w:p w:rsidR="009335CF" w:rsidRDefault="00A72FE3">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0BC52C2"/>
    <w:multiLevelType w:val="hybridMultilevel"/>
    <w:tmpl w:val="806E9E80"/>
    <w:lvl w:ilvl="0" w:tplc="4318793A">
      <w:start w:val="1"/>
      <w:numFmt w:val="decimal"/>
      <w:lvlText w:val="%1."/>
      <w:lvlJc w:val="left"/>
      <w:pPr>
        <w:tabs>
          <w:tab w:val="num" w:pos="279"/>
        </w:tabs>
        <w:ind w:left="392" w:hanging="32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825708C"/>
    <w:multiLevelType w:val="hybridMultilevel"/>
    <w:tmpl w:val="F75405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FB47534"/>
    <w:multiLevelType w:val="hybridMultilevel"/>
    <w:tmpl w:val="16FE56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93C7431"/>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A973883"/>
    <w:multiLevelType w:val="hybridMultilevel"/>
    <w:tmpl w:val="6676271A"/>
    <w:lvl w:ilvl="0" w:tplc="5CF6E290">
      <w:start w:val="1"/>
      <w:numFmt w:val="decimal"/>
      <w:pStyle w:val="a1"/>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F840990"/>
    <w:multiLevelType w:val="hybridMultilevel"/>
    <w:tmpl w:val="0D86245C"/>
    <w:lvl w:ilvl="0" w:tplc="4ECA15A8">
      <w:numFmt w:val="bullet"/>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9">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0">
    <w:nsid w:val="77265102"/>
    <w:multiLevelType w:val="hybridMultilevel"/>
    <w:tmpl w:val="0EE6E988"/>
    <w:lvl w:ilvl="0" w:tplc="F9F6D88A">
      <w:start w:val="1"/>
      <w:numFmt w:val="decimal"/>
      <w:pStyle w:val="a2"/>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9"/>
  </w:num>
  <w:num w:numId="2">
    <w:abstractNumId w:val="38"/>
  </w:num>
  <w:num w:numId="3">
    <w:abstractNumId w:val="0"/>
  </w:num>
  <w:num w:numId="4">
    <w:abstractNumId w:val="26"/>
  </w:num>
  <w:num w:numId="5">
    <w:abstractNumId w:val="25"/>
  </w:num>
  <w:num w:numId="6">
    <w:abstractNumId w:val="32"/>
  </w:num>
  <w:num w:numId="7">
    <w:abstractNumId w:val="24"/>
  </w:num>
  <w:num w:numId="8">
    <w:abstractNumId w:val="40"/>
  </w:num>
  <w:num w:numId="9">
    <w:abstractNumId w:val="31"/>
  </w:num>
  <w:num w:numId="10">
    <w:abstractNumId w:val="34"/>
  </w:num>
  <w:num w:numId="11">
    <w:abstractNumId w:val="41"/>
  </w:num>
  <w:num w:numId="12">
    <w:abstractNumId w:val="36"/>
  </w:num>
  <w:num w:numId="13">
    <w:abstractNumId w:val="37"/>
  </w:num>
  <w:num w:numId="14">
    <w:abstractNumId w:val="35"/>
  </w:num>
  <w:num w:numId="15">
    <w:abstractNumId w:val="28"/>
  </w:num>
  <w:num w:numId="16">
    <w:abstractNumId w:val="33"/>
  </w:num>
  <w:num w:numId="17">
    <w:abstractNumId w:val="29"/>
  </w:num>
  <w:num w:numId="18">
    <w:abstractNumId w:val="23"/>
  </w:num>
  <w:num w:numId="1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2551"/>
    <w:rsid w:val="00864298"/>
    <w:rsid w:val="00865313"/>
    <w:rsid w:val="00866C1B"/>
    <w:rsid w:val="0087033B"/>
    <w:rsid w:val="00871FE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9DA"/>
    <w:rsid w:val="00A5373B"/>
    <w:rsid w:val="00A547D4"/>
    <w:rsid w:val="00A564C0"/>
    <w:rsid w:val="00A61105"/>
    <w:rsid w:val="00A615A1"/>
    <w:rsid w:val="00A63CF2"/>
    <w:rsid w:val="00A70474"/>
    <w:rsid w:val="00A72FE3"/>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49F8"/>
    <w:rsid w:val="00D05AF0"/>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829A6"/>
  </w:style>
  <w:style w:type="paragraph" w:styleId="10">
    <w:name w:val="heading 1"/>
    <w:aliases w:val=" Знак9,Заг 1"/>
    <w:basedOn w:val="a3"/>
    <w:next w:val="a3"/>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3"/>
    <w:next w:val="a3"/>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3"/>
    <w:next w:val="a3"/>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3"/>
    <w:next w:val="a3"/>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3"/>
    <w:next w:val="a3"/>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3"/>
    <w:next w:val="a3"/>
    <w:link w:val="60"/>
    <w:uiPriority w:val="9"/>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3"/>
    <w:next w:val="a3"/>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3"/>
    <w:next w:val="a3"/>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3"/>
    <w:next w:val="a3"/>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character" w:styleId="a7">
    <w:name w:val="Hyperlink"/>
    <w:unhideWhenUsed/>
    <w:rsid w:val="005740A6"/>
    <w:rPr>
      <w:color w:val="0000FF"/>
      <w:u w:val="single"/>
    </w:rPr>
  </w:style>
  <w:style w:type="paragraph" w:styleId="a8">
    <w:name w:val="Body Text"/>
    <w:aliases w:val=" Знак, Знак5"/>
    <w:basedOn w:val="a3"/>
    <w:link w:val="a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9">
    <w:name w:val="Основной текст Знак"/>
    <w:aliases w:val=" Знак Знак, Знак5 Знак"/>
    <w:basedOn w:val="a4"/>
    <w:link w:val="a8"/>
    <w:rsid w:val="005740A6"/>
    <w:rPr>
      <w:rFonts w:ascii="Garamond" w:eastAsia="Garamond" w:hAnsi="Garamond" w:cs="Garamond"/>
      <w:sz w:val="28"/>
      <w:szCs w:val="24"/>
      <w:lang w:eastAsia="ar-SA"/>
    </w:rPr>
  </w:style>
  <w:style w:type="paragraph" w:styleId="aa">
    <w:name w:val="Body Text Indent"/>
    <w:basedOn w:val="a3"/>
    <w:link w:val="ab"/>
    <w:unhideWhenUsed/>
    <w:rsid w:val="007B5C28"/>
    <w:pPr>
      <w:spacing w:after="120"/>
      <w:ind w:left="283"/>
    </w:pPr>
  </w:style>
  <w:style w:type="character" w:customStyle="1" w:styleId="ab">
    <w:name w:val="Основной текст с отступом Знак"/>
    <w:basedOn w:val="a4"/>
    <w:link w:val="aa"/>
    <w:rsid w:val="007B5C28"/>
  </w:style>
  <w:style w:type="character" w:customStyle="1" w:styleId="12">
    <w:name w:val="Заголовок 1 Знак"/>
    <w:aliases w:val=" Знак9 Знак"/>
    <w:basedOn w:val="a4"/>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4"/>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4"/>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4"/>
    <w:link w:val="40"/>
    <w:rsid w:val="007B5C28"/>
    <w:rPr>
      <w:rFonts w:ascii="Times New Roman" w:eastAsia="MS Mincho" w:hAnsi="Times New Roman" w:cs="Times New Roman"/>
      <w:sz w:val="28"/>
      <w:szCs w:val="20"/>
      <w:lang w:val="uk-UA" w:eastAsia="ru-RU"/>
    </w:rPr>
  </w:style>
  <w:style w:type="paragraph" w:styleId="ac">
    <w:name w:val="Title"/>
    <w:aliases w:val="Знак2,Глава"/>
    <w:basedOn w:val="a3"/>
    <w:link w:val="ad"/>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d">
    <w:name w:val="Название Знак"/>
    <w:aliases w:val="Глава Знак"/>
    <w:basedOn w:val="a4"/>
    <w:link w:val="ac"/>
    <w:rsid w:val="007B5C28"/>
    <w:rPr>
      <w:rFonts w:ascii="Times New Roman" w:eastAsia="MS Mincho" w:hAnsi="Times New Roman" w:cs="Times New Roman"/>
      <w:b/>
      <w:sz w:val="25"/>
      <w:szCs w:val="20"/>
      <w:lang w:eastAsia="ru-RU"/>
    </w:rPr>
  </w:style>
  <w:style w:type="paragraph" w:styleId="23">
    <w:name w:val="Body Text Indent 2"/>
    <w:basedOn w:val="a3"/>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4"/>
    <w:link w:val="23"/>
    <w:rsid w:val="007B5C28"/>
    <w:rPr>
      <w:rFonts w:ascii="Times New Roman" w:eastAsia="MS Mincho" w:hAnsi="Times New Roman" w:cs="Times New Roman"/>
      <w:sz w:val="24"/>
      <w:szCs w:val="24"/>
      <w:lang w:eastAsia="ru-RU"/>
    </w:rPr>
  </w:style>
  <w:style w:type="paragraph" w:styleId="ae">
    <w:name w:val="Plain Text"/>
    <w:basedOn w:val="a3"/>
    <w:link w:val="af"/>
    <w:rsid w:val="007B5C28"/>
    <w:pPr>
      <w:spacing w:after="0" w:line="240" w:lineRule="auto"/>
    </w:pPr>
    <w:rPr>
      <w:rFonts w:ascii="Courier New" w:eastAsia="MS Mincho" w:hAnsi="Courier New" w:cs="Times New Roman"/>
      <w:sz w:val="20"/>
      <w:szCs w:val="20"/>
      <w:lang w:eastAsia="ru-RU"/>
    </w:rPr>
  </w:style>
  <w:style w:type="character" w:customStyle="1" w:styleId="af">
    <w:name w:val="Текст Знак"/>
    <w:basedOn w:val="a4"/>
    <w:link w:val="ae"/>
    <w:rsid w:val="007B5C28"/>
    <w:rPr>
      <w:rFonts w:ascii="Courier New" w:eastAsia="MS Mincho" w:hAnsi="Courier New" w:cs="Times New Roman"/>
      <w:sz w:val="20"/>
      <w:szCs w:val="20"/>
      <w:lang w:eastAsia="ru-RU"/>
    </w:rPr>
  </w:style>
  <w:style w:type="paragraph" w:styleId="32">
    <w:name w:val="Body Text Indent 3"/>
    <w:basedOn w:val="a3"/>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4"/>
    <w:link w:val="32"/>
    <w:rsid w:val="007B5C28"/>
    <w:rPr>
      <w:rFonts w:ascii="Times New Roman" w:eastAsia="MS Mincho" w:hAnsi="Times New Roman" w:cs="Times New Roman"/>
      <w:sz w:val="16"/>
      <w:szCs w:val="16"/>
      <w:lang w:eastAsia="ru-RU"/>
    </w:rPr>
  </w:style>
  <w:style w:type="table" w:styleId="af0">
    <w:name w:val="Table Grid"/>
    <w:basedOn w:val="a5"/>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3"/>
    <w:uiPriority w:val="3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3"/>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4"/>
    <w:link w:val="25"/>
    <w:rsid w:val="007B5C28"/>
    <w:rPr>
      <w:rFonts w:ascii="Times New Roman" w:eastAsia="MS Mincho" w:hAnsi="Times New Roman" w:cs="Times New Roman"/>
      <w:sz w:val="24"/>
      <w:szCs w:val="24"/>
      <w:lang w:eastAsia="ru-RU"/>
    </w:rPr>
  </w:style>
  <w:style w:type="paragraph" w:customStyle="1" w:styleId="af2">
    <w:name w:val="АДРЕС"/>
    <w:basedOn w:val="a3"/>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3">
    <w:name w:val="header"/>
    <w:basedOn w:val="a3"/>
    <w:link w:val="af4"/>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4">
    <w:name w:val="Верхний колонтитул Знак"/>
    <w:basedOn w:val="a4"/>
    <w:link w:val="af3"/>
    <w:rsid w:val="00D353C8"/>
    <w:rPr>
      <w:rFonts w:ascii="Times New Roman" w:eastAsia="MS Mincho" w:hAnsi="Times New Roman" w:cs="Times New Roman"/>
      <w:sz w:val="24"/>
      <w:szCs w:val="24"/>
      <w:lang w:eastAsia="ru-RU"/>
    </w:rPr>
  </w:style>
  <w:style w:type="character" w:styleId="af5">
    <w:name w:val="page number"/>
    <w:basedOn w:val="a4"/>
    <w:rsid w:val="00D353C8"/>
  </w:style>
  <w:style w:type="paragraph" w:styleId="34">
    <w:name w:val="Body Text 3"/>
    <w:basedOn w:val="a3"/>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4"/>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4"/>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4"/>
    <w:link w:val="6"/>
    <w:uiPriority w:val="9"/>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4"/>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4"/>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4"/>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3"/>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6">
    <w:name w:val="Основний текст Знак"/>
    <w:basedOn w:val="a4"/>
    <w:rsid w:val="00720151"/>
    <w:rPr>
      <w:bCs/>
      <w:sz w:val="28"/>
      <w:szCs w:val="24"/>
      <w:lang w:val="uk-UA" w:eastAsia="ru-RU" w:bidi="ar-SA"/>
    </w:rPr>
  </w:style>
  <w:style w:type="paragraph" w:customStyle="1" w:styleId="13">
    <w:name w:val="заголовок 1"/>
    <w:basedOn w:val="a3"/>
    <w:next w:val="a3"/>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3"/>
    <w:next w:val="a3"/>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7">
    <w:name w:val="footer"/>
    <w:basedOn w:val="a3"/>
    <w:link w:val="af8"/>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8">
    <w:name w:val="Нижний колонтитул Знак"/>
    <w:basedOn w:val="a4"/>
    <w:link w:val="af7"/>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3"/>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3"/>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9">
    <w:name w:val="Normal (Web)"/>
    <w:aliases w:val="Обычный (Web)1"/>
    <w:basedOn w:val="a3"/>
    <w:link w:val="afa"/>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4"/>
    <w:rsid w:val="00720151"/>
  </w:style>
  <w:style w:type="character" w:styleId="afb">
    <w:name w:val="Strong"/>
    <w:basedOn w:val="a4"/>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4"/>
    <w:rsid w:val="00680986"/>
    <w:rPr>
      <w:rFonts w:ascii="Times New Roman" w:hAnsi="Times New Roman" w:cs="Times New Roman"/>
      <w:b/>
      <w:bCs/>
      <w:sz w:val="24"/>
      <w:szCs w:val="24"/>
    </w:rPr>
  </w:style>
  <w:style w:type="paragraph" w:customStyle="1" w:styleId="Style2">
    <w:name w:val="Style2"/>
    <w:basedOn w:val="a3"/>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3"/>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3"/>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4"/>
    <w:rsid w:val="006B4085"/>
    <w:rPr>
      <w:rFonts w:ascii="Times New Roman" w:hAnsi="Times New Roman" w:cs="Times New Roman"/>
      <w:sz w:val="18"/>
      <w:szCs w:val="18"/>
    </w:rPr>
  </w:style>
  <w:style w:type="character" w:customStyle="1" w:styleId="FontStyle24">
    <w:name w:val="Font Style24"/>
    <w:basedOn w:val="a4"/>
    <w:rsid w:val="006B4085"/>
    <w:rPr>
      <w:rFonts w:ascii="Times New Roman" w:hAnsi="Times New Roman" w:cs="Times New Roman"/>
      <w:sz w:val="26"/>
      <w:szCs w:val="26"/>
    </w:rPr>
  </w:style>
  <w:style w:type="paragraph" w:customStyle="1" w:styleId="Style8">
    <w:name w:val="Style8"/>
    <w:basedOn w:val="a3"/>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3"/>
    <w:next w:val="a3"/>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c">
    <w:name w:val="Block Text"/>
    <w:basedOn w:val="a3"/>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4"/>
    <w:rsid w:val="00BA6271"/>
  </w:style>
  <w:style w:type="paragraph" w:customStyle="1" w:styleId="15">
    <w:name w:val="Текст1"/>
    <w:basedOn w:val="a3"/>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3"/>
    <w:next w:val="a3"/>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4"/>
    <w:rsid w:val="00BA6271"/>
    <w:rPr>
      <w:rFonts w:ascii="Tahoma" w:eastAsia="Times New Roman" w:hAnsi="Tahoma" w:cs="Tahoma" w:hint="default"/>
      <w:color w:val="333333"/>
      <w:sz w:val="20"/>
      <w:szCs w:val="20"/>
    </w:rPr>
  </w:style>
  <w:style w:type="paragraph" w:styleId="af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3"/>
    <w:link w:val="afe"/>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e">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4"/>
    <w:link w:val="afd"/>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
    <w:name w:val="footnote reference"/>
    <w:basedOn w:val="a4"/>
    <w:rsid w:val="00BA6271"/>
    <w:rPr>
      <w:vertAlign w:val="superscript"/>
    </w:rPr>
  </w:style>
  <w:style w:type="paragraph" w:customStyle="1" w:styleId="StyleZakonu">
    <w:name w:val="StyleZakonu"/>
    <w:basedOn w:val="a3"/>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4"/>
    <w:rsid w:val="00DF1BE1"/>
  </w:style>
  <w:style w:type="paragraph" w:customStyle="1" w:styleId="rvps14">
    <w:name w:val="rvps14"/>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4"/>
    <w:rsid w:val="00DF1BE1"/>
  </w:style>
  <w:style w:type="paragraph" w:customStyle="1" w:styleId="rvps17">
    <w:name w:val="rvps17"/>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4"/>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3"/>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4"/>
    <w:rsid w:val="00725913"/>
    <w:rPr>
      <w:b/>
      <w:bCs/>
    </w:rPr>
  </w:style>
  <w:style w:type="character" w:customStyle="1" w:styleId="announcetitle1">
    <w:name w:val="announce_title1"/>
    <w:basedOn w:val="a4"/>
    <w:rsid w:val="00725913"/>
    <w:rPr>
      <w:b/>
      <w:bCs/>
      <w:color w:val="00763E"/>
      <w:sz w:val="28"/>
      <w:szCs w:val="28"/>
    </w:rPr>
  </w:style>
  <w:style w:type="character" w:customStyle="1" w:styleId="mainmagtitle1">
    <w:name w:val="main_mag_title1"/>
    <w:basedOn w:val="a4"/>
    <w:rsid w:val="00725913"/>
    <w:rPr>
      <w:b/>
      <w:bCs/>
      <w:color w:val="9D0000"/>
      <w:sz w:val="40"/>
      <w:szCs w:val="40"/>
    </w:rPr>
  </w:style>
  <w:style w:type="character" w:customStyle="1" w:styleId="mainmagnum1">
    <w:name w:val="main_mag_num1"/>
    <w:basedOn w:val="a4"/>
    <w:rsid w:val="00725913"/>
    <w:rPr>
      <w:color w:val="9D0000"/>
      <w:sz w:val="28"/>
      <w:szCs w:val="28"/>
    </w:rPr>
  </w:style>
  <w:style w:type="character" w:styleId="aff0">
    <w:name w:val="Emphasis"/>
    <w:basedOn w:val="a4"/>
    <w:qFormat/>
    <w:rsid w:val="00725913"/>
    <w:rPr>
      <w:i/>
      <w:iCs/>
    </w:rPr>
  </w:style>
  <w:style w:type="character" w:customStyle="1" w:styleId="style51">
    <w:name w:val="style51"/>
    <w:basedOn w:val="a4"/>
    <w:rsid w:val="00725913"/>
    <w:rPr>
      <w:rFonts w:ascii="Arial" w:hAnsi="Arial" w:cs="Arial" w:hint="default"/>
      <w:sz w:val="36"/>
      <w:szCs w:val="36"/>
    </w:rPr>
  </w:style>
  <w:style w:type="character" w:customStyle="1" w:styleId="style81">
    <w:name w:val="style81"/>
    <w:basedOn w:val="a4"/>
    <w:rsid w:val="00725913"/>
    <w:rPr>
      <w:rFonts w:ascii="Arial" w:hAnsi="Arial" w:cs="Arial" w:hint="default"/>
    </w:rPr>
  </w:style>
  <w:style w:type="character" w:styleId="aff1">
    <w:name w:val="FollowedHyperlink"/>
    <w:basedOn w:val="a4"/>
    <w:unhideWhenUsed/>
    <w:rsid w:val="00725913"/>
    <w:rPr>
      <w:color w:val="954F72" w:themeColor="followedHyperlink"/>
      <w:u w:val="single"/>
    </w:rPr>
  </w:style>
  <w:style w:type="paragraph" w:customStyle="1" w:styleId="aff2">
    <w:name w:val="Содержимое таблицы"/>
    <w:basedOn w:val="a3"/>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3">
    <w:name w:val="Subtitle"/>
    <w:basedOn w:val="a3"/>
    <w:next w:val="a8"/>
    <w:link w:val="aff4"/>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4">
    <w:name w:val="Подзаголовок Знак"/>
    <w:basedOn w:val="a4"/>
    <w:link w:val="aff3"/>
    <w:rsid w:val="00005941"/>
    <w:rPr>
      <w:rFonts w:ascii="Arial" w:eastAsia="Lucida Sans Unicode" w:hAnsi="Arial" w:cs="Tahoma"/>
      <w:i/>
      <w:iCs/>
      <w:sz w:val="28"/>
      <w:szCs w:val="28"/>
      <w:lang w:eastAsia="ar-SA"/>
    </w:rPr>
  </w:style>
  <w:style w:type="paragraph" w:styleId="HTML0">
    <w:name w:val="HTML Preformatted"/>
    <w:basedOn w:val="a3"/>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4"/>
    <w:link w:val="HTML0"/>
    <w:rsid w:val="003C1FA0"/>
    <w:rPr>
      <w:rFonts w:ascii="Courier New" w:eastAsia="Times New Roman" w:hAnsi="Courier New" w:cs="Courier New"/>
      <w:sz w:val="18"/>
      <w:szCs w:val="18"/>
      <w:lang w:eastAsia="ru-RU"/>
    </w:rPr>
  </w:style>
  <w:style w:type="character" w:customStyle="1" w:styleId="snoska1">
    <w:name w:val="snoska1"/>
    <w:basedOn w:val="a4"/>
    <w:rsid w:val="003C1FA0"/>
    <w:rPr>
      <w:rFonts w:ascii="Times New Roman" w:hAnsi="Times New Roman" w:cs="Times New Roman"/>
      <w:sz w:val="24"/>
      <w:szCs w:val="24"/>
    </w:rPr>
  </w:style>
  <w:style w:type="paragraph" w:customStyle="1" w:styleId="H3">
    <w:name w:val="H3"/>
    <w:basedOn w:val="a3"/>
    <w:next w:val="a3"/>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4"/>
    <w:rsid w:val="003C1FA0"/>
    <w:rPr>
      <w:rFonts w:ascii="Times New Roman" w:hAnsi="Times New Roman" w:cs="Times New Roman"/>
      <w:sz w:val="24"/>
      <w:szCs w:val="24"/>
    </w:rPr>
  </w:style>
  <w:style w:type="paragraph" w:styleId="aff5">
    <w:name w:val="Balloon Text"/>
    <w:basedOn w:val="a3"/>
    <w:link w:val="aff6"/>
    <w:rsid w:val="003C1FA0"/>
    <w:pPr>
      <w:spacing w:after="0" w:line="240" w:lineRule="auto"/>
    </w:pPr>
    <w:rPr>
      <w:rFonts w:ascii="Tahoma" w:eastAsia="Times New Roman" w:hAnsi="Tahoma" w:cs="Tahoma"/>
      <w:sz w:val="16"/>
      <w:szCs w:val="16"/>
      <w:lang w:eastAsia="ru-RU"/>
    </w:rPr>
  </w:style>
  <w:style w:type="character" w:customStyle="1" w:styleId="aff6">
    <w:name w:val="Текст выноски Знак"/>
    <w:basedOn w:val="a4"/>
    <w:link w:val="aff5"/>
    <w:rsid w:val="003C1FA0"/>
    <w:rPr>
      <w:rFonts w:ascii="Tahoma" w:eastAsia="Times New Roman" w:hAnsi="Tahoma" w:cs="Tahoma"/>
      <w:sz w:val="16"/>
      <w:szCs w:val="16"/>
      <w:lang w:eastAsia="ru-RU"/>
    </w:rPr>
  </w:style>
  <w:style w:type="paragraph" w:customStyle="1" w:styleId="18">
    <w:name w:val="Основной текст с отступом1"/>
    <w:basedOn w:val="a3"/>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7">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5"/>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Document Map"/>
    <w:basedOn w:val="a3"/>
    <w:link w:val="aff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4"/>
    <w:link w:val="aff8"/>
    <w:rsid w:val="007C7BBA"/>
    <w:rPr>
      <w:rFonts w:ascii="Tahoma" w:eastAsia="Times New Roman" w:hAnsi="Tahoma" w:cs="Tahoma"/>
      <w:sz w:val="20"/>
      <w:szCs w:val="20"/>
      <w:shd w:val="clear" w:color="auto" w:fill="000080"/>
      <w:lang w:eastAsia="ru-RU"/>
    </w:rPr>
  </w:style>
  <w:style w:type="paragraph" w:styleId="affa">
    <w:name w:val="List Paragraph"/>
    <w:basedOn w:val="a3"/>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b">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c">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d">
    <w:name w:val="Заголовок"/>
    <w:basedOn w:val="a3"/>
    <w:next w:val="a8"/>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e">
    <w:name w:val="List"/>
    <w:basedOn w:val="a8"/>
    <w:rsid w:val="00033211"/>
    <w:pPr>
      <w:widowControl w:val="0"/>
    </w:pPr>
    <w:rPr>
      <w:rFonts w:ascii="Arial" w:eastAsia="Times New Roman" w:hAnsi="Arial" w:cs="Tahoma"/>
      <w:sz w:val="24"/>
    </w:rPr>
  </w:style>
  <w:style w:type="paragraph" w:customStyle="1" w:styleId="1c">
    <w:name w:val="Название1"/>
    <w:basedOn w:val="a3"/>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3"/>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4"/>
    <w:rsid w:val="00033211"/>
    <w:rPr>
      <w:sz w:val="28"/>
      <w:szCs w:val="28"/>
      <w:lang w:val="uk-UA" w:eastAsia="ar-SA"/>
    </w:rPr>
  </w:style>
  <w:style w:type="paragraph" w:customStyle="1" w:styleId="1f">
    <w:name w:val="Ниж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3"/>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3"/>
    <w:next w:val="a3"/>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
    <w:name w:val="Цитаты"/>
    <w:basedOn w:val="a3"/>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0">
    <w:name w:val="TOC Heading"/>
    <w:basedOn w:val="10"/>
    <w:next w:val="a3"/>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3"/>
    <w:next w:val="a3"/>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4"/>
    <w:rsid w:val="00CC111C"/>
    <w:rPr>
      <w:rFonts w:ascii="Tahoma" w:eastAsia="Times New Roman" w:hAnsi="Tahoma" w:cs="Tahoma"/>
      <w:sz w:val="16"/>
      <w:szCs w:val="16"/>
    </w:rPr>
  </w:style>
  <w:style w:type="character" w:styleId="afff1">
    <w:name w:val="line number"/>
    <w:basedOn w:val="a4"/>
    <w:rsid w:val="00896233"/>
  </w:style>
  <w:style w:type="paragraph" w:styleId="afff2">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3">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4">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3"/>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5">
    <w:name w:val="Основной шрифт"/>
    <w:uiPriority w:val="99"/>
    <w:rsid w:val="00985B1C"/>
  </w:style>
  <w:style w:type="character" w:customStyle="1" w:styleId="afff6">
    <w:name w:val="номер страницы"/>
    <w:basedOn w:val="afff5"/>
    <w:rsid w:val="00985B1C"/>
  </w:style>
  <w:style w:type="paragraph" w:customStyle="1" w:styleId="afff7">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8">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9">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a">
    <w:name w:val="annotation reference"/>
    <w:basedOn w:val="a4"/>
    <w:rsid w:val="006360C2"/>
    <w:rPr>
      <w:sz w:val="16"/>
      <w:szCs w:val="16"/>
    </w:rPr>
  </w:style>
  <w:style w:type="paragraph" w:styleId="afffb">
    <w:name w:val="annotation text"/>
    <w:basedOn w:val="a3"/>
    <w:link w:val="afffc"/>
    <w:rsid w:val="006360C2"/>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примечания Знак"/>
    <w:basedOn w:val="a4"/>
    <w:link w:val="afffb"/>
    <w:rsid w:val="006360C2"/>
    <w:rPr>
      <w:rFonts w:ascii="Times New Roman" w:eastAsia="Times New Roman" w:hAnsi="Times New Roman" w:cs="Times New Roman"/>
      <w:sz w:val="20"/>
      <w:szCs w:val="20"/>
      <w:lang w:eastAsia="ru-RU"/>
    </w:rPr>
  </w:style>
  <w:style w:type="paragraph" w:styleId="afffd">
    <w:name w:val="annotation subject"/>
    <w:basedOn w:val="afffb"/>
    <w:next w:val="afffb"/>
    <w:link w:val="afffe"/>
    <w:rsid w:val="006360C2"/>
    <w:rPr>
      <w:b/>
      <w:bCs/>
    </w:rPr>
  </w:style>
  <w:style w:type="character" w:customStyle="1" w:styleId="afffe">
    <w:name w:val="Тема примечания Знак"/>
    <w:basedOn w:val="afffc"/>
    <w:link w:val="afffd"/>
    <w:rsid w:val="006360C2"/>
    <w:rPr>
      <w:rFonts w:ascii="Times New Roman" w:eastAsia="Times New Roman" w:hAnsi="Times New Roman" w:cs="Times New Roman"/>
      <w:b/>
      <w:bCs/>
      <w:sz w:val="20"/>
      <w:szCs w:val="20"/>
      <w:lang w:eastAsia="ru-RU"/>
    </w:rPr>
  </w:style>
  <w:style w:type="character" w:customStyle="1" w:styleId="rvts9">
    <w:name w:val="rvts9"/>
    <w:basedOn w:val="a4"/>
    <w:rsid w:val="00CE763D"/>
    <w:rPr>
      <w:rFonts w:ascii="Times New Roman" w:hAnsi="Times New Roman" w:cs="Times New Roman"/>
      <w:sz w:val="24"/>
      <w:szCs w:val="24"/>
    </w:rPr>
  </w:style>
  <w:style w:type="character" w:customStyle="1" w:styleId="rvts15">
    <w:name w:val="rvts15"/>
    <w:basedOn w:val="a4"/>
    <w:rsid w:val="00CE763D"/>
    <w:rPr>
      <w:rFonts w:ascii="Times New Roman" w:hAnsi="Times New Roman" w:cs="Times New Roman"/>
      <w:sz w:val="28"/>
      <w:szCs w:val="28"/>
    </w:rPr>
  </w:style>
  <w:style w:type="character" w:customStyle="1" w:styleId="ti">
    <w:name w:val="ti"/>
    <w:basedOn w:val="a4"/>
    <w:rsid w:val="00CE763D"/>
  </w:style>
  <w:style w:type="character" w:customStyle="1" w:styleId="citation-abbreviation">
    <w:name w:val="citation-abbreviation"/>
    <w:basedOn w:val="a4"/>
    <w:rsid w:val="00CE763D"/>
  </w:style>
  <w:style w:type="character" w:customStyle="1" w:styleId="citation-publication-date">
    <w:name w:val="citation-publication-date"/>
    <w:basedOn w:val="a4"/>
    <w:rsid w:val="00CE763D"/>
  </w:style>
  <w:style w:type="character" w:customStyle="1" w:styleId="citation-volume">
    <w:name w:val="citation-volume"/>
    <w:basedOn w:val="a4"/>
    <w:rsid w:val="00CE763D"/>
  </w:style>
  <w:style w:type="character" w:customStyle="1" w:styleId="citation-flpages">
    <w:name w:val="citation-flpages"/>
    <w:basedOn w:val="a4"/>
    <w:rsid w:val="00CE763D"/>
  </w:style>
  <w:style w:type="paragraph" w:customStyle="1" w:styleId="1f8">
    <w:name w:val="Текст выноски1"/>
    <w:basedOn w:val="a3"/>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4"/>
    <w:rsid w:val="00C30E90"/>
  </w:style>
  <w:style w:type="paragraph" w:customStyle="1" w:styleId="14pt0">
    <w:name w:val="Обычный + 14 pt"/>
    <w:basedOn w:val="a3"/>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3"/>
    <w:rsid w:val="009E1D6E"/>
    <w:pPr>
      <w:spacing w:after="0" w:line="360" w:lineRule="auto"/>
      <w:jc w:val="both"/>
    </w:pPr>
    <w:rPr>
      <w:rFonts w:ascii="Times New Roman" w:eastAsia="Times New Roman" w:hAnsi="Times New Roman" w:cs="Times New Roman"/>
      <w:sz w:val="28"/>
      <w:szCs w:val="20"/>
      <w:lang w:eastAsia="ru-RU"/>
    </w:rPr>
  </w:style>
  <w:style w:type="paragraph" w:styleId="affff">
    <w:name w:val="endnote text"/>
    <w:basedOn w:val="a3"/>
    <w:link w:val="affff0"/>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4"/>
    <w:link w:val="affff"/>
    <w:semiHidden/>
    <w:rsid w:val="0003662D"/>
    <w:rPr>
      <w:rFonts w:ascii="Times New Roman" w:eastAsia="Times New Roman" w:hAnsi="Times New Roman" w:cs="Times New Roman"/>
      <w:sz w:val="20"/>
      <w:szCs w:val="20"/>
      <w:lang w:eastAsia="ru-RU"/>
    </w:rPr>
  </w:style>
  <w:style w:type="character" w:customStyle="1" w:styleId="font5">
    <w:name w:val="font5"/>
    <w:basedOn w:val="a4"/>
    <w:uiPriority w:val="99"/>
    <w:rsid w:val="00DE4FE1"/>
  </w:style>
  <w:style w:type="paragraph" w:customStyle="1" w:styleId="lic">
    <w:name w:val="lic"/>
    <w:basedOn w:val="a3"/>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3"/>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3"/>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3"/>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4"/>
    <w:rsid w:val="00DE4FE1"/>
    <w:rPr>
      <w:rFonts w:ascii="Times New Roman" w:hAnsi="Times New Roman" w:cs="Times New Roman" w:hint="default"/>
      <w:sz w:val="24"/>
      <w:szCs w:val="24"/>
    </w:rPr>
  </w:style>
  <w:style w:type="character" w:customStyle="1" w:styleId="rvts21">
    <w:name w:val="rvts21"/>
    <w:basedOn w:val="a4"/>
    <w:rsid w:val="00DE4FE1"/>
    <w:rPr>
      <w:rFonts w:ascii="Times New Roman" w:hAnsi="Times New Roman" w:cs="Times New Roman" w:hint="default"/>
      <w:spacing w:val="-15"/>
      <w:sz w:val="24"/>
      <w:szCs w:val="24"/>
    </w:rPr>
  </w:style>
  <w:style w:type="character" w:customStyle="1" w:styleId="rvts22">
    <w:name w:val="rvts22"/>
    <w:basedOn w:val="a4"/>
    <w:rsid w:val="00DE4FE1"/>
    <w:rPr>
      <w:rFonts w:ascii="Times New Roman" w:hAnsi="Times New Roman" w:cs="Times New Roman" w:hint="default"/>
      <w:color w:val="000000"/>
      <w:sz w:val="24"/>
      <w:szCs w:val="24"/>
    </w:rPr>
  </w:style>
  <w:style w:type="character" w:customStyle="1" w:styleId="affff1">
    <w:name w:val="a"/>
    <w:basedOn w:val="a4"/>
    <w:rsid w:val="00BD4B75"/>
  </w:style>
  <w:style w:type="character" w:customStyle="1" w:styleId="spelle">
    <w:name w:val="spelle"/>
    <w:basedOn w:val="a4"/>
    <w:rsid w:val="00BD4B75"/>
  </w:style>
  <w:style w:type="character" w:customStyle="1" w:styleId="grame">
    <w:name w:val="grame"/>
    <w:basedOn w:val="a4"/>
    <w:rsid w:val="00BD4B75"/>
  </w:style>
  <w:style w:type="paragraph" w:customStyle="1" w:styleId="14pt">
    <w:name w:val="Стиль Нумерованный список + 14 pt"/>
    <w:basedOn w:val="a3"/>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3"/>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4"/>
    <w:rsid w:val="00116762"/>
    <w:rPr>
      <w:rFonts w:ascii="Times New Roman" w:hAnsi="Times New Roman" w:cs="Times New Roman" w:hint="default"/>
      <w:sz w:val="24"/>
      <w:szCs w:val="24"/>
    </w:rPr>
  </w:style>
  <w:style w:type="paragraph" w:customStyle="1" w:styleId="affff2">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3">
    <w:name w:val="Таблиця"/>
    <w:basedOn w:val="a3"/>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3"/>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3"/>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3"/>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3"/>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3"/>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4"/>
    <w:rsid w:val="00116762"/>
  </w:style>
  <w:style w:type="character" w:customStyle="1" w:styleId="featuredlinkouts">
    <w:name w:val="featured_linkouts"/>
    <w:basedOn w:val="a4"/>
    <w:rsid w:val="00116762"/>
  </w:style>
  <w:style w:type="paragraph" w:customStyle="1" w:styleId="r8">
    <w:name w:val="r8"/>
    <w:basedOn w:val="a3"/>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3"/>
    <w:rsid w:val="00BE3FCD"/>
    <w:pPr>
      <w:spacing w:after="0" w:line="240" w:lineRule="auto"/>
    </w:pPr>
    <w:rPr>
      <w:rFonts w:ascii="Times New Roman" w:eastAsia="Times New Roman" w:hAnsi="Times New Roman" w:cs="Times New Roman"/>
      <w:b/>
      <w:i/>
      <w:sz w:val="28"/>
      <w:szCs w:val="20"/>
      <w:lang w:eastAsia="ru-RU"/>
    </w:rPr>
  </w:style>
  <w:style w:type="paragraph" w:styleId="affff4">
    <w:name w:val="envelope address"/>
    <w:basedOn w:val="a3"/>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3"/>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4"/>
    <w:rsid w:val="00BE3FCD"/>
    <w:rPr>
      <w:b/>
      <w:i/>
      <w:spacing w:val="24"/>
      <w:sz w:val="32"/>
    </w:rPr>
  </w:style>
  <w:style w:type="paragraph" w:customStyle="1" w:styleId="214">
    <w:name w:val="Основной текст с отступом 21"/>
    <w:basedOn w:val="a3"/>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5">
    <w:name w:val="Знак Знак Знак"/>
    <w:basedOn w:val="a4"/>
    <w:rsid w:val="00BE3FCD"/>
    <w:rPr>
      <w:sz w:val="28"/>
      <w:lang w:val="uk-UA" w:eastAsia="ru-RU" w:bidi="ar-SA"/>
    </w:rPr>
  </w:style>
  <w:style w:type="character" w:customStyle="1" w:styleId="hissue">
    <w:name w:val="hissue"/>
    <w:basedOn w:val="a4"/>
    <w:rsid w:val="00BE3FCD"/>
  </w:style>
  <w:style w:type="character" w:customStyle="1" w:styleId="partheader">
    <w:name w:val="partheader"/>
    <w:basedOn w:val="a4"/>
    <w:rsid w:val="00BE3FCD"/>
  </w:style>
  <w:style w:type="character" w:customStyle="1" w:styleId="small">
    <w:name w:val="small"/>
    <w:basedOn w:val="a4"/>
    <w:rsid w:val="00BE3FCD"/>
  </w:style>
  <w:style w:type="character" w:customStyle="1" w:styleId="1fb">
    <w:name w:val="Верхний колонтитул1"/>
    <w:basedOn w:val="a4"/>
    <w:rsid w:val="00BE3FCD"/>
  </w:style>
  <w:style w:type="character" w:customStyle="1" w:styleId="bolder">
    <w:name w:val="bolder"/>
    <w:basedOn w:val="a4"/>
    <w:rsid w:val="00BE3FCD"/>
  </w:style>
  <w:style w:type="character" w:customStyle="1" w:styleId="htopic">
    <w:name w:val="htopic"/>
    <w:basedOn w:val="a4"/>
    <w:rsid w:val="00BE3FCD"/>
  </w:style>
  <w:style w:type="character" w:customStyle="1" w:styleId="header3">
    <w:name w:val="header3"/>
    <w:basedOn w:val="a4"/>
    <w:rsid w:val="00BE3FCD"/>
  </w:style>
  <w:style w:type="character" w:customStyle="1" w:styleId="volume">
    <w:name w:val="volume"/>
    <w:basedOn w:val="a4"/>
    <w:rsid w:val="00BE3FCD"/>
  </w:style>
  <w:style w:type="character" w:customStyle="1" w:styleId="issue">
    <w:name w:val="issue"/>
    <w:basedOn w:val="a4"/>
    <w:rsid w:val="00BE3FCD"/>
  </w:style>
  <w:style w:type="character" w:customStyle="1" w:styleId="pages">
    <w:name w:val="pages"/>
    <w:basedOn w:val="a4"/>
    <w:rsid w:val="00BE3FCD"/>
  </w:style>
  <w:style w:type="character" w:customStyle="1" w:styleId="text1">
    <w:name w:val="text1"/>
    <w:basedOn w:val="a4"/>
    <w:rsid w:val="00BE3FCD"/>
  </w:style>
  <w:style w:type="character" w:customStyle="1" w:styleId="journalname">
    <w:name w:val="journalname"/>
    <w:basedOn w:val="a4"/>
    <w:rsid w:val="00BE3FCD"/>
    <w:rPr>
      <w:i/>
      <w:iCs/>
    </w:rPr>
  </w:style>
  <w:style w:type="character" w:customStyle="1" w:styleId="b1">
    <w:name w:val="b1"/>
    <w:basedOn w:val="a4"/>
    <w:rsid w:val="00BE3FCD"/>
    <w:rPr>
      <w:b/>
      <w:bCs/>
    </w:rPr>
  </w:style>
  <w:style w:type="character" w:customStyle="1" w:styleId="38">
    <w:name w:val="Название3"/>
    <w:basedOn w:val="a4"/>
    <w:rsid w:val="00BE3FCD"/>
  </w:style>
  <w:style w:type="paragraph" w:customStyle="1" w:styleId="head">
    <w:name w:val="head"/>
    <w:basedOn w:val="a3"/>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3"/>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3"/>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4"/>
    <w:rsid w:val="00F91DA6"/>
    <w:rPr>
      <w:i/>
      <w:iCs/>
      <w:vanish w:val="0"/>
      <w:webHidden w:val="0"/>
      <w:specVanish w:val="0"/>
    </w:rPr>
  </w:style>
  <w:style w:type="character" w:customStyle="1" w:styleId="titles-source1">
    <w:name w:val="titles-source1"/>
    <w:basedOn w:val="a4"/>
    <w:rsid w:val="00F91DA6"/>
    <w:rPr>
      <w:i/>
      <w:iCs/>
      <w:vanish w:val="0"/>
      <w:webHidden w:val="0"/>
      <w:color w:val="0A0905"/>
      <w:specVanish w:val="0"/>
    </w:rPr>
  </w:style>
  <w:style w:type="character" w:customStyle="1" w:styleId="fulltext-bd1">
    <w:name w:val="fulltext-bd1"/>
    <w:basedOn w:val="a4"/>
    <w:rsid w:val="00F91DA6"/>
    <w:rPr>
      <w:b/>
      <w:bCs/>
    </w:rPr>
  </w:style>
  <w:style w:type="character" w:customStyle="1" w:styleId="titles-title1">
    <w:name w:val="titles-title1"/>
    <w:basedOn w:val="a4"/>
    <w:rsid w:val="00F91DA6"/>
    <w:rPr>
      <w:b/>
      <w:bCs/>
      <w:vanish w:val="0"/>
      <w:webHidden w:val="0"/>
      <w:color w:val="0A0905"/>
      <w:specVanish w:val="0"/>
    </w:rPr>
  </w:style>
  <w:style w:type="character" w:customStyle="1" w:styleId="bibrecord-highlight1">
    <w:name w:val="bibrecord-highlight1"/>
    <w:basedOn w:val="a4"/>
    <w:rsid w:val="00F91DA6"/>
    <w:rPr>
      <w:b/>
      <w:bCs/>
      <w:vanish w:val="0"/>
      <w:webHidden w:val="0"/>
      <w:color w:val="EE014C"/>
      <w:specVanish w:val="0"/>
    </w:rPr>
  </w:style>
  <w:style w:type="paragraph" w:customStyle="1" w:styleId="fulltext-references">
    <w:name w:val="fulltext-references"/>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3"/>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4"/>
    <w:rsid w:val="00F91DA6"/>
    <w:rPr>
      <w:w w:val="89"/>
      <w:sz w:val="24"/>
      <w:szCs w:val="24"/>
      <w:lang w:val="ru-RU" w:eastAsia="ru-RU" w:bidi="ar-SA"/>
    </w:rPr>
  </w:style>
  <w:style w:type="character" w:customStyle="1" w:styleId="indent1">
    <w:name w:val="indent1"/>
    <w:basedOn w:val="a4"/>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4"/>
    <w:rsid w:val="00F91DA6"/>
    <w:rPr>
      <w:strike w:val="0"/>
      <w:dstrike w:val="0"/>
      <w:color w:val="004C88"/>
      <w:u w:val="single"/>
      <w:effect w:val="none"/>
    </w:rPr>
  </w:style>
  <w:style w:type="character" w:customStyle="1" w:styleId="12100">
    <w:name w:val="Обычный + 12 пт;Масштаб знаков: 100% Знак"/>
    <w:basedOn w:val="a4"/>
    <w:rsid w:val="00F91DA6"/>
    <w:rPr>
      <w:w w:val="89"/>
      <w:sz w:val="24"/>
      <w:szCs w:val="24"/>
      <w:lang w:val="ru-RU" w:eastAsia="ru-RU" w:bidi="ar-SA"/>
    </w:rPr>
  </w:style>
  <w:style w:type="paragraph" w:customStyle="1" w:styleId="CommentSubject1">
    <w:name w:val="Comment Subject1"/>
    <w:basedOn w:val="afffb"/>
    <w:next w:val="afffb"/>
    <w:semiHidden/>
    <w:rsid w:val="0067363F"/>
    <w:rPr>
      <w:b/>
      <w:bCs/>
      <w:noProof/>
      <w:lang w:val="uk-UA"/>
    </w:rPr>
  </w:style>
  <w:style w:type="paragraph" w:customStyle="1" w:styleId="BalloonText1">
    <w:name w:val="Balloon Text1"/>
    <w:basedOn w:val="a3"/>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4"/>
    <w:rsid w:val="00CD0DED"/>
    <w:rPr>
      <w:rFonts w:ascii="Times New Roman" w:hAnsi="Times New Roman" w:cs="Times New Roman"/>
      <w:sz w:val="24"/>
      <w:szCs w:val="24"/>
    </w:rPr>
  </w:style>
  <w:style w:type="paragraph" w:customStyle="1" w:styleId="affff6">
    <w:name w:val="Таблица"/>
    <w:basedOn w:val="a3"/>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3"/>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3"/>
    <w:next w:val="a3"/>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4"/>
    <w:rsid w:val="00AF0815"/>
  </w:style>
  <w:style w:type="paragraph" w:customStyle="1" w:styleId="msonormalcxspmiddle">
    <w:name w:val="msonormalcxspmiddle"/>
    <w:basedOn w:val="a3"/>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3"/>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3"/>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3"/>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3"/>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7">
    <w:name w:val="Заголовок таблицы"/>
    <w:basedOn w:val="aff2"/>
    <w:rsid w:val="00B634FC"/>
    <w:pPr>
      <w:jc w:val="center"/>
    </w:pPr>
    <w:rPr>
      <w:b/>
      <w:bCs/>
      <w:sz w:val="28"/>
      <w:szCs w:val="24"/>
    </w:rPr>
  </w:style>
  <w:style w:type="paragraph" w:customStyle="1" w:styleId="affff8">
    <w:name w:val="Содержимое врезки"/>
    <w:basedOn w:val="a8"/>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3"/>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3"/>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3"/>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3"/>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3"/>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4"/>
    <w:rsid w:val="00605D7E"/>
    <w:rPr>
      <w:i/>
      <w:iCs/>
    </w:rPr>
  </w:style>
  <w:style w:type="character" w:customStyle="1" w:styleId="z3988">
    <w:name w:val="z3988"/>
    <w:basedOn w:val="a4"/>
    <w:rsid w:val="00605D7E"/>
  </w:style>
  <w:style w:type="paragraph" w:customStyle="1" w:styleId="2f">
    <w:name w:val="Номер страницы2"/>
    <w:basedOn w:val="a3"/>
    <w:rsid w:val="00605D7E"/>
    <w:pPr>
      <w:spacing w:after="0" w:line="240" w:lineRule="auto"/>
      <w:jc w:val="center"/>
    </w:pPr>
    <w:rPr>
      <w:rFonts w:ascii="Times" w:eastAsia="Times New Roman" w:hAnsi="Times" w:cs="Times"/>
      <w:sz w:val="24"/>
      <w:szCs w:val="24"/>
      <w:lang w:val="en-US"/>
    </w:rPr>
  </w:style>
  <w:style w:type="paragraph" w:customStyle="1" w:styleId="affff9">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3"/>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a">
    <w:name w:val="List Bullet"/>
    <w:basedOn w:val="a3"/>
    <w:link w:val="affffb"/>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3"/>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4"/>
    <w:rsid w:val="00605D7E"/>
    <w:rPr>
      <w:sz w:val="28"/>
      <w:szCs w:val="28"/>
      <w:lang w:val="ru-RU" w:eastAsia="ru-RU"/>
    </w:rPr>
  </w:style>
  <w:style w:type="paragraph" w:customStyle="1" w:styleId="1fe">
    <w:name w:val="Абзац списка1"/>
    <w:basedOn w:val="a3"/>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4"/>
    <w:locked/>
    <w:rsid w:val="00605D7E"/>
    <w:rPr>
      <w:b/>
      <w:bCs/>
      <w:caps/>
      <w:kern w:val="32"/>
      <w:sz w:val="28"/>
      <w:szCs w:val="28"/>
      <w:lang w:val="ru-RU" w:eastAsia="ru-RU"/>
    </w:rPr>
  </w:style>
  <w:style w:type="character" w:customStyle="1" w:styleId="111">
    <w:name w:val="Çíàê Çíàê11"/>
    <w:basedOn w:val="a4"/>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3"/>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4"/>
    <w:locked/>
    <w:rsid w:val="00605D7E"/>
    <w:rPr>
      <w:b/>
      <w:bCs/>
      <w:sz w:val="28"/>
      <w:szCs w:val="28"/>
      <w:lang w:val="en-US" w:eastAsia="ru-RU"/>
    </w:rPr>
  </w:style>
  <w:style w:type="character" w:customStyle="1" w:styleId="52">
    <w:name w:val="Çíàê Çíàê5"/>
    <w:basedOn w:val="a4"/>
    <w:rsid w:val="00605D7E"/>
    <w:rPr>
      <w:color w:val="000000"/>
      <w:sz w:val="24"/>
      <w:szCs w:val="24"/>
      <w:lang w:val="pl-PL" w:eastAsia="pl-PL"/>
    </w:rPr>
  </w:style>
  <w:style w:type="character" w:customStyle="1" w:styleId="121">
    <w:name w:val="Çíàê Çíàê12"/>
    <w:basedOn w:val="a4"/>
    <w:rsid w:val="00605D7E"/>
    <w:rPr>
      <w:b/>
      <w:bCs/>
      <w:caps/>
      <w:kern w:val="32"/>
      <w:sz w:val="28"/>
      <w:szCs w:val="28"/>
      <w:lang w:val="ru-RU" w:eastAsia="ru-RU"/>
    </w:rPr>
  </w:style>
  <w:style w:type="character" w:customStyle="1" w:styleId="markupontologylegend">
    <w:name w:val="markupontologylegend"/>
    <w:basedOn w:val="a4"/>
    <w:rsid w:val="00605D7E"/>
  </w:style>
  <w:style w:type="character" w:customStyle="1" w:styleId="markupkeyword">
    <w:name w:val="markupkeyword"/>
    <w:basedOn w:val="a4"/>
    <w:rsid w:val="00605D7E"/>
  </w:style>
  <w:style w:type="paragraph" w:customStyle="1" w:styleId="CharChar4">
    <w:name w:val="Char Char4"/>
    <w:basedOn w:val="a3"/>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4"/>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3"/>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4"/>
    <w:locked/>
    <w:rsid w:val="00605D7E"/>
    <w:rPr>
      <w:i/>
      <w:iCs/>
      <w:sz w:val="28"/>
      <w:szCs w:val="28"/>
      <w:lang w:val="ru-RU" w:eastAsia="ru-RU"/>
    </w:rPr>
  </w:style>
  <w:style w:type="character" w:customStyle="1" w:styleId="ref-journal">
    <w:name w:val="ref-journal"/>
    <w:basedOn w:val="a4"/>
    <w:rsid w:val="003E2DB7"/>
  </w:style>
  <w:style w:type="character" w:customStyle="1" w:styleId="ref-vol">
    <w:name w:val="ref-vol"/>
    <w:basedOn w:val="a4"/>
    <w:rsid w:val="003E2DB7"/>
  </w:style>
  <w:style w:type="paragraph" w:customStyle="1" w:styleId="affiliation">
    <w:name w:val="affiliation"/>
    <w:basedOn w:val="a3"/>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4"/>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3"/>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3"/>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c">
    <w:name w:val="Body Text First Indent"/>
    <w:basedOn w:val="a8"/>
    <w:link w:val="affffd"/>
    <w:rsid w:val="00973F2A"/>
    <w:pPr>
      <w:suppressAutoHyphens w:val="0"/>
      <w:ind w:firstLine="210"/>
    </w:pPr>
    <w:rPr>
      <w:rFonts w:ascii="Times New Roman" w:eastAsia="Times New Roman" w:hAnsi="Times New Roman" w:cs="Times New Roman"/>
      <w:sz w:val="24"/>
    </w:rPr>
  </w:style>
  <w:style w:type="character" w:customStyle="1" w:styleId="affffd">
    <w:name w:val="Красная строка Знак"/>
    <w:basedOn w:val="a9"/>
    <w:link w:val="affffc"/>
    <w:rsid w:val="00973F2A"/>
    <w:rPr>
      <w:rFonts w:ascii="Times New Roman" w:eastAsia="Times New Roman" w:hAnsi="Times New Roman" w:cs="Times New Roman"/>
      <w:sz w:val="24"/>
      <w:szCs w:val="24"/>
      <w:lang w:eastAsia="ar-SA"/>
    </w:rPr>
  </w:style>
  <w:style w:type="paragraph" w:styleId="2f1">
    <w:name w:val="Body Text First Indent 2"/>
    <w:basedOn w:val="aa"/>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b"/>
    <w:link w:val="2f1"/>
    <w:rsid w:val="00973F2A"/>
    <w:rPr>
      <w:rFonts w:ascii="Times New Roman" w:eastAsia="Times New Roman" w:hAnsi="Times New Roman" w:cs="Times New Roman"/>
      <w:sz w:val="24"/>
      <w:szCs w:val="24"/>
      <w:lang w:eastAsia="ar-SA"/>
    </w:rPr>
  </w:style>
  <w:style w:type="table" w:styleId="-2">
    <w:name w:val="Table Web 2"/>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0"/>
    <w:rsid w:val="00973F2A"/>
    <w:tblPr/>
  </w:style>
  <w:style w:type="table" w:styleId="affffe">
    <w:name w:val="Table Contemporary"/>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5"/>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5"/>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3"/>
    <w:next w:val="a3"/>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3"/>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3"/>
    <w:next w:val="a3"/>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4"/>
    <w:link w:val="2f4"/>
    <w:uiPriority w:val="29"/>
    <w:rsid w:val="000F576E"/>
    <w:rPr>
      <w:rFonts w:ascii="Times New Roman" w:eastAsia="Times New Roman" w:hAnsi="Times New Roman" w:cs="Times New Roman"/>
      <w:i/>
      <w:iCs/>
      <w:color w:val="000000"/>
      <w:lang w:bidi="en-US"/>
    </w:rPr>
  </w:style>
  <w:style w:type="paragraph" w:styleId="afffff">
    <w:name w:val="Intense Quote"/>
    <w:basedOn w:val="a3"/>
    <w:next w:val="a3"/>
    <w:link w:val="afffff0"/>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0">
    <w:name w:val="Выделенная цитата Знак"/>
    <w:basedOn w:val="a4"/>
    <w:link w:val="afffff"/>
    <w:uiPriority w:val="30"/>
    <w:rsid w:val="000F576E"/>
    <w:rPr>
      <w:rFonts w:ascii="Times New Roman" w:eastAsia="Times New Roman" w:hAnsi="Times New Roman" w:cs="Times New Roman"/>
      <w:b/>
      <w:bCs/>
      <w:i/>
      <w:iCs/>
      <w:color w:val="4F81BD"/>
      <w:lang w:bidi="en-US"/>
    </w:rPr>
  </w:style>
  <w:style w:type="character" w:styleId="afffff1">
    <w:name w:val="Subtle Emphasis"/>
    <w:basedOn w:val="a4"/>
    <w:uiPriority w:val="19"/>
    <w:qFormat/>
    <w:rsid w:val="000F576E"/>
    <w:rPr>
      <w:i/>
      <w:iCs/>
      <w:color w:val="808080"/>
    </w:rPr>
  </w:style>
  <w:style w:type="character" w:styleId="afffff2">
    <w:name w:val="Intense Emphasis"/>
    <w:basedOn w:val="a4"/>
    <w:uiPriority w:val="21"/>
    <w:qFormat/>
    <w:rsid w:val="000F576E"/>
    <w:rPr>
      <w:b/>
      <w:bCs/>
      <w:i/>
      <w:iCs/>
      <w:color w:val="4F81BD"/>
    </w:rPr>
  </w:style>
  <w:style w:type="character" w:styleId="afffff3">
    <w:name w:val="Subtle Reference"/>
    <w:basedOn w:val="a4"/>
    <w:uiPriority w:val="31"/>
    <w:qFormat/>
    <w:rsid w:val="000F576E"/>
    <w:rPr>
      <w:smallCaps/>
      <w:color w:val="C0504D"/>
      <w:u w:val="single"/>
    </w:rPr>
  </w:style>
  <w:style w:type="character" w:styleId="afffff4">
    <w:name w:val="Intense Reference"/>
    <w:basedOn w:val="a4"/>
    <w:uiPriority w:val="32"/>
    <w:qFormat/>
    <w:rsid w:val="000F576E"/>
    <w:rPr>
      <w:b/>
      <w:bCs/>
      <w:smallCaps/>
      <w:color w:val="C0504D"/>
      <w:spacing w:val="5"/>
      <w:u w:val="single"/>
    </w:rPr>
  </w:style>
  <w:style w:type="character" w:styleId="afffff5">
    <w:name w:val="Book Title"/>
    <w:basedOn w:val="a4"/>
    <w:uiPriority w:val="33"/>
    <w:qFormat/>
    <w:rsid w:val="000F576E"/>
    <w:rPr>
      <w:b/>
      <w:bCs/>
      <w:smallCaps/>
      <w:spacing w:val="5"/>
    </w:rPr>
  </w:style>
  <w:style w:type="paragraph" w:customStyle="1" w:styleId="literature">
    <w:name w:val="literature"/>
    <w:basedOn w:val="a3"/>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4"/>
    <w:rsid w:val="000F576E"/>
  </w:style>
  <w:style w:type="character" w:customStyle="1" w:styleId="jnumber">
    <w:name w:val="jnumber"/>
    <w:basedOn w:val="a4"/>
    <w:rsid w:val="000F576E"/>
  </w:style>
  <w:style w:type="paragraph" w:customStyle="1" w:styleId="afffff6">
    <w:name w:val="Табличній"/>
    <w:basedOn w:val="a3"/>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3"/>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3"/>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4"/>
    <w:rsid w:val="00396E92"/>
    <w:rPr>
      <w:rFonts w:ascii="Times New Roman" w:hAnsi="Times New Roman" w:cs="Times New Roman" w:hint="default"/>
      <w:spacing w:val="-20"/>
      <w:sz w:val="24"/>
      <w:szCs w:val="24"/>
    </w:rPr>
  </w:style>
  <w:style w:type="character" w:customStyle="1" w:styleId="rvts17">
    <w:name w:val="rvts17"/>
    <w:basedOn w:val="a4"/>
    <w:rsid w:val="004F58E9"/>
    <w:rPr>
      <w:rFonts w:ascii="Times New Roman" w:hAnsi="Times New Roman" w:cs="Times New Roman" w:hint="default"/>
      <w:color w:val="000000"/>
      <w:spacing w:val="-20"/>
      <w:sz w:val="24"/>
      <w:szCs w:val="24"/>
    </w:rPr>
  </w:style>
  <w:style w:type="character" w:customStyle="1" w:styleId="rvts18">
    <w:name w:val="rvts18"/>
    <w:basedOn w:val="a4"/>
    <w:rsid w:val="004F58E9"/>
    <w:rPr>
      <w:rFonts w:ascii="Times New Roman" w:hAnsi="Times New Roman" w:cs="Times New Roman" w:hint="default"/>
      <w:color w:val="000000"/>
      <w:spacing w:val="-20"/>
      <w:sz w:val="24"/>
      <w:szCs w:val="24"/>
    </w:rPr>
  </w:style>
  <w:style w:type="character" w:customStyle="1" w:styleId="rvts23">
    <w:name w:val="rvts23"/>
    <w:basedOn w:val="a4"/>
    <w:rsid w:val="004F58E9"/>
    <w:rPr>
      <w:rFonts w:ascii="Times New Roman" w:hAnsi="Times New Roman" w:cs="Times New Roman" w:hint="default"/>
      <w:b/>
      <w:bCs/>
      <w:sz w:val="24"/>
      <w:szCs w:val="24"/>
    </w:rPr>
  </w:style>
  <w:style w:type="paragraph" w:customStyle="1" w:styleId="rvps10">
    <w:name w:val="rvps10"/>
    <w:basedOn w:val="a3"/>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4"/>
    <w:rsid w:val="004F58E9"/>
    <w:rPr>
      <w:rFonts w:ascii="Arial Unicode MS" w:eastAsia="Arial Unicode MS" w:hAnsi="Arial Unicode MS" w:cs="Arial Unicode MS" w:hint="eastAsia"/>
      <w:sz w:val="24"/>
      <w:szCs w:val="24"/>
    </w:rPr>
  </w:style>
  <w:style w:type="paragraph" w:customStyle="1" w:styleId="rvps2">
    <w:name w:val="rvps2"/>
    <w:basedOn w:val="a3"/>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3"/>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4"/>
    <w:rsid w:val="00494823"/>
    <w:rPr>
      <w:rFonts w:ascii="Arial" w:hAnsi="Arial" w:hint="default"/>
      <w:color w:val="777777"/>
      <w:sz w:val="20"/>
      <w:szCs w:val="20"/>
    </w:rPr>
  </w:style>
  <w:style w:type="paragraph" w:customStyle="1" w:styleId="par">
    <w:name w:val="par"/>
    <w:basedOn w:val="a3"/>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4"/>
    <w:rsid w:val="00494823"/>
    <w:rPr>
      <w:sz w:val="24"/>
      <w:szCs w:val="24"/>
      <w:lang w:val="ru-RU" w:eastAsia="ru-RU"/>
    </w:rPr>
  </w:style>
  <w:style w:type="paragraph" w:customStyle="1" w:styleId="Heading31">
    <w:name w:val="Heading 31"/>
    <w:basedOn w:val="a3"/>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3"/>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3"/>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4"/>
    <w:rsid w:val="00494823"/>
    <w:rPr>
      <w:rFonts w:ascii="Arial" w:hAnsi="Arial" w:cs="Arial" w:hint="default"/>
      <w:color w:val="1C3664"/>
      <w:sz w:val="17"/>
      <w:szCs w:val="17"/>
    </w:rPr>
  </w:style>
  <w:style w:type="paragraph" w:customStyle="1" w:styleId="csrc">
    <w:name w:val="c_src"/>
    <w:basedOn w:val="a3"/>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4"/>
    <w:locked/>
    <w:rsid w:val="00494823"/>
    <w:rPr>
      <w:sz w:val="24"/>
      <w:szCs w:val="24"/>
      <w:lang w:val="ru-RU" w:eastAsia="ru-RU"/>
    </w:rPr>
  </w:style>
  <w:style w:type="paragraph" w:customStyle="1" w:styleId="14pt2">
    <w:name w:val="Стиль 14 pt по ширине Междустр.интервал:  полуторный"/>
    <w:basedOn w:val="a3"/>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4"/>
    <w:rsid w:val="002E354D"/>
  </w:style>
  <w:style w:type="paragraph" w:customStyle="1" w:styleId="atext">
    <w:name w:val="a_text"/>
    <w:basedOn w:val="a3"/>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3"/>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3"/>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3"/>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4"/>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2">
    <w:name w:val="Литература"/>
    <w:basedOn w:val="a3"/>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7">
    <w:name w:val="машинка"/>
    <w:basedOn w:val="a3"/>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3"/>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3"/>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8">
    <w:name w:val="Знак Знак"/>
    <w:basedOn w:val="a4"/>
    <w:rsid w:val="00D072BE"/>
    <w:rPr>
      <w:rFonts w:ascii="Tahoma" w:hAnsi="Tahoma" w:cs="Tahoma"/>
      <w:sz w:val="16"/>
      <w:szCs w:val="16"/>
      <w:lang w:val="ru-RU" w:eastAsia="ru-RU" w:bidi="ar-SA"/>
    </w:rPr>
  </w:style>
  <w:style w:type="character" w:customStyle="1" w:styleId="1ff0">
    <w:name w:val="Знак Знак1"/>
    <w:basedOn w:val="a4"/>
    <w:rsid w:val="00E6193F"/>
    <w:rPr>
      <w:noProof w:val="0"/>
      <w:sz w:val="24"/>
      <w:szCs w:val="24"/>
      <w:lang w:val="uk-UA" w:eastAsia="uk-UA" w:bidi="ar-SA"/>
    </w:rPr>
  </w:style>
  <w:style w:type="paragraph" w:customStyle="1" w:styleId="afffff9">
    <w:name w:val="ТЕКСТ"/>
    <w:basedOn w:val="a3"/>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4"/>
    <w:rsid w:val="006E3878"/>
    <w:rPr>
      <w:sz w:val="22"/>
      <w:szCs w:val="22"/>
    </w:rPr>
  </w:style>
  <w:style w:type="paragraph" w:customStyle="1" w:styleId="222">
    <w:name w:val="Заголовок 22"/>
    <w:basedOn w:val="a3"/>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4"/>
    <w:rsid w:val="006E3878"/>
    <w:rPr>
      <w:rFonts w:ascii="Times New Roman" w:hAnsi="Times New Roman" w:cs="Times New Roman" w:hint="default"/>
      <w:sz w:val="24"/>
      <w:szCs w:val="24"/>
    </w:rPr>
  </w:style>
  <w:style w:type="paragraph" w:customStyle="1" w:styleId="text">
    <w:name w:val="text"/>
    <w:basedOn w:val="a3"/>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a">
    <w:name w:val="Normal Indent"/>
    <w:basedOn w:val="a3"/>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3"/>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3"/>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3"/>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3"/>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3"/>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3"/>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3"/>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3"/>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3"/>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3"/>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3"/>
    <w:next w:val="a3"/>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3"/>
    <w:next w:val="a3"/>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3"/>
    <w:next w:val="a3"/>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3"/>
    <w:next w:val="a3"/>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3"/>
    <w:next w:val="a3"/>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3"/>
    <w:next w:val="a3"/>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b">
    <w:name w:val="Без интервала Знак"/>
    <w:basedOn w:val="a4"/>
    <w:rsid w:val="008F149C"/>
    <w:rPr>
      <w:rFonts w:ascii="Calibri" w:hAnsi="Calibri"/>
      <w:sz w:val="22"/>
      <w:szCs w:val="22"/>
      <w:lang w:val="ru-RU" w:eastAsia="en-US" w:bidi="ar-SA"/>
    </w:rPr>
  </w:style>
  <w:style w:type="paragraph" w:customStyle="1" w:styleId="500">
    <w:name w:val="Стиль50"/>
    <w:basedOn w:val="a3"/>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8"/>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3"/>
    <w:next w:val="a3"/>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3"/>
    <w:next w:val="a3"/>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3"/>
    <w:next w:val="a3"/>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c">
    <w:name w:val="заголовок таблицы Знак Знак"/>
    <w:basedOn w:val="a3"/>
    <w:link w:val="afffffd"/>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d">
    <w:name w:val="заголовок таблицы Знак Знак Знак"/>
    <w:basedOn w:val="a4"/>
    <w:link w:val="afffffc"/>
    <w:rsid w:val="0007066E"/>
    <w:rPr>
      <w:rFonts w:ascii="Times New Roman" w:eastAsia="Times New Roman" w:hAnsi="Times New Roman" w:cs="Times New Roman"/>
      <w:i/>
      <w:sz w:val="28"/>
      <w:szCs w:val="28"/>
      <w:lang w:eastAsia="ru-RU"/>
    </w:rPr>
  </w:style>
  <w:style w:type="paragraph" w:customStyle="1" w:styleId="afffffe">
    <w:name w:val="фото Знак Знак"/>
    <w:basedOn w:val="a3"/>
    <w:link w:val="affffff"/>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
    <w:name w:val="фото Знак Знак Знак"/>
    <w:basedOn w:val="a4"/>
    <w:link w:val="afffffe"/>
    <w:rsid w:val="0007066E"/>
    <w:rPr>
      <w:rFonts w:ascii="Times New Roman" w:eastAsia="Times New Roman" w:hAnsi="Times New Roman" w:cs="Times New Roman"/>
      <w:sz w:val="24"/>
      <w:szCs w:val="24"/>
      <w:lang w:eastAsia="ru-RU"/>
    </w:rPr>
  </w:style>
  <w:style w:type="paragraph" w:customStyle="1" w:styleId="2f8">
    <w:name w:val="фото2 Знак Знак"/>
    <w:basedOn w:val="a3"/>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4"/>
    <w:link w:val="2f8"/>
    <w:rsid w:val="0007066E"/>
    <w:rPr>
      <w:rFonts w:ascii="Times New Roman" w:eastAsia="Times New Roman" w:hAnsi="Times New Roman" w:cs="Times New Roman"/>
      <w:sz w:val="28"/>
      <w:szCs w:val="28"/>
      <w:lang w:eastAsia="ru-RU"/>
    </w:rPr>
  </w:style>
  <w:style w:type="paragraph" w:customStyle="1" w:styleId="affffff0">
    <w:name w:val="фото"/>
    <w:basedOn w:val="a3"/>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3"/>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3"/>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3"/>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3"/>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4"/>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4"/>
    <w:rsid w:val="00A529DA"/>
    <w:rPr>
      <w:b/>
      <w:bCs/>
      <w:color w:val="999999"/>
      <w:sz w:val="16"/>
      <w:szCs w:val="16"/>
    </w:rPr>
  </w:style>
  <w:style w:type="character" w:customStyle="1" w:styleId="citation-abbreviation3">
    <w:name w:val="citation-abbreviation3"/>
    <w:basedOn w:val="a4"/>
    <w:rsid w:val="00A529DA"/>
  </w:style>
  <w:style w:type="character" w:customStyle="1" w:styleId="ref-title">
    <w:name w:val="ref-title"/>
    <w:basedOn w:val="a4"/>
    <w:rsid w:val="00A529DA"/>
  </w:style>
  <w:style w:type="character" w:customStyle="1" w:styleId="ref-journal1">
    <w:name w:val="ref-journal1"/>
    <w:basedOn w:val="a4"/>
    <w:rsid w:val="00A529DA"/>
    <w:rPr>
      <w:i/>
      <w:iCs/>
    </w:rPr>
  </w:style>
  <w:style w:type="paragraph" w:customStyle="1" w:styleId="affffff1">
    <w:name w:val="Дисс"/>
    <w:basedOn w:val="a3"/>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3"/>
    <w:next w:val="a3"/>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3"/>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3"/>
    <w:next w:val="a3"/>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2">
    <w:name w:val="текст сноски"/>
    <w:basedOn w:val="a3"/>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3">
    <w:name w:val="знак сноски"/>
    <w:basedOn w:val="afff5"/>
    <w:rsid w:val="00DF60D4"/>
    <w:rPr>
      <w:rFonts w:cs="Times New Roman"/>
      <w:vertAlign w:val="superscript"/>
    </w:rPr>
  </w:style>
  <w:style w:type="paragraph" w:customStyle="1" w:styleId="affffff4">
    <w:name w:val="Текст виноски"/>
    <w:basedOn w:val="a3"/>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5">
    <w:name w:val="endnote reference"/>
    <w:basedOn w:val="afff5"/>
    <w:semiHidden/>
    <w:rsid w:val="00DF60D4"/>
    <w:rPr>
      <w:rFonts w:cs="Times New Roman"/>
      <w:vertAlign w:val="superscript"/>
    </w:rPr>
  </w:style>
  <w:style w:type="paragraph" w:customStyle="1" w:styleId="c7ee1">
    <w:name w:val="заг(c7eeловок 1"/>
    <w:basedOn w:val="a3"/>
    <w:next w:val="a3"/>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3"/>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3"/>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4"/>
    <w:rsid w:val="00D269F5"/>
    <w:rPr>
      <w:bCs/>
      <w:sz w:val="28"/>
      <w:szCs w:val="28"/>
    </w:rPr>
  </w:style>
  <w:style w:type="character" w:customStyle="1" w:styleId="4b">
    <w:name w:val="Знак Знак4"/>
    <w:basedOn w:val="a4"/>
    <w:rsid w:val="00D269F5"/>
    <w:rPr>
      <w:sz w:val="24"/>
      <w:szCs w:val="24"/>
    </w:rPr>
  </w:style>
  <w:style w:type="character" w:customStyle="1" w:styleId="3e">
    <w:name w:val="Знак Знак3"/>
    <w:basedOn w:val="a4"/>
    <w:rsid w:val="00D269F5"/>
    <w:rPr>
      <w:rFonts w:ascii="Courier New" w:hAnsi="Courier New"/>
      <w:lang w:val="uk-UA"/>
    </w:rPr>
  </w:style>
  <w:style w:type="character" w:customStyle="1" w:styleId="113">
    <w:name w:val="Знак Знак11"/>
    <w:basedOn w:val="a4"/>
    <w:rsid w:val="00D269F5"/>
    <w:rPr>
      <w:b/>
      <w:bCs/>
      <w:sz w:val="36"/>
      <w:szCs w:val="36"/>
    </w:rPr>
  </w:style>
  <w:style w:type="character" w:customStyle="1" w:styleId="76">
    <w:name w:val="Знак Знак7"/>
    <w:basedOn w:val="a4"/>
    <w:rsid w:val="00D269F5"/>
    <w:rPr>
      <w:rFonts w:ascii="Calibri" w:eastAsia="Times New Roman" w:hAnsi="Calibri" w:cs="Times New Roman"/>
      <w:b/>
      <w:bCs/>
      <w:sz w:val="22"/>
      <w:szCs w:val="22"/>
    </w:rPr>
  </w:style>
  <w:style w:type="character" w:customStyle="1" w:styleId="65">
    <w:name w:val="Знак Знак6"/>
    <w:basedOn w:val="a4"/>
    <w:rsid w:val="00D269F5"/>
    <w:rPr>
      <w:rFonts w:ascii="Arial" w:hAnsi="Arial" w:cs="Arial"/>
      <w:sz w:val="22"/>
      <w:szCs w:val="22"/>
    </w:rPr>
  </w:style>
  <w:style w:type="character" w:customStyle="1" w:styleId="95">
    <w:name w:val="Знак Знак9"/>
    <w:basedOn w:val="a4"/>
    <w:rsid w:val="00D269F5"/>
    <w:rPr>
      <w:rFonts w:ascii="Calibri" w:eastAsia="Times New Roman" w:hAnsi="Calibri" w:cs="Times New Roman"/>
      <w:b/>
      <w:bCs/>
      <w:sz w:val="28"/>
      <w:szCs w:val="28"/>
    </w:rPr>
  </w:style>
  <w:style w:type="character" w:customStyle="1" w:styleId="102">
    <w:name w:val="Знак Знак10"/>
    <w:basedOn w:val="a4"/>
    <w:rsid w:val="00D269F5"/>
    <w:rPr>
      <w:rFonts w:ascii="Arial" w:hAnsi="Arial" w:cs="Arial"/>
      <w:b/>
      <w:bCs/>
      <w:sz w:val="26"/>
      <w:szCs w:val="26"/>
    </w:rPr>
  </w:style>
  <w:style w:type="character" w:customStyle="1" w:styleId="84">
    <w:name w:val="Знак Знак8"/>
    <w:basedOn w:val="a4"/>
    <w:rsid w:val="00D269F5"/>
    <w:rPr>
      <w:rFonts w:ascii="Calibri" w:eastAsia="Times New Roman" w:hAnsi="Calibri" w:cs="Times New Roman"/>
      <w:b/>
      <w:bCs/>
      <w:i/>
      <w:iCs/>
      <w:sz w:val="26"/>
      <w:szCs w:val="26"/>
    </w:rPr>
  </w:style>
  <w:style w:type="paragraph" w:styleId="affffff6">
    <w:name w:val="List Continue"/>
    <w:basedOn w:val="a3"/>
    <w:unhideWhenUsed/>
    <w:rsid w:val="00C616AA"/>
    <w:pPr>
      <w:spacing w:after="120"/>
      <w:ind w:left="283"/>
      <w:contextualSpacing/>
    </w:pPr>
  </w:style>
  <w:style w:type="paragraph" w:styleId="2fa">
    <w:name w:val="List Continue 2"/>
    <w:basedOn w:val="a3"/>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3"/>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3"/>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4"/>
    <w:rsid w:val="008A78CA"/>
  </w:style>
  <w:style w:type="paragraph" w:customStyle="1" w:styleId="Iiiaeuiueiaaaao">
    <w:name w:val="Ii.iaeuiue ia.aa.ao"/>
    <w:basedOn w:val="a3"/>
    <w:next w:val="a3"/>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3"/>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4"/>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3"/>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3"/>
    <w:uiPriority w:val="99"/>
    <w:semiHidden/>
    <w:unhideWhenUsed/>
    <w:rsid w:val="00C749DA"/>
    <w:pPr>
      <w:ind w:left="1415" w:hanging="283"/>
      <w:contextualSpacing/>
    </w:pPr>
  </w:style>
  <w:style w:type="paragraph" w:customStyle="1" w:styleId="affffff7">
    <w:name w:val="ОбычныйКрасный Знак"/>
    <w:basedOn w:val="a3"/>
    <w:link w:val="affffff8"/>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8">
    <w:name w:val="ОбычныйКрасный Знак Знак"/>
    <w:basedOn w:val="a4"/>
    <w:link w:val="affffff7"/>
    <w:rsid w:val="00405B60"/>
    <w:rPr>
      <w:rFonts w:ascii="Times New Roman" w:eastAsia="Times New Roman" w:hAnsi="Times New Roman" w:cs="Times New Roman"/>
      <w:sz w:val="28"/>
      <w:szCs w:val="24"/>
      <w:lang w:eastAsia="ru-RU"/>
    </w:rPr>
  </w:style>
  <w:style w:type="paragraph" w:customStyle="1" w:styleId="affffff9">
    <w:name w:val="НазваниеРаздела"/>
    <w:basedOn w:val="a3"/>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3"/>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3"/>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a">
    <w:name w:val="ОбычныйСписок"/>
    <w:basedOn w:val="a3"/>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b">
    <w:name w:val="НазваниеПодраздела"/>
    <w:basedOn w:val="affffff7"/>
    <w:rsid w:val="00405B60"/>
    <w:pPr>
      <w:ind w:left="1276" w:hanging="567"/>
      <w:jc w:val="left"/>
    </w:pPr>
  </w:style>
  <w:style w:type="paragraph" w:customStyle="1" w:styleId="1ff3">
    <w:name w:val="Таблица1Номер"/>
    <w:basedOn w:val="a3"/>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3"/>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3"/>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3"/>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7"/>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c">
    <w:name w:val="СборТабТекст"/>
    <w:basedOn w:val="a3"/>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d">
    <w:name w:val="СборТаблицаНазвание"/>
    <w:basedOn w:val="a3"/>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e">
    <w:name w:val="СборТаблицаНомер"/>
    <w:basedOn w:val="affffffd"/>
    <w:rsid w:val="00405B60"/>
    <w:pPr>
      <w:spacing w:after="0" w:line="240" w:lineRule="auto"/>
      <w:ind w:left="0" w:right="567"/>
      <w:jc w:val="right"/>
    </w:pPr>
  </w:style>
  <w:style w:type="paragraph" w:customStyle="1" w:styleId="afffffff">
    <w:name w:val="СборТекстОснов"/>
    <w:basedOn w:val="a3"/>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0">
    <w:name w:val="СборЛитНазв"/>
    <w:basedOn w:val="a3"/>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3"/>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1">
    <w:name w:val="ТаблицаТекст"/>
    <w:basedOn w:val="a3"/>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2">
    <w:name w:val="РисНазвание"/>
    <w:basedOn w:val="a3"/>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3">
    <w:name w:val="РисунокСтиль"/>
    <w:basedOn w:val="a3"/>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4">
    <w:name w:val="ТабицаСтиль"/>
    <w:basedOn w:val="a3"/>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5">
    <w:name w:val="ТаблицаНомер"/>
    <w:basedOn w:val="a3"/>
    <w:next w:val="a3"/>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6">
    <w:name w:val="ПодраздНазвание"/>
    <w:basedOn w:val="a3"/>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7">
    <w:name w:val="РазделНазвание"/>
    <w:basedOn w:val="a3"/>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8">
    <w:name w:val="ТаблицаНазвание"/>
    <w:basedOn w:val="a3"/>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9">
    <w:name w:val="ОбычныйКрасный"/>
    <w:basedOn w:val="a3"/>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3"/>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a">
    <w:name w:val="Текст таблицы"/>
    <w:basedOn w:val="a3"/>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3"/>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b">
    <w:name w:val="АвторефКрас"/>
    <w:basedOn w:val="161"/>
    <w:rsid w:val="00405B60"/>
    <w:pPr>
      <w:keepNext w:val="0"/>
      <w:spacing w:line="293" w:lineRule="auto"/>
    </w:pPr>
  </w:style>
  <w:style w:type="paragraph" w:customStyle="1" w:styleId="afffffffc">
    <w:name w:val="ОбычныйКрасн"/>
    <w:basedOn w:val="a3"/>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3"/>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3"/>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3"/>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3"/>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3"/>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3"/>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3"/>
    <w:next w:val="a3"/>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3"/>
    <w:next w:val="a3"/>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3"/>
    <w:next w:val="af9"/>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Заголовок_таблицы"/>
    <w:basedOn w:val="a3"/>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3"/>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e">
    <w:name w:val="Загол"/>
    <w:basedOn w:val="a3"/>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
    <w:name w:val="Абзац"/>
    <w:basedOn w:val="a8"/>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3"/>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5"/>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асновной"/>
    <w:basedOn w:val="a3"/>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4"/>
    <w:rsid w:val="00273C61"/>
    <w:rPr>
      <w:rFonts w:ascii="Verdana" w:hAnsi="Verdana" w:hint="default"/>
      <w:color w:val="636363"/>
      <w:sz w:val="18"/>
      <w:szCs w:val="18"/>
    </w:rPr>
  </w:style>
  <w:style w:type="paragraph" w:customStyle="1" w:styleId="affffffff1">
    <w:name w:val="Осн.текст Знак Знак"/>
    <w:basedOn w:val="a3"/>
    <w:link w:val="affffffff2"/>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2">
    <w:name w:val="Осн.текст Знак Знак Знак"/>
    <w:basedOn w:val="a4"/>
    <w:link w:val="affffffff1"/>
    <w:rsid w:val="00D13E19"/>
    <w:rPr>
      <w:rFonts w:ascii="Times New Roman" w:eastAsia="Times New Roman" w:hAnsi="Times New Roman" w:cs="Times New Roman CYR"/>
      <w:sz w:val="28"/>
      <w:szCs w:val="28"/>
      <w:lang w:val="uk-UA" w:eastAsia="ru-RU"/>
    </w:rPr>
  </w:style>
  <w:style w:type="paragraph" w:customStyle="1" w:styleId="affffffff3">
    <w:name w:val="текст дис."/>
    <w:link w:val="affffffff4"/>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4">
    <w:name w:val="текст дис. Знак"/>
    <w:basedOn w:val="a4"/>
    <w:link w:val="affffffff3"/>
    <w:rsid w:val="00D13E19"/>
    <w:rPr>
      <w:rFonts w:ascii="Times New Roman" w:eastAsia="Times New Roman" w:hAnsi="Times New Roman" w:cs="Times New Roman"/>
      <w:sz w:val="28"/>
      <w:szCs w:val="24"/>
      <w:lang w:eastAsia="ru-RU"/>
    </w:rPr>
  </w:style>
  <w:style w:type="character" w:customStyle="1" w:styleId="affffffff5">
    <w:name w:val="Шрифт Ж"/>
    <w:basedOn w:val="a4"/>
    <w:rsid w:val="00BB775E"/>
    <w:rPr>
      <w:b/>
      <w:bCs/>
    </w:rPr>
  </w:style>
  <w:style w:type="paragraph" w:customStyle="1" w:styleId="affffffff6">
    <w:name w:val="текст дис. Пр"/>
    <w:basedOn w:val="affffffff3"/>
    <w:next w:val="affffffff3"/>
    <w:autoRedefine/>
    <w:rsid w:val="00BB775E"/>
    <w:pPr>
      <w:jc w:val="right"/>
    </w:pPr>
    <w:rPr>
      <w:szCs w:val="28"/>
    </w:rPr>
  </w:style>
  <w:style w:type="paragraph" w:customStyle="1" w:styleId="Norm1">
    <w:name w:val="Norm_1"/>
    <w:basedOn w:val="a3"/>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7">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4"/>
    <w:rsid w:val="00837881"/>
    <w:rPr>
      <w:vanish/>
      <w:webHidden w:val="0"/>
      <w:specVanish w:val="0"/>
    </w:rPr>
  </w:style>
  <w:style w:type="paragraph" w:customStyle="1" w:styleId="233">
    <w:name w:val="Основной текст с отступом 23"/>
    <w:basedOn w:val="a3"/>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3"/>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4"/>
    <w:rsid w:val="000F4875"/>
    <w:rPr>
      <w:rFonts w:ascii="Arial" w:hAnsi="Arial" w:cs="Arial"/>
      <w:lang w:val="ru-RU" w:eastAsia="uk-UA"/>
    </w:rPr>
  </w:style>
  <w:style w:type="character" w:customStyle="1" w:styleId="3f0">
    <w:name w:val="заголовок 3 Знак Знак"/>
    <w:basedOn w:val="a4"/>
    <w:rsid w:val="00787A5F"/>
    <w:rPr>
      <w:b/>
      <w:bCs/>
      <w:i/>
      <w:iCs/>
      <w:sz w:val="26"/>
      <w:szCs w:val="26"/>
      <w:lang w:val="ru-RU" w:eastAsia="ru-RU" w:bidi="ar-SA"/>
    </w:rPr>
  </w:style>
  <w:style w:type="character" w:customStyle="1" w:styleId="4e">
    <w:name w:val="заголовок 4 Знак Знак"/>
    <w:basedOn w:val="a4"/>
    <w:rsid w:val="00787A5F"/>
    <w:rPr>
      <w:b/>
      <w:bCs/>
      <w:i/>
      <w:iCs/>
      <w:sz w:val="26"/>
      <w:szCs w:val="26"/>
      <w:u w:val="single"/>
      <w:lang w:val="ru-RU" w:eastAsia="ru-RU" w:bidi="ar-SA"/>
    </w:rPr>
  </w:style>
  <w:style w:type="paragraph" w:customStyle="1" w:styleId="affffffff8">
    <w:name w:val="Знак Знак Знак"/>
    <w:basedOn w:val="a3"/>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4"/>
    <w:rsid w:val="00787A5F"/>
    <w:rPr>
      <w:sz w:val="28"/>
      <w:szCs w:val="24"/>
      <w:lang w:val="ru-RU" w:eastAsia="ru-RU" w:bidi="ar-SA"/>
    </w:rPr>
  </w:style>
  <w:style w:type="character" w:customStyle="1" w:styleId="131">
    <w:name w:val="Знак Знак13"/>
    <w:basedOn w:val="a4"/>
    <w:rsid w:val="00787A5F"/>
    <w:rPr>
      <w:b/>
      <w:sz w:val="24"/>
      <w:szCs w:val="24"/>
      <w:lang w:val="ru-RU" w:eastAsia="ru-RU" w:bidi="ar-SA"/>
    </w:rPr>
  </w:style>
  <w:style w:type="character" w:customStyle="1" w:styleId="123">
    <w:name w:val="Знак Знак12"/>
    <w:basedOn w:val="a4"/>
    <w:rsid w:val="00787A5F"/>
    <w:rPr>
      <w:sz w:val="24"/>
      <w:szCs w:val="24"/>
      <w:lang w:val="ru-RU" w:eastAsia="ru-RU" w:bidi="ar-SA"/>
    </w:rPr>
  </w:style>
  <w:style w:type="paragraph" w:styleId="affffffff9">
    <w:name w:val="Note Heading"/>
    <w:basedOn w:val="a3"/>
    <w:next w:val="a3"/>
    <w:link w:val="affffffffa"/>
    <w:rsid w:val="00787A5F"/>
    <w:pPr>
      <w:spacing w:after="0" w:line="240" w:lineRule="auto"/>
    </w:pPr>
    <w:rPr>
      <w:rFonts w:ascii="Times New Roman" w:eastAsia="PMingLiU" w:hAnsi="Times New Roman" w:cs="Times New Roman"/>
      <w:sz w:val="24"/>
      <w:szCs w:val="24"/>
      <w:lang w:eastAsia="ru-RU"/>
    </w:rPr>
  </w:style>
  <w:style w:type="character" w:customStyle="1" w:styleId="affffffffa">
    <w:name w:val="Заголовок записки Знак"/>
    <w:basedOn w:val="a4"/>
    <w:link w:val="affffffff9"/>
    <w:rsid w:val="00787A5F"/>
    <w:rPr>
      <w:rFonts w:ascii="Times New Roman" w:eastAsia="PMingLiU" w:hAnsi="Times New Roman" w:cs="Times New Roman"/>
      <w:sz w:val="24"/>
      <w:szCs w:val="24"/>
      <w:lang w:eastAsia="ru-RU"/>
    </w:rPr>
  </w:style>
  <w:style w:type="paragraph" w:customStyle="1" w:styleId="ps6">
    <w:name w:val="ps6"/>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4"/>
    <w:rsid w:val="00787A5F"/>
    <w:rPr>
      <w:rFonts w:ascii="Arial" w:hAnsi="Arial" w:cs="Arial" w:hint="default"/>
      <w:color w:val="808080"/>
      <w:sz w:val="18"/>
      <w:szCs w:val="18"/>
    </w:rPr>
  </w:style>
  <w:style w:type="character" w:customStyle="1" w:styleId="prim1">
    <w:name w:val="prim1"/>
    <w:basedOn w:val="a4"/>
    <w:rsid w:val="00787A5F"/>
    <w:rPr>
      <w:rFonts w:ascii="Arial" w:hAnsi="Arial" w:cs="Arial" w:hint="default"/>
      <w:b/>
      <w:bCs/>
      <w:i/>
      <w:iCs/>
      <w:color w:val="0000FF"/>
      <w:sz w:val="24"/>
      <w:szCs w:val="24"/>
    </w:rPr>
  </w:style>
  <w:style w:type="paragraph" w:customStyle="1" w:styleId="ps28">
    <w:name w:val="ps28"/>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4"/>
    <w:rsid w:val="0017312A"/>
  </w:style>
  <w:style w:type="paragraph" w:customStyle="1" w:styleId="2ff1">
    <w:name w:val="Основной текст2"/>
    <w:basedOn w:val="a3"/>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3"/>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b">
    <w:name w:val="Без видступу"/>
    <w:basedOn w:val="a3"/>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c">
    <w:name w:val="Підпис малюнка"/>
    <w:basedOn w:val="a3"/>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d">
    <w:name w:val="Робота"/>
    <w:basedOn w:val="a3"/>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e">
    <w:name w:val="Розділ"/>
    <w:basedOn w:val="a3"/>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
    <w:name w:val="Назва_розділу"/>
    <w:basedOn w:val="a3"/>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8"/>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4"/>
    <w:rsid w:val="005621E7"/>
    <w:rPr>
      <w:vanish/>
      <w:color w:val="FF0000"/>
      <w:sz w:val="28"/>
      <w:szCs w:val="28"/>
    </w:rPr>
  </w:style>
  <w:style w:type="paragraph" w:customStyle="1" w:styleId="j">
    <w:name w:val="j"/>
    <w:basedOn w:val="a3"/>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0">
    <w:name w:val="Дисертация"/>
    <w:basedOn w:val="a3"/>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3"/>
    <w:rsid w:val="00E06C69"/>
    <w:pPr>
      <w:spacing w:after="200" w:line="276" w:lineRule="auto"/>
      <w:ind w:left="720"/>
    </w:pPr>
    <w:rPr>
      <w:rFonts w:ascii="Calibri" w:eastAsia="Times New Roman" w:hAnsi="Calibri" w:cs="Times New Roman"/>
      <w:lang w:eastAsia="ru-RU"/>
    </w:rPr>
  </w:style>
  <w:style w:type="paragraph" w:customStyle="1" w:styleId="afffffffff1">
    <w:name w:val="Автореферат"/>
    <w:basedOn w:val="a3"/>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2">
    <w:name w:val="Стиль дисерт"/>
    <w:basedOn w:val="a3"/>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3">
    <w:name w:val="Текст дис"/>
    <w:basedOn w:val="aa"/>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3"/>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4"/>
    <w:rsid w:val="008A21EB"/>
    <w:rPr>
      <w:b/>
      <w:bCs/>
    </w:rPr>
  </w:style>
  <w:style w:type="character" w:customStyle="1" w:styleId="namenowrap">
    <w:name w:val="name nowrap"/>
    <w:basedOn w:val="a4"/>
    <w:rsid w:val="008A21EB"/>
    <w:rPr>
      <w:i/>
      <w:iCs/>
    </w:rPr>
  </w:style>
  <w:style w:type="character" w:customStyle="1" w:styleId="citationsource-journal1">
    <w:name w:val="citation_source-journal1"/>
    <w:basedOn w:val="a4"/>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3"/>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3"/>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4"/>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4">
    <w:name w:val="Итоговая информация"/>
    <w:basedOn w:val="a3"/>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4"/>
    <w:rsid w:val="007A3A60"/>
    <w:rPr>
      <w:sz w:val="28"/>
      <w:szCs w:val="28"/>
      <w:lang w:val="ru-RU" w:eastAsia="ru-RU" w:bidi="ar-SA"/>
    </w:rPr>
  </w:style>
  <w:style w:type="character" w:customStyle="1" w:styleId="217">
    <w:name w:val="Заголовок 2 Знак1"/>
    <w:basedOn w:val="a4"/>
    <w:locked/>
    <w:rsid w:val="007C550B"/>
    <w:rPr>
      <w:rFonts w:ascii="Arial" w:hAnsi="Arial" w:cs="Arial"/>
      <w:b/>
      <w:bCs/>
      <w:i/>
      <w:iCs/>
      <w:sz w:val="28"/>
      <w:szCs w:val="28"/>
    </w:rPr>
  </w:style>
  <w:style w:type="character" w:customStyle="1" w:styleId="412">
    <w:name w:val="Заголовок 4 Знак1"/>
    <w:basedOn w:val="a4"/>
    <w:locked/>
    <w:rsid w:val="007C550B"/>
    <w:rPr>
      <w:rFonts w:ascii="Times New Roman" w:hAnsi="Times New Roman"/>
      <w:b/>
      <w:bCs/>
      <w:sz w:val="28"/>
      <w:szCs w:val="28"/>
    </w:rPr>
  </w:style>
  <w:style w:type="paragraph" w:customStyle="1" w:styleId="afffffffff5">
    <w:name w:val="......."/>
    <w:basedOn w:val="a3"/>
    <w:next w:val="a3"/>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3"/>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3"/>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4"/>
    <w:rsid w:val="00AF25AA"/>
    <w:rPr>
      <w:rFonts w:ascii="Arial" w:hAnsi="Arial" w:cs="Arial" w:hint="default"/>
      <w:color w:val="666666"/>
      <w:sz w:val="18"/>
      <w:szCs w:val="18"/>
    </w:rPr>
  </w:style>
  <w:style w:type="character" w:customStyle="1" w:styleId="pagetitle1">
    <w:name w:val="pagetitle1"/>
    <w:basedOn w:val="a4"/>
    <w:rsid w:val="00AF25AA"/>
    <w:rPr>
      <w:b/>
      <w:bCs/>
      <w:color w:val="9F9F9F"/>
      <w:sz w:val="25"/>
      <w:szCs w:val="25"/>
    </w:rPr>
  </w:style>
  <w:style w:type="paragraph" w:customStyle="1" w:styleId="4f">
    <w:name w:val="Обычный4"/>
    <w:basedOn w:val="a3"/>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4"/>
    <w:rsid w:val="004420E3"/>
    <w:rPr>
      <w:rFonts w:cs="Times New Roman"/>
      <w:b/>
      <w:bCs/>
      <w:color w:val="000000"/>
      <w:sz w:val="21"/>
      <w:szCs w:val="21"/>
      <w:u w:val="none"/>
      <w:effect w:val="none"/>
    </w:rPr>
  </w:style>
  <w:style w:type="character" w:customStyle="1" w:styleId="96">
    <w:name w:val="Гиперссылка9"/>
    <w:basedOn w:val="a4"/>
    <w:rsid w:val="004420E3"/>
    <w:rPr>
      <w:rFonts w:cs="Times New Roman"/>
      <w:color w:val="800000"/>
      <w:u w:val="none"/>
      <w:effect w:val="none"/>
    </w:rPr>
  </w:style>
  <w:style w:type="character" w:customStyle="1" w:styleId="colorkey12">
    <w:name w:val="color_key_12"/>
    <w:basedOn w:val="a4"/>
    <w:rsid w:val="004420E3"/>
    <w:rPr>
      <w:rFonts w:cs="Times New Roman"/>
      <w:shd w:val="clear" w:color="auto" w:fill="FFD700"/>
    </w:rPr>
  </w:style>
  <w:style w:type="paragraph" w:customStyle="1" w:styleId="DefaultText">
    <w:name w:val="Default Text"/>
    <w:basedOn w:val="a3"/>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4"/>
    <w:rsid w:val="004420E3"/>
    <w:rPr>
      <w:rFonts w:ascii="Times New Roman" w:hAnsi="Times New Roman" w:cs="Times New Roman"/>
      <w:color w:val="000000"/>
      <w:sz w:val="24"/>
      <w:szCs w:val="24"/>
    </w:rPr>
  </w:style>
  <w:style w:type="character" w:customStyle="1" w:styleId="citeauthors">
    <w:name w:val="cite_authors"/>
    <w:basedOn w:val="a4"/>
    <w:rsid w:val="004420E3"/>
    <w:rPr>
      <w:rFonts w:ascii="Times New Roman" w:hAnsi="Times New Roman" w:cs="Times New Roman"/>
      <w:color w:val="000000"/>
      <w:sz w:val="24"/>
      <w:szCs w:val="24"/>
    </w:rPr>
  </w:style>
  <w:style w:type="paragraph" w:customStyle="1" w:styleId="1ff6">
    <w:name w:val="Стиль1 Знак Знак Знак Знак"/>
    <w:basedOn w:val="affff"/>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4"/>
    <w:rsid w:val="004420E3"/>
    <w:rPr>
      <w:vanish w:val="0"/>
      <w:webHidden w:val="0"/>
      <w:sz w:val="21"/>
      <w:szCs w:val="21"/>
      <w:specVanish w:val="0"/>
    </w:rPr>
  </w:style>
  <w:style w:type="character" w:customStyle="1" w:styleId="variant1">
    <w:name w:val="variant1"/>
    <w:basedOn w:val="a4"/>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4"/>
    <w:rsid w:val="003C2905"/>
    <w:rPr>
      <w:sz w:val="28"/>
      <w:szCs w:val="28"/>
      <w:lang w:val="en-GB"/>
    </w:rPr>
  </w:style>
  <w:style w:type="character" w:customStyle="1" w:styleId="afffffffff6">
    <w:name w:val="Символ сноски"/>
    <w:basedOn w:val="a4"/>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3"/>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7">
    <w:name w:val="A"/>
    <w:rsid w:val="00B30E71"/>
    <w:rPr>
      <w:i/>
    </w:rPr>
  </w:style>
  <w:style w:type="character" w:customStyle="1" w:styleId="N1">
    <w:name w:val="N1"/>
    <w:rsid w:val="00B30E71"/>
    <w:rPr>
      <w:b/>
    </w:rPr>
  </w:style>
  <w:style w:type="paragraph" w:customStyle="1" w:styleId="H4">
    <w:name w:val="H4"/>
    <w:basedOn w:val="a3"/>
    <w:next w:val="a3"/>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3"/>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8">
    <w:name w:val="ыі"/>
    <w:basedOn w:val="a3"/>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3"/>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9">
    <w:name w:val="Обычный мой"/>
    <w:basedOn w:val="a3"/>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3"/>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4"/>
    <w:link w:val="143"/>
    <w:rsid w:val="00561707"/>
    <w:rPr>
      <w:rFonts w:ascii="Times New Roman" w:eastAsia="Times New Roman" w:hAnsi="Times New Roman" w:cs="Times New Roman"/>
      <w:sz w:val="28"/>
      <w:szCs w:val="20"/>
      <w:lang w:val="uk-UA" w:eastAsia="ru-RU"/>
    </w:rPr>
  </w:style>
  <w:style w:type="paragraph" w:styleId="1ffb">
    <w:name w:val="index 1"/>
    <w:basedOn w:val="a3"/>
    <w:next w:val="a3"/>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4"/>
    <w:rsid w:val="00811858"/>
    <w:rPr>
      <w:rFonts w:cs="Times New Roman"/>
    </w:rPr>
  </w:style>
  <w:style w:type="character" w:customStyle="1" w:styleId="header1">
    <w:name w:val="header1"/>
    <w:basedOn w:val="a4"/>
    <w:rsid w:val="0079353D"/>
    <w:rPr>
      <w:rFonts w:ascii="Arial" w:hAnsi="Arial" w:cs="Arial"/>
      <w:color w:val="000000"/>
      <w:sz w:val="26"/>
      <w:szCs w:val="26"/>
    </w:rPr>
  </w:style>
  <w:style w:type="paragraph" w:customStyle="1" w:styleId="1ffc">
    <w:name w:val="Обычный (веб)1"/>
    <w:basedOn w:val="a3"/>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3"/>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3"/>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a">
    <w:name w:val="Обычный (веб) Знак"/>
    <w:basedOn w:val="a4"/>
    <w:link w:val="af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3"/>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a">
    <w:name w:val="Диссер"/>
    <w:basedOn w:val="a3"/>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b">
    <w:name w:val="диссер"/>
    <w:basedOn w:val="dt2"/>
    <w:rsid w:val="0079353D"/>
    <w:pPr>
      <w:spacing w:line="360" w:lineRule="auto"/>
      <w:jc w:val="both"/>
    </w:pPr>
    <w:rPr>
      <w:sz w:val="32"/>
      <w:szCs w:val="32"/>
      <w:lang w:val="uk-UA"/>
    </w:rPr>
  </w:style>
  <w:style w:type="paragraph" w:customStyle="1" w:styleId="Pa3">
    <w:name w:val="Pa3"/>
    <w:basedOn w:val="a3"/>
    <w:next w:val="a3"/>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4"/>
    <w:rsid w:val="0079353D"/>
  </w:style>
  <w:style w:type="character" w:customStyle="1" w:styleId="ptdocissue">
    <w:name w:val="ptdocissue"/>
    <w:basedOn w:val="a4"/>
    <w:rsid w:val="0079353D"/>
  </w:style>
  <w:style w:type="character" w:customStyle="1" w:styleId="ptdocissuevolume">
    <w:name w:val="ptdocissuevolume"/>
    <w:basedOn w:val="a4"/>
    <w:rsid w:val="0079353D"/>
  </w:style>
  <w:style w:type="character" w:customStyle="1" w:styleId="ptdocissuedate">
    <w:name w:val="ptdocissuedate"/>
    <w:basedOn w:val="a4"/>
    <w:rsid w:val="0079353D"/>
  </w:style>
  <w:style w:type="character" w:customStyle="1" w:styleId="ptdocissuepage">
    <w:name w:val="ptdocissuepage"/>
    <w:basedOn w:val="a4"/>
    <w:rsid w:val="0079353D"/>
  </w:style>
  <w:style w:type="character" w:customStyle="1" w:styleId="pseudotab2">
    <w:name w:val="pseudotab2"/>
    <w:basedOn w:val="a4"/>
    <w:rsid w:val="0079353D"/>
  </w:style>
  <w:style w:type="paragraph" w:customStyle="1" w:styleId="116">
    <w:name w:val="Основная часть текста Знак1 Знак1"/>
    <w:basedOn w:val="a3"/>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4"/>
    <w:rsid w:val="0079353D"/>
  </w:style>
  <w:style w:type="character" w:customStyle="1" w:styleId="ft11">
    <w:name w:val="ft11"/>
    <w:basedOn w:val="a4"/>
    <w:rsid w:val="0079353D"/>
  </w:style>
  <w:style w:type="character" w:customStyle="1" w:styleId="ft4">
    <w:name w:val="ft4"/>
    <w:basedOn w:val="a4"/>
    <w:rsid w:val="0079353D"/>
  </w:style>
  <w:style w:type="character" w:customStyle="1" w:styleId="ft8">
    <w:name w:val="ft8"/>
    <w:basedOn w:val="a4"/>
    <w:rsid w:val="0079353D"/>
  </w:style>
  <w:style w:type="character" w:customStyle="1" w:styleId="ft0">
    <w:name w:val="ft0"/>
    <w:basedOn w:val="a4"/>
    <w:rsid w:val="0079353D"/>
  </w:style>
  <w:style w:type="paragraph" w:customStyle="1" w:styleId="afffffffffc">
    <w:name w:val="Учереждение Знак Знак"/>
    <w:basedOn w:val="a3"/>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4"/>
    <w:rsid w:val="0079353D"/>
    <w:rPr>
      <w:color w:val="auto"/>
      <w:sz w:val="16"/>
      <w:szCs w:val="16"/>
    </w:rPr>
  </w:style>
  <w:style w:type="character" w:customStyle="1" w:styleId="shoutbox">
    <w:name w:val="shoutbox"/>
    <w:basedOn w:val="a4"/>
    <w:rsid w:val="0079353D"/>
  </w:style>
  <w:style w:type="paragraph" w:customStyle="1" w:styleId="bodycopyblacklargespaced">
    <w:name w:val="bodycopyblacklargespaced"/>
    <w:basedOn w:val="a3"/>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4"/>
    <w:rsid w:val="0079353D"/>
    <w:rPr>
      <w:rFonts w:ascii="Arial" w:hAnsi="Arial" w:cs="Arial"/>
      <w:b/>
      <w:bCs/>
      <w:color w:val="auto"/>
      <w:sz w:val="24"/>
      <w:szCs w:val="24"/>
      <w:u w:val="none"/>
      <w:effect w:val="none"/>
    </w:rPr>
  </w:style>
  <w:style w:type="character" w:customStyle="1" w:styleId="bodycopyblacklargespaced1">
    <w:name w:val="bodycopyblacklargespaced1"/>
    <w:basedOn w:val="a4"/>
    <w:rsid w:val="0079353D"/>
    <w:rPr>
      <w:rFonts w:ascii="Arial" w:hAnsi="Arial" w:cs="Arial"/>
      <w:color w:val="000000"/>
      <w:sz w:val="17"/>
      <w:szCs w:val="17"/>
    </w:rPr>
  </w:style>
  <w:style w:type="paragraph" w:customStyle="1" w:styleId="ptarticletocsection">
    <w:name w:val="ptarticletocsection"/>
    <w:basedOn w:val="a3"/>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4"/>
    <w:rsid w:val="0079353D"/>
    <w:rPr>
      <w:b/>
      <w:bCs/>
      <w:color w:val="auto"/>
      <w:sz w:val="24"/>
      <w:szCs w:val="24"/>
    </w:rPr>
  </w:style>
  <w:style w:type="character" w:customStyle="1" w:styleId="black9pt1">
    <w:name w:val="black9pt1"/>
    <w:basedOn w:val="a4"/>
    <w:rsid w:val="0079353D"/>
    <w:rPr>
      <w:color w:val="000000"/>
      <w:sz w:val="18"/>
      <w:szCs w:val="18"/>
    </w:rPr>
  </w:style>
  <w:style w:type="character" w:customStyle="1" w:styleId="string-date">
    <w:name w:val="string-date"/>
    <w:basedOn w:val="a4"/>
    <w:rsid w:val="0079353D"/>
  </w:style>
  <w:style w:type="character" w:customStyle="1" w:styleId="wbr1">
    <w:name w:val="wbr1"/>
    <w:basedOn w:val="a4"/>
    <w:rsid w:val="0079353D"/>
    <w:rPr>
      <w:rFonts w:ascii="Lucida Sans Unicode" w:hAnsi="Lucida Sans Unicode" w:cs="Lucida Sans Unicode"/>
      <w:color w:val="FFFFFF"/>
      <w:spacing w:val="0"/>
      <w:sz w:val="2"/>
      <w:szCs w:val="2"/>
    </w:rPr>
  </w:style>
  <w:style w:type="character" w:customStyle="1" w:styleId="ref-vol1">
    <w:name w:val="ref-vol1"/>
    <w:basedOn w:val="a4"/>
    <w:rsid w:val="0079353D"/>
    <w:rPr>
      <w:b/>
      <w:bCs/>
    </w:rPr>
  </w:style>
  <w:style w:type="character" w:customStyle="1" w:styleId="forenames">
    <w:name w:val="forenames"/>
    <w:basedOn w:val="a4"/>
    <w:rsid w:val="0079353D"/>
  </w:style>
  <w:style w:type="character" w:customStyle="1" w:styleId="surname">
    <w:name w:val="surname"/>
    <w:basedOn w:val="a4"/>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4"/>
    <w:rsid w:val="0079353D"/>
  </w:style>
  <w:style w:type="character" w:customStyle="1" w:styleId="h5-inline3">
    <w:name w:val="h5-inline3"/>
    <w:basedOn w:val="a4"/>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4"/>
    <w:rsid w:val="0079353D"/>
  </w:style>
  <w:style w:type="character" w:customStyle="1" w:styleId="cit-auth">
    <w:name w:val="cit-auth"/>
    <w:basedOn w:val="a4"/>
    <w:rsid w:val="0079353D"/>
  </w:style>
  <w:style w:type="character" w:customStyle="1" w:styleId="cit-name-surname">
    <w:name w:val="cit-name-surname"/>
    <w:basedOn w:val="a4"/>
    <w:rsid w:val="0079353D"/>
  </w:style>
  <w:style w:type="character" w:customStyle="1" w:styleId="cit-name-given-names">
    <w:name w:val="cit-name-given-names"/>
    <w:basedOn w:val="a4"/>
    <w:rsid w:val="0079353D"/>
  </w:style>
  <w:style w:type="character" w:customStyle="1" w:styleId="cit-etal">
    <w:name w:val="cit-etal"/>
    <w:basedOn w:val="a4"/>
    <w:rsid w:val="0079353D"/>
  </w:style>
  <w:style w:type="character" w:customStyle="1" w:styleId="cit-authcit-collab">
    <w:name w:val="cit-auth cit-collab"/>
    <w:basedOn w:val="a4"/>
    <w:rsid w:val="0079353D"/>
  </w:style>
  <w:style w:type="character" w:customStyle="1" w:styleId="cit-article-title">
    <w:name w:val="cit-article-title"/>
    <w:basedOn w:val="a4"/>
    <w:rsid w:val="0079353D"/>
  </w:style>
  <w:style w:type="character" w:customStyle="1" w:styleId="cit-comment">
    <w:name w:val="cit-comment"/>
    <w:basedOn w:val="a4"/>
    <w:rsid w:val="0079353D"/>
  </w:style>
  <w:style w:type="character" w:customStyle="1" w:styleId="ie6-abbr-wrap">
    <w:name w:val="ie6-abbr-wrap"/>
    <w:basedOn w:val="a4"/>
    <w:rsid w:val="0079353D"/>
  </w:style>
  <w:style w:type="character" w:customStyle="1" w:styleId="cit-pub-date">
    <w:name w:val="cit-pub-date"/>
    <w:basedOn w:val="a4"/>
    <w:rsid w:val="0079353D"/>
  </w:style>
  <w:style w:type="character" w:customStyle="1" w:styleId="cit-vol4">
    <w:name w:val="cit-vol4"/>
    <w:basedOn w:val="a4"/>
    <w:rsid w:val="0079353D"/>
  </w:style>
  <w:style w:type="character" w:customStyle="1" w:styleId="cit-issue">
    <w:name w:val="cit-issue"/>
    <w:basedOn w:val="a4"/>
    <w:rsid w:val="0079353D"/>
  </w:style>
  <w:style w:type="character" w:customStyle="1" w:styleId="cit-fpage">
    <w:name w:val="cit-fpage"/>
    <w:basedOn w:val="a4"/>
    <w:rsid w:val="0079353D"/>
  </w:style>
  <w:style w:type="character" w:customStyle="1" w:styleId="cit-lpage">
    <w:name w:val="cit-lpage"/>
    <w:basedOn w:val="a4"/>
    <w:rsid w:val="0079353D"/>
  </w:style>
  <w:style w:type="character" w:customStyle="1" w:styleId="cit-month">
    <w:name w:val="cit-month"/>
    <w:basedOn w:val="a4"/>
    <w:rsid w:val="0079353D"/>
  </w:style>
  <w:style w:type="paragraph" w:customStyle="1" w:styleId="norm3">
    <w:name w:val="norm3"/>
    <w:basedOn w:val="a3"/>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4"/>
    <w:rsid w:val="0079353D"/>
  </w:style>
  <w:style w:type="paragraph" w:customStyle="1" w:styleId="citations">
    <w:name w:val="citation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4"/>
    <w:rsid w:val="0079353D"/>
    <w:rPr>
      <w:rFonts w:ascii="Arial" w:hAnsi="Arial" w:cs="Arial" w:hint="default"/>
      <w:color w:val="666666"/>
      <w:sz w:val="20"/>
      <w:szCs w:val="20"/>
    </w:rPr>
  </w:style>
  <w:style w:type="paragraph" w:customStyle="1" w:styleId="251">
    <w:name w:val="Заголовок 25"/>
    <w:basedOn w:val="a3"/>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4"/>
    <w:rsid w:val="0079353D"/>
  </w:style>
  <w:style w:type="paragraph" w:customStyle="1" w:styleId="rvps8">
    <w:name w:val="rvps8"/>
    <w:basedOn w:val="a3"/>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3"/>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3"/>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3"/>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3"/>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4"/>
    <w:rsid w:val="00B84764"/>
    <w:rPr>
      <w:rFonts w:ascii="Verdana" w:hAnsi="Verdana" w:hint="default"/>
      <w:b/>
      <w:bCs/>
      <w:color w:val="000000"/>
      <w:sz w:val="18"/>
      <w:szCs w:val="18"/>
    </w:rPr>
  </w:style>
  <w:style w:type="character" w:customStyle="1" w:styleId="ref-page">
    <w:name w:val="ref-page"/>
    <w:basedOn w:val="a4"/>
    <w:rsid w:val="00B84764"/>
  </w:style>
  <w:style w:type="character" w:customStyle="1" w:styleId="ref-author">
    <w:name w:val="ref-author"/>
    <w:basedOn w:val="a4"/>
    <w:rsid w:val="00B84764"/>
  </w:style>
  <w:style w:type="character" w:customStyle="1" w:styleId="ref-title1">
    <w:name w:val="ref-title1"/>
    <w:basedOn w:val="a4"/>
    <w:rsid w:val="00B84764"/>
    <w:rPr>
      <w:b/>
      <w:bCs/>
    </w:rPr>
  </w:style>
  <w:style w:type="character" w:customStyle="1" w:styleId="ref-pubdate">
    <w:name w:val="ref-pubdate"/>
    <w:basedOn w:val="a4"/>
    <w:rsid w:val="00B84764"/>
  </w:style>
  <w:style w:type="character" w:customStyle="1" w:styleId="maintextbldleft1">
    <w:name w:val="maintextbldleft1"/>
    <w:basedOn w:val="a4"/>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4"/>
    <w:rsid w:val="00B84764"/>
    <w:rPr>
      <w:rFonts w:ascii="Arial" w:hAnsi="Arial" w:cs="Arial" w:hint="default"/>
      <w:strike w:val="0"/>
      <w:dstrike w:val="0"/>
      <w:color w:val="000000"/>
      <w:sz w:val="18"/>
      <w:szCs w:val="18"/>
      <w:u w:val="none"/>
      <w:effect w:val="none"/>
    </w:rPr>
  </w:style>
  <w:style w:type="character" w:customStyle="1" w:styleId="rvts14">
    <w:name w:val="rvts14"/>
    <w:basedOn w:val="a4"/>
    <w:rsid w:val="00B84764"/>
    <w:rPr>
      <w:rFonts w:ascii="Times New Roman" w:hAnsi="Times New Roman" w:cs="Times New Roman" w:hint="default"/>
      <w:sz w:val="24"/>
      <w:szCs w:val="24"/>
    </w:rPr>
  </w:style>
  <w:style w:type="character" w:customStyle="1" w:styleId="rvts42">
    <w:name w:val="rvts42"/>
    <w:basedOn w:val="a4"/>
    <w:rsid w:val="00B84764"/>
    <w:rPr>
      <w:rFonts w:ascii="Arial Unicode MS" w:eastAsia="Arial Unicode MS" w:hAnsi="Arial Unicode MS" w:cs="Arial Unicode MS" w:hint="eastAsia"/>
      <w:sz w:val="24"/>
      <w:szCs w:val="24"/>
    </w:rPr>
  </w:style>
  <w:style w:type="paragraph" w:customStyle="1" w:styleId="Norm">
    <w:name w:val="Norm"/>
    <w:basedOn w:val="a3"/>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3"/>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3"/>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3"/>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3"/>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4"/>
    <w:rsid w:val="00E65A17"/>
  </w:style>
  <w:style w:type="paragraph" w:customStyle="1" w:styleId="afffffffffd">
    <w:name w:val="Стиль Основной текст + полужирный"/>
    <w:basedOn w:val="a8"/>
    <w:link w:val="afffffffffe"/>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e">
    <w:name w:val="Стиль Основной текст + полужирный Знак"/>
    <w:basedOn w:val="a9"/>
    <w:link w:val="afffffffffd"/>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8"/>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9"/>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
    <w:name w:val="Основной"/>
    <w:basedOn w:val="a3"/>
    <w:link w:val="affffffffff0"/>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0">
    <w:name w:val="Основной Знак"/>
    <w:basedOn w:val="a4"/>
    <w:link w:val="affffffffff"/>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1">
    <w:name w:val="Список определений"/>
    <w:basedOn w:val="3c"/>
    <w:next w:val="a3"/>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8"/>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9"/>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3"/>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3"/>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3"/>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3"/>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4"/>
    <w:rsid w:val="00C80C6A"/>
    <w:rPr>
      <w:rFonts w:ascii="Times New Roman" w:hAnsi="Times New Roman" w:cs="Times New Roman"/>
      <w:b/>
      <w:bCs/>
      <w:sz w:val="18"/>
      <w:szCs w:val="18"/>
    </w:rPr>
  </w:style>
  <w:style w:type="character" w:customStyle="1" w:styleId="FontStyle12">
    <w:name w:val="Font Style12"/>
    <w:basedOn w:val="a4"/>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3"/>
    <w:next w:val="a3"/>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4"/>
    <w:rsid w:val="006E009B"/>
  </w:style>
  <w:style w:type="character" w:customStyle="1" w:styleId="ja50-ce-sup">
    <w:name w:val="ja50-ce-sup"/>
    <w:basedOn w:val="a4"/>
    <w:rsid w:val="006E009B"/>
  </w:style>
  <w:style w:type="character" w:customStyle="1" w:styleId="ja50-header">
    <w:name w:val="ja50-header"/>
    <w:basedOn w:val="a4"/>
    <w:rsid w:val="006E009B"/>
  </w:style>
  <w:style w:type="character" w:customStyle="1" w:styleId="textbold">
    <w:name w:val="text_bold"/>
    <w:basedOn w:val="a4"/>
    <w:rsid w:val="006E009B"/>
  </w:style>
  <w:style w:type="character" w:customStyle="1" w:styleId="qualifications">
    <w:name w:val="qualifications"/>
    <w:basedOn w:val="a4"/>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2">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3"/>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4"/>
    <w:rsid w:val="00882881"/>
  </w:style>
  <w:style w:type="paragraph" w:customStyle="1" w:styleId="BodyTextIndent21">
    <w:name w:val="Body Text Indent 21"/>
    <w:basedOn w:val="a3"/>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3"/>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3"/>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3"/>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3"/>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4"/>
    <w:rsid w:val="00CB3F9C"/>
    <w:rPr>
      <w:rFonts w:ascii="Times New Roman" w:hAnsi="Times New Roman" w:cs="Times New Roman"/>
      <w:i/>
      <w:iCs/>
      <w:spacing w:val="-15"/>
      <w:sz w:val="24"/>
      <w:szCs w:val="24"/>
    </w:rPr>
  </w:style>
  <w:style w:type="character" w:customStyle="1" w:styleId="rvts19">
    <w:name w:val="rvts19"/>
    <w:basedOn w:val="a4"/>
    <w:rsid w:val="00CB3F9C"/>
    <w:rPr>
      <w:rFonts w:ascii="Times New Roman" w:hAnsi="Times New Roman" w:cs="Times New Roman"/>
      <w:i/>
      <w:iCs/>
      <w:sz w:val="24"/>
      <w:szCs w:val="24"/>
    </w:rPr>
  </w:style>
  <w:style w:type="paragraph" w:customStyle="1" w:styleId="caaieiaie2">
    <w:name w:val="caaieiaie 2"/>
    <w:basedOn w:val="a3"/>
    <w:next w:val="a3"/>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3"/>
    <w:next w:val="a3"/>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3">
    <w:name w:val="Основной текст Знак Знак"/>
    <w:basedOn w:val="a4"/>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4"/>
    <w:rsid w:val="00DF61A7"/>
    <w:rPr>
      <w:rFonts w:ascii="Tahoma" w:hAnsi="Tahoma" w:cs="Tahoma" w:hint="default"/>
      <w:b/>
      <w:bCs/>
      <w:color w:val="1B2E51"/>
      <w:sz w:val="17"/>
      <w:szCs w:val="17"/>
    </w:rPr>
  </w:style>
  <w:style w:type="character" w:customStyle="1" w:styleId="affffb">
    <w:name w:val="Маркированный список Знак"/>
    <w:basedOn w:val="a4"/>
    <w:link w:val="affffa"/>
    <w:rsid w:val="00FE7893"/>
    <w:rPr>
      <w:rFonts w:ascii="Times New Roman" w:eastAsia="Times New Roman" w:hAnsi="Times New Roman" w:cs="Times New Roman"/>
      <w:sz w:val="28"/>
      <w:szCs w:val="28"/>
      <w:lang w:eastAsia="ru-RU"/>
    </w:rPr>
  </w:style>
  <w:style w:type="character" w:customStyle="1" w:styleId="nlmxref-aff">
    <w:name w:val="nlm_xref-aff"/>
    <w:basedOn w:val="a4"/>
    <w:rsid w:val="00FE7893"/>
  </w:style>
  <w:style w:type="paragraph" w:customStyle="1" w:styleId="affffffffff4">
    <w:name w:val="заг раздела"/>
    <w:basedOn w:val="a3"/>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5">
    <w:name w:val="текст дис Знак"/>
    <w:basedOn w:val="a3"/>
    <w:link w:val="affffffffff6"/>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7">
    <w:name w:val="текст табл"/>
    <w:basedOn w:val="a3"/>
    <w:next w:val="affffffffff5"/>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6">
    <w:name w:val="текст дис Знак Знак"/>
    <w:basedOn w:val="a4"/>
    <w:link w:val="affffffffff5"/>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8">
    <w:name w:val="текст дис"/>
    <w:basedOn w:val="a3"/>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9">
    <w:name w:val="заг подраздела Знак"/>
    <w:basedOn w:val="a3"/>
    <w:next w:val="affffffffff5"/>
    <w:link w:val="affffffffffa"/>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a">
    <w:name w:val="заг подраздела Знак Знак"/>
    <w:basedOn w:val="a4"/>
    <w:link w:val="affffffffff9"/>
    <w:rsid w:val="00890C7A"/>
    <w:rPr>
      <w:rFonts w:ascii="Times New Roman" w:eastAsia="Times New Roman" w:hAnsi="Times New Roman" w:cs="Times New Roman"/>
      <w:b/>
      <w:color w:val="000000"/>
      <w:sz w:val="28"/>
      <w:szCs w:val="28"/>
      <w:lang w:val="uk-UA" w:eastAsia="ru-RU"/>
    </w:rPr>
  </w:style>
  <w:style w:type="paragraph" w:customStyle="1" w:styleId="affffffffffb">
    <w:name w:val="таблица"/>
    <w:basedOn w:val="affffffffff5"/>
    <w:rsid w:val="00890C7A"/>
    <w:pPr>
      <w:jc w:val="right"/>
    </w:pPr>
  </w:style>
  <w:style w:type="paragraph" w:customStyle="1" w:styleId="affffffffffc">
    <w:name w:val="подпись к рис Знак"/>
    <w:basedOn w:val="a3"/>
    <w:next w:val="affffffffff5"/>
    <w:link w:val="affffffffffd"/>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e">
    <w:name w:val="Стиль подпись к рис + полужирный Знак"/>
    <w:basedOn w:val="affffffffffc"/>
    <w:link w:val="afffffffffff"/>
    <w:rsid w:val="00890C7A"/>
    <w:pPr>
      <w:spacing w:after="120"/>
    </w:pPr>
    <w:rPr>
      <w:bCs/>
    </w:rPr>
  </w:style>
  <w:style w:type="character" w:customStyle="1" w:styleId="affffffffffd">
    <w:name w:val="подпись к рис Знак Знак"/>
    <w:basedOn w:val="a4"/>
    <w:link w:val="affffffffffc"/>
    <w:rsid w:val="00890C7A"/>
    <w:rPr>
      <w:rFonts w:ascii="Times New Roman" w:eastAsia="Times New Roman" w:hAnsi="Times New Roman" w:cs="Times New Roman"/>
      <w:color w:val="000000"/>
      <w:sz w:val="28"/>
      <w:szCs w:val="28"/>
      <w:lang w:val="uk-UA" w:eastAsia="ru-RU"/>
    </w:rPr>
  </w:style>
  <w:style w:type="character" w:customStyle="1" w:styleId="afffffffffff">
    <w:name w:val="Стиль подпись к рис + полужирный Знак Знак"/>
    <w:basedOn w:val="affffffffffd"/>
    <w:link w:val="affffffffffe"/>
    <w:rsid w:val="00890C7A"/>
    <w:rPr>
      <w:rFonts w:ascii="Times New Roman" w:eastAsia="Times New Roman" w:hAnsi="Times New Roman" w:cs="Times New Roman"/>
      <w:bCs/>
      <w:color w:val="000000"/>
      <w:sz w:val="28"/>
      <w:szCs w:val="28"/>
      <w:lang w:val="uk-UA" w:eastAsia="ru-RU"/>
    </w:rPr>
  </w:style>
  <w:style w:type="paragraph" w:customStyle="1" w:styleId="afffffffffff0">
    <w:name w:val="название табл"/>
    <w:basedOn w:val="affffffffff5"/>
    <w:next w:val="affffffffff7"/>
    <w:rsid w:val="00890C7A"/>
    <w:pPr>
      <w:ind w:firstLine="0"/>
      <w:jc w:val="center"/>
    </w:pPr>
    <w:rPr>
      <w:b/>
    </w:rPr>
  </w:style>
  <w:style w:type="paragraph" w:customStyle="1" w:styleId="afffffffffff1">
    <w:name w:val="М Абзац текста"/>
    <w:basedOn w:val="a3"/>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2">
    <w:name w:val="подпись к рис"/>
    <w:basedOn w:val="a3"/>
    <w:next w:val="affffffffff8"/>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3"/>
    <w:next w:val="a8"/>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3"/>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3"/>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8"/>
    <w:rsid w:val="00F324BA"/>
    <w:rPr>
      <w:rFonts w:ascii="Times New Roman" w:eastAsia="Times New Roman" w:hAnsi="Times New Roman" w:cs="Times New Roman"/>
      <w:szCs w:val="28"/>
    </w:rPr>
  </w:style>
  <w:style w:type="paragraph" w:customStyle="1" w:styleId="afffffffffff3">
    <w:name w:val="Підпис"/>
    <w:basedOn w:val="a3"/>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4">
    <w:name w:val="Центрированный текст"/>
    <w:basedOn w:val="a3"/>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5">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4"/>
    <w:rsid w:val="00E01228"/>
    <w:rPr>
      <w:rFonts w:ascii="Times New Roman" w:eastAsia="Times New Roman" w:hAnsi="Times New Roman" w:cs="Times New Roman"/>
      <w:sz w:val="28"/>
      <w:szCs w:val="24"/>
      <w:lang w:eastAsia="ru-RU"/>
    </w:rPr>
  </w:style>
  <w:style w:type="character" w:customStyle="1" w:styleId="5c">
    <w:name w:val="Знак5 Знак Знак"/>
    <w:basedOn w:val="a4"/>
    <w:rsid w:val="00E01228"/>
    <w:rPr>
      <w:rFonts w:ascii="Times New Roman" w:eastAsia="Times New Roman" w:hAnsi="Times New Roman" w:cs="Times New Roman"/>
      <w:sz w:val="28"/>
      <w:szCs w:val="24"/>
      <w:lang w:eastAsia="ru-RU"/>
    </w:rPr>
  </w:style>
  <w:style w:type="character" w:customStyle="1" w:styleId="2ff9">
    <w:name w:val="Знак2 Знак Знак"/>
    <w:basedOn w:val="a4"/>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3"/>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6">
    <w:name w:val="Термин"/>
    <w:basedOn w:val="a3"/>
    <w:next w:val="affffffffff1"/>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7">
    <w:name w:val="Гост"/>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Ãîñò"/>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9">
    <w:name w:val="ГОСТ"/>
    <w:basedOn w:val="a3"/>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3"/>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3"/>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3"/>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3"/>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3"/>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a">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b">
    <w:name w:val="заг_табл"/>
    <w:next w:val="a3"/>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3"/>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3"/>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3"/>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3"/>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3"/>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3"/>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3"/>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3"/>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4"/>
    <w:rsid w:val="00B675C5"/>
    <w:rPr>
      <w:rFonts w:ascii="Times New Roman" w:eastAsia="Times New Roman" w:hAnsi="Times New Roman"/>
      <w:b/>
      <w:bCs/>
      <w:sz w:val="28"/>
      <w:szCs w:val="24"/>
    </w:rPr>
  </w:style>
  <w:style w:type="paragraph" w:customStyle="1" w:styleId="afffffffffffc">
    <w:name w:val="дисер"/>
    <w:basedOn w:val="a3"/>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4"/>
    <w:rsid w:val="001A2F71"/>
    <w:rPr>
      <w:sz w:val="16"/>
      <w:szCs w:val="16"/>
    </w:rPr>
  </w:style>
  <w:style w:type="character" w:customStyle="1" w:styleId="mw-headline">
    <w:name w:val="mw-headline"/>
    <w:basedOn w:val="a4"/>
    <w:rsid w:val="001A2F71"/>
  </w:style>
  <w:style w:type="character" w:customStyle="1" w:styleId="editsection8">
    <w:name w:val="editsection8"/>
    <w:basedOn w:val="a4"/>
    <w:rsid w:val="001A2F71"/>
    <w:rPr>
      <w:b w:val="0"/>
      <w:bCs w:val="0"/>
      <w:sz w:val="18"/>
      <w:szCs w:val="18"/>
    </w:rPr>
  </w:style>
  <w:style w:type="character" w:customStyle="1" w:styleId="editsection9">
    <w:name w:val="editsection9"/>
    <w:basedOn w:val="a4"/>
    <w:rsid w:val="001A2F71"/>
    <w:rPr>
      <w:b w:val="0"/>
      <w:bCs w:val="0"/>
      <w:sz w:val="21"/>
      <w:szCs w:val="21"/>
    </w:rPr>
  </w:style>
  <w:style w:type="character" w:customStyle="1" w:styleId="editsection1">
    <w:name w:val="editsection1"/>
    <w:basedOn w:val="a4"/>
    <w:rsid w:val="001A2F71"/>
  </w:style>
  <w:style w:type="character" w:styleId="HTML5">
    <w:name w:val="HTML Sample"/>
    <w:basedOn w:val="a4"/>
    <w:uiPriority w:val="99"/>
    <w:unhideWhenUsed/>
    <w:rsid w:val="001A2F71"/>
    <w:rPr>
      <w:rFonts w:ascii="Courier New" w:eastAsia="Times New Roman" w:hAnsi="Courier New" w:cs="Courier New"/>
    </w:rPr>
  </w:style>
  <w:style w:type="paragraph" w:customStyle="1" w:styleId="ajus">
    <w:name w:val="ajus"/>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3"/>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3"/>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d">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e">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4"/>
    <w:rsid w:val="003C70AE"/>
    <w:rPr>
      <w:rFonts w:ascii="Times New Roman" w:hAnsi="Times New Roman" w:cs="Times New Roman" w:hint="default"/>
      <w:sz w:val="24"/>
      <w:szCs w:val="24"/>
    </w:rPr>
  </w:style>
  <w:style w:type="paragraph" w:customStyle="1" w:styleId="rvps13">
    <w:name w:val="rvps13"/>
    <w:basedOn w:val="a3"/>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
    <w:name w:val="........ ....."/>
    <w:basedOn w:val="a3"/>
    <w:next w:val="a3"/>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4"/>
    <w:rsid w:val="003C70AE"/>
    <w:rPr>
      <w:rFonts w:ascii="Times New Roman" w:hAnsi="Times New Roman" w:cs="Times New Roman" w:hint="default"/>
      <w:color w:val="000000"/>
      <w:spacing w:val="-17"/>
      <w:sz w:val="24"/>
      <w:szCs w:val="24"/>
    </w:rPr>
  </w:style>
  <w:style w:type="character" w:customStyle="1" w:styleId="rvts29">
    <w:name w:val="rvts29"/>
    <w:basedOn w:val="a4"/>
    <w:rsid w:val="003C70AE"/>
    <w:rPr>
      <w:rFonts w:ascii="Times New Roman" w:hAnsi="Times New Roman" w:cs="Times New Roman" w:hint="default"/>
      <w:sz w:val="24"/>
      <w:szCs w:val="24"/>
    </w:rPr>
  </w:style>
  <w:style w:type="paragraph" w:customStyle="1" w:styleId="rvps3">
    <w:name w:val="rvps3"/>
    <w:basedOn w:val="a3"/>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3"/>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3"/>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3"/>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3"/>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3"/>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4"/>
    <w:rsid w:val="000E1D41"/>
    <w:rPr>
      <w:rFonts w:ascii="Times New Roman" w:hAnsi="Times New Roman" w:cs="Times New Roman"/>
      <w:i/>
      <w:iCs/>
      <w:color w:val="000000"/>
      <w:sz w:val="24"/>
      <w:szCs w:val="24"/>
    </w:rPr>
  </w:style>
  <w:style w:type="paragraph" w:customStyle="1" w:styleId="3f9">
    <w:name w:val="Абзац списка3"/>
    <w:basedOn w:val="a3"/>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3"/>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3"/>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3"/>
    <w:rsid w:val="00B4703B"/>
    <w:pPr>
      <w:spacing w:after="0" w:line="240" w:lineRule="auto"/>
    </w:pPr>
    <w:rPr>
      <w:rFonts w:ascii="Arial" w:eastAsia="Times New Roman" w:hAnsi="Arial" w:cs="Arial"/>
      <w:sz w:val="24"/>
      <w:szCs w:val="24"/>
      <w:lang w:eastAsia="ru-RU"/>
    </w:rPr>
  </w:style>
  <w:style w:type="paragraph" w:customStyle="1" w:styleId="f110">
    <w:name w:val="f1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3"/>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3"/>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3"/>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3"/>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3"/>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3"/>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3"/>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3"/>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3"/>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3"/>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3"/>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3"/>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3"/>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3"/>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3"/>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3"/>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3"/>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4"/>
    <w:rsid w:val="00B4703B"/>
    <w:rPr>
      <w:rFonts w:ascii="Times New Roman" w:hAnsi="Times New Roman" w:cs="Times New Roman" w:hint="default"/>
      <w:b w:val="0"/>
      <w:bCs w:val="0"/>
      <w:i/>
      <w:iCs/>
    </w:rPr>
  </w:style>
  <w:style w:type="character" w:customStyle="1" w:styleId="f2101">
    <w:name w:val="f2101"/>
    <w:basedOn w:val="a4"/>
    <w:rsid w:val="00B4703B"/>
    <w:rPr>
      <w:rFonts w:ascii="Arial" w:hAnsi="Arial" w:cs="Arial" w:hint="default"/>
      <w:b w:val="0"/>
      <w:bCs w:val="0"/>
      <w:i/>
      <w:iCs/>
    </w:rPr>
  </w:style>
  <w:style w:type="character" w:customStyle="1" w:styleId="f0001">
    <w:name w:val="f0001"/>
    <w:basedOn w:val="a4"/>
    <w:rsid w:val="00B4703B"/>
    <w:rPr>
      <w:rFonts w:ascii="Arial" w:hAnsi="Arial" w:cs="Arial" w:hint="default"/>
      <w:b w:val="0"/>
      <w:bCs w:val="0"/>
      <w:i w:val="0"/>
      <w:iCs w:val="0"/>
    </w:rPr>
  </w:style>
  <w:style w:type="character" w:customStyle="1" w:styleId="f3001">
    <w:name w:val="f3001"/>
    <w:basedOn w:val="a4"/>
    <w:rsid w:val="00B4703B"/>
    <w:rPr>
      <w:rFonts w:ascii="Times New Roman" w:hAnsi="Times New Roman" w:cs="Times New Roman" w:hint="default"/>
      <w:b w:val="0"/>
      <w:bCs w:val="0"/>
      <w:i w:val="0"/>
      <w:iCs w:val="0"/>
    </w:rPr>
  </w:style>
  <w:style w:type="character" w:customStyle="1" w:styleId="f5011">
    <w:name w:val="f5011"/>
    <w:basedOn w:val="a4"/>
    <w:rsid w:val="00B4703B"/>
    <w:rPr>
      <w:rFonts w:ascii="Arial" w:hAnsi="Arial" w:cs="Arial" w:hint="default"/>
      <w:b/>
      <w:bCs/>
      <w:i w:val="0"/>
      <w:iCs w:val="0"/>
    </w:rPr>
  </w:style>
  <w:style w:type="paragraph" w:customStyle="1" w:styleId="head-orange">
    <w:name w:val="head-orange"/>
    <w:basedOn w:val="a3"/>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3"/>
    <w:rsid w:val="00B4703B"/>
    <w:pPr>
      <w:spacing w:after="0" w:line="240" w:lineRule="auto"/>
    </w:pPr>
    <w:rPr>
      <w:rFonts w:ascii="Arial" w:eastAsia="Times New Roman" w:hAnsi="Arial" w:cs="Arial"/>
      <w:sz w:val="24"/>
      <w:szCs w:val="24"/>
      <w:lang w:eastAsia="ru-RU"/>
    </w:rPr>
  </w:style>
  <w:style w:type="character" w:customStyle="1" w:styleId="f1001">
    <w:name w:val="f1001"/>
    <w:basedOn w:val="a4"/>
    <w:rsid w:val="00B4703B"/>
    <w:rPr>
      <w:rFonts w:ascii="Arial" w:hAnsi="Arial" w:cs="Arial" w:hint="default"/>
      <w:b w:val="0"/>
      <w:bCs w:val="0"/>
      <w:i w:val="0"/>
      <w:iCs w:val="0"/>
    </w:rPr>
  </w:style>
  <w:style w:type="paragraph" w:customStyle="1" w:styleId="f200">
    <w:name w:val="f200"/>
    <w:basedOn w:val="a3"/>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4"/>
    <w:rsid w:val="00B4703B"/>
    <w:rPr>
      <w:rFonts w:ascii="Arial" w:hAnsi="Arial" w:cs="Arial" w:hint="default"/>
      <w:b/>
      <w:bCs/>
      <w:i w:val="0"/>
      <w:iCs w:val="0"/>
    </w:rPr>
  </w:style>
  <w:style w:type="character" w:customStyle="1" w:styleId="f2001">
    <w:name w:val="f2001"/>
    <w:basedOn w:val="a4"/>
    <w:rsid w:val="00B4703B"/>
    <w:rPr>
      <w:rFonts w:ascii="Times New Roman" w:hAnsi="Times New Roman" w:cs="Times New Roman" w:hint="default"/>
      <w:b w:val="0"/>
      <w:bCs w:val="0"/>
      <w:i w:val="0"/>
      <w:iCs w:val="0"/>
    </w:rPr>
  </w:style>
  <w:style w:type="paragraph" w:customStyle="1" w:styleId="f201">
    <w:name w:val="f201"/>
    <w:basedOn w:val="a3"/>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4"/>
    <w:rsid w:val="00B4703B"/>
    <w:rPr>
      <w:rFonts w:ascii="Times New Roman" w:hAnsi="Times New Roman" w:cs="Times New Roman" w:hint="default"/>
      <w:b/>
      <w:bCs/>
      <w:i w:val="0"/>
      <w:iCs w:val="0"/>
    </w:rPr>
  </w:style>
  <w:style w:type="character" w:customStyle="1" w:styleId="f2011">
    <w:name w:val="f2011"/>
    <w:basedOn w:val="a4"/>
    <w:rsid w:val="00B4703B"/>
    <w:rPr>
      <w:rFonts w:ascii="Arial" w:hAnsi="Arial" w:cs="Arial" w:hint="default"/>
      <w:b/>
      <w:bCs/>
      <w:i w:val="0"/>
      <w:iCs w:val="0"/>
    </w:rPr>
  </w:style>
  <w:style w:type="character" w:customStyle="1" w:styleId="f1011">
    <w:name w:val="f1011"/>
    <w:basedOn w:val="a4"/>
    <w:rsid w:val="00B4703B"/>
    <w:rPr>
      <w:rFonts w:ascii="Arial" w:hAnsi="Arial" w:cs="Arial" w:hint="default"/>
      <w:b/>
      <w:bCs/>
      <w:i w:val="0"/>
      <w:iCs w:val="0"/>
    </w:rPr>
  </w:style>
  <w:style w:type="paragraph" w:customStyle="1" w:styleId="f301">
    <w:name w:val="f3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3"/>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3"/>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3"/>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4"/>
    <w:rsid w:val="00B4703B"/>
    <w:rPr>
      <w:rFonts w:ascii="Arial" w:hAnsi="Arial" w:cs="Arial" w:hint="default"/>
      <w:b w:val="0"/>
      <w:bCs w:val="0"/>
      <w:i/>
      <w:iCs/>
    </w:rPr>
  </w:style>
  <w:style w:type="character" w:customStyle="1" w:styleId="f4011">
    <w:name w:val="f4011"/>
    <w:basedOn w:val="a4"/>
    <w:rsid w:val="00B4703B"/>
    <w:rPr>
      <w:rFonts w:ascii="Arial" w:hAnsi="Arial" w:cs="Arial" w:hint="default"/>
      <w:b/>
      <w:bCs/>
      <w:i w:val="0"/>
      <w:iCs w:val="0"/>
    </w:rPr>
  </w:style>
  <w:style w:type="character" w:customStyle="1" w:styleId="f6111">
    <w:name w:val="f6111"/>
    <w:basedOn w:val="a4"/>
    <w:rsid w:val="00B4703B"/>
    <w:rPr>
      <w:rFonts w:ascii="Times New Roman" w:hAnsi="Times New Roman" w:cs="Times New Roman" w:hint="default"/>
      <w:b/>
      <w:bCs/>
      <w:i/>
      <w:iCs/>
    </w:rPr>
  </w:style>
  <w:style w:type="character" w:customStyle="1" w:styleId="f7111">
    <w:name w:val="f7111"/>
    <w:basedOn w:val="a4"/>
    <w:rsid w:val="00B4703B"/>
    <w:rPr>
      <w:rFonts w:ascii="Arial" w:hAnsi="Arial" w:cs="Arial" w:hint="default"/>
      <w:b/>
      <w:bCs/>
      <w:i/>
      <w:iCs/>
    </w:rPr>
  </w:style>
  <w:style w:type="character" w:customStyle="1" w:styleId="referencelink">
    <w:name w:val="referencelink"/>
    <w:basedOn w:val="a4"/>
    <w:rsid w:val="004F56B7"/>
  </w:style>
  <w:style w:type="paragraph" w:customStyle="1" w:styleId="affffffffffff0">
    <w:name w:val="Стиль дис.авт."/>
    <w:basedOn w:val="a3"/>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4"/>
    <w:rsid w:val="00F913D1"/>
    <w:rPr>
      <w:sz w:val="28"/>
      <w:szCs w:val="28"/>
    </w:rPr>
  </w:style>
  <w:style w:type="paragraph" w:customStyle="1" w:styleId="affffffffffff1">
    <w:name w:val="Мой текст Знак Знак"/>
    <w:basedOn w:val="a3"/>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4"/>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3"/>
    <w:next w:val="a3"/>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4"/>
    <w:rsid w:val="006747D5"/>
    <w:rPr>
      <w:rFonts w:ascii="Courier New" w:hAnsi="Courier New"/>
      <w:sz w:val="20"/>
    </w:rPr>
  </w:style>
  <w:style w:type="character" w:customStyle="1" w:styleId="names">
    <w:name w:val="names"/>
    <w:basedOn w:val="a4"/>
    <w:rsid w:val="006747D5"/>
  </w:style>
  <w:style w:type="paragraph" w:customStyle="1" w:styleId="affffffffffff2">
    <w:name w:val="Нормальний текст"/>
    <w:basedOn w:val="a3"/>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4"/>
    <w:rsid w:val="00B31775"/>
  </w:style>
  <w:style w:type="character" w:customStyle="1" w:styleId="booktitle1">
    <w:name w:val="book_title1"/>
    <w:basedOn w:val="a4"/>
    <w:rsid w:val="00B31775"/>
    <w:rPr>
      <w:b/>
      <w:bCs/>
      <w:i/>
      <w:iCs/>
      <w:sz w:val="22"/>
      <w:szCs w:val="22"/>
    </w:rPr>
  </w:style>
  <w:style w:type="paragraph" w:customStyle="1" w:styleId="ques">
    <w:name w:val="#ques"/>
    <w:basedOn w:val="a3"/>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6"/>
    <w:semiHidden/>
    <w:rsid w:val="0079544F"/>
  </w:style>
  <w:style w:type="character" w:customStyle="1" w:styleId="h11">
    <w:name w:val="h11"/>
    <w:basedOn w:val="a4"/>
    <w:rsid w:val="0079544F"/>
    <w:rPr>
      <w:rFonts w:ascii="Arial" w:hAnsi="Arial" w:cs="Arial" w:hint="default"/>
      <w:b/>
      <w:bCs/>
      <w:strike w:val="0"/>
      <w:dstrike w:val="0"/>
      <w:color w:val="384869"/>
      <w:sz w:val="21"/>
      <w:szCs w:val="21"/>
      <w:u w:val="none"/>
      <w:effect w:val="none"/>
    </w:rPr>
  </w:style>
  <w:style w:type="paragraph" w:styleId="affffffffffff3">
    <w:name w:val="index heading"/>
    <w:basedOn w:val="a3"/>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4"/>
    <w:rsid w:val="0079544F"/>
    <w:rPr>
      <w:sz w:val="20"/>
      <w:szCs w:val="20"/>
    </w:rPr>
  </w:style>
  <w:style w:type="character" w:customStyle="1" w:styleId="fm-role1">
    <w:name w:val="fm-role1"/>
    <w:basedOn w:val="a4"/>
    <w:rsid w:val="0079544F"/>
    <w:rPr>
      <w:i/>
      <w:iCs/>
    </w:rPr>
  </w:style>
  <w:style w:type="paragraph" w:customStyle="1" w:styleId="Style6">
    <w:name w:val="Style6"/>
    <w:basedOn w:val="a3"/>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3"/>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3"/>
    <w:next w:val="a3"/>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3"/>
    <w:next w:val="a3"/>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3"/>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3"/>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3"/>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3"/>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3"/>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3"/>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4"/>
    <w:rsid w:val="006F380D"/>
    <w:rPr>
      <w:rFonts w:ascii="Arial" w:hAnsi="Arial"/>
      <w:i/>
      <w:spacing w:val="0"/>
      <w:sz w:val="20"/>
      <w:u w:val="single"/>
    </w:rPr>
  </w:style>
  <w:style w:type="paragraph" w:customStyle="1" w:styleId="affffffffffff4">
    <w:name w:val="Мышца"/>
    <w:basedOn w:val="a3"/>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3"/>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3"/>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4"/>
    <w:rsid w:val="00FB0B4A"/>
    <w:rPr>
      <w:rFonts w:ascii="Times New Roman" w:hAnsi="Times New Roman" w:cs="Times New Roman"/>
      <w:i/>
      <w:iCs/>
    </w:rPr>
  </w:style>
  <w:style w:type="character" w:customStyle="1" w:styleId="productrating">
    <w:name w:val="product_rating"/>
    <w:basedOn w:val="a4"/>
    <w:rsid w:val="0076613F"/>
  </w:style>
  <w:style w:type="paragraph" w:styleId="z-">
    <w:name w:val="HTML Top of Form"/>
    <w:basedOn w:val="a3"/>
    <w:next w:val="a3"/>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4"/>
    <w:link w:val="z-"/>
    <w:rsid w:val="0076613F"/>
    <w:rPr>
      <w:rFonts w:ascii="Arial" w:eastAsia="Times New Roman" w:hAnsi="Arial" w:cs="Arial"/>
      <w:vanish/>
      <w:sz w:val="16"/>
      <w:szCs w:val="16"/>
      <w:lang w:eastAsia="ru-RU"/>
    </w:rPr>
  </w:style>
  <w:style w:type="paragraph" w:styleId="z-1">
    <w:name w:val="HTML Bottom of Form"/>
    <w:basedOn w:val="a3"/>
    <w:next w:val="a3"/>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4"/>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4"/>
    <w:semiHidden/>
    <w:rsid w:val="00080F11"/>
    <w:rPr>
      <w:rFonts w:ascii="Times New Roman" w:eastAsia="Times New Roman" w:hAnsi="Times New Roman"/>
    </w:rPr>
  </w:style>
  <w:style w:type="character" w:customStyle="1" w:styleId="1fff3">
    <w:name w:val="Нижний колонтитул Знак1"/>
    <w:basedOn w:val="a4"/>
    <w:semiHidden/>
    <w:rsid w:val="00080F11"/>
    <w:rPr>
      <w:rFonts w:ascii="Times New Roman" w:eastAsia="Times New Roman" w:hAnsi="Times New Roman"/>
    </w:rPr>
  </w:style>
  <w:style w:type="character" w:customStyle="1" w:styleId="1fff4">
    <w:name w:val="Основной текст с отступом Знак1"/>
    <w:basedOn w:val="a4"/>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3"/>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4"/>
    <w:rsid w:val="004C0FBC"/>
    <w:rPr>
      <w:sz w:val="17"/>
      <w:szCs w:val="17"/>
    </w:rPr>
  </w:style>
  <w:style w:type="character" w:customStyle="1" w:styleId="em3">
    <w:name w:val="em3"/>
    <w:basedOn w:val="a4"/>
    <w:rsid w:val="004C0FBC"/>
    <w:rPr>
      <w:b/>
      <w:bCs/>
      <w:color w:val="000080"/>
    </w:rPr>
  </w:style>
  <w:style w:type="paragraph" w:styleId="affffffffffff5">
    <w:name w:val="toa heading"/>
    <w:basedOn w:val="a3"/>
    <w:next w:val="a3"/>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3"/>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3"/>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4"/>
    <w:rsid w:val="004C0FBC"/>
    <w:rPr>
      <w:color w:val="000080"/>
      <w:sz w:val="18"/>
      <w:szCs w:val="18"/>
    </w:rPr>
  </w:style>
  <w:style w:type="paragraph" w:customStyle="1" w:styleId="litz">
    <w:name w:val="litz"/>
    <w:basedOn w:val="a3"/>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3"/>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3"/>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4"/>
    <w:rsid w:val="004C0FBC"/>
    <w:rPr>
      <w:color w:val="FF0000"/>
    </w:rPr>
  </w:style>
  <w:style w:type="character" w:customStyle="1" w:styleId="subnavlink1">
    <w:name w:val="subnavlink1"/>
    <w:basedOn w:val="a4"/>
    <w:rsid w:val="004C0FBC"/>
    <w:rPr>
      <w:rFonts w:ascii="Tahoma" w:hAnsi="Tahoma" w:cs="Tahoma" w:hint="default"/>
      <w:color w:val="663300"/>
      <w:sz w:val="18"/>
      <w:szCs w:val="18"/>
    </w:rPr>
  </w:style>
  <w:style w:type="paragraph" w:customStyle="1" w:styleId="contentsarticletitle">
    <w:name w:val="contents_article_title"/>
    <w:basedOn w:val="a3"/>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4"/>
    <w:rsid w:val="004C0FBC"/>
    <w:rPr>
      <w:b w:val="0"/>
      <w:bCs w:val="0"/>
      <w:sz w:val="18"/>
      <w:szCs w:val="18"/>
    </w:rPr>
  </w:style>
  <w:style w:type="character" w:customStyle="1" w:styleId="14">
    <w:name w:val="Цитата Знак1"/>
    <w:basedOn w:val="a4"/>
    <w:link w:val="afc"/>
    <w:rsid w:val="00851605"/>
    <w:rPr>
      <w:rFonts w:ascii="Times New Roman" w:eastAsia="Times New Roman" w:hAnsi="Times New Roman" w:cs="Times New Roman"/>
      <w:sz w:val="28"/>
      <w:szCs w:val="20"/>
      <w:lang w:val="uk-UA" w:eastAsia="ru-RU"/>
    </w:rPr>
  </w:style>
  <w:style w:type="paragraph" w:customStyle="1" w:styleId="08Body">
    <w:name w:val="08_Body"/>
    <w:basedOn w:val="a3"/>
    <w:next w:val="a3"/>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3"/>
    <w:next w:val="a3"/>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6">
    <w:name w:val="Цитата Знак"/>
    <w:basedOn w:val="a4"/>
    <w:rsid w:val="00851605"/>
    <w:rPr>
      <w:sz w:val="28"/>
      <w:lang w:val="uk-UA" w:eastAsia="ru-RU" w:bidi="ar-SA"/>
    </w:rPr>
  </w:style>
  <w:style w:type="character" w:customStyle="1" w:styleId="ped">
    <w:name w:val="ped"/>
    <w:basedOn w:val="a4"/>
    <w:rsid w:val="00851605"/>
  </w:style>
  <w:style w:type="character" w:customStyle="1" w:styleId="wbr">
    <w:name w:val="wbr"/>
    <w:basedOn w:val="a4"/>
    <w:rsid w:val="00851605"/>
  </w:style>
  <w:style w:type="character" w:customStyle="1" w:styleId="nlmarticle-title">
    <w:name w:val="nlm_article-title"/>
    <w:basedOn w:val="a4"/>
    <w:rsid w:val="00851605"/>
  </w:style>
  <w:style w:type="character" w:customStyle="1" w:styleId="citationsource-journal">
    <w:name w:val="citation_source-journal"/>
    <w:basedOn w:val="a4"/>
    <w:rsid w:val="00851605"/>
  </w:style>
  <w:style w:type="character" w:customStyle="1" w:styleId="nlmfpage">
    <w:name w:val="nlm_fpage"/>
    <w:basedOn w:val="a4"/>
    <w:rsid w:val="00851605"/>
  </w:style>
  <w:style w:type="character" w:customStyle="1" w:styleId="nlmlpage">
    <w:name w:val="nlm_lpage"/>
    <w:basedOn w:val="a4"/>
    <w:rsid w:val="00851605"/>
  </w:style>
  <w:style w:type="character" w:customStyle="1" w:styleId="nlmyear">
    <w:name w:val="nlm_year"/>
    <w:basedOn w:val="a4"/>
    <w:rsid w:val="00851605"/>
  </w:style>
  <w:style w:type="character" w:customStyle="1" w:styleId="spi">
    <w:name w:val="spi"/>
    <w:basedOn w:val="a4"/>
    <w:rsid w:val="00851605"/>
  </w:style>
  <w:style w:type="character" w:customStyle="1" w:styleId="searchterm0">
    <w:name w:val="searchterm0"/>
    <w:basedOn w:val="a4"/>
    <w:rsid w:val="00851605"/>
  </w:style>
  <w:style w:type="paragraph" w:customStyle="1" w:styleId="Style11">
    <w:name w:val="Style 1"/>
    <w:basedOn w:val="a3"/>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3"/>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3"/>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7">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8">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9">
    <w:name w:val="Знак Знак Знак Знак Знак Знак Знак Знак"/>
    <w:basedOn w:val="a3"/>
    <w:rsid w:val="006C6BF0"/>
    <w:pPr>
      <w:spacing w:after="0" w:line="240" w:lineRule="auto"/>
    </w:pPr>
    <w:rPr>
      <w:rFonts w:ascii="Verdana" w:eastAsia="Times New Roman" w:hAnsi="Verdana" w:cs="Verdana"/>
      <w:sz w:val="20"/>
      <w:szCs w:val="20"/>
      <w:lang w:val="en-US"/>
    </w:rPr>
  </w:style>
  <w:style w:type="paragraph" w:customStyle="1" w:styleId="affffffffffffa">
    <w:name w:val="Знак Знак Знак Знак Знак Знак"/>
    <w:basedOn w:val="a3"/>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4"/>
    <w:rsid w:val="006E5C4E"/>
  </w:style>
  <w:style w:type="paragraph" w:customStyle="1" w:styleId="04">
    <w:name w:val="04"/>
    <w:basedOn w:val="a3"/>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b">
    <w:name w:val="дисерт"/>
    <w:basedOn w:val="a3"/>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3"/>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3"/>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3"/>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4"/>
    <w:rsid w:val="008305DD"/>
  </w:style>
  <w:style w:type="paragraph" w:customStyle="1" w:styleId="affffffffffffc">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d">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e">
    <w:name w:val="Диссерт_ текст Знак"/>
    <w:basedOn w:val="a3"/>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4"/>
    <w:rsid w:val="00DA7FC4"/>
  </w:style>
  <w:style w:type="character" w:customStyle="1" w:styleId="fundquote">
    <w:name w:val="fundquote"/>
    <w:basedOn w:val="a4"/>
    <w:rsid w:val="00332A3A"/>
  </w:style>
  <w:style w:type="character" w:customStyle="1" w:styleId="sitenoticetoggle">
    <w:name w:val="sitenoticetoggle"/>
    <w:basedOn w:val="a4"/>
    <w:rsid w:val="00332A3A"/>
  </w:style>
  <w:style w:type="character" w:customStyle="1" w:styleId="fileinfo">
    <w:name w:val="fileinfo"/>
    <w:basedOn w:val="a4"/>
    <w:rsid w:val="00332A3A"/>
  </w:style>
  <w:style w:type="character" w:customStyle="1" w:styleId="editsection">
    <w:name w:val="editsection"/>
    <w:basedOn w:val="a4"/>
    <w:rsid w:val="00332A3A"/>
  </w:style>
  <w:style w:type="character" w:customStyle="1" w:styleId="divider">
    <w:name w:val="divider"/>
    <w:basedOn w:val="a4"/>
    <w:rsid w:val="00332A3A"/>
  </w:style>
  <w:style w:type="character" w:customStyle="1" w:styleId="i1">
    <w:name w:val="i1"/>
    <w:basedOn w:val="a4"/>
    <w:rsid w:val="00332A3A"/>
    <w:rPr>
      <w:i/>
      <w:iCs/>
    </w:rPr>
  </w:style>
  <w:style w:type="paragraph" w:customStyle="1" w:styleId="contentboxopenaccesstitle">
    <w:name w:val="content_box_openaccess_title"/>
    <w:basedOn w:val="a3"/>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3"/>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3"/>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4"/>
    <w:rsid w:val="00332A3A"/>
    <w:rPr>
      <w:color w:val="000066"/>
      <w:u w:val="single"/>
    </w:rPr>
  </w:style>
  <w:style w:type="paragraph" w:customStyle="1" w:styleId="fm-author">
    <w:name w:val="fm-author"/>
    <w:basedOn w:val="a3"/>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4"/>
    <w:rsid w:val="00332A3A"/>
  </w:style>
  <w:style w:type="character" w:customStyle="1" w:styleId="small1">
    <w:name w:val="small1"/>
    <w:basedOn w:val="a4"/>
    <w:rsid w:val="00332A3A"/>
    <w:rPr>
      <w:rFonts w:ascii="Verdana" w:hAnsi="Verdana" w:cs="Verdana"/>
      <w:color w:val="000000"/>
      <w:sz w:val="15"/>
      <w:szCs w:val="15"/>
    </w:rPr>
  </w:style>
  <w:style w:type="character" w:customStyle="1" w:styleId="h1black1">
    <w:name w:val="h1black1"/>
    <w:basedOn w:val="a4"/>
    <w:rsid w:val="00332A3A"/>
    <w:rPr>
      <w:rFonts w:ascii="Verdana" w:hAnsi="Verdana" w:cs="Verdana"/>
      <w:b/>
      <w:bCs/>
      <w:color w:val="000000"/>
      <w:sz w:val="27"/>
      <w:szCs w:val="27"/>
      <w:u w:val="none"/>
      <w:effect w:val="none"/>
    </w:rPr>
  </w:style>
  <w:style w:type="character" w:customStyle="1" w:styleId="bodyblack1">
    <w:name w:val="bodyblack1"/>
    <w:basedOn w:val="a4"/>
    <w:rsid w:val="00332A3A"/>
    <w:rPr>
      <w:rFonts w:ascii="Verdana" w:hAnsi="Verdana" w:cs="Verdana"/>
      <w:color w:val="000000"/>
      <w:sz w:val="20"/>
      <w:szCs w:val="20"/>
    </w:rPr>
  </w:style>
  <w:style w:type="paragraph" w:customStyle="1" w:styleId="bibliomixed">
    <w:name w:val="bibliomixed"/>
    <w:basedOn w:val="a3"/>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3"/>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3"/>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3"/>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4"/>
    <w:rsid w:val="00332A3A"/>
    <w:rPr>
      <w:rFonts w:ascii="Verdana" w:hAnsi="Verdana" w:cs="Verdana"/>
      <w:color w:val="000000"/>
      <w:sz w:val="30"/>
      <w:szCs w:val="30"/>
    </w:rPr>
  </w:style>
  <w:style w:type="character" w:customStyle="1" w:styleId="xauthor1">
    <w:name w:val="xauthor1"/>
    <w:basedOn w:val="a4"/>
    <w:rsid w:val="00332A3A"/>
    <w:rPr>
      <w:rFonts w:ascii="Verdana" w:hAnsi="Verdana" w:cs="Verdana"/>
      <w:b/>
      <w:bCs/>
      <w:sz w:val="18"/>
      <w:szCs w:val="18"/>
    </w:rPr>
  </w:style>
  <w:style w:type="character" w:customStyle="1" w:styleId="softsubbhead1">
    <w:name w:val="softsubbhead1"/>
    <w:basedOn w:val="a4"/>
    <w:rsid w:val="00332A3A"/>
    <w:rPr>
      <w:rFonts w:ascii="Verdana" w:hAnsi="Verdana" w:cs="Verdana"/>
      <w:sz w:val="23"/>
      <w:szCs w:val="23"/>
    </w:rPr>
  </w:style>
  <w:style w:type="character" w:customStyle="1" w:styleId="subhead1">
    <w:name w:val="subhead1"/>
    <w:basedOn w:val="a4"/>
    <w:rsid w:val="00332A3A"/>
    <w:rPr>
      <w:rFonts w:ascii="Verdana" w:hAnsi="Verdana" w:cs="Verdana"/>
      <w:b/>
      <w:bCs/>
      <w:sz w:val="24"/>
      <w:szCs w:val="24"/>
    </w:rPr>
  </w:style>
  <w:style w:type="paragraph" w:customStyle="1" w:styleId="xfull">
    <w:name w:val="xfull"/>
    <w:basedOn w:val="a3"/>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4"/>
    <w:rsid w:val="00332A3A"/>
    <w:rPr>
      <w:rFonts w:ascii="Verdana" w:hAnsi="Verdana" w:cs="Verdana"/>
      <w:b/>
      <w:bCs/>
      <w:sz w:val="23"/>
      <w:szCs w:val="23"/>
    </w:rPr>
  </w:style>
  <w:style w:type="character" w:customStyle="1" w:styleId="entity1">
    <w:name w:val="entity1"/>
    <w:basedOn w:val="a4"/>
    <w:rsid w:val="00332A3A"/>
    <w:rPr>
      <w:rFonts w:ascii="Verdana" w:hAnsi="Verdana" w:cs="Verdana"/>
      <w:sz w:val="20"/>
      <w:szCs w:val="20"/>
    </w:rPr>
  </w:style>
  <w:style w:type="paragraph" w:styleId="afffffffffffff">
    <w:name w:val="Signature"/>
    <w:basedOn w:val="a3"/>
    <w:link w:val="afffffffffffff0"/>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0">
    <w:name w:val="Подпись Знак"/>
    <w:basedOn w:val="a4"/>
    <w:link w:val="afffffffffffff"/>
    <w:rsid w:val="00332A3A"/>
    <w:rPr>
      <w:rFonts w:ascii="1251 Times" w:eastAsia="Times New Roman" w:hAnsi="1251 Times" w:cs="1251 Times"/>
      <w:sz w:val="17"/>
      <w:szCs w:val="17"/>
      <w:lang w:val="uk-UA" w:eastAsia="ru-RU"/>
    </w:rPr>
  </w:style>
  <w:style w:type="paragraph" w:customStyle="1" w:styleId="660">
    <w:name w:val="Заголовок 66"/>
    <w:basedOn w:val="a3"/>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4"/>
    <w:rsid w:val="00332A3A"/>
    <w:rPr>
      <w:color w:val="auto"/>
      <w:u w:val="single"/>
      <w:effect w:val="none"/>
    </w:rPr>
  </w:style>
  <w:style w:type="character" w:customStyle="1" w:styleId="351">
    <w:name w:val="Гиперссылка35"/>
    <w:basedOn w:val="a4"/>
    <w:rsid w:val="00332A3A"/>
    <w:rPr>
      <w:color w:val="auto"/>
      <w:u w:val="single"/>
      <w:effect w:val="none"/>
    </w:rPr>
  </w:style>
  <w:style w:type="character" w:customStyle="1" w:styleId="361">
    <w:name w:val="Гиперссылка36"/>
    <w:basedOn w:val="a4"/>
    <w:rsid w:val="00332A3A"/>
    <w:rPr>
      <w:color w:val="auto"/>
      <w:u w:val="single"/>
      <w:effect w:val="none"/>
    </w:rPr>
  </w:style>
  <w:style w:type="paragraph" w:customStyle="1" w:styleId="bold">
    <w:name w:val="bold"/>
    <w:basedOn w:val="a3"/>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3"/>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3"/>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3"/>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3"/>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4"/>
    <w:rsid w:val="00332A3A"/>
    <w:rPr>
      <w:b/>
      <w:bCs/>
      <w:sz w:val="18"/>
      <w:szCs w:val="18"/>
    </w:rPr>
  </w:style>
  <w:style w:type="character" w:customStyle="1" w:styleId="cssauthor">
    <w:name w:val="css_author"/>
    <w:basedOn w:val="a4"/>
    <w:rsid w:val="00332A3A"/>
    <w:rPr>
      <w:color w:val="800000"/>
    </w:rPr>
  </w:style>
  <w:style w:type="paragraph" w:customStyle="1" w:styleId="afffffffffffff1">
    <w:name w:val="+ маленький"/>
    <w:basedOn w:val="a3"/>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4"/>
    <w:rsid w:val="00332A3A"/>
  </w:style>
  <w:style w:type="paragraph" w:customStyle="1" w:styleId="afffffffffffff2">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4"/>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3">
    <w:name w:val="Тайм"/>
    <w:basedOn w:val="a3"/>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4">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5">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6">
    <w:name w:val="список"/>
    <w:basedOn w:val="a3"/>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1">
    <w:name w:val="апп"/>
    <w:basedOn w:val="aa"/>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7">
    <w:name w:val="Placeholder Text"/>
    <w:basedOn w:val="a4"/>
    <w:uiPriority w:val="99"/>
    <w:semiHidden/>
    <w:rsid w:val="002C0050"/>
    <w:rPr>
      <w:color w:val="808080"/>
    </w:rPr>
  </w:style>
  <w:style w:type="paragraph" w:customStyle="1" w:styleId="1fff6">
    <w:name w:val="Загл 1"/>
    <w:basedOn w:val="afffffffffffff3"/>
    <w:next w:val="10"/>
    <w:qFormat/>
    <w:rsid w:val="002C0050"/>
  </w:style>
  <w:style w:type="paragraph" w:customStyle="1" w:styleId="TimesNewRoman121250">
    <w:name w:val="Стиль Times New Roman 12 пт Первая строка:  125 см После:  0 пт"/>
    <w:basedOn w:val="a3"/>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3"/>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3"/>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3"/>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3"/>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3"/>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4"/>
    <w:rsid w:val="00522BF4"/>
  </w:style>
  <w:style w:type="paragraph" w:customStyle="1" w:styleId="afffffffffffff8">
    <w:name w:val="Примітка"/>
    <w:basedOn w:val="BodyTextIndent"/>
    <w:rsid w:val="00FA7E0D"/>
    <w:pPr>
      <w:spacing w:before="120" w:after="120"/>
    </w:pPr>
    <w:rPr>
      <w:sz w:val="28"/>
      <w:szCs w:val="28"/>
      <w:lang w:eastAsia="ja-JP"/>
    </w:rPr>
  </w:style>
  <w:style w:type="character" w:customStyle="1" w:styleId="CharChar">
    <w:name w:val="Char Char"/>
    <w:basedOn w:val="a4"/>
    <w:rsid w:val="00FA7E0D"/>
    <w:rPr>
      <w:rFonts w:eastAsia="MS Mincho"/>
      <w:sz w:val="24"/>
      <w:szCs w:val="24"/>
      <w:lang w:val="ru-RU" w:eastAsia="ja-JP"/>
    </w:rPr>
  </w:style>
  <w:style w:type="character" w:customStyle="1" w:styleId="postbody1">
    <w:name w:val="postbody1"/>
    <w:basedOn w:val="a4"/>
    <w:rsid w:val="00FA7E0D"/>
    <w:rPr>
      <w:sz w:val="18"/>
      <w:szCs w:val="18"/>
    </w:rPr>
  </w:style>
  <w:style w:type="character" w:customStyle="1" w:styleId="FontStyle45">
    <w:name w:val="Font Style45"/>
    <w:basedOn w:val="a4"/>
    <w:rsid w:val="00FA7E0D"/>
    <w:rPr>
      <w:rFonts w:ascii="Times New Roman" w:hAnsi="Times New Roman" w:cs="Times New Roman"/>
      <w:b/>
      <w:bCs/>
      <w:sz w:val="16"/>
      <w:szCs w:val="16"/>
    </w:rPr>
  </w:style>
  <w:style w:type="character" w:customStyle="1" w:styleId="FontStyle56">
    <w:name w:val="Font Style56"/>
    <w:basedOn w:val="a4"/>
    <w:rsid w:val="00FA7E0D"/>
    <w:rPr>
      <w:rFonts w:ascii="Times New Roman" w:hAnsi="Times New Roman" w:cs="Times New Roman"/>
      <w:sz w:val="16"/>
      <w:szCs w:val="16"/>
    </w:rPr>
  </w:style>
  <w:style w:type="paragraph" w:customStyle="1" w:styleId="title">
    <w:name w:val="titl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9">
    <w:name w:val="Рисунок"/>
    <w:basedOn w:val="a8"/>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a">
    <w:name w:val="Рисунок Знак"/>
    <w:basedOn w:val="CharChar"/>
    <w:rsid w:val="00FA7E0D"/>
    <w:rPr>
      <w:rFonts w:eastAsia="MS Mincho"/>
      <w:sz w:val="28"/>
      <w:szCs w:val="28"/>
      <w:lang w:val="uk-UA" w:eastAsia="ja-JP"/>
    </w:rPr>
  </w:style>
  <w:style w:type="paragraph" w:customStyle="1" w:styleId="-">
    <w:name w:val="заголовок-Д"/>
    <w:basedOn w:val="a3"/>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3"/>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NormalWeb">
    <w:name w:val="Normal (Web)"/>
    <w:basedOn w:val="a3"/>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b">
    <w:name w:val="Печатная машинка"/>
    <w:rsid w:val="009178CF"/>
    <w:rPr>
      <w:rFonts w:ascii="Courier New" w:hAnsi="Courier New" w:cs="Courier New"/>
      <w:sz w:val="20"/>
      <w:szCs w:val="20"/>
    </w:rPr>
  </w:style>
  <w:style w:type="paragraph" w:customStyle="1" w:styleId="afffffffffffffc">
    <w:name w:val="Готовый"/>
    <w:basedOn w:val="a3"/>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3"/>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4"/>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4"/>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4"/>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4"/>
    <w:rsid w:val="00A3755F"/>
  </w:style>
  <w:style w:type="paragraph" w:customStyle="1" w:styleId="BodyText">
    <w:name w:val="Body Text"/>
    <w:basedOn w:val="Normal0"/>
    <w:rsid w:val="003B6480"/>
    <w:rPr>
      <w:rFonts w:eastAsia="Times New Roman"/>
      <w:snapToGrid w:val="0"/>
      <w:color w:val="000000"/>
      <w:sz w:val="28"/>
    </w:rPr>
  </w:style>
  <w:style w:type="character" w:customStyle="1" w:styleId="text11">
    <w:name w:val="text11"/>
    <w:basedOn w:val="a4"/>
    <w:rsid w:val="003B6480"/>
    <w:rPr>
      <w:rFonts w:ascii="Arial" w:hAnsi="Arial" w:cs="Arial" w:hint="default"/>
      <w:color w:val="000000"/>
      <w:sz w:val="18"/>
      <w:szCs w:val="18"/>
    </w:rPr>
  </w:style>
  <w:style w:type="character" w:customStyle="1" w:styleId="textbold1">
    <w:name w:val="text_bold1"/>
    <w:basedOn w:val="a4"/>
    <w:rsid w:val="003B6480"/>
    <w:rPr>
      <w:b/>
      <w:bCs/>
    </w:rPr>
  </w:style>
  <w:style w:type="numbering" w:styleId="111111">
    <w:name w:val="Outline List 2"/>
    <w:basedOn w:val="a6"/>
    <w:rsid w:val="003B6480"/>
    <w:pPr>
      <w:numPr>
        <w:numId w:val="14"/>
      </w:numPr>
    </w:pPr>
  </w:style>
  <w:style w:type="numbering" w:styleId="1ai">
    <w:name w:val="Outline List 1"/>
    <w:basedOn w:val="a6"/>
    <w:rsid w:val="003B6480"/>
    <w:pPr>
      <w:numPr>
        <w:numId w:val="15"/>
      </w:numPr>
    </w:pPr>
  </w:style>
  <w:style w:type="numbering" w:styleId="a0">
    <w:name w:val="Outline List 3"/>
    <w:basedOn w:val="a6"/>
    <w:rsid w:val="003B6480"/>
    <w:pPr>
      <w:numPr>
        <w:numId w:val="16"/>
      </w:numPr>
    </w:pPr>
  </w:style>
  <w:style w:type="paragraph" w:customStyle="1" w:styleId="heading1">
    <w:name w:val="heading 1"/>
    <w:basedOn w:val="Normal0"/>
    <w:next w:val="Normal0"/>
    <w:rsid w:val="003B6480"/>
    <w:pPr>
      <w:keepNext/>
      <w:spacing w:line="360" w:lineRule="auto"/>
      <w:jc w:val="center"/>
    </w:pPr>
    <w:rPr>
      <w:rFonts w:eastAsia="Times New Roman"/>
      <w:sz w:val="28"/>
    </w:rPr>
  </w:style>
  <w:style w:type="paragraph" w:customStyle="1" w:styleId="afffffffffffffd">
    <w:name w:val="Автореф"/>
    <w:basedOn w:val="a3"/>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4"/>
    <w:rsid w:val="00913A20"/>
    <w:rPr>
      <w:rFonts w:ascii="Arial" w:hAnsi="Arial" w:cs="Arial" w:hint="default"/>
      <w:i/>
      <w:iCs/>
      <w:color w:val="666666"/>
      <w:sz w:val="20"/>
      <w:szCs w:val="20"/>
    </w:rPr>
  </w:style>
  <w:style w:type="character" w:customStyle="1" w:styleId="breadcrumb1">
    <w:name w:val="breadcrumb1"/>
    <w:basedOn w:val="a4"/>
    <w:rsid w:val="00913A20"/>
    <w:rPr>
      <w:rFonts w:ascii="Arial" w:hAnsi="Arial" w:cs="Arial" w:hint="default"/>
      <w:color w:val="004A8A"/>
      <w:sz w:val="16"/>
      <w:szCs w:val="16"/>
    </w:rPr>
  </w:style>
  <w:style w:type="paragraph" w:customStyle="1" w:styleId="afffffffffffffe">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4"/>
    <w:rsid w:val="00862551"/>
    <w:rPr>
      <w:rFonts w:cs="Times New Roman"/>
    </w:rPr>
  </w:style>
  <w:style w:type="character" w:customStyle="1" w:styleId="c6">
    <w:name w:val="c6"/>
    <w:basedOn w:val="a4"/>
    <w:rsid w:val="00862551"/>
    <w:rPr>
      <w:rFonts w:cs="Times New Roman"/>
    </w:rPr>
  </w:style>
  <w:style w:type="paragraph" w:customStyle="1" w:styleId="ListParagraph">
    <w:name w:val="List Paragraph"/>
    <w:basedOn w:val="a3"/>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
    <w:name w:val="Списочный"/>
    <w:basedOn w:val="a3"/>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3"/>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3"/>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4"/>
    <w:rsid w:val="00862551"/>
    <w:rPr>
      <w:rFonts w:cs="Times New Roman"/>
    </w:rPr>
  </w:style>
  <w:style w:type="paragraph" w:customStyle="1" w:styleId="affffffffffffff0">
    <w:name w:val="Опоненти"/>
    <w:basedOn w:val="affe"/>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7">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1">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2">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3">
    <w:name w:val="УДК"/>
    <w:basedOn w:val="affe"/>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4">
    <w:name w:val="прізв"/>
    <w:basedOn w:val="affffffffffffff5"/>
    <w:rsid w:val="004F16A4"/>
  </w:style>
  <w:style w:type="paragraph" w:customStyle="1" w:styleId="affffffffffffff5">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b">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6">
    <w:name w:val="Знак Знак Знак Знак Знак Знак Знак Знак Знак"/>
    <w:basedOn w:val="a3"/>
    <w:rsid w:val="004813E7"/>
    <w:pPr>
      <w:spacing w:after="0" w:line="240" w:lineRule="auto"/>
    </w:pPr>
    <w:rPr>
      <w:rFonts w:ascii="Verdana" w:eastAsia="Times New Roman" w:hAnsi="Verdana" w:cs="Verdana"/>
      <w:color w:val="000000"/>
      <w:sz w:val="20"/>
      <w:szCs w:val="20"/>
      <w:lang w:val="en-US"/>
    </w:rPr>
  </w:style>
  <w:style w:type="paragraph" w:customStyle="1" w:styleId="affffffffffffff7">
    <w:name w:val="Название таблицы"/>
    <w:basedOn w:val="a3"/>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8">
    <w:name w:val="Знак Знак Знак Знак Знак Знак Знак Знак Знак1"/>
    <w:basedOn w:val="a3"/>
    <w:rsid w:val="004813E7"/>
    <w:pPr>
      <w:spacing w:after="0" w:line="240" w:lineRule="auto"/>
    </w:pPr>
    <w:rPr>
      <w:rFonts w:ascii="Verdana" w:eastAsia="Times New Roman" w:hAnsi="Verdana" w:cs="Verdana"/>
      <w:color w:val="000000"/>
      <w:sz w:val="20"/>
      <w:szCs w:val="20"/>
      <w:lang w:val="en-US"/>
    </w:rPr>
  </w:style>
  <w:style w:type="paragraph" w:customStyle="1" w:styleId="2ffd">
    <w:name w:val="Знак Знак Знак Знак Знак Знак Знак Знак Знак2"/>
    <w:basedOn w:val="a3"/>
    <w:rsid w:val="004813E7"/>
    <w:pPr>
      <w:spacing w:after="0" w:line="240" w:lineRule="auto"/>
    </w:pPr>
    <w:rPr>
      <w:rFonts w:ascii="Verdana" w:eastAsia="Times New Roman" w:hAnsi="Verdana" w:cs="Verdana"/>
      <w:color w:val="000000"/>
      <w:sz w:val="20"/>
      <w:szCs w:val="20"/>
      <w:lang w:val="en-US"/>
    </w:rPr>
  </w:style>
  <w:style w:type="paragraph" w:customStyle="1" w:styleId="3fc">
    <w:name w:val="Знак Знак Знак Знак Знак Знак Знак Знак Знак3"/>
    <w:basedOn w:val="a3"/>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3"/>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4"/>
    <w:rsid w:val="00AA4DFF"/>
    <w:rPr>
      <w:rFonts w:ascii="Times New Roman" w:hAnsi="Times New Roman" w:cs="Times New Roman"/>
      <w:sz w:val="16"/>
      <w:szCs w:val="16"/>
    </w:rPr>
  </w:style>
  <w:style w:type="character" w:customStyle="1" w:styleId="FontStyle66">
    <w:name w:val="Font Style66"/>
    <w:basedOn w:val="a4"/>
    <w:rsid w:val="00AA4DFF"/>
    <w:rPr>
      <w:rFonts w:ascii="Times New Roman" w:hAnsi="Times New Roman" w:cs="Times New Roman"/>
      <w:i/>
      <w:iCs/>
      <w:sz w:val="16"/>
      <w:szCs w:val="16"/>
    </w:rPr>
  </w:style>
  <w:style w:type="paragraph" w:customStyle="1" w:styleId="Style110">
    <w:name w:val="Style11"/>
    <w:basedOn w:val="a3"/>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4"/>
    <w:rsid w:val="00AA4DFF"/>
    <w:rPr>
      <w:rFonts w:ascii="Times New Roman" w:hAnsi="Times New Roman" w:cs="Times New Roman"/>
      <w:sz w:val="26"/>
      <w:szCs w:val="26"/>
    </w:rPr>
  </w:style>
  <w:style w:type="character" w:customStyle="1" w:styleId="FontStyle20">
    <w:name w:val="Font Style20"/>
    <w:basedOn w:val="a4"/>
    <w:rsid w:val="00AA4DFF"/>
    <w:rPr>
      <w:rFonts w:ascii="Times New Roman" w:hAnsi="Times New Roman" w:cs="Times New Roman"/>
      <w:b/>
      <w:bCs/>
      <w:spacing w:val="30"/>
      <w:sz w:val="16"/>
      <w:szCs w:val="16"/>
    </w:rPr>
  </w:style>
  <w:style w:type="character" w:customStyle="1" w:styleId="FontStyle23">
    <w:name w:val="Font Style23"/>
    <w:basedOn w:val="a4"/>
    <w:rsid w:val="00AA4DFF"/>
    <w:rPr>
      <w:rFonts w:ascii="Times New Roman" w:hAnsi="Times New Roman" w:cs="Times New Roman"/>
      <w:sz w:val="24"/>
      <w:szCs w:val="24"/>
    </w:rPr>
  </w:style>
  <w:style w:type="character" w:customStyle="1" w:styleId="FontStyle53">
    <w:name w:val="Font Style53"/>
    <w:basedOn w:val="a4"/>
    <w:rsid w:val="00AA4DFF"/>
    <w:rPr>
      <w:rFonts w:ascii="Times New Roman" w:hAnsi="Times New Roman" w:cs="Times New Roman"/>
      <w:smallCaps/>
      <w:spacing w:val="10"/>
      <w:sz w:val="18"/>
      <w:szCs w:val="18"/>
    </w:rPr>
  </w:style>
  <w:style w:type="character" w:customStyle="1" w:styleId="FontStyle39">
    <w:name w:val="Font Style39"/>
    <w:basedOn w:val="a4"/>
    <w:rsid w:val="00AA4DFF"/>
    <w:rPr>
      <w:rFonts w:ascii="Times New Roman" w:hAnsi="Times New Roman" w:cs="Times New Roman"/>
      <w:b/>
      <w:bCs/>
      <w:sz w:val="12"/>
      <w:szCs w:val="12"/>
    </w:rPr>
  </w:style>
  <w:style w:type="paragraph" w:customStyle="1" w:styleId="innandatcbig">
    <w:name w:val="innandatcbig"/>
    <w:basedOn w:val="a3"/>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3"/>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3"/>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4"/>
    <w:locked/>
    <w:rsid w:val="00C5727B"/>
    <w:rPr>
      <w:sz w:val="16"/>
      <w:szCs w:val="16"/>
      <w:lang w:val="ru-RU" w:eastAsia="ru-RU" w:bidi="ar-SA"/>
    </w:rPr>
  </w:style>
  <w:style w:type="table" w:customStyle="1" w:styleId="affffffffffffff8">
    <w:name w:val="Світлий список"/>
    <w:basedOn w:val="a5"/>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4"/>
    <w:rsid w:val="005E1742"/>
    <w:rPr>
      <w:vanish w:val="0"/>
      <w:webHidden w:val="0"/>
      <w:sz w:val="24"/>
      <w:szCs w:val="24"/>
      <w:specVanish w:val="0"/>
    </w:rPr>
  </w:style>
  <w:style w:type="paragraph" w:customStyle="1" w:styleId="Style34">
    <w:name w:val="Style34"/>
    <w:basedOn w:val="a3"/>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3"/>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4"/>
    <w:rsid w:val="005E1742"/>
    <w:rPr>
      <w:rFonts w:ascii="Book Antiqua" w:hAnsi="Book Antiqua" w:cs="Book Antiqua"/>
      <w:sz w:val="14"/>
      <w:szCs w:val="14"/>
    </w:rPr>
  </w:style>
  <w:style w:type="character" w:customStyle="1" w:styleId="FontStyle250">
    <w:name w:val="Font Style250"/>
    <w:basedOn w:val="a4"/>
    <w:rsid w:val="005E1742"/>
    <w:rPr>
      <w:rFonts w:ascii="Book Antiqua" w:hAnsi="Book Antiqua" w:cs="Book Antiqua"/>
      <w:i/>
      <w:iCs/>
      <w:sz w:val="14"/>
      <w:szCs w:val="14"/>
    </w:rPr>
  </w:style>
  <w:style w:type="character" w:customStyle="1" w:styleId="FontStyle243">
    <w:name w:val="Font Style243"/>
    <w:basedOn w:val="a4"/>
    <w:rsid w:val="005E1742"/>
    <w:rPr>
      <w:rFonts w:ascii="Book Antiqua" w:hAnsi="Book Antiqua" w:cs="Book Antiqua"/>
      <w:sz w:val="24"/>
      <w:szCs w:val="24"/>
    </w:rPr>
  </w:style>
  <w:style w:type="character" w:customStyle="1" w:styleId="FontStyle242">
    <w:name w:val="Font Style242"/>
    <w:basedOn w:val="a4"/>
    <w:rsid w:val="005E1742"/>
    <w:rPr>
      <w:rFonts w:ascii="Book Antiqua" w:hAnsi="Book Antiqua" w:cs="Book Antiqua"/>
      <w:b/>
      <w:bCs/>
      <w:sz w:val="38"/>
      <w:szCs w:val="38"/>
    </w:rPr>
  </w:style>
  <w:style w:type="character" w:customStyle="1" w:styleId="FontStyle244">
    <w:name w:val="Font Style244"/>
    <w:basedOn w:val="a4"/>
    <w:rsid w:val="005E1742"/>
    <w:rPr>
      <w:rFonts w:ascii="Book Antiqua" w:hAnsi="Book Antiqua" w:cs="Book Antiqua"/>
      <w:sz w:val="12"/>
      <w:szCs w:val="12"/>
    </w:rPr>
  </w:style>
  <w:style w:type="paragraph" w:customStyle="1" w:styleId="Style86">
    <w:name w:val="Style86"/>
    <w:basedOn w:val="a3"/>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4"/>
    <w:rsid w:val="005E1742"/>
    <w:rPr>
      <w:rFonts w:ascii="Book Antiqua" w:hAnsi="Book Antiqua" w:cs="Book Antiqua"/>
      <w:sz w:val="14"/>
      <w:szCs w:val="14"/>
    </w:rPr>
  </w:style>
  <w:style w:type="paragraph" w:customStyle="1" w:styleId="affffffffffffff9">
    <w:name w:val="Обычный + Междустр.интервал:  полуторный"/>
    <w:basedOn w:val="a3"/>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4"/>
    <w:rsid w:val="00DD58C3"/>
    <w:rPr>
      <w:rFonts w:ascii="Verdana" w:hAnsi="Verdana"/>
      <w:sz w:val="14"/>
      <w:szCs w:val="14"/>
    </w:rPr>
  </w:style>
  <w:style w:type="character" w:customStyle="1" w:styleId="FontStyle35">
    <w:name w:val="Font Style35"/>
    <w:basedOn w:val="a4"/>
    <w:rsid w:val="00DD58C3"/>
    <w:rPr>
      <w:rFonts w:ascii="Verdana" w:hAnsi="Verdana"/>
      <w:i/>
      <w:iCs/>
      <w:sz w:val="14"/>
      <w:szCs w:val="14"/>
    </w:rPr>
  </w:style>
  <w:style w:type="paragraph" w:customStyle="1" w:styleId="authorgroup0">
    <w:name w:val="author_group"/>
    <w:basedOn w:val="a3"/>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 Text Indent 2"/>
    <w:basedOn w:val="a3"/>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a">
    <w:name w:val="Стиль Стиль По центру Междустр.интервал:  полуторный + По центру"/>
    <w:basedOn w:val="affffffffffffffb"/>
    <w:rsid w:val="00871FEB"/>
    <w:pPr>
      <w:jc w:val="center"/>
    </w:pPr>
    <w:rPr>
      <w:sz w:val="28"/>
    </w:rPr>
  </w:style>
  <w:style w:type="paragraph" w:customStyle="1" w:styleId="affffffffffffffb">
    <w:name w:val="Стиль По центру Междустр.интервал:  полуторный"/>
    <w:basedOn w:val="a3"/>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3"/>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4">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39</Pages>
  <Words>8342</Words>
  <Characters>47556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478</cp:revision>
  <dcterms:created xsi:type="dcterms:W3CDTF">2015-05-26T12:20:00Z</dcterms:created>
  <dcterms:modified xsi:type="dcterms:W3CDTF">2015-05-28T16:30:00Z</dcterms:modified>
</cp:coreProperties>
</file>