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64C3" w14:textId="77777777" w:rsidR="00A36068" w:rsidRDefault="00A36068" w:rsidP="00A36068">
      <w:pPr>
        <w:pStyle w:val="afffffffffffffffffffffffffff5"/>
        <w:rPr>
          <w:rFonts w:ascii="Verdana" w:hAnsi="Verdana"/>
          <w:color w:val="000000"/>
          <w:sz w:val="21"/>
          <w:szCs w:val="21"/>
        </w:rPr>
      </w:pPr>
      <w:r>
        <w:rPr>
          <w:rFonts w:ascii="Helvetica" w:hAnsi="Helvetica" w:cs="Helvetica"/>
          <w:b/>
          <w:bCs w:val="0"/>
          <w:color w:val="222222"/>
          <w:sz w:val="21"/>
          <w:szCs w:val="21"/>
        </w:rPr>
        <w:t>Быковский, Виктор Алексеевич.</w:t>
      </w:r>
    </w:p>
    <w:p w14:paraId="7CBD888B" w14:textId="77777777" w:rsidR="00A36068" w:rsidRDefault="00A36068" w:rsidP="00A360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Применение спектральной теории автоморфных функций к некоторым задачам аналитической теории </w:t>
      </w:r>
      <w:proofErr w:type="gramStart"/>
      <w:r>
        <w:rPr>
          <w:rFonts w:ascii="Helvetica" w:hAnsi="Helvetica" w:cs="Helvetica"/>
          <w:caps/>
          <w:color w:val="222222"/>
          <w:sz w:val="21"/>
          <w:szCs w:val="21"/>
        </w:rPr>
        <w:t>чисел :</w:t>
      </w:r>
      <w:proofErr w:type="gramEnd"/>
      <w:r>
        <w:rPr>
          <w:rFonts w:ascii="Helvetica" w:hAnsi="Helvetica" w:cs="Helvetica"/>
          <w:caps/>
          <w:color w:val="222222"/>
          <w:sz w:val="21"/>
          <w:szCs w:val="21"/>
        </w:rPr>
        <w:t xml:space="preserve"> диссертация ... кандидата физико-математических наук : 01.01.06. - Хабаровск, 1983. - 72 с.</w:t>
      </w:r>
    </w:p>
    <w:p w14:paraId="0E2C386E" w14:textId="77777777" w:rsidR="00A36068" w:rsidRDefault="00A36068" w:rsidP="00A3606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Быковский, Виктор Алексеевич</w:t>
      </w:r>
    </w:p>
    <w:p w14:paraId="517D9838"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3.</w:t>
      </w:r>
    </w:p>
    <w:p w14:paraId="5A458864"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7.</w:t>
      </w:r>
    </w:p>
    <w:p w14:paraId="388E3B52"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Полная модулярная группа и целые точки на поверхности cty-j?&gt; -kD .7.</w:t>
      </w:r>
    </w:p>
    <w:p w14:paraId="43868E35"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сведения о специальных функциях 15.</w:t>
      </w:r>
    </w:p>
    <w:p w14:paraId="1C0A63CB"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Собственные функции оператора Лапласа-Бельтрами и их </w:t>
      </w:r>
      <w:proofErr w:type="gramStart"/>
      <w:r>
        <w:rPr>
          <w:rFonts w:ascii="Arial" w:hAnsi="Arial" w:cs="Arial"/>
          <w:color w:val="333333"/>
          <w:sz w:val="21"/>
          <w:szCs w:val="21"/>
        </w:rPr>
        <w:t>свойства .</w:t>
      </w:r>
      <w:proofErr w:type="gramEnd"/>
      <w:r>
        <w:rPr>
          <w:rFonts w:ascii="Arial" w:hAnsi="Arial" w:cs="Arial"/>
          <w:color w:val="333333"/>
          <w:sz w:val="21"/>
          <w:szCs w:val="21"/>
        </w:rPr>
        <w:t xml:space="preserve"> 16.</w:t>
      </w:r>
    </w:p>
    <w:p w14:paraId="55A322BC"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Вспомогательные </w:t>
      </w:r>
      <w:proofErr w:type="gramStart"/>
      <w:r>
        <w:rPr>
          <w:rFonts w:ascii="Arial" w:hAnsi="Arial" w:cs="Arial"/>
          <w:color w:val="333333"/>
          <w:sz w:val="21"/>
          <w:szCs w:val="21"/>
        </w:rPr>
        <w:t>леммы .</w:t>
      </w:r>
      <w:proofErr w:type="gramEnd"/>
      <w:r>
        <w:rPr>
          <w:rFonts w:ascii="Arial" w:hAnsi="Arial" w:cs="Arial"/>
          <w:color w:val="333333"/>
          <w:sz w:val="21"/>
          <w:szCs w:val="21"/>
        </w:rPr>
        <w:t xml:space="preserve"> 19.</w:t>
      </w:r>
    </w:p>
    <w:p w14:paraId="6E7864C7"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II.28.</w:t>
      </w:r>
    </w:p>
    <w:p w14:paraId="1BBF285F"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Формула суммирования для J^&amp;O7*-</w:t>
      </w:r>
      <w:proofErr w:type="gramStart"/>
      <w:r>
        <w:rPr>
          <w:rFonts w:ascii="Arial" w:hAnsi="Arial" w:cs="Arial"/>
          <w:color w:val="333333"/>
          <w:sz w:val="21"/>
          <w:szCs w:val="21"/>
        </w:rPr>
        <w:t>) .</w:t>
      </w:r>
      <w:proofErr w:type="gramEnd"/>
      <w:r>
        <w:rPr>
          <w:rFonts w:ascii="Arial" w:hAnsi="Arial" w:cs="Arial"/>
          <w:color w:val="333333"/>
          <w:sz w:val="21"/>
          <w:szCs w:val="21"/>
        </w:rPr>
        <w:t xml:space="preserve"> 28.</w:t>
      </w:r>
    </w:p>
    <w:p w14:paraId="0F7C8494"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Оценка суммы Р аЛ**1</w:t>
      </w:r>
      <w:proofErr w:type="gramStart"/>
      <w:r>
        <w:rPr>
          <w:rFonts w:ascii="Arial" w:hAnsi="Arial" w:cs="Arial"/>
          <w:color w:val="333333"/>
          <w:sz w:val="21"/>
          <w:szCs w:val="21"/>
        </w:rPr>
        <w:t>) .</w:t>
      </w:r>
      <w:proofErr w:type="gramEnd"/>
      <w:r>
        <w:rPr>
          <w:rFonts w:ascii="Arial" w:hAnsi="Arial" w:cs="Arial"/>
          <w:color w:val="333333"/>
          <w:sz w:val="21"/>
          <w:szCs w:val="21"/>
        </w:rPr>
        <w:t>*.</w:t>
      </w:r>
    </w:p>
    <w:p w14:paraId="36F6E0DB"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III.ш. 38.</w:t>
      </w:r>
    </w:p>
    <w:p w14:paraId="381D0927"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Вспомогательные </w:t>
      </w:r>
      <w:proofErr w:type="gramStart"/>
      <w:r>
        <w:rPr>
          <w:rFonts w:ascii="Arial" w:hAnsi="Arial" w:cs="Arial"/>
          <w:color w:val="333333"/>
          <w:sz w:val="21"/>
          <w:szCs w:val="21"/>
        </w:rPr>
        <w:t>леммы .</w:t>
      </w:r>
      <w:proofErr w:type="gramEnd"/>
      <w:r>
        <w:rPr>
          <w:rFonts w:ascii="Arial" w:hAnsi="Arial" w:cs="Arial"/>
          <w:color w:val="333333"/>
          <w:sz w:val="21"/>
          <w:szCs w:val="21"/>
        </w:rPr>
        <w:t xml:space="preserve"> 38.</w:t>
      </w:r>
    </w:p>
    <w:p w14:paraId="4CF4DD9B" w14:textId="77777777" w:rsidR="00A36068" w:rsidRDefault="00A36068" w:rsidP="00A3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Среднее значение функции числа делителей квадратичного </w:t>
      </w:r>
      <w:proofErr w:type="gramStart"/>
      <w:r>
        <w:rPr>
          <w:rFonts w:ascii="Arial" w:hAnsi="Arial" w:cs="Arial"/>
          <w:color w:val="333333"/>
          <w:sz w:val="21"/>
          <w:szCs w:val="21"/>
        </w:rPr>
        <w:t>полинома .</w:t>
      </w:r>
      <w:proofErr w:type="gramEnd"/>
      <w:r>
        <w:rPr>
          <w:rFonts w:ascii="Arial" w:hAnsi="Arial" w:cs="Arial"/>
          <w:color w:val="333333"/>
          <w:sz w:val="21"/>
          <w:szCs w:val="21"/>
        </w:rPr>
        <w:t xml:space="preserve"> 49.</w:t>
      </w:r>
    </w:p>
    <w:p w14:paraId="4FDAD129" w14:textId="280704C9" w:rsidR="00BD642D" w:rsidRPr="00A36068" w:rsidRDefault="00BD642D" w:rsidP="00A36068"/>
    <w:sectPr w:rsidR="00BD642D" w:rsidRPr="00A360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7FD8" w14:textId="77777777" w:rsidR="00465B75" w:rsidRDefault="00465B75">
      <w:pPr>
        <w:spacing w:after="0" w:line="240" w:lineRule="auto"/>
      </w:pPr>
      <w:r>
        <w:separator/>
      </w:r>
    </w:p>
  </w:endnote>
  <w:endnote w:type="continuationSeparator" w:id="0">
    <w:p w14:paraId="471B9618" w14:textId="77777777" w:rsidR="00465B75" w:rsidRDefault="0046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4F26" w14:textId="77777777" w:rsidR="00465B75" w:rsidRDefault="00465B75"/>
    <w:p w14:paraId="60936082" w14:textId="77777777" w:rsidR="00465B75" w:rsidRDefault="00465B75"/>
    <w:p w14:paraId="10EA573C" w14:textId="77777777" w:rsidR="00465B75" w:rsidRDefault="00465B75"/>
    <w:p w14:paraId="092163E1" w14:textId="77777777" w:rsidR="00465B75" w:rsidRDefault="00465B75"/>
    <w:p w14:paraId="6101625D" w14:textId="77777777" w:rsidR="00465B75" w:rsidRDefault="00465B75"/>
    <w:p w14:paraId="0D276966" w14:textId="77777777" w:rsidR="00465B75" w:rsidRDefault="00465B75"/>
    <w:p w14:paraId="3C0318D7" w14:textId="77777777" w:rsidR="00465B75" w:rsidRDefault="00465B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C9CA9C" wp14:editId="7D6EA4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F12B9" w14:textId="77777777" w:rsidR="00465B75" w:rsidRDefault="00465B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C9CA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BF12B9" w14:textId="77777777" w:rsidR="00465B75" w:rsidRDefault="00465B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DCBF14" w14:textId="77777777" w:rsidR="00465B75" w:rsidRDefault="00465B75"/>
    <w:p w14:paraId="789B4D56" w14:textId="77777777" w:rsidR="00465B75" w:rsidRDefault="00465B75"/>
    <w:p w14:paraId="78F2CBBB" w14:textId="77777777" w:rsidR="00465B75" w:rsidRDefault="00465B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211D1" wp14:editId="1C922B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60D1D" w14:textId="77777777" w:rsidR="00465B75" w:rsidRDefault="00465B75"/>
                          <w:p w14:paraId="1411C670" w14:textId="77777777" w:rsidR="00465B75" w:rsidRDefault="00465B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211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660D1D" w14:textId="77777777" w:rsidR="00465B75" w:rsidRDefault="00465B75"/>
                    <w:p w14:paraId="1411C670" w14:textId="77777777" w:rsidR="00465B75" w:rsidRDefault="00465B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7ECFEE" w14:textId="77777777" w:rsidR="00465B75" w:rsidRDefault="00465B75"/>
    <w:p w14:paraId="3CFB8ED7" w14:textId="77777777" w:rsidR="00465B75" w:rsidRDefault="00465B75">
      <w:pPr>
        <w:rPr>
          <w:sz w:val="2"/>
          <w:szCs w:val="2"/>
        </w:rPr>
      </w:pPr>
    </w:p>
    <w:p w14:paraId="19A39C7C" w14:textId="77777777" w:rsidR="00465B75" w:rsidRDefault="00465B75"/>
    <w:p w14:paraId="34B6F460" w14:textId="77777777" w:rsidR="00465B75" w:rsidRDefault="00465B75">
      <w:pPr>
        <w:spacing w:after="0" w:line="240" w:lineRule="auto"/>
      </w:pPr>
    </w:p>
  </w:footnote>
  <w:footnote w:type="continuationSeparator" w:id="0">
    <w:p w14:paraId="305F1CCE" w14:textId="77777777" w:rsidR="00465B75" w:rsidRDefault="00465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B75"/>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97982</TotalTime>
  <Pages>1</Pages>
  <Words>115</Words>
  <Characters>659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796</cp:revision>
  <cp:lastPrinted>2009-02-06T05:36:00Z</cp:lastPrinted>
  <dcterms:created xsi:type="dcterms:W3CDTF">2024-01-07T13:43:00Z</dcterms:created>
  <dcterms:modified xsi:type="dcterms:W3CDTF">2025-05-23T20:32:00Z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