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D282B" w14:textId="77777777" w:rsidR="0027099C" w:rsidRDefault="0027099C" w:rsidP="0027099C">
      <w:pPr>
        <w:pStyle w:val="afffffffffffffffffffffffffff5"/>
        <w:rPr>
          <w:rFonts w:ascii="Verdana" w:hAnsi="Verdana"/>
          <w:color w:val="000000"/>
          <w:sz w:val="21"/>
          <w:szCs w:val="21"/>
        </w:rPr>
      </w:pPr>
      <w:r>
        <w:rPr>
          <w:rFonts w:ascii="Helvetica" w:hAnsi="Helvetica" w:cs="Helvetica"/>
          <w:b/>
          <w:bCs w:val="0"/>
          <w:color w:val="222222"/>
          <w:sz w:val="21"/>
          <w:szCs w:val="21"/>
        </w:rPr>
        <w:t>Харламов, Вячеслав Михайлович.</w:t>
      </w:r>
    </w:p>
    <w:p w14:paraId="4CAAEB36" w14:textId="77777777" w:rsidR="0027099C" w:rsidRDefault="0027099C" w:rsidP="0027099C">
      <w:pPr>
        <w:pStyle w:val="20"/>
        <w:spacing w:before="0" w:after="312"/>
        <w:rPr>
          <w:rFonts w:ascii="Arial" w:hAnsi="Arial" w:cs="Arial"/>
          <w:caps/>
          <w:color w:val="333333"/>
          <w:sz w:val="27"/>
          <w:szCs w:val="27"/>
        </w:rPr>
      </w:pPr>
      <w:r>
        <w:rPr>
          <w:rFonts w:ascii="Helvetica" w:hAnsi="Helvetica" w:cs="Helvetica"/>
          <w:caps/>
          <w:color w:val="222222"/>
          <w:sz w:val="21"/>
          <w:szCs w:val="21"/>
        </w:rPr>
        <w:t>Неособые поверхности степени 4 трехмерного вещественного проективного пространства : диссертация ... доктора физико-математических наук : 01.01.06. - Ленинград, 1984. - 206 с. : ил.</w:t>
      </w:r>
    </w:p>
    <w:p w14:paraId="540E5E8B" w14:textId="77777777" w:rsidR="0027099C" w:rsidRDefault="0027099C" w:rsidP="0027099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Харламов, Вячеслав Михайлович</w:t>
      </w:r>
    </w:p>
    <w:p w14:paraId="464DD1DD"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278DD2F"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Предварительные сведения о вещественных алгебраических поверхностях</w:t>
      </w:r>
    </w:p>
    <w:p w14:paraId="61CA1C01"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История вопроса.</w:t>
      </w:r>
    </w:p>
    <w:p w14:paraId="21A13A97"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Главные результаты работы</w:t>
      </w:r>
    </w:p>
    <w:p w14:paraId="41517FBB"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План дальнейшего.</w:t>
      </w:r>
    </w:p>
    <w:p w14:paraId="6E9E10B5"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Антиголоморфные инволюции КЗ-поверхностей, деформации КЗ-поверхностей и экви-вариантные вложения КЗ-поверхностей в проективное пространство</w:t>
      </w:r>
    </w:p>
    <w:p w14:paraId="40F3DF8C"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КЗ-поверхности.</w:t>
      </w:r>
    </w:p>
    <w:p w14:paraId="66D3D7FF"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Построение антиголоморфных отображений</w:t>
      </w:r>
    </w:p>
    <w:p w14:paraId="68123F2E"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Периоды КЗ-поверхностей.</w:t>
      </w:r>
    </w:p>
    <w:p w14:paraId="1F0EB6FB"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Гомологический тип антиголоморфной инволюции</w:t>
      </w:r>
    </w:p>
    <w:p w14:paraId="128E8AE9"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Периоды вещественных КЗ-поверхностей</w:t>
      </w:r>
    </w:p>
    <w:p w14:paraId="0173CA51"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Эквивариантные деформации</w:t>
      </w:r>
    </w:p>
    <w:p w14:paraId="52252558"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Классификация вещественных КЗ-поверхностей относительно эквивариантных деформаций</w:t>
      </w:r>
    </w:p>
    <w:p w14:paraId="76168958"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Вложение КЗ-поверхности в проективное пространство</w:t>
      </w:r>
    </w:p>
    <w:p w14:paraId="599FDB3F"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Построение эквивариантных отображений в проективное пространство</w:t>
      </w:r>
    </w:p>
    <w:p w14:paraId="64AAD77A"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1.10. Пространство И/1(*с).</w:t>
      </w:r>
    </w:p>
    <w:p w14:paraId="09194A20"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1.11. Модули оснащенных вещественных поверхностей степени 4, имеющих заданный гомологический тип.</w:t>
      </w:r>
    </w:p>
    <w:p w14:paraId="2A3D6932"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Пространство неособых поверхностей степени 4 в КР3.</w:t>
      </w:r>
    </w:p>
    <w:p w14:paraId="10F96627"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Топологическая и вещественная изотопическая классификация неособых поверхностей степени 4 в КР3.</w:t>
      </w:r>
    </w:p>
    <w:p w14:paraId="4AD0A87B"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объекты</w:t>
      </w:r>
    </w:p>
    <w:p w14:paraId="41DC4702"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Необходимые сведения из теории Смита</w:t>
      </w:r>
    </w:p>
    <w:p w14:paraId="3A9CE6C7"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Проектирование поверхности из двойной точки.</w:t>
      </w:r>
    </w:p>
    <w:p w14:paraId="304E2BF9"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Число компонент ненулевого рода</w:t>
      </w:r>
    </w:p>
    <w:p w14:paraId="41F9B477"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Детерминант формы В-.</w:t>
      </w:r>
    </w:p>
    <w:p w14:paraId="238D1E3C"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Лемма.</w:t>
      </w:r>
    </w:p>
    <w:p w14:paraId="77CDB7F0"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Определение топологического типа вещественной части поверхности по гомологическому типу поверхности</w:t>
      </w:r>
    </w:p>
    <w:p w14:paraId="2A1671B8"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Лемма.</w:t>
      </w:r>
    </w:p>
    <w:p w14:paraId="3A155950"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Критерий стягиваемости.</w:t>
      </w:r>
    </w:p>
    <w:p w14:paraId="6010381D"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2.10. Лемма.</w:t>
      </w:r>
    </w:p>
    <w:p w14:paraId="69459982"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Определение вещественного изотопического типа поверхности по ее гомологическому типу.</w:t>
      </w:r>
    </w:p>
    <w:p w14:paraId="2E1EFC6D"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Необходимые сведения об арифметических характеристиках гомологических типов</w:t>
      </w:r>
    </w:p>
    <w:p w14:paraId="75C6A029"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Топологическая классификация неособых поверхностей степени 4 в КР3.</w:t>
      </w:r>
    </w:p>
    <w:p w14:paraId="5FFB386F"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Вещественная изотопическая классификация неособых поверхностей степени 4 в КР</w:t>
      </w:r>
    </w:p>
    <w:p w14:paraId="43B0D7C3"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Вспомогательный арифметический материал</w:t>
      </w:r>
    </w:p>
    <w:p w14:paraId="72521AB8"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Обозначения.</w:t>
      </w:r>
    </w:p>
    <w:p w14:paraId="52D7FE9A"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Гомологический тип вещественных КЗ-поверхностей, не имеющих вещественных точек.</w:t>
      </w:r>
    </w:p>
    <w:p w14:paraId="434F3A3A"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Список гомологических типов поверхностей степени 4.</w:t>
      </w:r>
    </w:p>
    <w:p w14:paraId="5179AC92"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Фундаментальные области, связанные с гомологическими типами М - поверхностей</w:t>
      </w:r>
    </w:p>
    <w:p w14:paraId="43DE2D4A"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Фундаментальные области, связанные с гомологическими типами (М - 1)- поверхностей .юо</w:t>
      </w:r>
    </w:p>
    <w:p w14:paraId="3D7C37F7"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Фундаментальные области, связанные с гомологическими типами нестягивающихся в точку в ЕР3 поверхностей, имеющих *9 компонент.^</w:t>
      </w:r>
    </w:p>
    <w:p w14:paraId="617BCE87"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Теорема.</w:t>
      </w:r>
    </w:p>
    <w:p w14:paraId="65AEFC0A"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Фундаментальные области, которые связаны с гомологическими типами поверхностей стягивающихся в КР3 в точку и имеющих не менее трех сферических компонент и не менее трех ручек.НО</w:t>
      </w:r>
    </w:p>
    <w:p w14:paraId="0507F429"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3.9. Теорема.</w:t>
      </w:r>
    </w:p>
    <w:p w14:paraId="1D2E8B49"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3.10. Фундаментальные области, которые связаны с гомологическими типами поверхностей, нестягивающихся в К Р 3 в точку и имеющих не менее пяти ручек и (ровно) три сферические компоненты</w:t>
      </w:r>
    </w:p>
    <w:p w14:paraId="1DA22073"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3.II. Теорема.</w:t>
      </w:r>
    </w:p>
    <w:p w14:paraId="6FC3A6B4"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Жесткие изотопии.</w:t>
      </w:r>
    </w:p>
    <w:p w14:paraId="3FDF39CE"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Гомологический тип зеркальных кривых, лежащих на квадрике.</w:t>
      </w:r>
    </w:p>
    <w:p w14:paraId="71B97BC2"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 гомологическом типе двулистного накрывающего квадрики.</w:t>
      </w:r>
    </w:p>
    <w:p w14:paraId="73CDBF34"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Леша.</w:t>
      </w:r>
    </w:p>
    <w:p w14:paraId="372D264D"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Построение зеркальносимметрических поверхностей, стягивающихся в (R Р 3 в точку и имеющих заданный гомологический</w:t>
      </w:r>
    </w:p>
    <w:p w14:paraId="5A232DEA"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Теорема А</w:t>
      </w:r>
    </w:p>
    <w:p w14:paraId="12A550F6"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Построение зеркальносимметрических поверхностей, не стягивающихся в [RP в точку и имеющих заданный гомологический тип.</w:t>
      </w:r>
    </w:p>
    <w:p w14:paraId="6B1FB6DF"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Вспомогательные конфигурации линий в</w:t>
      </w:r>
    </w:p>
    <w:p w14:paraId="3AB76A1F"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 Конфигурации, связанные с поверхностями степени 4.</w:t>
      </w:r>
    </w:p>
    <w:p w14:paraId="296EEA53"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4.9. Лемма. ^</w:t>
      </w:r>
    </w:p>
    <w:p w14:paraId="1F203B6F"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4.10. Теорема В</w:t>
      </w:r>
    </w:p>
    <w:p w14:paraId="3294DD87"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Таблица I.*</w:t>
      </w:r>
    </w:p>
    <w:p w14:paraId="14035378"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Таблица 2.</w:t>
      </w:r>
    </w:p>
    <w:p w14:paraId="5EA5EAC0"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Таблица 3.</w:t>
      </w:r>
    </w:p>
    <w:p w14:paraId="1E2B9E85"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Таблица 4.</w:t>
      </w:r>
    </w:p>
    <w:p w14:paraId="0A6D14D5" w14:textId="77777777" w:rsidR="0027099C" w:rsidRDefault="0027099C" w:rsidP="0027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Таблица 5.</w:t>
      </w:r>
    </w:p>
    <w:p w14:paraId="4FDAD129" w14:textId="5E1037E6" w:rsidR="00BD642D" w:rsidRPr="0027099C" w:rsidRDefault="00BD642D" w:rsidP="0027099C"/>
    <w:sectPr w:rsidR="00BD642D" w:rsidRPr="0027099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BA227" w14:textId="77777777" w:rsidR="0029118A" w:rsidRDefault="0029118A">
      <w:pPr>
        <w:spacing w:after="0" w:line="240" w:lineRule="auto"/>
      </w:pPr>
      <w:r>
        <w:separator/>
      </w:r>
    </w:p>
  </w:endnote>
  <w:endnote w:type="continuationSeparator" w:id="0">
    <w:p w14:paraId="0C678A8D" w14:textId="77777777" w:rsidR="0029118A" w:rsidRDefault="0029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1033" w14:textId="77777777" w:rsidR="0029118A" w:rsidRDefault="0029118A"/>
    <w:p w14:paraId="42FB3989" w14:textId="77777777" w:rsidR="0029118A" w:rsidRDefault="0029118A"/>
    <w:p w14:paraId="3ADB21C6" w14:textId="77777777" w:rsidR="0029118A" w:rsidRDefault="0029118A"/>
    <w:p w14:paraId="03AB7D14" w14:textId="77777777" w:rsidR="0029118A" w:rsidRDefault="0029118A"/>
    <w:p w14:paraId="64EA1B11" w14:textId="77777777" w:rsidR="0029118A" w:rsidRDefault="0029118A"/>
    <w:p w14:paraId="041D3ADD" w14:textId="77777777" w:rsidR="0029118A" w:rsidRDefault="0029118A"/>
    <w:p w14:paraId="7067E209" w14:textId="77777777" w:rsidR="0029118A" w:rsidRDefault="002911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14A4DD" wp14:editId="5905A0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1E82D" w14:textId="77777777" w:rsidR="0029118A" w:rsidRDefault="002911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14A4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31E82D" w14:textId="77777777" w:rsidR="0029118A" w:rsidRDefault="002911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57647C" w14:textId="77777777" w:rsidR="0029118A" w:rsidRDefault="0029118A"/>
    <w:p w14:paraId="1FB6D492" w14:textId="77777777" w:rsidR="0029118A" w:rsidRDefault="0029118A"/>
    <w:p w14:paraId="4405B19E" w14:textId="77777777" w:rsidR="0029118A" w:rsidRDefault="002911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F9B579" wp14:editId="51B3C5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DB20B" w14:textId="77777777" w:rsidR="0029118A" w:rsidRDefault="0029118A"/>
                          <w:p w14:paraId="632410F5" w14:textId="77777777" w:rsidR="0029118A" w:rsidRDefault="002911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F9B5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7DB20B" w14:textId="77777777" w:rsidR="0029118A" w:rsidRDefault="0029118A"/>
                    <w:p w14:paraId="632410F5" w14:textId="77777777" w:rsidR="0029118A" w:rsidRDefault="002911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7BC64D" w14:textId="77777777" w:rsidR="0029118A" w:rsidRDefault="0029118A"/>
    <w:p w14:paraId="0C7351E4" w14:textId="77777777" w:rsidR="0029118A" w:rsidRDefault="0029118A">
      <w:pPr>
        <w:rPr>
          <w:sz w:val="2"/>
          <w:szCs w:val="2"/>
        </w:rPr>
      </w:pPr>
    </w:p>
    <w:p w14:paraId="3F194A1B" w14:textId="77777777" w:rsidR="0029118A" w:rsidRDefault="0029118A"/>
    <w:p w14:paraId="483CC314" w14:textId="77777777" w:rsidR="0029118A" w:rsidRDefault="0029118A">
      <w:pPr>
        <w:spacing w:after="0" w:line="240" w:lineRule="auto"/>
      </w:pPr>
    </w:p>
  </w:footnote>
  <w:footnote w:type="continuationSeparator" w:id="0">
    <w:p w14:paraId="49459E09" w14:textId="77777777" w:rsidR="0029118A" w:rsidRDefault="00291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18A"/>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98071</TotalTime>
  <Pages>4</Pages>
  <Words>528</Words>
  <Characters>3012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830</cp:revision>
  <cp:lastPrinted>2009-02-06T05:36:00Z</cp:lastPrinted>
  <dcterms:created xsi:type="dcterms:W3CDTF">2024-01-07T13:43:00Z</dcterms:created>
  <dcterms:modified xsi:type="dcterms:W3CDTF">2025-05-23T22:08:00Z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