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6743E763" w:rsidR="00D960FF" w:rsidRPr="00CA5EAB" w:rsidRDefault="00CA5EAB" w:rsidP="00CA5EAB">
      <w:r>
        <w:rPr>
          <w:rFonts w:ascii="Verdana" w:hAnsi="Verdana"/>
          <w:b/>
          <w:bCs/>
          <w:color w:val="000000"/>
          <w:shd w:val="clear" w:color="auto" w:fill="FFFFFF"/>
        </w:rPr>
        <w:t>Козловська Христина Юріївна. Взаємозв'язок порушень функціональних станів нирок і серцево-судинної системи у хворих на цукровий діабет 2-го типу з ожирінням.- Дисертація канд. мед. наук: 14.01.14, Укр. наук.-практ. центр ендокрин. хірургії, трансплантації ендокрин. органів і тканин. - К., 2013.- 200 с.</w:t>
      </w:r>
    </w:p>
    <w:sectPr w:rsidR="00D960FF" w:rsidRPr="00CA5E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447D" w14:textId="77777777" w:rsidR="002A76A7" w:rsidRDefault="002A76A7">
      <w:pPr>
        <w:spacing w:after="0" w:line="240" w:lineRule="auto"/>
      </w:pPr>
      <w:r>
        <w:separator/>
      </w:r>
    </w:p>
  </w:endnote>
  <w:endnote w:type="continuationSeparator" w:id="0">
    <w:p w14:paraId="250C153D" w14:textId="77777777" w:rsidR="002A76A7" w:rsidRDefault="002A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B04B" w14:textId="77777777" w:rsidR="002A76A7" w:rsidRDefault="002A76A7">
      <w:pPr>
        <w:spacing w:after="0" w:line="240" w:lineRule="auto"/>
      </w:pPr>
      <w:r>
        <w:separator/>
      </w:r>
    </w:p>
  </w:footnote>
  <w:footnote w:type="continuationSeparator" w:id="0">
    <w:p w14:paraId="301E2F64" w14:textId="77777777" w:rsidR="002A76A7" w:rsidRDefault="002A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76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A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4026</cp:revision>
  <dcterms:created xsi:type="dcterms:W3CDTF">2024-06-20T08:51:00Z</dcterms:created>
  <dcterms:modified xsi:type="dcterms:W3CDTF">2025-01-16T15:04:00Z</dcterms:modified>
  <cp:category/>
</cp:coreProperties>
</file>