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0FB6" w14:textId="77777777" w:rsidR="002C4FFA" w:rsidRDefault="002C4FFA" w:rsidP="002C4FFA">
      <w:pPr>
        <w:shd w:val="clear" w:color="auto" w:fill="FFFFFF"/>
        <w:spacing w:before="638" w:line="408" w:lineRule="exact"/>
        <w:ind w:left="3360" w:right="922" w:hanging="1718"/>
      </w:pPr>
      <w:r>
        <w:rPr>
          <w:rFonts w:eastAsia="Times New Roman"/>
          <w:spacing w:val="-4"/>
          <w:sz w:val="24"/>
          <w:szCs w:val="24"/>
        </w:rPr>
        <w:t xml:space="preserve">Министерство общего и профессионального образования </w:t>
      </w:r>
      <w:r>
        <w:rPr>
          <w:rFonts w:eastAsia="Times New Roman"/>
          <w:sz w:val="24"/>
          <w:szCs w:val="24"/>
        </w:rPr>
        <w:t>Российской Федерации</w:t>
      </w:r>
    </w:p>
    <w:p w14:paraId="2F099894" w14:textId="77777777" w:rsidR="002C4FFA" w:rsidRDefault="002C4FFA" w:rsidP="002C4FFA">
      <w:pPr>
        <w:shd w:val="clear" w:color="auto" w:fill="FFFFFF"/>
        <w:spacing w:before="403" w:line="413" w:lineRule="exact"/>
        <w:ind w:left="2904" w:right="1382" w:hanging="1027"/>
      </w:pPr>
      <w:r>
        <w:rPr>
          <w:rFonts w:eastAsia="Times New Roman"/>
          <w:spacing w:val="-5"/>
          <w:sz w:val="24"/>
          <w:szCs w:val="24"/>
        </w:rPr>
        <w:t xml:space="preserve">Уральская Государственная Юридическая Академия </w:t>
      </w:r>
      <w:r>
        <w:rPr>
          <w:rFonts w:eastAsia="Times New Roman"/>
          <w:spacing w:val="-3"/>
          <w:sz w:val="24"/>
          <w:szCs w:val="24"/>
        </w:rPr>
        <w:t>Кафедра гражданского процесса</w:t>
      </w:r>
    </w:p>
    <w:p w14:paraId="1E2F28FB" w14:textId="77777777" w:rsidR="002C4FFA" w:rsidRDefault="002C4FFA" w:rsidP="002C4FFA">
      <w:pPr>
        <w:shd w:val="clear" w:color="auto" w:fill="FFFFFF"/>
        <w:spacing w:before="101"/>
        <w:ind w:left="4493"/>
      </w:pPr>
      <w:r>
        <w:rPr>
          <w:rFonts w:eastAsia="Times New Roman"/>
          <w:spacing w:val="-3"/>
          <w:sz w:val="24"/>
          <w:szCs w:val="24"/>
        </w:rPr>
        <w:t>на правах рукописи</w:t>
      </w:r>
    </w:p>
    <w:p w14:paraId="1243D60A" w14:textId="77777777" w:rsidR="002C4FFA" w:rsidRDefault="002C4FFA" w:rsidP="002C4FFA">
      <w:pPr>
        <w:shd w:val="clear" w:color="auto" w:fill="FFFFFF"/>
        <w:spacing w:before="504" w:line="816" w:lineRule="exact"/>
        <w:ind w:left="1747" w:right="922" w:firstLine="1162"/>
      </w:pPr>
      <w:r>
        <w:rPr>
          <w:rFonts w:eastAsia="Times New Roman"/>
          <w:spacing w:val="-4"/>
          <w:sz w:val="24"/>
          <w:szCs w:val="24"/>
        </w:rPr>
        <w:t xml:space="preserve">АБОЛОНИН ГЛЕБ ОЛЕГОВИЧ </w:t>
      </w:r>
      <w:r>
        <w:rPr>
          <w:rFonts w:eastAsia="Times New Roman"/>
          <w:spacing w:val="-5"/>
          <w:sz w:val="24"/>
          <w:szCs w:val="24"/>
        </w:rPr>
        <w:t>ГРУППОВЫЕ ИСКИ В ГРАЖДАНСКОМ ПРОЦЕССЕ</w:t>
      </w:r>
    </w:p>
    <w:p w14:paraId="4F770198" w14:textId="77777777" w:rsidR="002C4FFA" w:rsidRDefault="002C4FFA" w:rsidP="002C4FFA">
      <w:pPr>
        <w:shd w:val="clear" w:color="auto" w:fill="FFFFFF"/>
        <w:spacing w:before="826"/>
        <w:ind w:left="360"/>
      </w:pPr>
      <w:r>
        <w:rPr>
          <w:rFonts w:eastAsia="Times New Roman"/>
          <w:spacing w:val="-3"/>
          <w:sz w:val="24"/>
          <w:szCs w:val="24"/>
        </w:rPr>
        <w:t>специальность 12.00.03 гражданское право, семейное право, гражданский процесс,</w:t>
      </w:r>
    </w:p>
    <w:p w14:paraId="2384F465" w14:textId="77777777" w:rsidR="002C4FFA" w:rsidRDefault="002C4FFA" w:rsidP="002C4FFA">
      <w:pPr>
        <w:shd w:val="clear" w:color="auto" w:fill="FFFFFF"/>
        <w:spacing w:before="130"/>
        <w:ind w:left="2976"/>
      </w:pPr>
      <w:r>
        <w:rPr>
          <w:rFonts w:eastAsia="Times New Roman"/>
          <w:spacing w:val="-3"/>
          <w:sz w:val="24"/>
          <w:szCs w:val="24"/>
        </w:rPr>
        <w:t>международное частное право.</w:t>
      </w:r>
    </w:p>
    <w:p w14:paraId="3EA087CE" w14:textId="77777777" w:rsidR="002C4FFA" w:rsidRDefault="002C4FFA" w:rsidP="002C4FFA">
      <w:pPr>
        <w:shd w:val="clear" w:color="auto" w:fill="FFFFFF"/>
        <w:spacing w:before="432" w:line="403" w:lineRule="exact"/>
        <w:ind w:left="2506" w:right="922" w:hanging="888"/>
      </w:pPr>
      <w:r>
        <w:rPr>
          <w:rFonts w:eastAsia="Times New Roman"/>
          <w:spacing w:val="-5"/>
          <w:sz w:val="24"/>
          <w:szCs w:val="24"/>
        </w:rPr>
        <w:t xml:space="preserve">ДИССЕРТАЦИЯ НА СОИСКАНИЕ УЧЕНОЙ СТЕПЕНИ </w:t>
      </w:r>
      <w:r>
        <w:rPr>
          <w:rFonts w:eastAsia="Times New Roman"/>
          <w:spacing w:val="-4"/>
          <w:sz w:val="24"/>
          <w:szCs w:val="24"/>
        </w:rPr>
        <w:t>КАНДИДАТА ЮРИДИЧЕСКИХ НАУК</w:t>
      </w:r>
    </w:p>
    <w:p w14:paraId="2F86BDC2" w14:textId="77777777" w:rsidR="002C4FFA" w:rsidRDefault="002C4FFA" w:rsidP="002C4FFA">
      <w:pPr>
        <w:shd w:val="clear" w:color="auto" w:fill="FFFFFF"/>
        <w:spacing w:before="806" w:line="413" w:lineRule="exact"/>
        <w:ind w:left="5914"/>
      </w:pPr>
      <w:r>
        <w:rPr>
          <w:rFonts w:eastAsia="Times New Roman"/>
          <w:spacing w:val="-2"/>
          <w:sz w:val="24"/>
          <w:szCs w:val="24"/>
        </w:rPr>
        <w:t xml:space="preserve">научный руководитель: </w:t>
      </w:r>
      <w:r>
        <w:rPr>
          <w:rFonts w:eastAsia="Times New Roman"/>
          <w:spacing w:val="-4"/>
          <w:sz w:val="24"/>
          <w:szCs w:val="24"/>
        </w:rPr>
        <w:t xml:space="preserve">доктор юридических наук, </w:t>
      </w:r>
      <w:r>
        <w:rPr>
          <w:rFonts w:eastAsia="Times New Roman"/>
          <w:spacing w:val="-2"/>
          <w:sz w:val="24"/>
          <w:szCs w:val="24"/>
        </w:rPr>
        <w:t>профессор В.В. Ярков</w:t>
      </w:r>
    </w:p>
    <w:p w14:paraId="5F2A7FBC" w14:textId="77777777" w:rsidR="002C4FFA" w:rsidRDefault="002C4FFA" w:rsidP="002C4FFA">
      <w:pPr>
        <w:shd w:val="clear" w:color="auto" w:fill="FFFFFF"/>
        <w:spacing w:before="2141"/>
        <w:ind w:left="3595"/>
      </w:pPr>
      <w:r>
        <w:rPr>
          <w:rFonts w:eastAsia="Times New Roman"/>
          <w:spacing w:val="-6"/>
          <w:sz w:val="24"/>
          <w:szCs w:val="24"/>
        </w:rPr>
        <w:t>Екатеринбург 1999</w:t>
      </w:r>
    </w:p>
    <w:p w14:paraId="7C733B57" w14:textId="77777777" w:rsidR="002C4FFA" w:rsidRDefault="002C4FFA" w:rsidP="002C4FFA">
      <w:pPr>
        <w:shd w:val="clear" w:color="auto" w:fill="FFFFFF"/>
        <w:spacing w:before="2141"/>
        <w:ind w:left="3595"/>
        <w:sectPr w:rsidR="002C4FFA">
          <w:pgSz w:w="11909" w:h="16834"/>
          <w:pgMar w:top="1440" w:right="1159" w:bottom="720" w:left="2057" w:header="720" w:footer="720" w:gutter="0"/>
          <w:cols w:space="60"/>
          <w:noEndnote/>
        </w:sectPr>
      </w:pPr>
    </w:p>
    <w:p w14:paraId="6BB875F5" w14:textId="77777777" w:rsidR="002C4FFA" w:rsidRDefault="002C4FFA" w:rsidP="002C4FFA">
      <w:pPr>
        <w:shd w:val="clear" w:color="auto" w:fill="FFFFFF"/>
        <w:ind w:left="4118"/>
      </w:pPr>
      <w:r>
        <w:rPr>
          <w:b/>
          <w:bCs/>
        </w:rPr>
        <w:lastRenderedPageBreak/>
        <w:t>2</w:t>
      </w:r>
    </w:p>
    <w:p w14:paraId="1E9233DD" w14:textId="77777777" w:rsidR="002C4FFA" w:rsidRDefault="002C4FFA" w:rsidP="002C4FFA">
      <w:pPr>
        <w:shd w:val="clear" w:color="auto" w:fill="FFFFFF"/>
        <w:tabs>
          <w:tab w:val="left" w:pos="8923"/>
        </w:tabs>
        <w:spacing w:before="1306" w:line="408" w:lineRule="exact"/>
        <w:ind w:left="5" w:firstLine="3869"/>
      </w:pPr>
      <w:r>
        <w:rPr>
          <w:rFonts w:eastAsia="Times New Roman"/>
          <w:b/>
          <w:bCs/>
          <w:sz w:val="24"/>
          <w:szCs w:val="24"/>
        </w:rPr>
        <w:t>ОГЛАВЛЕНИЕ</w:t>
      </w:r>
      <w:r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b/>
          <w:bCs/>
          <w:spacing w:val="-7"/>
          <w:sz w:val="24"/>
          <w:szCs w:val="24"/>
        </w:rPr>
        <w:t>Введение.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2"/>
          <w:sz w:val="24"/>
          <w:szCs w:val="24"/>
        </w:rPr>
        <w:t>4.</w:t>
      </w:r>
    </w:p>
    <w:p w14:paraId="69DC6280" w14:textId="77777777" w:rsidR="002C4FFA" w:rsidRDefault="002C4FFA" w:rsidP="002C4FFA">
      <w:pPr>
        <w:shd w:val="clear" w:color="auto" w:fill="FFFFFF"/>
        <w:tabs>
          <w:tab w:val="left" w:pos="8947"/>
        </w:tabs>
        <w:spacing w:before="5" w:line="408" w:lineRule="exact"/>
        <w:ind w:left="5"/>
      </w:pPr>
      <w:r>
        <w:rPr>
          <w:rFonts w:eastAsia="Times New Roman"/>
          <w:b/>
          <w:bCs/>
          <w:spacing w:val="-2"/>
          <w:sz w:val="24"/>
          <w:szCs w:val="24"/>
        </w:rPr>
        <w:t>Глава 1. Защита многочисленной группы истцов в российском гражданском</w:t>
      </w:r>
      <w:r>
        <w:rPr>
          <w:rFonts w:eastAsia="Times New Roman"/>
          <w:b/>
          <w:bCs/>
          <w:spacing w:val="-2"/>
          <w:sz w:val="24"/>
          <w:szCs w:val="24"/>
        </w:rPr>
        <w:br/>
      </w:r>
      <w:r>
        <w:rPr>
          <w:rFonts w:eastAsia="Times New Roman"/>
          <w:b/>
          <w:bCs/>
          <w:spacing w:val="-7"/>
          <w:sz w:val="24"/>
          <w:szCs w:val="24"/>
        </w:rPr>
        <w:t>процессе.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6"/>
          <w:sz w:val="24"/>
          <w:szCs w:val="24"/>
        </w:rPr>
        <w:t>13.</w:t>
      </w:r>
    </w:p>
    <w:p w14:paraId="46BBB1B3" w14:textId="77777777" w:rsidR="002C4FFA" w:rsidRDefault="002C4FFA" w:rsidP="002C4FFA">
      <w:pPr>
        <w:shd w:val="clear" w:color="auto" w:fill="FFFFFF"/>
        <w:tabs>
          <w:tab w:val="left" w:pos="355"/>
        </w:tabs>
        <w:spacing w:line="408" w:lineRule="exact"/>
        <w:ind w:left="24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Понятие групповых и косвенных (производных)</w:t>
      </w:r>
    </w:p>
    <w:p w14:paraId="299CFAC4" w14:textId="77777777" w:rsidR="002C4FFA" w:rsidRDefault="002C4FFA" w:rsidP="002C4FFA">
      <w:pPr>
        <w:shd w:val="clear" w:color="auto" w:fill="FFFFFF"/>
        <w:tabs>
          <w:tab w:val="left" w:pos="8947"/>
        </w:tabs>
        <w:spacing w:line="408" w:lineRule="exact"/>
      </w:pPr>
      <w:r>
        <w:rPr>
          <w:rFonts w:eastAsia="Times New Roman"/>
          <w:spacing w:val="-8"/>
          <w:sz w:val="24"/>
          <w:szCs w:val="24"/>
        </w:rPr>
        <w:t>исков.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5"/>
          <w:sz w:val="24"/>
          <w:szCs w:val="24"/>
        </w:rPr>
        <w:t>13.</w:t>
      </w:r>
    </w:p>
    <w:p w14:paraId="064D09C6" w14:textId="77777777" w:rsidR="002C4FFA" w:rsidRDefault="002C4FFA" w:rsidP="002C4FFA">
      <w:pPr>
        <w:shd w:val="clear" w:color="auto" w:fill="FFFFFF"/>
        <w:tabs>
          <w:tab w:val="left" w:pos="235"/>
        </w:tabs>
        <w:spacing w:before="10" w:line="408" w:lineRule="exact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Место групповых и косвенных (производных) исков</w:t>
      </w:r>
    </w:p>
    <w:p w14:paraId="547C98DE" w14:textId="77777777" w:rsidR="002C4FFA" w:rsidRDefault="002C4FFA" w:rsidP="002C4FFA">
      <w:pPr>
        <w:shd w:val="clear" w:color="auto" w:fill="FFFFFF"/>
        <w:tabs>
          <w:tab w:val="left" w:pos="8952"/>
        </w:tabs>
        <w:spacing w:before="29" w:line="408" w:lineRule="exact"/>
        <w:ind w:left="5"/>
      </w:pPr>
      <w:r>
        <w:rPr>
          <w:rFonts w:eastAsia="Times New Roman"/>
          <w:spacing w:val="-5"/>
          <w:sz w:val="24"/>
          <w:szCs w:val="24"/>
        </w:rPr>
        <w:t>в системе исковой защиты.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5"/>
          <w:sz w:val="24"/>
          <w:szCs w:val="24"/>
        </w:rPr>
        <w:t>18.</w:t>
      </w:r>
    </w:p>
    <w:p w14:paraId="4B014F5E" w14:textId="77777777" w:rsidR="002C4FFA" w:rsidRDefault="002C4FFA" w:rsidP="005D5370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8933"/>
        </w:tabs>
        <w:autoSpaceDE w:val="0"/>
        <w:autoSpaceDN w:val="0"/>
        <w:adjustRightInd w:val="0"/>
        <w:spacing w:before="5" w:after="0" w:line="408" w:lineRule="exact"/>
        <w:rPr>
          <w:spacing w:val="-1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Теоретическое понимание групповых исков в российской науке гражданского </w:t>
      </w:r>
      <w:r>
        <w:rPr>
          <w:rFonts w:eastAsia="Times New Roman"/>
          <w:spacing w:val="-5"/>
          <w:sz w:val="24"/>
          <w:szCs w:val="24"/>
        </w:rPr>
        <w:t>процессуального права.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25.</w:t>
      </w:r>
    </w:p>
    <w:p w14:paraId="0C4EB75F" w14:textId="77777777" w:rsidR="002C4FFA" w:rsidRDefault="002C4FFA" w:rsidP="005D5370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8938"/>
        </w:tabs>
        <w:autoSpaceDE w:val="0"/>
        <w:autoSpaceDN w:val="0"/>
        <w:adjustRightInd w:val="0"/>
        <w:spacing w:after="0" w:line="408" w:lineRule="exact"/>
        <w:rPr>
          <w:spacing w:val="-9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Характеристика способов защиты больших групп истцов </w:t>
      </w:r>
      <w:r>
        <w:rPr>
          <w:rFonts w:eastAsia="Times New Roman"/>
          <w:b/>
          <w:bCs/>
          <w:spacing w:val="-4"/>
          <w:sz w:val="24"/>
          <w:szCs w:val="24"/>
        </w:rPr>
        <w:t>в России.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 xml:space="preserve">31.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Глава 2. Характеристика процессуального института групповых исков стран </w:t>
      </w:r>
      <w:r>
        <w:rPr>
          <w:rFonts w:eastAsia="Times New Roman"/>
          <w:b/>
          <w:bCs/>
          <w:sz w:val="24"/>
          <w:szCs w:val="24"/>
        </w:rPr>
        <w:t xml:space="preserve">системы общего права.   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47.</w:t>
      </w:r>
    </w:p>
    <w:p w14:paraId="42DD7268" w14:textId="77777777" w:rsidR="002C4FFA" w:rsidRDefault="002C4FFA" w:rsidP="002C4FFA">
      <w:pPr>
        <w:shd w:val="clear" w:color="auto" w:fill="FFFFFF"/>
        <w:tabs>
          <w:tab w:val="left" w:pos="245"/>
        </w:tabs>
        <w:spacing w:before="10" w:line="408" w:lineRule="exact"/>
        <w:ind w:left="10"/>
      </w:pPr>
      <w:r>
        <w:rPr>
          <w:spacing w:val="-23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История возникновения процессуального института групповых исков</w:t>
      </w:r>
    </w:p>
    <w:p w14:paraId="447AD0C7" w14:textId="77777777" w:rsidR="002C4FFA" w:rsidRDefault="002C4FFA" w:rsidP="002C4FFA">
      <w:pPr>
        <w:shd w:val="clear" w:color="auto" w:fill="FFFFFF"/>
        <w:tabs>
          <w:tab w:val="left" w:pos="8933"/>
        </w:tabs>
        <w:spacing w:line="408" w:lineRule="exact"/>
        <w:ind w:left="10"/>
      </w:pPr>
      <w:r>
        <w:rPr>
          <w:rFonts w:eastAsia="Times New Roman"/>
          <w:spacing w:val="-9"/>
          <w:sz w:val="24"/>
          <w:szCs w:val="24"/>
        </w:rPr>
        <w:t>в США.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48.</w:t>
      </w:r>
    </w:p>
    <w:p w14:paraId="36A849B2" w14:textId="77777777" w:rsidR="002C4FFA" w:rsidRDefault="002C4FFA" w:rsidP="002C4FFA">
      <w:pPr>
        <w:shd w:val="clear" w:color="auto" w:fill="FFFFFF"/>
        <w:tabs>
          <w:tab w:val="left" w:pos="245"/>
        </w:tabs>
        <w:spacing w:line="408" w:lineRule="exact"/>
        <w:ind w:left="10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Групповые иски в процессуальных нормах</w:t>
      </w:r>
    </w:p>
    <w:p w14:paraId="711FFE9D" w14:textId="77777777" w:rsidR="002C4FFA" w:rsidRDefault="002C4FFA" w:rsidP="002C4FFA">
      <w:pPr>
        <w:shd w:val="clear" w:color="auto" w:fill="FFFFFF"/>
        <w:tabs>
          <w:tab w:val="left" w:pos="8938"/>
        </w:tabs>
        <w:spacing w:line="408" w:lineRule="exact"/>
        <w:ind w:left="5"/>
      </w:pPr>
      <w:r>
        <w:rPr>
          <w:rFonts w:eastAsia="Times New Roman"/>
          <w:spacing w:val="-5"/>
          <w:sz w:val="24"/>
          <w:szCs w:val="24"/>
        </w:rPr>
        <w:t>других государств системы общего права.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53.</w:t>
      </w:r>
    </w:p>
    <w:p w14:paraId="7377BBC7" w14:textId="77777777" w:rsidR="002C4FFA" w:rsidRDefault="002C4FFA" w:rsidP="002C4FFA">
      <w:pPr>
        <w:shd w:val="clear" w:color="auto" w:fill="FFFFFF"/>
        <w:tabs>
          <w:tab w:val="left" w:pos="245"/>
          <w:tab w:val="left" w:pos="8242"/>
        </w:tabs>
        <w:spacing w:before="5" w:line="408" w:lineRule="exact"/>
        <w:ind w:left="10" w:right="461"/>
      </w:pPr>
      <w:r>
        <w:rPr>
          <w:spacing w:val="-16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Особенности защиты многочисленной группы истцов в странах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5"/>
          <w:sz w:val="24"/>
          <w:szCs w:val="24"/>
        </w:rPr>
        <w:t>континентального права.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58.</w:t>
      </w:r>
      <w:r>
        <w:rPr>
          <w:rFonts w:eastAsia="Times New Roman"/>
          <w:spacing w:val="-11"/>
          <w:sz w:val="24"/>
          <w:szCs w:val="24"/>
        </w:rPr>
        <w:br/>
      </w:r>
      <w:r>
        <w:rPr>
          <w:rFonts w:eastAsia="Times New Roman"/>
          <w:b/>
          <w:bCs/>
          <w:spacing w:val="-2"/>
          <w:sz w:val="24"/>
          <w:szCs w:val="24"/>
        </w:rPr>
        <w:t>Глава 3. Особенности гражданского судопроизводства по групповым искам</w:t>
      </w:r>
    </w:p>
    <w:p w14:paraId="536BAD1D" w14:textId="77777777" w:rsidR="002C4FFA" w:rsidRDefault="002C4FFA" w:rsidP="002C4FFA">
      <w:pPr>
        <w:shd w:val="clear" w:color="auto" w:fill="FFFFFF"/>
        <w:tabs>
          <w:tab w:val="left" w:pos="8938"/>
        </w:tabs>
        <w:spacing w:before="5" w:line="408" w:lineRule="exact"/>
        <w:ind w:left="19"/>
      </w:pPr>
      <w:r>
        <w:rPr>
          <w:rFonts w:eastAsia="Times New Roman"/>
          <w:b/>
          <w:bCs/>
          <w:spacing w:val="-9"/>
          <w:sz w:val="24"/>
          <w:szCs w:val="24"/>
        </w:rPr>
        <w:t>в США.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62.</w:t>
      </w:r>
    </w:p>
    <w:p w14:paraId="64DD1A0F" w14:textId="77777777" w:rsidR="002C4FFA" w:rsidRDefault="002C4FFA" w:rsidP="005D5370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  <w:tab w:val="left" w:pos="8938"/>
        </w:tabs>
        <w:autoSpaceDE w:val="0"/>
        <w:autoSpaceDN w:val="0"/>
        <w:adjustRightInd w:val="0"/>
        <w:spacing w:after="0" w:line="408" w:lineRule="exact"/>
        <w:ind w:left="19"/>
        <w:rPr>
          <w:spacing w:val="-28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Возбуждение дела по групповому иску.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62.</w:t>
      </w:r>
    </w:p>
    <w:p w14:paraId="113D9A34" w14:textId="77777777" w:rsidR="002C4FFA" w:rsidRDefault="002C4FFA" w:rsidP="005D5370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648" w:lineRule="exact"/>
        <w:ind w:left="19"/>
        <w:rPr>
          <w:spacing w:val="-1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Подготовительные действия в процессе по групповому</w:t>
      </w:r>
    </w:p>
    <w:p w14:paraId="03516DD3" w14:textId="77777777" w:rsidR="002C4FFA" w:rsidRDefault="002C4FFA" w:rsidP="002C4FFA">
      <w:pPr>
        <w:shd w:val="clear" w:color="auto" w:fill="FFFFFF"/>
        <w:tabs>
          <w:tab w:val="left" w:pos="8942"/>
        </w:tabs>
        <w:spacing w:before="10" w:line="648" w:lineRule="exact"/>
        <w:ind w:left="14"/>
      </w:pPr>
      <w:r>
        <w:rPr>
          <w:rFonts w:eastAsia="Times New Roman"/>
          <w:spacing w:val="-7"/>
          <w:sz w:val="24"/>
          <w:szCs w:val="24"/>
        </w:rPr>
        <w:t>иску.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73.</w:t>
      </w:r>
    </w:p>
    <w:p w14:paraId="65EEDC37" w14:textId="77777777" w:rsidR="002C4FFA" w:rsidRDefault="002C4FFA" w:rsidP="002C4FFA">
      <w:pPr>
        <w:shd w:val="clear" w:color="auto" w:fill="FFFFFF"/>
        <w:tabs>
          <w:tab w:val="left" w:pos="245"/>
        </w:tabs>
        <w:spacing w:line="648" w:lineRule="exact"/>
        <w:ind w:left="19"/>
      </w:pPr>
      <w:r>
        <w:rPr>
          <w:spacing w:val="-18"/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Особенности разбирательства дела и судебного решения по</w:t>
      </w:r>
    </w:p>
    <w:p w14:paraId="17831C67" w14:textId="77777777" w:rsidR="002C4FFA" w:rsidRDefault="002C4FFA" w:rsidP="002C4FFA">
      <w:pPr>
        <w:shd w:val="clear" w:color="auto" w:fill="FFFFFF"/>
        <w:tabs>
          <w:tab w:val="left" w:pos="8947"/>
        </w:tabs>
        <w:spacing w:line="648" w:lineRule="exact"/>
        <w:ind w:left="19"/>
      </w:pPr>
      <w:r>
        <w:rPr>
          <w:rFonts w:eastAsia="Times New Roman"/>
          <w:spacing w:val="-6"/>
          <w:sz w:val="24"/>
          <w:szCs w:val="24"/>
        </w:rPr>
        <w:t>групповому иску.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92.</w:t>
      </w:r>
    </w:p>
    <w:p w14:paraId="1BE54D8C" w14:textId="77777777" w:rsidR="002C4FFA" w:rsidRDefault="002C4FFA" w:rsidP="002C4FFA">
      <w:pPr>
        <w:shd w:val="clear" w:color="auto" w:fill="FFFFFF"/>
        <w:tabs>
          <w:tab w:val="left" w:pos="245"/>
          <w:tab w:val="left" w:pos="8966"/>
        </w:tabs>
        <w:spacing w:before="178"/>
        <w:ind w:left="19"/>
      </w:pPr>
      <w:r>
        <w:rPr>
          <w:spacing w:val="-14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Достоинства и недостатки института групповых     исков США.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8"/>
          <w:sz w:val="24"/>
          <w:szCs w:val="24"/>
        </w:rPr>
        <w:t>119</w:t>
      </w:r>
    </w:p>
    <w:p w14:paraId="46DCBB31" w14:textId="77777777" w:rsidR="002C4FFA" w:rsidRDefault="002C4FFA" w:rsidP="002C4FFA">
      <w:pPr>
        <w:shd w:val="clear" w:color="auto" w:fill="FFFFFF"/>
        <w:tabs>
          <w:tab w:val="left" w:pos="245"/>
          <w:tab w:val="left" w:pos="8966"/>
        </w:tabs>
        <w:spacing w:before="178"/>
        <w:ind w:left="19"/>
        <w:sectPr w:rsidR="002C4FFA">
          <w:pgSz w:w="11909" w:h="16834"/>
          <w:pgMar w:top="1440" w:right="763" w:bottom="720" w:left="1868" w:header="720" w:footer="720" w:gutter="0"/>
          <w:cols w:space="60"/>
          <w:noEndnote/>
        </w:sectPr>
      </w:pPr>
    </w:p>
    <w:p w14:paraId="1D061DA5" w14:textId="77777777" w:rsidR="002C4FFA" w:rsidRDefault="002C4FFA" w:rsidP="002C4FFA">
      <w:pPr>
        <w:shd w:val="clear" w:color="auto" w:fill="FFFFFF"/>
        <w:ind w:left="4128"/>
      </w:pPr>
      <w:r>
        <w:rPr>
          <w:rFonts w:eastAsia="Times New Roman"/>
          <w:b/>
          <w:bCs/>
          <w:sz w:val="24"/>
          <w:szCs w:val="24"/>
          <w:lang w:val="uk-UA"/>
        </w:rPr>
        <w:lastRenderedPageBreak/>
        <w:t>з</w:t>
      </w:r>
    </w:p>
    <w:p w14:paraId="0EAC0A6D" w14:textId="77777777" w:rsidR="002C4FFA" w:rsidRDefault="002C4FFA" w:rsidP="002C4FFA">
      <w:pPr>
        <w:shd w:val="clear" w:color="auto" w:fill="FFFFFF"/>
        <w:spacing w:before="605" w:line="418" w:lineRule="exact"/>
      </w:pPr>
      <w:r>
        <w:rPr>
          <w:rFonts w:eastAsia="Times New Roman"/>
          <w:b/>
          <w:bCs/>
          <w:spacing w:val="-3"/>
          <w:sz w:val="24"/>
          <w:szCs w:val="24"/>
          <w:lang w:val="uk-UA"/>
        </w:rPr>
        <w:t xml:space="preserve">Глава </w:t>
      </w:r>
      <w:r>
        <w:rPr>
          <w:rFonts w:eastAsia="Times New Roman"/>
          <w:b/>
          <w:bCs/>
          <w:spacing w:val="-3"/>
          <w:sz w:val="24"/>
          <w:szCs w:val="24"/>
        </w:rPr>
        <w:t>4. Перспективы развития института групповых</w:t>
      </w:r>
    </w:p>
    <w:p w14:paraId="7918B603" w14:textId="77777777" w:rsidR="002C4FFA" w:rsidRDefault="002C4FFA" w:rsidP="002C4FFA">
      <w:pPr>
        <w:shd w:val="clear" w:color="auto" w:fill="FFFFFF"/>
        <w:tabs>
          <w:tab w:val="left" w:pos="8952"/>
        </w:tabs>
        <w:spacing w:line="418" w:lineRule="exact"/>
        <w:ind w:left="5"/>
      </w:pPr>
      <w:r>
        <w:rPr>
          <w:rFonts w:eastAsia="Times New Roman"/>
          <w:b/>
          <w:bCs/>
          <w:spacing w:val="-5"/>
          <w:sz w:val="24"/>
          <w:szCs w:val="24"/>
        </w:rPr>
        <w:t>исков в гражданском процессуальном праве России.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3"/>
          <w:sz w:val="24"/>
          <w:szCs w:val="24"/>
        </w:rPr>
        <w:t>127</w:t>
      </w:r>
    </w:p>
    <w:p w14:paraId="440B76B1" w14:textId="77777777" w:rsidR="002C4FFA" w:rsidRDefault="002C4FFA" w:rsidP="002C4FFA">
      <w:pPr>
        <w:shd w:val="clear" w:color="auto" w:fill="FFFFFF"/>
        <w:tabs>
          <w:tab w:val="left" w:pos="245"/>
        </w:tabs>
        <w:spacing w:line="418" w:lineRule="exact"/>
        <w:ind w:left="5"/>
      </w:pPr>
      <w:r>
        <w:rPr>
          <w:spacing w:val="-23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Возможные пути развития института групповых</w:t>
      </w:r>
    </w:p>
    <w:p w14:paraId="06D549D5" w14:textId="77777777" w:rsidR="002C4FFA" w:rsidRDefault="002C4FFA" w:rsidP="002C4FFA">
      <w:pPr>
        <w:shd w:val="clear" w:color="auto" w:fill="FFFFFF"/>
        <w:tabs>
          <w:tab w:val="left" w:pos="8957"/>
        </w:tabs>
        <w:spacing w:line="418" w:lineRule="exact"/>
        <w:ind w:left="10"/>
      </w:pPr>
      <w:r>
        <w:rPr>
          <w:rFonts w:eastAsia="Times New Roman"/>
          <w:spacing w:val="-5"/>
          <w:sz w:val="24"/>
          <w:szCs w:val="24"/>
        </w:rPr>
        <w:t>исков в России.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4"/>
          <w:sz w:val="24"/>
          <w:szCs w:val="24"/>
        </w:rPr>
        <w:t>128</w:t>
      </w:r>
    </w:p>
    <w:p w14:paraId="3F7E2893" w14:textId="77777777" w:rsidR="002C4FFA" w:rsidRDefault="002C4FFA" w:rsidP="002C4FFA">
      <w:pPr>
        <w:shd w:val="clear" w:color="auto" w:fill="FFFFFF"/>
        <w:tabs>
          <w:tab w:val="left" w:pos="245"/>
          <w:tab w:val="left" w:pos="8957"/>
        </w:tabs>
        <w:spacing w:line="638" w:lineRule="exact"/>
        <w:ind w:left="5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Предлагаемый путь развития института групповых исков в российском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5"/>
          <w:sz w:val="24"/>
          <w:szCs w:val="24"/>
        </w:rPr>
        <w:t>гражданском процессуальном праве.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6"/>
          <w:sz w:val="24"/>
          <w:szCs w:val="24"/>
        </w:rPr>
        <w:t>132</w:t>
      </w:r>
    </w:p>
    <w:p w14:paraId="65E77215" w14:textId="77777777" w:rsidR="002C4FFA" w:rsidRDefault="002C4FFA" w:rsidP="002C4FFA">
      <w:pPr>
        <w:shd w:val="clear" w:color="auto" w:fill="FFFFFF"/>
        <w:tabs>
          <w:tab w:val="left" w:pos="8957"/>
        </w:tabs>
        <w:spacing w:before="715"/>
        <w:ind w:left="10"/>
      </w:pPr>
      <w:r>
        <w:rPr>
          <w:rFonts w:eastAsia="Times New Roman"/>
          <w:b/>
          <w:bCs/>
          <w:spacing w:val="-6"/>
          <w:sz w:val="24"/>
          <w:szCs w:val="24"/>
        </w:rPr>
        <w:t>Заключение.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136</w:t>
      </w:r>
    </w:p>
    <w:p w14:paraId="7B1071EE" w14:textId="77777777" w:rsidR="002C4FFA" w:rsidRDefault="002C4FFA" w:rsidP="002C4FFA">
      <w:pPr>
        <w:shd w:val="clear" w:color="auto" w:fill="FFFFFF"/>
        <w:spacing w:before="139" w:line="408" w:lineRule="exact"/>
        <w:ind w:left="14"/>
      </w:pPr>
      <w:r>
        <w:rPr>
          <w:rFonts w:eastAsia="Times New Roman"/>
          <w:b/>
          <w:bCs/>
          <w:spacing w:val="-4"/>
          <w:sz w:val="24"/>
          <w:szCs w:val="24"/>
        </w:rPr>
        <w:t>Приложения:</w:t>
      </w:r>
    </w:p>
    <w:p w14:paraId="40EFC3A7" w14:textId="77777777" w:rsidR="002C4FFA" w:rsidRDefault="002C4FFA" w:rsidP="005D5370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  <w:tab w:val="left" w:pos="8962"/>
        </w:tabs>
        <w:autoSpaceDE w:val="0"/>
        <w:autoSpaceDN w:val="0"/>
        <w:adjustRightInd w:val="0"/>
        <w:spacing w:after="0" w:line="408" w:lineRule="exact"/>
        <w:ind w:left="14"/>
        <w:rPr>
          <w:b/>
          <w:bCs/>
          <w:spacing w:val="-2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Проект ФЗ «О внесении изменений и дополнений в гражданский процессуальный кодекс </w:t>
      </w:r>
      <w:r>
        <w:rPr>
          <w:rFonts w:eastAsia="Times New Roman"/>
          <w:spacing w:val="-6"/>
          <w:sz w:val="24"/>
          <w:szCs w:val="24"/>
        </w:rPr>
        <w:t>РСФСР.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139</w:t>
      </w:r>
    </w:p>
    <w:p w14:paraId="4931B1D0" w14:textId="77777777" w:rsidR="002C4FFA" w:rsidRDefault="002C4FFA" w:rsidP="005D5370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408" w:lineRule="exact"/>
        <w:ind w:left="14"/>
        <w:rPr>
          <w:spacing w:val="-11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Проект ФЗ «О внесении изменений и дополнений в ФЗ «О рынке ценных бумаг».     145</w:t>
      </w:r>
    </w:p>
    <w:p w14:paraId="127F51BB" w14:textId="77777777" w:rsidR="002C4FFA" w:rsidRDefault="002C4FFA" w:rsidP="005D5370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  <w:tab w:val="left" w:pos="8966"/>
        </w:tabs>
        <w:autoSpaceDE w:val="0"/>
        <w:autoSpaceDN w:val="0"/>
        <w:adjustRightInd w:val="0"/>
        <w:spacing w:before="10" w:after="0" w:line="408" w:lineRule="exact"/>
        <w:ind w:left="14"/>
        <w:rPr>
          <w:spacing w:val="-1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Проект ФЗ «О внесении изменений и дополнений в ФЗ «Об исполнительном </w:t>
      </w:r>
      <w:r>
        <w:rPr>
          <w:rFonts w:eastAsia="Times New Roman"/>
          <w:spacing w:val="-6"/>
          <w:sz w:val="24"/>
          <w:szCs w:val="24"/>
        </w:rPr>
        <w:t>производстве».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3"/>
          <w:sz w:val="24"/>
          <w:szCs w:val="24"/>
        </w:rPr>
        <w:t>146</w:t>
      </w:r>
    </w:p>
    <w:p w14:paraId="396F2C41" w14:textId="77777777" w:rsidR="002C4FFA" w:rsidRDefault="002C4FFA" w:rsidP="005D5370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  <w:tab w:val="left" w:pos="8971"/>
        </w:tabs>
        <w:autoSpaceDE w:val="0"/>
        <w:autoSpaceDN w:val="0"/>
        <w:adjustRightInd w:val="0"/>
        <w:spacing w:after="0" w:line="408" w:lineRule="exact"/>
        <w:ind w:left="14"/>
        <w:rPr>
          <w:spacing w:val="-1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Проект ФЗ «О внесении изменений и дополнений в закон РФ «О защите прав </w:t>
      </w:r>
      <w:r>
        <w:rPr>
          <w:rFonts w:eastAsia="Times New Roman"/>
          <w:spacing w:val="-5"/>
          <w:sz w:val="24"/>
          <w:szCs w:val="24"/>
        </w:rPr>
        <w:t>потребителей».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6"/>
          <w:sz w:val="24"/>
          <w:szCs w:val="24"/>
        </w:rPr>
        <w:t>148</w:t>
      </w:r>
    </w:p>
    <w:p w14:paraId="790191BA" w14:textId="77777777" w:rsidR="002C4FFA" w:rsidRDefault="002C4FFA" w:rsidP="002C4FFA">
      <w:pPr>
        <w:rPr>
          <w:rFonts w:ascii="Courier New" w:hAnsi="Courier New" w:cs="Courier New"/>
          <w:sz w:val="2"/>
          <w:szCs w:val="2"/>
        </w:rPr>
      </w:pPr>
    </w:p>
    <w:p w14:paraId="4C407DC9" w14:textId="77777777" w:rsidR="002C4FFA" w:rsidRDefault="002C4FFA" w:rsidP="005D5370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  <w:tab w:val="left" w:pos="8971"/>
        </w:tabs>
        <w:autoSpaceDE w:val="0"/>
        <w:autoSpaceDN w:val="0"/>
        <w:adjustRightInd w:val="0"/>
        <w:spacing w:after="0" w:line="408" w:lineRule="exact"/>
        <w:ind w:left="29"/>
        <w:rPr>
          <w:spacing w:val="-17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Проект ФЗ «О внесении изменений и дополнений в ФЗ «О рекламе».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3"/>
          <w:sz w:val="24"/>
          <w:szCs w:val="24"/>
        </w:rPr>
        <w:t>149</w:t>
      </w:r>
    </w:p>
    <w:p w14:paraId="6126738A" w14:textId="77777777" w:rsidR="002C4FFA" w:rsidRDefault="002C4FFA" w:rsidP="005D5370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0" w:after="0" w:line="408" w:lineRule="exact"/>
        <w:ind w:left="29"/>
        <w:rPr>
          <w:spacing w:val="-1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Проект ФЗ «О внесении изменений и дополнений в ФЗ «О защите прав и</w:t>
      </w:r>
    </w:p>
    <w:p w14:paraId="1B2B6813" w14:textId="77777777" w:rsidR="002C4FFA" w:rsidRDefault="002C4FFA" w:rsidP="002C4FFA">
      <w:pPr>
        <w:shd w:val="clear" w:color="auto" w:fill="FFFFFF"/>
        <w:tabs>
          <w:tab w:val="left" w:pos="8971"/>
        </w:tabs>
        <w:spacing w:line="408" w:lineRule="exact"/>
        <w:ind w:left="302"/>
      </w:pPr>
      <w:r>
        <w:rPr>
          <w:rFonts w:eastAsia="Times New Roman"/>
          <w:spacing w:val="-5"/>
          <w:sz w:val="24"/>
          <w:szCs w:val="24"/>
        </w:rPr>
        <w:t>законных интересов инвесторов на рынке ценных бумаг».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150</w:t>
      </w:r>
    </w:p>
    <w:p w14:paraId="6B446CCD" w14:textId="77777777" w:rsidR="002C4FFA" w:rsidRDefault="002C4FFA" w:rsidP="002C4FFA">
      <w:pPr>
        <w:shd w:val="clear" w:color="auto" w:fill="FFFFFF"/>
        <w:tabs>
          <w:tab w:val="left" w:pos="302"/>
        </w:tabs>
        <w:spacing w:before="5" w:line="408" w:lineRule="exact"/>
        <w:ind w:left="29"/>
      </w:pPr>
      <w:r>
        <w:rPr>
          <w:spacing w:val="-16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Проект ФЗ «О внесении изменений и дополнений в закон РСФСР</w:t>
      </w:r>
    </w:p>
    <w:p w14:paraId="3B0EF4C0" w14:textId="77777777" w:rsidR="002C4FFA" w:rsidRDefault="002C4FFA" w:rsidP="002C4FFA">
      <w:pPr>
        <w:shd w:val="clear" w:color="auto" w:fill="FFFFFF"/>
        <w:tabs>
          <w:tab w:val="left" w:pos="8976"/>
        </w:tabs>
        <w:spacing w:line="408" w:lineRule="exact"/>
        <w:ind w:left="29"/>
      </w:pPr>
      <w:r>
        <w:rPr>
          <w:rFonts w:eastAsia="Times New Roman"/>
          <w:spacing w:val="-5"/>
          <w:sz w:val="24"/>
          <w:szCs w:val="24"/>
        </w:rPr>
        <w:t>«Об охране окружающей природной среды».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1"/>
          <w:sz w:val="24"/>
          <w:szCs w:val="24"/>
        </w:rPr>
        <w:t>151</w:t>
      </w:r>
    </w:p>
    <w:p w14:paraId="5C7E9E99" w14:textId="647FAC4B" w:rsidR="005849C5" w:rsidRDefault="002C4FFA" w:rsidP="002C4FFA">
      <w:pPr>
        <w:rPr>
          <w:rFonts w:eastAsia="Times New Roman"/>
          <w:spacing w:val="-16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Перечень </w:t>
      </w:r>
      <w:r>
        <w:rPr>
          <w:rFonts w:eastAsia="Times New Roman"/>
          <w:sz w:val="24"/>
          <w:szCs w:val="24"/>
        </w:rPr>
        <w:t>использованной литературы.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6"/>
          <w:sz w:val="24"/>
          <w:szCs w:val="24"/>
        </w:rPr>
        <w:t>152</w:t>
      </w:r>
    </w:p>
    <w:p w14:paraId="1101B5C8" w14:textId="09A768CA" w:rsidR="002C4FFA" w:rsidRDefault="002C4FFA" w:rsidP="002C4FFA">
      <w:pPr>
        <w:rPr>
          <w:rFonts w:eastAsia="Times New Roman"/>
          <w:spacing w:val="-16"/>
          <w:sz w:val="24"/>
          <w:szCs w:val="24"/>
        </w:rPr>
      </w:pPr>
    </w:p>
    <w:p w14:paraId="766BCA85" w14:textId="204558EA" w:rsidR="002C4FFA" w:rsidRDefault="002C4FFA" w:rsidP="002C4FFA">
      <w:pPr>
        <w:rPr>
          <w:rFonts w:eastAsia="Times New Roman"/>
          <w:spacing w:val="-16"/>
          <w:sz w:val="24"/>
          <w:szCs w:val="24"/>
        </w:rPr>
      </w:pPr>
    </w:p>
    <w:p w14:paraId="59D42083" w14:textId="77777777" w:rsidR="002C4FFA" w:rsidRDefault="002C4FFA" w:rsidP="002C4FFA">
      <w:pPr>
        <w:shd w:val="clear" w:color="auto" w:fill="FFFFFF"/>
        <w:spacing w:line="389" w:lineRule="exact"/>
        <w:ind w:left="1541"/>
      </w:pPr>
      <w:r>
        <w:rPr>
          <w:rFonts w:eastAsia="Times New Roman"/>
          <w:b/>
          <w:bCs/>
          <w:spacing w:val="-15"/>
          <w:sz w:val="26"/>
          <w:szCs w:val="26"/>
        </w:rPr>
        <w:t>Заключение.</w:t>
      </w:r>
    </w:p>
    <w:p w14:paraId="39F01536" w14:textId="77777777" w:rsidR="002C4FFA" w:rsidRDefault="002C4FFA" w:rsidP="002C4FFA">
      <w:pPr>
        <w:shd w:val="clear" w:color="auto" w:fill="FFFFFF"/>
        <w:spacing w:line="389" w:lineRule="exact"/>
        <w:ind w:left="1541" w:right="5" w:firstLine="456"/>
        <w:jc w:val="both"/>
      </w:pPr>
      <w:r>
        <w:rPr>
          <w:rFonts w:eastAsia="Times New Roman"/>
          <w:sz w:val="26"/>
          <w:szCs w:val="26"/>
        </w:rPr>
        <w:t xml:space="preserve">Профессор, член-корреспондент РАН М.И. Клеандров считает, что создание в </w:t>
      </w:r>
      <w:r>
        <w:rPr>
          <w:rFonts w:eastAsia="Times New Roman"/>
          <w:spacing w:val="-4"/>
          <w:sz w:val="26"/>
          <w:szCs w:val="26"/>
        </w:rPr>
        <w:t xml:space="preserve">России соответствующего по эффективности задачам дня организационно-правового </w:t>
      </w:r>
      <w:r>
        <w:rPr>
          <w:rFonts w:eastAsia="Times New Roman"/>
          <w:spacing w:val="-2"/>
          <w:sz w:val="26"/>
          <w:szCs w:val="26"/>
        </w:rPr>
        <w:t xml:space="preserve">механизма для предъявления и рассмотрения коллективных (групповых) исков, как </w:t>
      </w:r>
      <w:r>
        <w:rPr>
          <w:rFonts w:eastAsia="Times New Roman"/>
          <w:spacing w:val="-3"/>
          <w:sz w:val="26"/>
          <w:szCs w:val="26"/>
        </w:rPr>
        <w:t xml:space="preserve">прямых так и косвенных (производных), базирующихся на развёрнутом материальном, и что ещё важнее, </w:t>
      </w:r>
      <w:r>
        <w:rPr>
          <w:rFonts w:eastAsia="Times New Roman"/>
          <w:spacing w:val="-3"/>
          <w:sz w:val="26"/>
          <w:szCs w:val="26"/>
        </w:rPr>
        <w:lastRenderedPageBreak/>
        <w:t>процессуальном законодательстве - научная проблема; её решение -</w:t>
      </w:r>
      <w:r>
        <w:rPr>
          <w:rFonts w:eastAsia="Times New Roman"/>
          <w:sz w:val="26"/>
          <w:szCs w:val="26"/>
        </w:rPr>
        <w:t>это внедрение новой судебной технологии</w:t>
      </w:r>
      <w:r>
        <w:rPr>
          <w:rFonts w:eastAsia="Times New Roman"/>
          <w:sz w:val="26"/>
          <w:szCs w:val="26"/>
          <w:vertAlign w:val="superscript"/>
        </w:rPr>
        <w:t>177</w:t>
      </w:r>
      <w:r>
        <w:rPr>
          <w:rFonts w:eastAsia="Times New Roman"/>
          <w:sz w:val="26"/>
          <w:szCs w:val="26"/>
        </w:rPr>
        <w:t>.</w:t>
      </w:r>
    </w:p>
    <w:p w14:paraId="4A6A875E" w14:textId="77777777" w:rsidR="002C4FFA" w:rsidRDefault="002C4FFA" w:rsidP="002C4FFA">
      <w:pPr>
        <w:shd w:val="clear" w:color="auto" w:fill="FFFFFF"/>
        <w:spacing w:line="389" w:lineRule="exact"/>
        <w:ind w:left="1541" w:right="5" w:firstLine="446"/>
        <w:jc w:val="both"/>
      </w:pPr>
      <w:r>
        <w:rPr>
          <w:rFonts w:eastAsia="Times New Roman"/>
          <w:spacing w:val="-3"/>
          <w:sz w:val="26"/>
          <w:szCs w:val="26"/>
        </w:rPr>
        <w:t xml:space="preserve">Тем не менее, проект Гражданского Процессуального Кодекса по-прежнему не </w:t>
      </w:r>
      <w:r>
        <w:rPr>
          <w:rFonts w:eastAsia="Times New Roman"/>
          <w:spacing w:val="-4"/>
          <w:sz w:val="26"/>
          <w:szCs w:val="26"/>
        </w:rPr>
        <w:t xml:space="preserve">содержит каких-либо положений о групповых и косвенных (производных) исках, </w:t>
      </w:r>
      <w:r>
        <w:rPr>
          <w:rFonts w:eastAsia="Times New Roman"/>
          <w:spacing w:val="-3"/>
          <w:sz w:val="26"/>
          <w:szCs w:val="26"/>
        </w:rPr>
        <w:t xml:space="preserve">законодателем не сделано ни одного дополнительного шага в сторону развития </w:t>
      </w:r>
      <w:r>
        <w:rPr>
          <w:rFonts w:eastAsia="Times New Roman"/>
          <w:spacing w:val="-4"/>
          <w:sz w:val="26"/>
          <w:szCs w:val="26"/>
        </w:rPr>
        <w:t xml:space="preserve">процессуального механизма групповых исков. Вместо закрепления норм о групповых исках в правилах процессуального законодательства, российский законодатель избрал </w:t>
      </w:r>
      <w:r>
        <w:rPr>
          <w:rFonts w:eastAsia="Times New Roman"/>
          <w:spacing w:val="-3"/>
          <w:sz w:val="26"/>
          <w:szCs w:val="26"/>
        </w:rPr>
        <w:t xml:space="preserve">иной путь развития института, отразив возможности защиты многочисленной группы лиц в нормах материального права, создав, публично-правовой институт защиты </w:t>
      </w:r>
      <w:r>
        <w:rPr>
          <w:rFonts w:eastAsia="Times New Roman"/>
          <w:sz w:val="26"/>
          <w:szCs w:val="26"/>
        </w:rPr>
        <w:t>неопределённого круга лиц.</w:t>
      </w:r>
    </w:p>
    <w:p w14:paraId="73D7F750" w14:textId="77777777" w:rsidR="002C4FFA" w:rsidRDefault="002C4FFA" w:rsidP="002C4FFA">
      <w:pPr>
        <w:shd w:val="clear" w:color="auto" w:fill="FFFFFF"/>
        <w:spacing w:before="682" w:line="254" w:lineRule="exact"/>
        <w:ind w:left="1546" w:right="461"/>
      </w:pPr>
      <w:r>
        <w:rPr>
          <w:spacing w:val="-10"/>
          <w:sz w:val="26"/>
          <w:szCs w:val="26"/>
          <w:vertAlign w:val="superscript"/>
        </w:rPr>
        <w:t>177</w:t>
      </w:r>
      <w:r>
        <w:rPr>
          <w:spacing w:val="-10"/>
          <w:sz w:val="26"/>
          <w:szCs w:val="26"/>
        </w:rPr>
        <w:t xml:space="preserve"> </w:t>
      </w:r>
      <w:r>
        <w:rPr>
          <w:rFonts w:eastAsia="Times New Roman"/>
          <w:spacing w:val="-5"/>
          <w:sz w:val="26"/>
          <w:szCs w:val="26"/>
        </w:rPr>
        <w:t xml:space="preserve">Клеандров М.И., Очерки российского судоустройства, проблемы настоящего и </w:t>
      </w:r>
      <w:r>
        <w:rPr>
          <w:rFonts w:eastAsia="Times New Roman"/>
          <w:sz w:val="26"/>
          <w:szCs w:val="26"/>
        </w:rPr>
        <w:t>будущего, Новосибирск 1998.</w:t>
      </w:r>
    </w:p>
    <w:p w14:paraId="3F37B3EB" w14:textId="77777777" w:rsidR="002C4FFA" w:rsidRDefault="002C4FFA" w:rsidP="002C4FFA">
      <w:pPr>
        <w:shd w:val="clear" w:color="auto" w:fill="FFFFFF"/>
        <w:spacing w:before="682" w:line="254" w:lineRule="exact"/>
        <w:ind w:left="1546" w:right="461"/>
        <w:sectPr w:rsidR="002C4FFA">
          <w:pgSz w:w="11909" w:h="16834"/>
          <w:pgMar w:top="1144" w:right="427" w:bottom="360" w:left="360" w:header="720" w:footer="720" w:gutter="0"/>
          <w:cols w:space="60"/>
          <w:noEndnote/>
        </w:sectPr>
      </w:pPr>
    </w:p>
    <w:p w14:paraId="56FE21F3" w14:textId="26F8F7D5" w:rsidR="002C4FFA" w:rsidRDefault="002C4FFA" w:rsidP="002C4FFA">
      <w:pPr>
        <w:shd w:val="clear" w:color="auto" w:fill="FFFFFF"/>
        <w:ind w:left="563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4AE45C" wp14:editId="782E6581">
                <wp:simplePos x="0" y="0"/>
                <wp:positionH relativeFrom="margin">
                  <wp:posOffset>-18415</wp:posOffset>
                </wp:positionH>
                <wp:positionV relativeFrom="paragraph">
                  <wp:posOffset>-274320</wp:posOffset>
                </wp:positionV>
                <wp:extent cx="0" cy="3709670"/>
                <wp:effectExtent l="10160" t="8255" r="889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96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12F86"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45pt,-21.6pt" to="-1.45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" o:allowincell="f" strokeweight=".25pt">
                <w10:wrap anchorx="margin"/>
              </v:line>
            </w:pict>
          </mc:Fallback>
        </mc:AlternateContent>
      </w:r>
      <w:r>
        <w:t>137</w:t>
      </w:r>
    </w:p>
    <w:p w14:paraId="6E695079" w14:textId="77777777" w:rsidR="002C4FFA" w:rsidRDefault="002C4FFA" w:rsidP="002C4FFA">
      <w:pPr>
        <w:shd w:val="clear" w:color="auto" w:fill="FFFFFF"/>
        <w:tabs>
          <w:tab w:val="left" w:pos="1522"/>
        </w:tabs>
        <w:spacing w:before="230" w:line="389" w:lineRule="exact"/>
        <w:ind w:right="5"/>
        <w:jc w:val="right"/>
      </w:pPr>
      <w:r>
        <w:rPr>
          <w:rFonts w:eastAsia="Times New Roman"/>
          <w:sz w:val="26"/>
          <w:szCs w:val="26"/>
        </w:rPr>
        <w:t>До тех пор пока в России не будет произведена последовательная реформация</w:t>
      </w:r>
      <w:r>
        <w:rPr>
          <w:rFonts w:eastAsia="Times New Roman"/>
          <w:sz w:val="26"/>
          <w:szCs w:val="26"/>
        </w:rPr>
        <w:br/>
        <w:t>гражданского   процессуального   законодательства,   любые   призывы   к   созданию</w:t>
      </w:r>
      <w:r>
        <w:rPr>
          <w:rFonts w:eastAsia="Times New Roman"/>
          <w:sz w:val="26"/>
          <w:szCs w:val="26"/>
        </w:rPr>
        <w:br/>
        <w:t>правового   государства   на   уровне   статьи    1.    Конституции   РФ   будут   носить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i/>
          <w:iCs/>
          <w:sz w:val="26"/>
          <w:szCs w:val="26"/>
        </w:rPr>
        <w:t>■</w:t>
      </w:r>
      <w:r>
        <w:rPr>
          <w:rFonts w:eastAsia="Times New Roman"/>
          <w:i/>
          <w:iCs/>
          <w:sz w:val="26"/>
          <w:szCs w:val="26"/>
        </w:rPr>
        <w:tab/>
      </w:r>
      <w:r>
        <w:rPr>
          <w:rFonts w:eastAsia="Times New Roman"/>
          <w:spacing w:val="-4"/>
          <w:sz w:val="26"/>
          <w:szCs w:val="26"/>
        </w:rPr>
        <w:t>исключительно декларативный характер</w:t>
      </w:r>
      <w:r>
        <w:rPr>
          <w:rFonts w:eastAsia="Times New Roman"/>
          <w:spacing w:val="-4"/>
          <w:sz w:val="26"/>
          <w:szCs w:val="26"/>
          <w:vertAlign w:val="superscript"/>
        </w:rPr>
        <w:t>178</w:t>
      </w:r>
      <w:r>
        <w:rPr>
          <w:rFonts w:eastAsia="Times New Roman"/>
          <w:spacing w:val="-4"/>
          <w:sz w:val="26"/>
          <w:szCs w:val="26"/>
        </w:rPr>
        <w:t>, так как судебная система, даже располагая</w:t>
      </w:r>
    </w:p>
    <w:p w14:paraId="5941330F" w14:textId="77777777" w:rsidR="002C4FFA" w:rsidRDefault="002C4FFA" w:rsidP="002C4FFA">
      <w:pPr>
        <w:shd w:val="clear" w:color="auto" w:fill="FFFFFF"/>
        <w:spacing w:line="389" w:lineRule="exact"/>
        <w:ind w:left="1512" w:right="10"/>
        <w:jc w:val="both"/>
      </w:pPr>
      <w:r>
        <w:rPr>
          <w:rFonts w:eastAsia="Times New Roman"/>
          <w:spacing w:val="-2"/>
          <w:sz w:val="26"/>
          <w:szCs w:val="26"/>
        </w:rPr>
        <w:t xml:space="preserve">новым Гражданским и Уголовным кодексами, остаётся практически полностью </w:t>
      </w:r>
      <w:r>
        <w:rPr>
          <w:rFonts w:eastAsia="Times New Roman"/>
          <w:sz w:val="26"/>
          <w:szCs w:val="26"/>
        </w:rPr>
        <w:t>парализованной в вопросах защиты прав многочисленной группы пострадавших граждан.</w:t>
      </w:r>
    </w:p>
    <w:p w14:paraId="35509F17" w14:textId="77777777" w:rsidR="002C4FFA" w:rsidRDefault="002C4FFA" w:rsidP="002C4FFA">
      <w:pPr>
        <w:shd w:val="clear" w:color="auto" w:fill="FFFFFF"/>
        <w:spacing w:before="5" w:line="389" w:lineRule="exact"/>
        <w:ind w:left="1517" w:right="5" w:firstLine="461"/>
        <w:jc w:val="both"/>
      </w:pPr>
      <w:r>
        <w:rPr>
          <w:rFonts w:eastAsia="Times New Roman"/>
          <w:spacing w:val="-3"/>
          <w:sz w:val="26"/>
          <w:szCs w:val="26"/>
        </w:rPr>
        <w:t xml:space="preserve">Введение в России норм института групповых исков могло бы, на мой взгляд, </w:t>
      </w:r>
      <w:r>
        <w:rPr>
          <w:rFonts w:eastAsia="Times New Roman"/>
          <w:spacing w:val="-5"/>
          <w:sz w:val="26"/>
          <w:szCs w:val="26"/>
        </w:rPr>
        <w:t xml:space="preserve">существенно улучшить создавшееся положение. Законодательство о групповых исках </w:t>
      </w:r>
      <w:r>
        <w:rPr>
          <w:rFonts w:eastAsia="Times New Roman"/>
          <w:spacing w:val="-1"/>
          <w:sz w:val="26"/>
          <w:szCs w:val="26"/>
        </w:rPr>
        <w:t xml:space="preserve">является неотъемлемой частью гражданского процессуального права не только США, </w:t>
      </w:r>
      <w:r>
        <w:rPr>
          <w:rFonts w:eastAsia="Times New Roman"/>
          <w:spacing w:val="-3"/>
          <w:sz w:val="26"/>
          <w:szCs w:val="26"/>
        </w:rPr>
        <w:t>но и таких государств как: Великобритания, Канада, Новая Зеландия, Австралия.</w:t>
      </w:r>
    </w:p>
    <w:p w14:paraId="70F40A9F" w14:textId="77777777" w:rsidR="002C4FFA" w:rsidRDefault="002C4FFA" w:rsidP="002C4FFA">
      <w:pPr>
        <w:shd w:val="clear" w:color="auto" w:fill="FFFFFF"/>
        <w:spacing w:line="389" w:lineRule="exact"/>
        <w:ind w:left="1522" w:firstLine="466"/>
        <w:jc w:val="both"/>
      </w:pPr>
      <w:r>
        <w:rPr>
          <w:rFonts w:eastAsia="Times New Roman"/>
          <w:sz w:val="26"/>
          <w:szCs w:val="26"/>
        </w:rPr>
        <w:t xml:space="preserve">Работая на протяжении более 150 лет, он зарекомендовал себя в качестве </w:t>
      </w:r>
      <w:r>
        <w:rPr>
          <w:rFonts w:eastAsia="Times New Roman"/>
          <w:spacing w:val="-3"/>
          <w:sz w:val="26"/>
          <w:szCs w:val="26"/>
        </w:rPr>
        <w:t>эффективного, целесообразного и надёжного процессуального средства защиты.</w:t>
      </w:r>
    </w:p>
    <w:p w14:paraId="5D486AB9" w14:textId="77777777" w:rsidR="002C4FFA" w:rsidRDefault="002C4FFA" w:rsidP="002C4FFA">
      <w:pPr>
        <w:shd w:val="clear" w:color="auto" w:fill="FFFFFF"/>
        <w:spacing w:line="389" w:lineRule="exact"/>
        <w:ind w:left="1987"/>
      </w:pPr>
      <w:r>
        <w:rPr>
          <w:rFonts w:eastAsia="Times New Roman"/>
          <w:spacing w:val="-5"/>
          <w:sz w:val="26"/>
          <w:szCs w:val="26"/>
        </w:rPr>
        <w:t>В результате проведения научных исследований я пришёл к следующим выводам:</w:t>
      </w:r>
    </w:p>
    <w:p w14:paraId="3E3329E0" w14:textId="77777777" w:rsidR="002C4FFA" w:rsidRDefault="002C4FFA" w:rsidP="002C4FFA">
      <w:pPr>
        <w:shd w:val="clear" w:color="auto" w:fill="FFFFFF"/>
        <w:tabs>
          <w:tab w:val="left" w:pos="1526"/>
        </w:tabs>
        <w:spacing w:line="389" w:lineRule="exact"/>
        <w:ind w:left="29" w:firstLine="490"/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>Групповые иски в настоящее время отличаются от исков в защиту интересов</w:t>
      </w:r>
      <w:r>
        <w:rPr>
          <w:rFonts w:eastAsia="Times New Roman"/>
          <w:sz w:val="26"/>
          <w:szCs w:val="26"/>
        </w:rPr>
        <w:br/>
        <w:t>неопределённого круга лиц, институтов процессуального соучастия на стороне истца</w:t>
      </w:r>
      <w:r>
        <w:rPr>
          <w:rFonts w:eastAsia="Times New Roman"/>
          <w:sz w:val="26"/>
          <w:szCs w:val="26"/>
        </w:rPr>
        <w:br/>
        <w:t>*</w:t>
      </w:r>
      <w:r>
        <w:rPr>
          <w:rFonts w:eastAsia="Times New Roman"/>
          <w:sz w:val="26"/>
          <w:szCs w:val="26"/>
        </w:rPr>
        <w:tab/>
        <w:t>или ответчика, судебного представительства.</w:t>
      </w:r>
    </w:p>
    <w:p w14:paraId="4BDA5B14" w14:textId="77777777" w:rsidR="002C4FFA" w:rsidRDefault="002C4FFA" w:rsidP="002C4FFA">
      <w:pPr>
        <w:shd w:val="clear" w:color="auto" w:fill="FFFFFF"/>
        <w:tabs>
          <w:tab w:val="left" w:pos="1987"/>
        </w:tabs>
        <w:spacing w:line="389" w:lineRule="exact"/>
      </w:pPr>
      <w:r>
        <w:rPr>
          <w:sz w:val="26"/>
          <w:szCs w:val="26"/>
          <w:vertAlign w:val="subscript"/>
          <w:lang w:val="en-US"/>
        </w:rPr>
        <w:t>k</w:t>
      </w:r>
      <w:r w:rsidRPr="002C4FFA">
        <w:rPr>
          <w:sz w:val="26"/>
          <w:szCs w:val="26"/>
        </w:rPr>
        <w:tab/>
      </w:r>
      <w:r>
        <w:rPr>
          <w:spacing w:val="-4"/>
          <w:sz w:val="26"/>
          <w:szCs w:val="26"/>
        </w:rPr>
        <w:t xml:space="preserve">2. </w:t>
      </w:r>
      <w:r>
        <w:rPr>
          <w:rFonts w:eastAsia="Times New Roman"/>
          <w:spacing w:val="-4"/>
          <w:sz w:val="26"/>
          <w:szCs w:val="26"/>
        </w:rPr>
        <w:t>Определение существа категории «неопределённого круга лиц» является важным</w:t>
      </w:r>
    </w:p>
    <w:p w14:paraId="12E4ECE7" w14:textId="77777777" w:rsidR="002C4FFA" w:rsidRDefault="002C4FFA" w:rsidP="002C4FFA">
      <w:pPr>
        <w:shd w:val="clear" w:color="auto" w:fill="FFFFFF"/>
        <w:spacing w:line="389" w:lineRule="exact"/>
        <w:ind w:left="1536" w:right="14"/>
        <w:jc w:val="both"/>
      </w:pPr>
      <w:r>
        <w:rPr>
          <w:rFonts w:eastAsia="Times New Roman"/>
          <w:sz w:val="26"/>
          <w:szCs w:val="26"/>
        </w:rPr>
        <w:t>условием выбора того или иного процессуального порядка судебной защиты многочисленной группы лиц.</w:t>
      </w:r>
    </w:p>
    <w:p w14:paraId="73611D33" w14:textId="77777777" w:rsidR="002C4FFA" w:rsidRDefault="002C4FFA" w:rsidP="002C4FFA">
      <w:pPr>
        <w:shd w:val="clear" w:color="auto" w:fill="FFFFFF"/>
        <w:spacing w:line="389" w:lineRule="exact"/>
        <w:ind w:left="1526" w:right="5" w:firstLine="466"/>
        <w:jc w:val="both"/>
      </w:pPr>
      <w:r>
        <w:rPr>
          <w:rFonts w:eastAsia="Times New Roman"/>
          <w:spacing w:val="-4"/>
          <w:sz w:val="26"/>
          <w:szCs w:val="26"/>
        </w:rPr>
        <w:t xml:space="preserve">Неопределённый круг лиц - это многочисленная группа граждан или юридических </w:t>
      </w:r>
      <w:r>
        <w:rPr>
          <w:rFonts w:eastAsia="Times New Roman"/>
          <w:spacing w:val="-2"/>
          <w:sz w:val="26"/>
          <w:szCs w:val="26"/>
        </w:rPr>
        <w:t xml:space="preserve">лиц, могущих выступить в качестве истцов, объединённых общностью предмета и </w:t>
      </w:r>
      <w:r>
        <w:rPr>
          <w:rFonts w:eastAsia="Times New Roman"/>
          <w:sz w:val="26"/>
          <w:szCs w:val="26"/>
        </w:rPr>
        <w:t xml:space="preserve">основания исков, по одному и тому же делу, имеющая поддающийся либо </w:t>
      </w:r>
      <w:r>
        <w:rPr>
          <w:rFonts w:eastAsia="Times New Roman"/>
          <w:spacing w:val="-4"/>
          <w:sz w:val="26"/>
          <w:szCs w:val="26"/>
        </w:rPr>
        <w:t xml:space="preserve">неподдающийся судебному установлению и идентификации персональной состав до </w:t>
      </w:r>
      <w:r>
        <w:rPr>
          <w:rFonts w:eastAsia="Times New Roman"/>
          <w:sz w:val="26"/>
          <w:szCs w:val="26"/>
        </w:rPr>
        <w:t>момента вынесения судом решения по данному делу.</w:t>
      </w:r>
    </w:p>
    <w:p w14:paraId="6FAA3213" w14:textId="77777777" w:rsidR="002C4FFA" w:rsidRDefault="002C4FFA" w:rsidP="002C4FFA">
      <w:pPr>
        <w:shd w:val="clear" w:color="auto" w:fill="FFFFFF"/>
        <w:spacing w:line="389" w:lineRule="exact"/>
        <w:ind w:left="1526" w:right="5"/>
        <w:jc w:val="both"/>
      </w:pPr>
      <w:r>
        <w:rPr>
          <w:rFonts w:eastAsia="Times New Roman"/>
          <w:spacing w:val="-6"/>
          <w:sz w:val="26"/>
          <w:szCs w:val="26"/>
        </w:rPr>
        <w:t xml:space="preserve">Термин «групповые иски» является общим определением целой группы исков, к числу </w:t>
      </w:r>
      <w:r>
        <w:rPr>
          <w:rFonts w:eastAsia="Times New Roman"/>
          <w:spacing w:val="-1"/>
          <w:sz w:val="26"/>
          <w:szCs w:val="26"/>
        </w:rPr>
        <w:t xml:space="preserve">которых могут быть отнесены иски о защите многочисленной группы истцов </w:t>
      </w:r>
      <w:r>
        <w:rPr>
          <w:rFonts w:eastAsia="Times New Roman"/>
          <w:spacing w:val="-3"/>
          <w:sz w:val="26"/>
          <w:szCs w:val="26"/>
        </w:rPr>
        <w:t xml:space="preserve">(представительские иски), иски к многочисленной группе ответчиков, косвенные </w:t>
      </w:r>
      <w:r>
        <w:rPr>
          <w:rFonts w:eastAsia="Times New Roman"/>
          <w:sz w:val="26"/>
          <w:szCs w:val="26"/>
        </w:rPr>
        <w:t>(производные) иски.</w:t>
      </w:r>
    </w:p>
    <w:p w14:paraId="6F4FE92D" w14:textId="77777777" w:rsidR="002C4FFA" w:rsidRDefault="002C4FFA" w:rsidP="002C4FFA">
      <w:pPr>
        <w:shd w:val="clear" w:color="auto" w:fill="FFFFFF"/>
        <w:spacing w:line="389" w:lineRule="exact"/>
        <w:ind w:right="5"/>
        <w:jc w:val="right"/>
      </w:pPr>
      <w:r>
        <w:rPr>
          <w:sz w:val="26"/>
          <w:szCs w:val="26"/>
        </w:rPr>
        <w:lastRenderedPageBreak/>
        <w:t xml:space="preserve">3. </w:t>
      </w:r>
      <w:r>
        <w:rPr>
          <w:rFonts w:eastAsia="Times New Roman"/>
          <w:sz w:val="26"/>
          <w:szCs w:val="26"/>
        </w:rPr>
        <w:t>Косвенные (производные) иски могут быть отнесены к категории групповых</w:t>
      </w:r>
    </w:p>
    <w:p w14:paraId="67B1614D" w14:textId="77777777" w:rsidR="002C4FFA" w:rsidRDefault="002C4FFA" w:rsidP="002C4FFA">
      <w:pPr>
        <w:shd w:val="clear" w:color="auto" w:fill="FFFFFF"/>
        <w:tabs>
          <w:tab w:val="left" w:pos="1435"/>
        </w:tabs>
        <w:spacing w:line="389" w:lineRule="exact"/>
        <w:ind w:right="14"/>
        <w:jc w:val="right"/>
      </w:pP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исков, по признаку защиты многочисленной группы акционеров, но вместе с тем</w:t>
      </w:r>
    </w:p>
    <w:p w14:paraId="1AEEADDA" w14:textId="77777777" w:rsidR="002C4FFA" w:rsidRDefault="002C4FFA" w:rsidP="002C4FFA">
      <w:pPr>
        <w:shd w:val="clear" w:color="auto" w:fill="FFFFFF"/>
        <w:spacing w:line="389" w:lineRule="exact"/>
        <w:ind w:right="14"/>
        <w:jc w:val="right"/>
      </w:pPr>
      <w:r>
        <w:rPr>
          <w:rFonts w:eastAsia="Times New Roman"/>
          <w:sz w:val="26"/>
          <w:szCs w:val="26"/>
        </w:rPr>
        <w:t>являются самостоятельным видом иска, выделяемым по характеру прямой защиты</w:t>
      </w:r>
    </w:p>
    <w:p w14:paraId="519046BB" w14:textId="77777777" w:rsidR="002C4FFA" w:rsidRDefault="002C4FFA" w:rsidP="002C4FFA">
      <w:pPr>
        <w:shd w:val="clear" w:color="auto" w:fill="FFFFFF"/>
        <w:spacing w:before="5" w:line="389" w:lineRule="exact"/>
        <w:ind w:right="5"/>
        <w:jc w:val="right"/>
      </w:pPr>
      <w:r>
        <w:rPr>
          <w:rFonts w:eastAsia="Times New Roman"/>
          <w:sz w:val="26"/>
          <w:szCs w:val="26"/>
        </w:rPr>
        <w:t>интереса корпорации  (акционерного  общества)  и  косвенной  защиты  интересов  её</w:t>
      </w:r>
    </w:p>
    <w:p w14:paraId="26F6592A" w14:textId="77777777" w:rsidR="002C4FFA" w:rsidRDefault="002C4FFA" w:rsidP="002C4FFA">
      <w:pPr>
        <w:shd w:val="clear" w:color="auto" w:fill="FFFFFF"/>
        <w:spacing w:line="389" w:lineRule="exact"/>
        <w:ind w:right="8280"/>
        <w:jc w:val="right"/>
      </w:pPr>
      <w:r>
        <w:rPr>
          <w:rFonts w:eastAsia="Times New Roman"/>
          <w:spacing w:val="-4"/>
          <w:sz w:val="26"/>
          <w:szCs w:val="26"/>
        </w:rPr>
        <w:t>акционеров.</w:t>
      </w:r>
    </w:p>
    <w:p w14:paraId="53C762F1" w14:textId="77777777" w:rsidR="002C4FFA" w:rsidRDefault="002C4FFA" w:rsidP="002C4FFA">
      <w:pPr>
        <w:shd w:val="clear" w:color="auto" w:fill="FFFFFF"/>
        <w:spacing w:before="278"/>
        <w:jc w:val="right"/>
      </w:pPr>
      <w:r>
        <w:rPr>
          <w:spacing w:val="-11"/>
          <w:sz w:val="26"/>
          <w:szCs w:val="26"/>
          <w:vertAlign w:val="superscript"/>
        </w:rPr>
        <w:t>178</w:t>
      </w:r>
      <w:r>
        <w:rPr>
          <w:spacing w:val="-11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Конституция РФ, статья 1. «Российская Федерация - Россия есть демократическое</w:t>
      </w:r>
    </w:p>
    <w:p w14:paraId="232BAAB8" w14:textId="77777777" w:rsidR="002C4FFA" w:rsidRDefault="002C4FFA" w:rsidP="002C4FFA">
      <w:pPr>
        <w:shd w:val="clear" w:color="auto" w:fill="FFFFFF"/>
        <w:spacing w:before="278"/>
        <w:jc w:val="right"/>
        <w:sectPr w:rsidR="002C4FFA">
          <w:pgSz w:w="11909" w:h="16834"/>
          <w:pgMar w:top="1253" w:right="432" w:bottom="360" w:left="360" w:header="720" w:footer="720" w:gutter="0"/>
          <w:cols w:space="60"/>
          <w:noEndnote/>
        </w:sectPr>
      </w:pPr>
    </w:p>
    <w:p w14:paraId="5D410F49" w14:textId="46E05454" w:rsidR="002C4FFA" w:rsidRDefault="002C4FFA" w:rsidP="002C4FFA">
      <w:pPr>
        <w:shd w:val="clear" w:color="auto" w:fill="FFFFFF"/>
        <w:ind w:left="56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2796E2" wp14:editId="33CC7CE6">
                <wp:simplePos x="0" y="0"/>
                <wp:positionH relativeFrom="margin">
                  <wp:posOffset>-18415</wp:posOffset>
                </wp:positionH>
                <wp:positionV relativeFrom="paragraph">
                  <wp:posOffset>-274320</wp:posOffset>
                </wp:positionV>
                <wp:extent cx="0" cy="5044440"/>
                <wp:effectExtent l="10160" t="11430" r="8890" b="1143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44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8A23D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45pt,-21.6pt" to="-1.45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" o:allowincell="f" strokeweight=".25pt">
                <w10:wrap anchorx="margin"/>
              </v:line>
            </w:pict>
          </mc:Fallback>
        </mc:AlternateContent>
      </w:r>
      <w:r>
        <w:t>138</w:t>
      </w:r>
    </w:p>
    <w:p w14:paraId="23F45770" w14:textId="77777777" w:rsidR="002C4FFA" w:rsidRDefault="002C4FFA" w:rsidP="002C4FFA">
      <w:pPr>
        <w:shd w:val="clear" w:color="auto" w:fill="FFFFFF"/>
        <w:tabs>
          <w:tab w:val="left" w:pos="2318"/>
        </w:tabs>
        <w:spacing w:before="230" w:line="389" w:lineRule="exact"/>
        <w:ind w:left="1498" w:right="10" w:firstLine="461"/>
        <w:jc w:val="both"/>
      </w:pPr>
      <w:r>
        <w:rPr>
          <w:spacing w:val="-17"/>
          <w:sz w:val="26"/>
          <w:szCs w:val="26"/>
        </w:rPr>
        <w:t>4.</w:t>
      </w:r>
      <w:r>
        <w:rPr>
          <w:sz w:val="26"/>
          <w:szCs w:val="26"/>
        </w:rPr>
        <w:tab/>
      </w:r>
      <w:r>
        <w:rPr>
          <w:rFonts w:eastAsia="Times New Roman"/>
          <w:spacing w:val="-6"/>
          <w:sz w:val="26"/>
          <w:szCs w:val="26"/>
        </w:rPr>
        <w:t>Групповые иски являются наиболее эффективным средством обеспечения</w:t>
      </w:r>
      <w:r>
        <w:rPr>
          <w:rFonts w:eastAsia="Times New Roman"/>
          <w:spacing w:val="-6"/>
          <w:sz w:val="26"/>
          <w:szCs w:val="26"/>
        </w:rPr>
        <w:br/>
      </w:r>
      <w:r>
        <w:rPr>
          <w:rFonts w:eastAsia="Times New Roman"/>
          <w:spacing w:val="-5"/>
          <w:sz w:val="26"/>
          <w:szCs w:val="26"/>
        </w:rPr>
        <w:t>частноправовой и публичной правовой судебной защиты многочисленной группы лиц и</w:t>
      </w:r>
      <w:r>
        <w:rPr>
          <w:rFonts w:eastAsia="Times New Roman"/>
          <w:spacing w:val="-5"/>
          <w:sz w:val="26"/>
          <w:szCs w:val="26"/>
        </w:rPr>
        <w:br/>
      </w:r>
      <w:r>
        <w:rPr>
          <w:rFonts w:eastAsia="Times New Roman"/>
          <w:sz w:val="26"/>
          <w:szCs w:val="26"/>
        </w:rPr>
        <w:t>эффективно  применяются  в  США,  Великобритании,  Канаде.  Австралии  и  Новой</w:t>
      </w:r>
    </w:p>
    <w:p w14:paraId="6FCB1716" w14:textId="77777777" w:rsidR="002C4FFA" w:rsidRDefault="002C4FFA" w:rsidP="002C4FFA">
      <w:pPr>
        <w:shd w:val="clear" w:color="auto" w:fill="FFFFFF"/>
        <w:tabs>
          <w:tab w:val="left" w:pos="1502"/>
        </w:tabs>
        <w:spacing w:line="389" w:lineRule="exact"/>
        <w:ind w:left="34"/>
      </w:pPr>
      <w:r>
        <w:rPr>
          <w:sz w:val="26"/>
          <w:szCs w:val="26"/>
        </w:rPr>
        <w:t>^</w:t>
      </w:r>
      <w:r>
        <w:rPr>
          <w:sz w:val="26"/>
          <w:szCs w:val="26"/>
        </w:rPr>
        <w:tab/>
      </w:r>
      <w:r>
        <w:rPr>
          <w:rFonts w:eastAsia="Times New Roman"/>
          <w:spacing w:val="-6"/>
          <w:sz w:val="26"/>
          <w:szCs w:val="26"/>
        </w:rPr>
        <w:t>Зеландии.</w:t>
      </w:r>
    </w:p>
    <w:p w14:paraId="5D41980F" w14:textId="77777777" w:rsidR="002C4FFA" w:rsidRDefault="002C4FFA" w:rsidP="005D5370">
      <w:pPr>
        <w:widowControl w:val="0"/>
        <w:numPr>
          <w:ilvl w:val="0"/>
          <w:numId w:val="5"/>
        </w:numPr>
        <w:shd w:val="clear" w:color="auto" w:fill="FFFFFF"/>
        <w:tabs>
          <w:tab w:val="left" w:pos="2318"/>
        </w:tabs>
        <w:autoSpaceDE w:val="0"/>
        <w:autoSpaceDN w:val="0"/>
        <w:adjustRightInd w:val="0"/>
        <w:spacing w:after="0" w:line="389" w:lineRule="exact"/>
        <w:ind w:left="1498" w:firstLine="461"/>
        <w:jc w:val="both"/>
        <w:rPr>
          <w:spacing w:val="-18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Иски к многочисленной группе ответчиков не получат сегодня широкого использования в России, по причине отсутствия очевидных предпосылок и условий </w:t>
      </w:r>
      <w:r>
        <w:rPr>
          <w:rFonts w:eastAsia="Times New Roman"/>
          <w:sz w:val="26"/>
          <w:szCs w:val="26"/>
        </w:rPr>
        <w:t xml:space="preserve">введения данного процессуального института, но развитие и усложнение </w:t>
      </w:r>
      <w:r>
        <w:rPr>
          <w:rFonts w:eastAsia="Times New Roman"/>
          <w:spacing w:val="-5"/>
          <w:sz w:val="26"/>
          <w:szCs w:val="26"/>
        </w:rPr>
        <w:t xml:space="preserve">инфраструктуры рыночных и других общественных отношений, совершенствование </w:t>
      </w:r>
      <w:r>
        <w:rPr>
          <w:rFonts w:eastAsia="Times New Roman"/>
          <w:spacing w:val="-4"/>
          <w:sz w:val="26"/>
          <w:szCs w:val="26"/>
        </w:rPr>
        <w:t xml:space="preserve">механизмов гражданской правовой ответственности, становление институтов частного </w:t>
      </w:r>
      <w:r>
        <w:rPr>
          <w:rFonts w:eastAsia="Times New Roman"/>
          <w:sz w:val="26"/>
          <w:szCs w:val="26"/>
        </w:rPr>
        <w:t xml:space="preserve">права, не исключают возможности появления в перспективе необходимости </w:t>
      </w:r>
      <w:r>
        <w:rPr>
          <w:rFonts w:eastAsia="Times New Roman"/>
          <w:spacing w:val="-5"/>
          <w:sz w:val="26"/>
          <w:szCs w:val="26"/>
        </w:rPr>
        <w:t xml:space="preserve">использования в России данных разновидности групповых исков в качестве средства </w:t>
      </w:r>
      <w:r>
        <w:rPr>
          <w:rFonts w:eastAsia="Times New Roman"/>
          <w:sz w:val="26"/>
          <w:szCs w:val="26"/>
        </w:rPr>
        <w:t>привлечения многочисленной группы правонарушителей к коллективной ответственности гражданского правового характера.</w:t>
      </w:r>
    </w:p>
    <w:p w14:paraId="38735509" w14:textId="77777777" w:rsidR="002C4FFA" w:rsidRDefault="002C4FFA" w:rsidP="005D5370">
      <w:pPr>
        <w:widowControl w:val="0"/>
        <w:numPr>
          <w:ilvl w:val="0"/>
          <w:numId w:val="5"/>
        </w:numPr>
        <w:shd w:val="clear" w:color="auto" w:fill="FFFFFF"/>
        <w:tabs>
          <w:tab w:val="left" w:pos="2318"/>
        </w:tabs>
        <w:autoSpaceDE w:val="0"/>
        <w:autoSpaceDN w:val="0"/>
        <w:adjustRightInd w:val="0"/>
        <w:spacing w:after="0" w:line="389" w:lineRule="exact"/>
        <w:ind w:left="1498" w:firstLine="461"/>
        <w:jc w:val="both"/>
        <w:rPr>
          <w:spacing w:val="-13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Институт защиты интересов неопределённого круга лиц в России требует </w:t>
      </w:r>
      <w:r>
        <w:rPr>
          <w:rFonts w:eastAsia="Times New Roman"/>
          <w:spacing w:val="-5"/>
          <w:sz w:val="26"/>
          <w:szCs w:val="26"/>
        </w:rPr>
        <w:t xml:space="preserve">закрепления его отдельных положений в нормах гражданского процессуального права и </w:t>
      </w:r>
      <w:r>
        <w:rPr>
          <w:rFonts w:eastAsia="Times New Roman"/>
          <w:spacing w:val="-4"/>
          <w:sz w:val="26"/>
          <w:szCs w:val="26"/>
        </w:rPr>
        <w:t>внесения   изменений   и  дополнений   в   материальное   законодательство   Российской</w:t>
      </w:r>
    </w:p>
    <w:p w14:paraId="3B920F17" w14:textId="77777777" w:rsidR="002C4FFA" w:rsidRDefault="002C4FFA" w:rsidP="002C4FFA">
      <w:pPr>
        <w:shd w:val="clear" w:color="auto" w:fill="FFFFFF"/>
        <w:tabs>
          <w:tab w:val="left" w:pos="1512"/>
        </w:tabs>
        <w:spacing w:line="389" w:lineRule="exact"/>
        <w:ind w:left="29"/>
      </w:pPr>
      <w:r>
        <w:rPr>
          <w:rFonts w:eastAsia="Times New Roman"/>
          <w:sz w:val="26"/>
          <w:szCs w:val="26"/>
        </w:rPr>
        <w:t>♦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pacing w:val="-5"/>
          <w:sz w:val="26"/>
          <w:szCs w:val="26"/>
        </w:rPr>
        <w:t>Федерации.</w:t>
      </w:r>
    </w:p>
    <w:p w14:paraId="6D59B082" w14:textId="77777777" w:rsidR="002C4FFA" w:rsidRDefault="002C4FFA" w:rsidP="002C4FFA">
      <w:pPr>
        <w:shd w:val="clear" w:color="auto" w:fill="FFFFFF"/>
        <w:tabs>
          <w:tab w:val="left" w:pos="1973"/>
        </w:tabs>
        <w:spacing w:line="389" w:lineRule="exact"/>
      </w:pPr>
      <w:r>
        <w:rPr>
          <w:sz w:val="26"/>
          <w:szCs w:val="26"/>
        </w:rPr>
        <w:t>&gt;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 xml:space="preserve">7. </w:t>
      </w:r>
      <w:r>
        <w:rPr>
          <w:rFonts w:eastAsia="Times New Roman"/>
          <w:spacing w:val="-1"/>
          <w:sz w:val="26"/>
          <w:szCs w:val="26"/>
        </w:rPr>
        <w:t>Гражданский процессуальный институт исков о защите неопределённого круга</w:t>
      </w:r>
    </w:p>
    <w:p w14:paraId="24D54C30" w14:textId="77777777" w:rsidR="002C4FFA" w:rsidRDefault="002C4FFA" w:rsidP="002C4FFA">
      <w:pPr>
        <w:shd w:val="clear" w:color="auto" w:fill="FFFFFF"/>
        <w:spacing w:line="389" w:lineRule="exact"/>
        <w:ind w:left="1507"/>
        <w:jc w:val="both"/>
      </w:pPr>
      <w:r>
        <w:rPr>
          <w:rFonts w:eastAsia="Times New Roman"/>
          <w:sz w:val="26"/>
          <w:szCs w:val="26"/>
        </w:rPr>
        <w:t xml:space="preserve">лиц может быть усовершенствован с учётом опыта развития института групповых </w:t>
      </w:r>
      <w:r>
        <w:rPr>
          <w:rFonts w:eastAsia="Times New Roman"/>
          <w:spacing w:val="-1"/>
          <w:sz w:val="26"/>
          <w:szCs w:val="26"/>
        </w:rPr>
        <w:t xml:space="preserve">исков в вышеуказанных государствах системы общего права. Видоизменённый </w:t>
      </w:r>
      <w:r>
        <w:rPr>
          <w:rFonts w:eastAsia="Times New Roman"/>
          <w:spacing w:val="-5"/>
          <w:sz w:val="26"/>
          <w:szCs w:val="26"/>
        </w:rPr>
        <w:t xml:space="preserve">предложенный вариант иска о защите неопределённого круга лиц, содержащий </w:t>
      </w:r>
      <w:r>
        <w:rPr>
          <w:rFonts w:eastAsia="Times New Roman"/>
          <w:spacing w:val="-5"/>
          <w:sz w:val="26"/>
          <w:szCs w:val="26"/>
        </w:rPr>
        <w:lastRenderedPageBreak/>
        <w:t xml:space="preserve">в себе </w:t>
      </w:r>
      <w:r>
        <w:rPr>
          <w:rFonts w:eastAsia="Times New Roman"/>
          <w:sz w:val="26"/>
          <w:szCs w:val="26"/>
        </w:rPr>
        <w:t xml:space="preserve">элементы частноправовой защиты группового иска и заложенные в него ранее, </w:t>
      </w:r>
      <w:r>
        <w:rPr>
          <w:rFonts w:eastAsia="Times New Roman"/>
          <w:spacing w:val="-4"/>
          <w:sz w:val="26"/>
          <w:szCs w:val="26"/>
        </w:rPr>
        <w:t xml:space="preserve">позитивные свойства публичной правовой судебной защиты станет действительно </w:t>
      </w:r>
      <w:r>
        <w:rPr>
          <w:rFonts w:eastAsia="Times New Roman"/>
          <w:spacing w:val="-6"/>
          <w:sz w:val="26"/>
          <w:szCs w:val="26"/>
        </w:rPr>
        <w:t xml:space="preserve">эффективным, универсальным и единственно возможным процессуальным средством </w:t>
      </w:r>
      <w:r>
        <w:rPr>
          <w:rFonts w:eastAsia="Times New Roman"/>
          <w:spacing w:val="-4"/>
          <w:sz w:val="26"/>
          <w:szCs w:val="26"/>
        </w:rPr>
        <w:t>защиты прав и интересов неопределённого многочисленного круга лиц.</w:t>
      </w:r>
    </w:p>
    <w:p w14:paraId="1F70C195" w14:textId="25D882B7" w:rsidR="002C4FFA" w:rsidRPr="002C4FFA" w:rsidRDefault="002C4FFA" w:rsidP="002C4FFA">
      <w:r>
        <w:rPr>
          <w:rFonts w:eastAsia="Times New Roman"/>
          <w:sz w:val="26"/>
          <w:szCs w:val="26"/>
        </w:rPr>
        <w:t xml:space="preserve">Полагаю, что настоящая работа, в которой продолжен начатый В.К. Пучинским, </w:t>
      </w:r>
      <w:r>
        <w:rPr>
          <w:rFonts w:eastAsia="Times New Roman"/>
          <w:spacing w:val="-5"/>
          <w:sz w:val="26"/>
          <w:szCs w:val="26"/>
        </w:rPr>
        <w:t xml:space="preserve">В.В. Ярковым и И.В. Решетниковой, процесс теоретического исследования групповых </w:t>
      </w:r>
      <w:r>
        <w:rPr>
          <w:rFonts w:eastAsia="Times New Roman"/>
          <w:sz w:val="26"/>
          <w:szCs w:val="26"/>
        </w:rPr>
        <w:t xml:space="preserve">исков и конкретизированы понятия, особенности и отдельные составляющие </w:t>
      </w:r>
      <w:r>
        <w:rPr>
          <w:rFonts w:eastAsia="Times New Roman"/>
          <w:spacing w:val="-2"/>
          <w:sz w:val="26"/>
          <w:szCs w:val="26"/>
        </w:rPr>
        <w:t xml:space="preserve">процессуальной конструкции группового иска, будет иметь позитивное значение не </w:t>
      </w:r>
      <w:r>
        <w:rPr>
          <w:rFonts w:eastAsia="Times New Roman"/>
          <w:spacing w:val="-4"/>
          <w:sz w:val="26"/>
          <w:szCs w:val="26"/>
        </w:rPr>
        <w:t xml:space="preserve">только в плане продолжения дальнейших необходимых исследований в данной сфере </w:t>
      </w:r>
      <w:r>
        <w:rPr>
          <w:rFonts w:eastAsia="Times New Roman"/>
          <w:spacing w:val="-3"/>
          <w:sz w:val="26"/>
          <w:szCs w:val="26"/>
        </w:rPr>
        <w:t xml:space="preserve">науки гражданского процессуального права, но также в области законотворчества и </w:t>
      </w:r>
      <w:r>
        <w:rPr>
          <w:rFonts w:eastAsia="Times New Roman"/>
          <w:spacing w:val="-4"/>
          <w:sz w:val="26"/>
          <w:szCs w:val="26"/>
        </w:rPr>
        <w:t>судебного правоприменения при разрешении гражданских споров.</w:t>
      </w:r>
    </w:p>
    <w:sectPr w:rsidR="002C4FFA" w:rsidRPr="002C4F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9A47" w14:textId="77777777" w:rsidR="005D5370" w:rsidRDefault="005D5370">
      <w:pPr>
        <w:spacing w:after="0" w:line="240" w:lineRule="auto"/>
      </w:pPr>
      <w:r>
        <w:separator/>
      </w:r>
    </w:p>
  </w:endnote>
  <w:endnote w:type="continuationSeparator" w:id="0">
    <w:p w14:paraId="076ED57D" w14:textId="77777777" w:rsidR="005D5370" w:rsidRDefault="005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1439" w14:textId="77777777" w:rsidR="005D5370" w:rsidRDefault="005D5370">
      <w:pPr>
        <w:spacing w:after="0" w:line="240" w:lineRule="auto"/>
      </w:pPr>
      <w:r>
        <w:separator/>
      </w:r>
    </w:p>
  </w:footnote>
  <w:footnote w:type="continuationSeparator" w:id="0">
    <w:p w14:paraId="73C487DB" w14:textId="77777777" w:rsidR="005D5370" w:rsidRDefault="005D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53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CD3"/>
    <w:multiLevelType w:val="singleLevel"/>
    <w:tmpl w:val="ADCE4D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AC4B78"/>
    <w:multiLevelType w:val="singleLevel"/>
    <w:tmpl w:val="1C182DCC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2729AE"/>
    <w:multiLevelType w:val="singleLevel"/>
    <w:tmpl w:val="67BE4D2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F6012D"/>
    <w:multiLevelType w:val="singleLevel"/>
    <w:tmpl w:val="7D4C4DE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3ED0DAE"/>
    <w:multiLevelType w:val="singleLevel"/>
    <w:tmpl w:val="1B588692"/>
    <w:lvl w:ilvl="0">
      <w:start w:val="5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370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69531</TotalTime>
  <Pages>9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957</cp:revision>
  <dcterms:created xsi:type="dcterms:W3CDTF">2024-06-20T08:51:00Z</dcterms:created>
  <dcterms:modified xsi:type="dcterms:W3CDTF">2024-09-01T10:40:00Z</dcterms:modified>
  <cp:category/>
</cp:coreProperties>
</file>