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53E9" w14:textId="77777777" w:rsidR="00DF3A49" w:rsidRDefault="00DF3A49" w:rsidP="00DF3A49">
      <w:pPr>
        <w:pStyle w:val="afffffffffffffffffffffffffff5"/>
        <w:rPr>
          <w:rFonts w:ascii="Verdana" w:hAnsi="Verdana"/>
          <w:color w:val="000000"/>
          <w:sz w:val="21"/>
          <w:szCs w:val="21"/>
        </w:rPr>
      </w:pPr>
      <w:r>
        <w:rPr>
          <w:rFonts w:ascii="Helvetica" w:hAnsi="Helvetica" w:cs="Helvetica"/>
          <w:b/>
          <w:bCs w:val="0"/>
          <w:color w:val="222222"/>
          <w:sz w:val="21"/>
          <w:szCs w:val="21"/>
        </w:rPr>
        <w:t>Воротников, Валерий Павлович.</w:t>
      </w:r>
    </w:p>
    <w:p w14:paraId="2E90D322" w14:textId="77777777" w:rsidR="00DF3A49" w:rsidRDefault="00DF3A49" w:rsidP="00DF3A4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Преодоление теневизации общества: теория и опыт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2005. - 509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5008FC1" w14:textId="77777777" w:rsidR="00DF3A49" w:rsidRDefault="00DF3A49" w:rsidP="00DF3A4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Воротников, Валерий Павлович</w:t>
      </w:r>
    </w:p>
    <w:p w14:paraId="01978EC6"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2E4CE320"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w:t>
      </w:r>
    </w:p>
    <w:p w14:paraId="56B20802"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ИССЛЕДОВАНИЯ.26</w:t>
      </w:r>
    </w:p>
    <w:p w14:paraId="06EA21B7"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политического процесса: концепции и модели.26</w:t>
      </w:r>
    </w:p>
    <w:p w14:paraId="5F1C1157"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Политический процесс в условиях трансформации общества.64</w:t>
      </w:r>
    </w:p>
    <w:p w14:paraId="52D228B8"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Влияние </w:t>
      </w:r>
      <w:proofErr w:type="spellStart"/>
      <w:r>
        <w:rPr>
          <w:rFonts w:ascii="Arial" w:hAnsi="Arial" w:cs="Arial"/>
          <w:color w:val="333333"/>
          <w:sz w:val="21"/>
          <w:szCs w:val="21"/>
        </w:rPr>
        <w:t>глобализационных</w:t>
      </w:r>
      <w:proofErr w:type="spellEnd"/>
      <w:r>
        <w:rPr>
          <w:rFonts w:ascii="Arial" w:hAnsi="Arial" w:cs="Arial"/>
          <w:color w:val="333333"/>
          <w:sz w:val="21"/>
          <w:szCs w:val="21"/>
        </w:rPr>
        <w:t xml:space="preserve"> изменений на политический процесс.92</w:t>
      </w:r>
    </w:p>
    <w:p w14:paraId="63710D2F"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w:t>
      </w:r>
      <w:proofErr w:type="spellStart"/>
      <w:r>
        <w:rPr>
          <w:rFonts w:ascii="Arial" w:hAnsi="Arial" w:cs="Arial"/>
          <w:color w:val="333333"/>
          <w:sz w:val="21"/>
          <w:szCs w:val="21"/>
        </w:rPr>
        <w:t>Теневизация</w:t>
      </w:r>
      <w:proofErr w:type="spellEnd"/>
      <w:r>
        <w:rPr>
          <w:rFonts w:ascii="Arial" w:hAnsi="Arial" w:cs="Arial"/>
          <w:color w:val="333333"/>
          <w:sz w:val="21"/>
          <w:szCs w:val="21"/>
        </w:rPr>
        <w:t xml:space="preserve"> общества как явление и процесс.116</w:t>
      </w:r>
    </w:p>
    <w:p w14:paraId="0313A4F6"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ТЕНЕВИЗАЦИЯ РОССИЙСКОГО ОБЩЕСТВА:</w:t>
      </w:r>
    </w:p>
    <w:p w14:paraId="23AC1F86"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ПРИЧИНЫ И ПОСЛЕДСТВИЯ. 147</w:t>
      </w:r>
    </w:p>
    <w:p w14:paraId="1D422D54"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Демократизация и теневая политика в российских условиях.147</w:t>
      </w:r>
    </w:p>
    <w:p w14:paraId="0ED1AB3D"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Специфика теневого взаимодействия экономики и политики.170</w:t>
      </w:r>
    </w:p>
    <w:p w14:paraId="1CA2EDB9"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"Теневое право" в современных российских условиях.194</w:t>
      </w:r>
    </w:p>
    <w:p w14:paraId="31868C47"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ГРАЖДАНСКОЕ ОБЩЕСТВО В ПРЕОДОЛЕНИИ</w:t>
      </w:r>
    </w:p>
    <w:p w14:paraId="11C050DE"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ТЕНЕВИЗАЦИИ ПОЛИТИЧЕСКОГО ПРОЦЕССА.223</w:t>
      </w:r>
    </w:p>
    <w:p w14:paraId="19EB1CA8"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Становление гражданского общества в России.223</w:t>
      </w:r>
    </w:p>
    <w:p w14:paraId="6BB721DC"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Гражданское общество против коррупции.245</w:t>
      </w:r>
    </w:p>
    <w:p w14:paraId="6B9AE40A"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«Средний класс» и преодоление </w:t>
      </w:r>
      <w:proofErr w:type="spellStart"/>
      <w:r>
        <w:rPr>
          <w:rFonts w:ascii="Arial" w:hAnsi="Arial" w:cs="Arial"/>
          <w:color w:val="333333"/>
          <w:sz w:val="21"/>
          <w:szCs w:val="21"/>
        </w:rPr>
        <w:t>теневизации</w:t>
      </w:r>
      <w:proofErr w:type="spellEnd"/>
      <w:r>
        <w:rPr>
          <w:rFonts w:ascii="Arial" w:hAnsi="Arial" w:cs="Arial"/>
          <w:color w:val="333333"/>
          <w:sz w:val="21"/>
          <w:szCs w:val="21"/>
        </w:rPr>
        <w:t xml:space="preserve"> общества.261</w:t>
      </w:r>
    </w:p>
    <w:p w14:paraId="302B3BDC"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ВЛАСТЬ И БИЗНЕС В СОВРЕМЕННОЙ РОССИИ:</w:t>
      </w:r>
    </w:p>
    <w:p w14:paraId="05A433E1"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ДЕТЕНЕВИЗАЦИЯ ОТНОШЕНИЙ.285</w:t>
      </w:r>
    </w:p>
    <w:p w14:paraId="0766E0C2"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Бизнес-структуры: место и роль в современной политик.285</w:t>
      </w:r>
    </w:p>
    <w:p w14:paraId="10C937CA"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Корпоративизм: возможности цивилизованного лоббизма. 302</w:t>
      </w:r>
    </w:p>
    <w:p w14:paraId="126DF489"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Взаимодействие государства и предпринимательских структур в формировании социальной ответственности бизнеса.321</w:t>
      </w:r>
    </w:p>
    <w:p w14:paraId="1F4AEF6F"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КОНСОЛИДАЦИЯ ОБЩЕСТВА: НОВЫЕ</w:t>
      </w:r>
    </w:p>
    <w:p w14:paraId="18D029A0"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ПОДХОДЫ И РЕШЕНИЯ. 341</w:t>
      </w:r>
    </w:p>
    <w:p w14:paraId="04D9B0BA"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Прозрачность политических решений как фактор борьбы с </w:t>
      </w:r>
      <w:proofErr w:type="spellStart"/>
      <w:r>
        <w:rPr>
          <w:rFonts w:ascii="Arial" w:hAnsi="Arial" w:cs="Arial"/>
          <w:color w:val="333333"/>
          <w:sz w:val="21"/>
          <w:szCs w:val="21"/>
        </w:rPr>
        <w:t>теневизацией</w:t>
      </w:r>
      <w:proofErr w:type="spellEnd"/>
      <w:r>
        <w:rPr>
          <w:rFonts w:ascii="Arial" w:hAnsi="Arial" w:cs="Arial"/>
          <w:color w:val="333333"/>
          <w:sz w:val="21"/>
          <w:szCs w:val="21"/>
        </w:rPr>
        <w:t xml:space="preserve"> общества. 341</w:t>
      </w:r>
    </w:p>
    <w:p w14:paraId="2E5D7BA1"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Роль административной реформы в процессе </w:t>
      </w:r>
      <w:proofErr w:type="spellStart"/>
      <w:r>
        <w:rPr>
          <w:rFonts w:ascii="Arial" w:hAnsi="Arial" w:cs="Arial"/>
          <w:color w:val="333333"/>
          <w:sz w:val="21"/>
          <w:szCs w:val="21"/>
        </w:rPr>
        <w:t>детенивизации</w:t>
      </w:r>
      <w:proofErr w:type="spellEnd"/>
      <w:r>
        <w:rPr>
          <w:rFonts w:ascii="Arial" w:hAnsi="Arial" w:cs="Arial"/>
          <w:color w:val="333333"/>
          <w:sz w:val="21"/>
          <w:szCs w:val="21"/>
        </w:rPr>
        <w:t xml:space="preserve"> российского общества. 358</w:t>
      </w:r>
    </w:p>
    <w:p w14:paraId="535CA1D5" w14:textId="77777777" w:rsidR="00DF3A49" w:rsidRDefault="00DF3A49" w:rsidP="00DF3A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5.3. Обновление управленческих команд как императив преодоления явлений </w:t>
      </w:r>
      <w:proofErr w:type="spellStart"/>
      <w:r>
        <w:rPr>
          <w:rFonts w:ascii="Arial" w:hAnsi="Arial" w:cs="Arial"/>
          <w:color w:val="333333"/>
          <w:sz w:val="21"/>
          <w:szCs w:val="21"/>
        </w:rPr>
        <w:t>теневизации</w:t>
      </w:r>
      <w:proofErr w:type="spellEnd"/>
      <w:r>
        <w:rPr>
          <w:rFonts w:ascii="Arial" w:hAnsi="Arial" w:cs="Arial"/>
          <w:color w:val="333333"/>
          <w:sz w:val="21"/>
          <w:szCs w:val="21"/>
        </w:rPr>
        <w:t>. 375</w:t>
      </w:r>
    </w:p>
    <w:p w14:paraId="7823CDB0" w14:textId="0B55C83F" w:rsidR="00F37380" w:rsidRPr="00DF3A49" w:rsidRDefault="00F37380" w:rsidP="00DF3A49"/>
    <w:sectPr w:rsidR="00F37380" w:rsidRPr="00DF3A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1862" w14:textId="77777777" w:rsidR="0013615A" w:rsidRDefault="0013615A">
      <w:pPr>
        <w:spacing w:after="0" w:line="240" w:lineRule="auto"/>
      </w:pPr>
      <w:r>
        <w:separator/>
      </w:r>
    </w:p>
  </w:endnote>
  <w:endnote w:type="continuationSeparator" w:id="0">
    <w:p w14:paraId="39C03EA1" w14:textId="77777777" w:rsidR="0013615A" w:rsidRDefault="0013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E0CC0" w14:textId="77777777" w:rsidR="0013615A" w:rsidRDefault="0013615A"/>
    <w:p w14:paraId="74ABD7D8" w14:textId="77777777" w:rsidR="0013615A" w:rsidRDefault="0013615A"/>
    <w:p w14:paraId="7F847F36" w14:textId="77777777" w:rsidR="0013615A" w:rsidRDefault="0013615A"/>
    <w:p w14:paraId="191143AA" w14:textId="77777777" w:rsidR="0013615A" w:rsidRDefault="0013615A"/>
    <w:p w14:paraId="465D8CC6" w14:textId="77777777" w:rsidR="0013615A" w:rsidRDefault="0013615A"/>
    <w:p w14:paraId="0DEE74BB" w14:textId="77777777" w:rsidR="0013615A" w:rsidRDefault="0013615A"/>
    <w:p w14:paraId="1000D386" w14:textId="77777777" w:rsidR="0013615A" w:rsidRDefault="001361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011E25" wp14:editId="77EE5A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9E3E6" w14:textId="77777777" w:rsidR="0013615A" w:rsidRDefault="001361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011E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C9E3E6" w14:textId="77777777" w:rsidR="0013615A" w:rsidRDefault="001361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BF67E4" w14:textId="77777777" w:rsidR="0013615A" w:rsidRDefault="0013615A"/>
    <w:p w14:paraId="6C014FBF" w14:textId="77777777" w:rsidR="0013615A" w:rsidRDefault="0013615A"/>
    <w:p w14:paraId="095D3BE4" w14:textId="77777777" w:rsidR="0013615A" w:rsidRDefault="001361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06E118" wp14:editId="38F620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B73D8" w14:textId="77777777" w:rsidR="0013615A" w:rsidRDefault="0013615A"/>
                          <w:p w14:paraId="0CB80229" w14:textId="77777777" w:rsidR="0013615A" w:rsidRDefault="001361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6E1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9B73D8" w14:textId="77777777" w:rsidR="0013615A" w:rsidRDefault="0013615A"/>
                    <w:p w14:paraId="0CB80229" w14:textId="77777777" w:rsidR="0013615A" w:rsidRDefault="001361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CF43B6" w14:textId="77777777" w:rsidR="0013615A" w:rsidRDefault="0013615A"/>
    <w:p w14:paraId="22658B90" w14:textId="77777777" w:rsidR="0013615A" w:rsidRDefault="0013615A">
      <w:pPr>
        <w:rPr>
          <w:sz w:val="2"/>
          <w:szCs w:val="2"/>
        </w:rPr>
      </w:pPr>
    </w:p>
    <w:p w14:paraId="2CA7E31D" w14:textId="77777777" w:rsidR="0013615A" w:rsidRDefault="0013615A"/>
    <w:p w14:paraId="3FC0942B" w14:textId="77777777" w:rsidR="0013615A" w:rsidRDefault="0013615A">
      <w:pPr>
        <w:spacing w:after="0" w:line="240" w:lineRule="auto"/>
      </w:pPr>
    </w:p>
  </w:footnote>
  <w:footnote w:type="continuationSeparator" w:id="0">
    <w:p w14:paraId="4C7790CD" w14:textId="77777777" w:rsidR="0013615A" w:rsidRDefault="00136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5A"/>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67509</TotalTime>
  <Pages>2</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1615</cp:revision>
  <cp:lastPrinted>2009-02-06T05:36:00Z</cp:lastPrinted>
  <dcterms:created xsi:type="dcterms:W3CDTF">2024-01-07T13:43:00Z</dcterms:created>
  <dcterms:modified xsi:type="dcterms:W3CDTF">2025-04-10T20:56:00Z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