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F40A2" w14:textId="77777777" w:rsidR="00905BCB" w:rsidRDefault="00905BCB" w:rsidP="00905BCB">
      <w:pPr>
        <w:pStyle w:val="afffffffffffffffffffffffffff5"/>
        <w:rPr>
          <w:rFonts w:ascii="Verdana" w:hAnsi="Verdana"/>
          <w:color w:val="000000"/>
          <w:sz w:val="21"/>
          <w:szCs w:val="21"/>
        </w:rPr>
      </w:pPr>
      <w:r>
        <w:rPr>
          <w:rFonts w:ascii="Helvetica" w:hAnsi="Helvetica" w:cs="Helvetica"/>
          <w:b/>
          <w:bCs w:val="0"/>
          <w:color w:val="222222"/>
          <w:sz w:val="21"/>
          <w:szCs w:val="21"/>
        </w:rPr>
        <w:t>Селезнева, Светлана Николаевна.</w:t>
      </w:r>
    </w:p>
    <w:p w14:paraId="0B3F6557" w14:textId="77777777" w:rsidR="00905BCB" w:rsidRDefault="00905BCB" w:rsidP="00905BC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 свойствах полиномов над конечными полями и об алгоритмической сложности распознавания свойств функций многозначных логик, представленных </w:t>
      </w:r>
      <w:proofErr w:type="gramStart"/>
      <w:r>
        <w:rPr>
          <w:rFonts w:ascii="Helvetica" w:hAnsi="Helvetica" w:cs="Helvetica"/>
          <w:caps/>
          <w:color w:val="222222"/>
          <w:sz w:val="21"/>
          <w:szCs w:val="21"/>
        </w:rPr>
        <w:t>полиномами :</w:t>
      </w:r>
      <w:proofErr w:type="gramEnd"/>
      <w:r>
        <w:rPr>
          <w:rFonts w:ascii="Helvetica" w:hAnsi="Helvetica" w:cs="Helvetica"/>
          <w:caps/>
          <w:color w:val="222222"/>
          <w:sz w:val="21"/>
          <w:szCs w:val="21"/>
        </w:rPr>
        <w:t xml:space="preserve"> диссертация ... кандидата физико-математических наук : 01.01.09. - Москва, 2000. - 61 с.</w:t>
      </w:r>
    </w:p>
    <w:p w14:paraId="1A1F6FF5" w14:textId="77777777" w:rsidR="00905BCB" w:rsidRDefault="00905BCB" w:rsidP="00905BC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Селезнева, Светлана Николаевна</w:t>
      </w:r>
    </w:p>
    <w:p w14:paraId="4316CA11" w14:textId="77777777" w:rsidR="00905BCB" w:rsidRDefault="00905BCB" w:rsidP="00905B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C52D3A1" w14:textId="77777777" w:rsidR="00905BCB" w:rsidRDefault="00905BCB" w:rsidP="00905B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Часть I. Некоторые свойства многочленов над конечными полями, зависящих от нескольких переменных</w:t>
      </w:r>
    </w:p>
    <w:p w14:paraId="708D9F14" w14:textId="77777777" w:rsidR="00905BCB" w:rsidRDefault="00905BCB" w:rsidP="00905B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понятия и формулировка результатов.</w:t>
      </w:r>
    </w:p>
    <w:p w14:paraId="041CA912" w14:textId="77777777" w:rsidR="00905BCB" w:rsidRDefault="00905BCB" w:rsidP="00905B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Доказательство основной теоремы</w:t>
      </w:r>
    </w:p>
    <w:p w14:paraId="5A8ED31B" w14:textId="77777777" w:rsidR="00905BCB" w:rsidRDefault="00905BCB" w:rsidP="00905B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Часть II. Об алгоритмической сложности распознавания свойств дискретных функций</w:t>
      </w:r>
    </w:p>
    <w:p w14:paraId="34459C29" w14:textId="77777777" w:rsidR="00905BCB" w:rsidRDefault="00905BCB" w:rsidP="00905B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Основные понятия.</w:t>
      </w:r>
    </w:p>
    <w:p w14:paraId="6D849334" w14:textId="77777777" w:rsidR="00905BCB" w:rsidRDefault="00905BCB" w:rsidP="00905B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Об алгоритмической сложности распознавания полноты систем булевых функций, представленных полиномами.</w:t>
      </w:r>
    </w:p>
    <w:p w14:paraId="12102895" w14:textId="77777777" w:rsidR="00905BCB" w:rsidRDefault="00905BCB" w:rsidP="00905B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11.3. Об алгоритмической сложности распознавания принадлежности полиномов функций </w:t>
      </w:r>
      <w:proofErr w:type="spellStart"/>
      <w:r>
        <w:rPr>
          <w:rFonts w:ascii="Arial" w:hAnsi="Arial" w:cs="Arial"/>
          <w:color w:val="333333"/>
          <w:sz w:val="21"/>
          <w:szCs w:val="21"/>
        </w:rPr>
        <w:t>fc-значной</w:t>
      </w:r>
      <w:proofErr w:type="spellEnd"/>
      <w:r>
        <w:rPr>
          <w:rFonts w:ascii="Arial" w:hAnsi="Arial" w:cs="Arial"/>
          <w:color w:val="333333"/>
          <w:sz w:val="21"/>
          <w:szCs w:val="21"/>
        </w:rPr>
        <w:t xml:space="preserve"> логики </w:t>
      </w:r>
      <w:proofErr w:type="spellStart"/>
      <w:r>
        <w:rPr>
          <w:rFonts w:ascii="Arial" w:hAnsi="Arial" w:cs="Arial"/>
          <w:color w:val="333333"/>
          <w:sz w:val="21"/>
          <w:szCs w:val="21"/>
        </w:rPr>
        <w:t>предполным</w:t>
      </w:r>
      <w:proofErr w:type="spellEnd"/>
      <w:r>
        <w:rPr>
          <w:rFonts w:ascii="Arial" w:hAnsi="Arial" w:cs="Arial"/>
          <w:color w:val="333333"/>
          <w:sz w:val="21"/>
          <w:szCs w:val="21"/>
        </w:rPr>
        <w:t xml:space="preserve"> классам самодвойственных функций</w:t>
      </w:r>
    </w:p>
    <w:p w14:paraId="10F184D1" w14:textId="77777777" w:rsidR="00905BCB" w:rsidRDefault="00905BCB" w:rsidP="00905B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11.4. Об алгоритмической сложности распознавания принадлежности полиномов функций к-</w:t>
      </w:r>
      <w:proofErr w:type="spellStart"/>
      <w:r>
        <w:rPr>
          <w:rFonts w:ascii="Arial" w:hAnsi="Arial" w:cs="Arial"/>
          <w:color w:val="333333"/>
          <w:sz w:val="21"/>
          <w:szCs w:val="21"/>
        </w:rPr>
        <w:t>значной</w:t>
      </w:r>
      <w:proofErr w:type="spellEnd"/>
      <w:r>
        <w:rPr>
          <w:rFonts w:ascii="Arial" w:hAnsi="Arial" w:cs="Arial"/>
          <w:color w:val="333333"/>
          <w:sz w:val="21"/>
          <w:szCs w:val="21"/>
        </w:rPr>
        <w:t xml:space="preserve"> логики классам функций, сохраняющих рефлексивный и транзитивный предикат</w:t>
      </w:r>
    </w:p>
    <w:p w14:paraId="1C81119B" w14:textId="77777777" w:rsidR="00905BCB" w:rsidRDefault="00905BCB" w:rsidP="00905BC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11.5. Об алгоритмической сложности распознавания принадлежности полиномов функций </w:t>
      </w:r>
      <w:proofErr w:type="spellStart"/>
      <w:r>
        <w:rPr>
          <w:rFonts w:ascii="Arial" w:hAnsi="Arial" w:cs="Arial"/>
          <w:color w:val="333333"/>
          <w:sz w:val="21"/>
          <w:szCs w:val="21"/>
        </w:rPr>
        <w:t>fc-значной</w:t>
      </w:r>
      <w:proofErr w:type="spellEnd"/>
      <w:r>
        <w:rPr>
          <w:rFonts w:ascii="Arial" w:hAnsi="Arial" w:cs="Arial"/>
          <w:color w:val="333333"/>
          <w:sz w:val="21"/>
          <w:szCs w:val="21"/>
        </w:rPr>
        <w:t xml:space="preserve"> логики классам функций, сохраняющих тотально рефлексивный и обобщенно транзитивный предикат</w:t>
      </w:r>
    </w:p>
    <w:p w14:paraId="54F2B699" w14:textId="0B6A49C2" w:rsidR="00F505A7" w:rsidRPr="00905BCB" w:rsidRDefault="00F505A7" w:rsidP="00905BCB"/>
    <w:sectPr w:rsidR="00F505A7" w:rsidRPr="00905BC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A2DAB" w14:textId="77777777" w:rsidR="00996418" w:rsidRDefault="00996418">
      <w:pPr>
        <w:spacing w:after="0" w:line="240" w:lineRule="auto"/>
      </w:pPr>
      <w:r>
        <w:separator/>
      </w:r>
    </w:p>
  </w:endnote>
  <w:endnote w:type="continuationSeparator" w:id="0">
    <w:p w14:paraId="5E3984E1" w14:textId="77777777" w:rsidR="00996418" w:rsidRDefault="00996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01AD1" w14:textId="77777777" w:rsidR="00996418" w:rsidRDefault="00996418"/>
    <w:p w14:paraId="32117D9F" w14:textId="77777777" w:rsidR="00996418" w:rsidRDefault="00996418"/>
    <w:p w14:paraId="640D115B" w14:textId="77777777" w:rsidR="00996418" w:rsidRDefault="00996418"/>
    <w:p w14:paraId="645FACAB" w14:textId="77777777" w:rsidR="00996418" w:rsidRDefault="00996418"/>
    <w:p w14:paraId="45700971" w14:textId="77777777" w:rsidR="00996418" w:rsidRDefault="00996418"/>
    <w:p w14:paraId="76270E69" w14:textId="77777777" w:rsidR="00996418" w:rsidRDefault="00996418"/>
    <w:p w14:paraId="5360D498" w14:textId="77777777" w:rsidR="00996418" w:rsidRDefault="0099641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E661AA" wp14:editId="583D6CE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F8F25" w14:textId="77777777" w:rsidR="00996418" w:rsidRDefault="009964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E661A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0F8F25" w14:textId="77777777" w:rsidR="00996418" w:rsidRDefault="009964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C8AE33" w14:textId="77777777" w:rsidR="00996418" w:rsidRDefault="00996418"/>
    <w:p w14:paraId="61CFB257" w14:textId="77777777" w:rsidR="00996418" w:rsidRDefault="00996418"/>
    <w:p w14:paraId="77F9AF4F" w14:textId="77777777" w:rsidR="00996418" w:rsidRDefault="0099641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88CCD0" wp14:editId="6626260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0F752" w14:textId="77777777" w:rsidR="00996418" w:rsidRDefault="00996418"/>
                          <w:p w14:paraId="735CDA5B" w14:textId="77777777" w:rsidR="00996418" w:rsidRDefault="009964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88CCD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40F752" w14:textId="77777777" w:rsidR="00996418" w:rsidRDefault="00996418"/>
                    <w:p w14:paraId="735CDA5B" w14:textId="77777777" w:rsidR="00996418" w:rsidRDefault="009964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C765A2" w14:textId="77777777" w:rsidR="00996418" w:rsidRDefault="00996418"/>
    <w:p w14:paraId="3C92BC1D" w14:textId="77777777" w:rsidR="00996418" w:rsidRDefault="00996418">
      <w:pPr>
        <w:rPr>
          <w:sz w:val="2"/>
          <w:szCs w:val="2"/>
        </w:rPr>
      </w:pPr>
    </w:p>
    <w:p w14:paraId="64476A37" w14:textId="77777777" w:rsidR="00996418" w:rsidRDefault="00996418"/>
    <w:p w14:paraId="22C2BD56" w14:textId="77777777" w:rsidR="00996418" w:rsidRDefault="00996418">
      <w:pPr>
        <w:spacing w:after="0" w:line="240" w:lineRule="auto"/>
      </w:pPr>
    </w:p>
  </w:footnote>
  <w:footnote w:type="continuationSeparator" w:id="0">
    <w:p w14:paraId="545476F7" w14:textId="77777777" w:rsidR="00996418" w:rsidRDefault="00996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18"/>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105418</TotalTime>
  <Pages>1</Pages>
  <Words>188</Words>
  <Characters>1075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1237</cp:revision>
  <cp:lastPrinted>2009-02-06T05:36:00Z</cp:lastPrinted>
  <dcterms:created xsi:type="dcterms:W3CDTF">2024-01-07T13:43:00Z</dcterms:created>
  <dcterms:modified xsi:type="dcterms:W3CDTF">2025-06-02T20:22:00Z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