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DE4B4A" w:rsidP="00DE4B4A">
      <w:pPr>
        <w:tabs>
          <w:tab w:val="clear" w:pos="709"/>
        </w:tabs>
        <w:suppressAutoHyphens w:val="0"/>
        <w:spacing w:after="0" w:line="235" w:lineRule="exact"/>
        <w:ind w:left="20" w:right="20" w:firstLine="280"/>
        <w:rPr>
          <w:lang w:val="uk-UA"/>
        </w:rPr>
      </w:pPr>
      <w:r w:rsidRPr="00DE4B4A">
        <w:rPr>
          <w:rFonts w:ascii="Times New Roman" w:eastAsia="Arial Narrow" w:hAnsi="Times New Roman" w:cs="Times New Roman"/>
          <w:b/>
          <w:bCs/>
          <w:color w:val="000000"/>
          <w:kern w:val="0"/>
          <w:sz w:val="24"/>
          <w:szCs w:val="24"/>
          <w:lang w:val="uk-UA" w:eastAsia="uk-UA" w:bidi="uk-UA"/>
        </w:rPr>
        <w:t>Орисик Світлана Іванівна</w:t>
      </w:r>
      <w:r w:rsidRPr="00DE4B4A">
        <w:rPr>
          <w:rFonts w:ascii="Times New Roman" w:hAnsi="Times New Roman" w:cs="Times New Roman"/>
          <w:color w:val="000000"/>
          <w:kern w:val="0"/>
          <w:sz w:val="24"/>
          <w:szCs w:val="24"/>
          <w:lang w:val="uk-UA" w:eastAsia="uk-UA" w:bidi="uk-UA"/>
        </w:rPr>
        <w:t>, старший науковий спів</w:t>
      </w:r>
      <w:r w:rsidRPr="00DE4B4A">
        <w:rPr>
          <w:rFonts w:ascii="Times New Roman" w:hAnsi="Times New Roman" w:cs="Times New Roman"/>
          <w:color w:val="000000"/>
          <w:kern w:val="0"/>
          <w:sz w:val="24"/>
          <w:szCs w:val="24"/>
          <w:lang w:val="uk-UA" w:eastAsia="uk-UA" w:bidi="uk-UA"/>
        </w:rPr>
        <w:softHyphen/>
        <w:t>робітник відділу хімії комплексних сполук Інституту загальної та неорганічної хімії імені В. І. Вернадського НАН України: «Координаційна хімія ряду 3d, 4d-металів з амбідентатними функціонально заміщеними гідразида</w:t>
      </w:r>
      <w:r w:rsidRPr="00DE4B4A">
        <w:rPr>
          <w:rFonts w:ascii="Times New Roman" w:hAnsi="Times New Roman" w:cs="Times New Roman"/>
          <w:color w:val="000000"/>
          <w:kern w:val="0"/>
          <w:sz w:val="24"/>
          <w:szCs w:val="24"/>
          <w:lang w:val="uk-UA" w:eastAsia="uk-UA" w:bidi="uk-UA"/>
        </w:rPr>
        <w:softHyphen/>
        <w:t>ми, імінами та карботіоамідами» (02.00.01 - неорганіч</w:t>
      </w:r>
      <w:r w:rsidRPr="00DE4B4A">
        <w:rPr>
          <w:rFonts w:ascii="Times New Roman" w:hAnsi="Times New Roman" w:cs="Times New Roman"/>
          <w:color w:val="000000"/>
          <w:kern w:val="0"/>
          <w:sz w:val="24"/>
          <w:szCs w:val="24"/>
          <w:lang w:val="uk-UA" w:eastAsia="uk-UA" w:bidi="uk-UA"/>
        </w:rPr>
        <w:softHyphen/>
        <w:t>на хімія). Спецрада Д 26.218.01 в Інституті загальної та неорганічної хімії імені В. І. Вернадського</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DB021-1212-4743-A796-2581DC03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Pages>
  <Words>87</Words>
  <Characters>497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2009-02-06T05:36:00Z</cp:lastPrinted>
  <dcterms:created xsi:type="dcterms:W3CDTF">2020-05-07T08:13:00Z</dcterms:created>
  <dcterms:modified xsi:type="dcterms:W3CDTF">2020-05-12T12:01:00Z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