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46E75" w14:textId="6D9AC66F" w:rsidR="001E55DF" w:rsidRDefault="008B66C6" w:rsidP="008B66C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Воробьев Валерий Викторович. Уголовно-правовое противодействие преступлениям в сфере функционирования некоммерческих организаций</w:t>
      </w:r>
      <w:bookmarkEnd w:id="0"/>
      <w:r>
        <w:rPr>
          <w:rFonts w:ascii="Verdana" w:hAnsi="Verdana"/>
          <w:color w:val="000000"/>
          <w:sz w:val="18"/>
          <w:szCs w:val="18"/>
          <w:shd w:val="clear" w:color="auto" w:fill="FFFFFF"/>
        </w:rPr>
        <w:t xml:space="preserve">: диссертация ... кандидата юридических наук: 12.00.08 / Воробьев Валерий </w:t>
      </w:r>
      <w:proofErr w:type="gramStart"/>
      <w:r>
        <w:rPr>
          <w:rFonts w:ascii="Verdana" w:hAnsi="Verdana"/>
          <w:color w:val="000000"/>
          <w:sz w:val="18"/>
          <w:szCs w:val="18"/>
          <w:shd w:val="clear" w:color="auto" w:fill="FFFFFF"/>
        </w:rPr>
        <w:t>Викторович;[</w:t>
      </w:r>
      <w:proofErr w:type="gramEnd"/>
      <w:r>
        <w:rPr>
          <w:rFonts w:ascii="Verdana" w:hAnsi="Verdana"/>
          <w:color w:val="000000"/>
          <w:sz w:val="18"/>
          <w:szCs w:val="18"/>
          <w:shd w:val="clear" w:color="auto" w:fill="FFFFFF"/>
        </w:rPr>
        <w:t>Место защиты: Краснодарский университет МВД России].- Краснодар, 2014.- 177 с.</w:t>
      </w:r>
    </w:p>
    <w:p w14:paraId="21ED47E7" w14:textId="77777777" w:rsidR="008B66C6" w:rsidRPr="008B66C6" w:rsidRDefault="008B66C6" w:rsidP="008B66C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B66C6">
        <w:rPr>
          <w:rFonts w:ascii="Verdana" w:eastAsia="Times New Roman" w:hAnsi="Verdana" w:cs="Times New Roman"/>
          <w:b/>
          <w:bCs/>
          <w:color w:val="AC370B"/>
          <w:kern w:val="0"/>
          <w:sz w:val="23"/>
          <w:szCs w:val="23"/>
          <w:lang w:eastAsia="ru-RU"/>
        </w:rPr>
        <w:t>Содержание к диссертации</w:t>
      </w:r>
    </w:p>
    <w:p w14:paraId="26EC24B6"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Введение</w:t>
      </w:r>
    </w:p>
    <w:p w14:paraId="4C493202"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B66C6">
        <w:rPr>
          <w:rFonts w:ascii="Verdana" w:eastAsia="Times New Roman" w:hAnsi="Verdana" w:cs="Times New Roman"/>
          <w:b/>
          <w:bCs/>
          <w:color w:val="000000"/>
          <w:kern w:val="0"/>
          <w:sz w:val="18"/>
          <w:szCs w:val="18"/>
          <w:lang w:eastAsia="ru-RU"/>
        </w:rPr>
        <w:t>ГЛАВА 1. Социально-правовая обусловленность уголовной ответственности за преступления в сфере функционирования некоммерческих организаций 14</w:t>
      </w:r>
    </w:p>
    <w:p w14:paraId="2F10530A"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1.1. Общая характеристика некоммерческих организаций и основания криминализации деяний в сфере их функционирования –</w:t>
      </w:r>
    </w:p>
    <w:p w14:paraId="204E7815"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1.2. Зарубежный опыт уголовно-правовой охраны отношений в сфере функционирования некоммерческих организаций 39</w:t>
      </w:r>
    </w:p>
    <w:p w14:paraId="7D61821C"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B66C6">
        <w:rPr>
          <w:rFonts w:ascii="Verdana" w:eastAsia="Times New Roman" w:hAnsi="Verdana" w:cs="Times New Roman"/>
          <w:b/>
          <w:bCs/>
          <w:color w:val="000000"/>
          <w:kern w:val="0"/>
          <w:sz w:val="18"/>
          <w:szCs w:val="18"/>
          <w:lang w:eastAsia="ru-RU"/>
        </w:rPr>
        <w:t>ГЛАВА 2. Уголовно-правовая характеристика преступлений в сфере функционирования некоммерческих организаций 55</w:t>
      </w:r>
    </w:p>
    <w:p w14:paraId="20C96D20"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2.1. Создание некоммерческой организации, посягающей на личность и права граждан –</w:t>
      </w:r>
    </w:p>
    <w:p w14:paraId="6A6C2F54"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2.2.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 91</w:t>
      </w:r>
    </w:p>
    <w:p w14:paraId="53608706"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2.3. Организация деятельности экстремистской и террористической организации как преступления в сфере функционирования некоммерческих организаций 107</w:t>
      </w:r>
    </w:p>
    <w:p w14:paraId="3928E565"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B66C6">
        <w:rPr>
          <w:rFonts w:ascii="Verdana" w:eastAsia="Times New Roman" w:hAnsi="Verdana" w:cs="Times New Roman"/>
          <w:b/>
          <w:bCs/>
          <w:color w:val="000000"/>
          <w:kern w:val="0"/>
          <w:sz w:val="18"/>
          <w:szCs w:val="18"/>
          <w:lang w:eastAsia="ru-RU"/>
        </w:rPr>
        <w:t xml:space="preserve">ГЛАВА 3. Перспективные пути оптимизации уголовно-правового противодействия </w:t>
      </w:r>
      <w:proofErr w:type="spellStart"/>
      <w:proofErr w:type="gramStart"/>
      <w:r w:rsidRPr="008B66C6">
        <w:rPr>
          <w:rFonts w:ascii="Verdana" w:eastAsia="Times New Roman" w:hAnsi="Verdana" w:cs="Times New Roman"/>
          <w:b/>
          <w:bCs/>
          <w:color w:val="000000"/>
          <w:kern w:val="0"/>
          <w:sz w:val="18"/>
          <w:szCs w:val="18"/>
          <w:lang w:eastAsia="ru-RU"/>
        </w:rPr>
        <w:t>преступле-ниям</w:t>
      </w:r>
      <w:proofErr w:type="spellEnd"/>
      <w:proofErr w:type="gramEnd"/>
      <w:r w:rsidRPr="008B66C6">
        <w:rPr>
          <w:rFonts w:ascii="Verdana" w:eastAsia="Times New Roman" w:hAnsi="Verdana" w:cs="Times New Roman"/>
          <w:b/>
          <w:bCs/>
          <w:color w:val="000000"/>
          <w:kern w:val="0"/>
          <w:sz w:val="18"/>
          <w:szCs w:val="18"/>
          <w:lang w:eastAsia="ru-RU"/>
        </w:rPr>
        <w:t xml:space="preserve"> в сфере функционирования некоммерческих организаций 127</w:t>
      </w:r>
    </w:p>
    <w:p w14:paraId="70F522F6"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Заключение 148</w:t>
      </w:r>
    </w:p>
    <w:p w14:paraId="074B3E51" w14:textId="77777777" w:rsidR="008B66C6" w:rsidRPr="008B66C6" w:rsidRDefault="008B66C6" w:rsidP="008B66C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6C6">
        <w:rPr>
          <w:rFonts w:ascii="Verdana" w:eastAsia="Times New Roman" w:hAnsi="Verdana" w:cs="Times New Roman"/>
          <w:color w:val="000000"/>
          <w:kern w:val="0"/>
          <w:sz w:val="18"/>
          <w:szCs w:val="18"/>
          <w:lang w:eastAsia="ru-RU"/>
        </w:rPr>
        <w:t>Библиография</w:t>
      </w:r>
    </w:p>
    <w:p w14:paraId="25DFB4DF" w14:textId="77777777" w:rsidR="008B66C6" w:rsidRDefault="008B66C6" w:rsidP="008B66C6">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Общая характеристика некоммерческих организаций и основания криминализации деяний в сфере их функционирования</w:t>
      </w:r>
    </w:p>
    <w:p w14:paraId="122A8CD5"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современном мире значительную роль в нормальном функционировании общества играют различного рода организации. И если коммерческие организации предопределяют состояние дел в сфере экономической деятельности, то некоммерческие организации влияют на общество в социально-политическом плане. При этом стоит отметить, что последние годы ознаменовались возрастанием степени воздействия некоммерческих организаций на общественно-политические процессы в России. Такого рода тенденцию следует признать закономерной, поскольку в нашем государстве некоммерческие организации восполняют своего рода вакуум, образовавшийся после прекращения функционирования в былых масштабах коммунистической партии Советского Союза.</w:t>
      </w:r>
    </w:p>
    <w:p w14:paraId="0569753D"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то же время, бурное количественное и качественное развитие потенциала некоммерческих организаций несомненно порождает проблему надлежащего правового регулирования соответствующих общественных отношений. Когда некоммерческие организации были немногочисленны, и их влияние на социум было незначительным, такой вопрос не был столь </w:t>
      </w:r>
      <w:r>
        <w:rPr>
          <w:rFonts w:ascii="Verdana" w:hAnsi="Verdana"/>
          <w:color w:val="000000"/>
          <w:sz w:val="18"/>
          <w:szCs w:val="18"/>
        </w:rPr>
        <w:lastRenderedPageBreak/>
        <w:t>актуальным как сейчас. На сегодняшний день некоммерческие организации выступают серьезным инструментом влияния на общественное мнение. Нередко такие возможности некоммерческих организаций в современных условиях используются в общественно опасных целях. В этой связи первостепенным вопросом в ходе уголовно-правового исследования проблем ответственности за преступления в сфере функционирования некоммерческих организаций является вопрос о целесообразности установления уголовно-правовых запретов в этой сфере.</w:t>
      </w:r>
    </w:p>
    <w:p w14:paraId="39C35EEE"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нарушения в сфере функционирования некоммерческих организаций по действующему российскому уголовному законодательству могут образовывать признаки ряда преступлений. При этом в рамках проводимого нами исследования необходимо четко обрисовать его объект и предмет. Говоря о преступлениях в сфере функционирования некоммерческих организаций, следует подразумевать, что речь ведется о таких запрещенных российским уголовным законом деяниях, которые выражаются в создании и организации деятельности некоммерческой организации, представляющей опасность для общества.</w:t>
      </w:r>
    </w:p>
    <w:p w14:paraId="171DAC07"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Специфичным признаком этих преступлений является то, что соответствующие деяния непосредственным образом связаны с функционированием некоммерческой организации в целом. При этом функционирование такой организации отражается не только, а зачастую и не столько на внутрикорпоративных интересах, сколько на интересах общества. Причем это воздействие на общественные отношения является негативным.</w:t>
      </w:r>
    </w:p>
    <w:p w14:paraId="685D3AAB"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структуре современного отечественного уголовного законодательства напрямую запретам нарушений в сфере функционирования некоммерческих организаций посвящены нормы об ответственности за: 1) создание некоммерческой организации, посягающей на личность и права граждан, (ст. 239 УК РФ); 2)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 (ст. 330 1 УК РФ); 3) организацию деятельности террористической организации и участие в деятельности такой организации (ст. 205 5 УК РФ); 4) организацию деятельности экстремистской организации (ст. 282 2 УК РФ). Для решения вопроса о социально-правовой обусловленности уголовно-правового противодействия преступлениям в сфере функционирования некоммерческих организаций необходимо, в первую очередь, определиться с тем, что понимается под некоммерческой организацией в действующем отечественном законодательстве.</w:t>
      </w:r>
    </w:p>
    <w:p w14:paraId="5BA09FD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что, несмотря на употребление в тексте уголовного закона термина «некоммерческая организация», его определение в УК РФ не закреплено. Это предопределяет необходимость выявления юридического значения понятия некоммерческой организации с учетом положений иных отраслей права.</w:t>
      </w:r>
    </w:p>
    <w:p w14:paraId="3C1FEBC5"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Вполне очевидно, что, уже исходя из обыденного смысла, некоммерческая организация представляет собой определенное объединение людей в целях, не связанных с извлечением прибыли (по крайней мере, извлечение прибыли не должно быть основной целью данного объединения).</w:t>
      </w:r>
    </w:p>
    <w:p w14:paraId="2FA4AC0D"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со ст. 3 Федерального закона «Об общественных объединениях», 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14:paraId="5B692D23"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общественных объединений способствует реализации прав и законных интересов граждан. 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14:paraId="6CF57D5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Создаваемые гражданами общественные объединения могут регистрироваться в порядке, предусмотренном настоящим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лица1.</w:t>
      </w:r>
    </w:p>
    <w:p w14:paraId="20D571F5"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уместно подчеркнуть, что общественные объединения призваны достигать конкретные социально полезные цели, защищать интересы общества. Причем идея общественного объединения может служить цели обеспечения интересов как всего общества, так и отдельных его групп. Главное, чтобы деятельность по достижению указанных целей и обеспечения названных интересов не ущемляла и не наносила вреда другим представителям общества.</w:t>
      </w:r>
    </w:p>
    <w:p w14:paraId="37817C47"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7D897313"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объединения2.</w:t>
      </w:r>
    </w:p>
    <w:p w14:paraId="1D10A474"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Здесь же уместно обратить внимание на то, что общественное объединение, облеченное в форму юридического лица, обладает большей гражданско-правовой значимостью, поскольку наделено правоспособностью юридического лица. В силу </w:t>
      </w:r>
      <w:proofErr w:type="spellStart"/>
      <w:r>
        <w:rPr>
          <w:rFonts w:ascii="Verdana" w:hAnsi="Verdana"/>
          <w:color w:val="000000"/>
          <w:sz w:val="18"/>
          <w:szCs w:val="18"/>
        </w:rPr>
        <w:t>пп</w:t>
      </w:r>
      <w:proofErr w:type="spellEnd"/>
      <w:r>
        <w:rPr>
          <w:rFonts w:ascii="Verdana" w:hAnsi="Verdana"/>
          <w:color w:val="000000"/>
          <w:sz w:val="18"/>
          <w:szCs w:val="18"/>
        </w:rPr>
        <w:t>. 1 и 2 ст. 48 ГК РФ,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2281B60E" w14:textId="77777777" w:rsidR="008B66C6" w:rsidRDefault="008B66C6" w:rsidP="008B66C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Зарубежный опыт уголовно-правовой охраны отношений в сфере функционирования некоммерческих организаций</w:t>
      </w:r>
    </w:p>
    <w:p w14:paraId="65320E9A"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 некоммерческой организацией, выполняющей функции иностранного агента в Федеральном законе «О некоммерческих организациях» предлагается понимать российскую некоммерческую организацию,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w:t>
      </w:r>
      <w:r>
        <w:rPr>
          <w:rFonts w:ascii="Verdana" w:hAnsi="Verdana"/>
          <w:color w:val="000000"/>
          <w:sz w:val="18"/>
          <w:szCs w:val="18"/>
        </w:rPr>
        <w:lastRenderedPageBreak/>
        <w:t>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и которая участвует, в том числе в интересах иностранных источников, в политической деятельности, осуществляемой на территории РФ.</w:t>
      </w:r>
    </w:p>
    <w:p w14:paraId="4C6709C7"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РФ,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w:t>
      </w:r>
    </w:p>
    <w:p w14:paraId="27EEFD5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добровольчества1.</w:t>
      </w:r>
    </w:p>
    <w:p w14:paraId="167A01F2"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 некоммерческих организациях» от 12 января 1996 г. № 7-ФЗ // Собрание законодательства РФ. – 15.01.1996. – № 3. – Ст. 145. (в посл. ред. Федерального закона от 21 июля 2014 г. № 236-ФЗ). Под иностранной некоммерческой неправительственной организацией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14:paraId="61A966BF"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 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подразделении1.</w:t>
      </w:r>
    </w:p>
    <w:p w14:paraId="3AD7925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некоммерческих организаций, выполняющих функции иностранного агента, установлен специальный уголовно-правовой запрет на злостное уклонение от исполнения обязанностей по представлению документов, необходимых для включения в предусмотренный п. 10 ст. 13.1 Федерального закона «О некоммерческих организациях» от 12 января 1996 г. № 7-ФЗ реестр некоммерческих организаций, выполняющих функции иностранного агента (ст. 330 1 УК РФ).</w:t>
      </w:r>
    </w:p>
    <w:p w14:paraId="7B14FA9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Федеральный закон «О некоммерческих организациях» от 12 января 1996 г. № 7-ФЗ // Собрание законодательства РФ. – 15.01.1996. – № 3. – Ст. 145. (в посл. ред. Федерального закона от 21 июля 2014 г. № 236-ФЗ). Относительно новым для российского уголовного законодательства является запрет на организацию деятельности экстремистской организации (ст. 282 2 УК РФ) (2002 г.). И, наконец, самым новым выступает уголовно-правовое предписание об ответственности за организацию деятельности террористической организации и участие в деятельности такой организации (ст. 205 5 УК РФ) (2013 г.).</w:t>
      </w:r>
    </w:p>
    <w:p w14:paraId="6EDEC33A"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Переходя к вопросу о социально-правовой обусловленности уголовно-правовых запретов на нарушения в сфере функционирования некоммерческих организаций, необходимо заметить, что в юридической литературе вопрос о целесообразности уголовно-правового противодействия фактам создания и функционирования религиозных организаций, посягающих на личность и права граждан, неоднократно поднимался и эта целесообразность подтверждалась соответствующими теоретическими изысканиями1. По нашему мнению, данное положение не вызывает сомнений, поскольку опыт существования этого нормативного предписания себя в целом оправдывает, выступая весомым средством уголовно-правовой борьбы с такого рода общественно опасными деяниями.</w:t>
      </w:r>
    </w:p>
    <w:p w14:paraId="72F48DD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интенсивное развитие общественных отношений в сфере функционирования некоммерческих организаций заставляет пересмотреть некоторые аспекты криминализации соответствующих деяний. В теории уголовного права неоднократно подчеркивалось, что указание в тексте уголовного закона лишь на религиозные или общественные объединения в условиях действующего правового регулирования некоммерческих организаций может быть истолковано ограниченно. Это предопределяется, главным образом, многообразием возможных форм существования некоммерческих организаций.</w:t>
      </w:r>
    </w:p>
    <w:p w14:paraId="2AF16D9C" w14:textId="77777777" w:rsidR="008B66C6" w:rsidRDefault="008B66C6" w:rsidP="008B66C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14:paraId="0B06B5B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проведенный нами анализ законодательства показал, что ответственность за </w:t>
      </w:r>
      <w:proofErr w:type="spellStart"/>
      <w:r>
        <w:rPr>
          <w:rFonts w:ascii="Verdana" w:hAnsi="Verdana"/>
          <w:color w:val="000000"/>
          <w:sz w:val="18"/>
          <w:szCs w:val="18"/>
        </w:rPr>
        <w:t>непредоставление</w:t>
      </w:r>
      <w:proofErr w:type="spellEnd"/>
      <w:r>
        <w:rPr>
          <w:rFonts w:ascii="Verdana" w:hAnsi="Verdana"/>
          <w:color w:val="000000"/>
          <w:sz w:val="18"/>
          <w:szCs w:val="18"/>
        </w:rPr>
        <w:t xml:space="preserve"> соответствующих сведений некоммерческими организациями, выполняющими функции иностранных агентов, установлена не только в УК РФ. Так, в силу ст. 19.7.5-2 КоАП РФ, административное наказание предусматривается за 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w:t>
      </w:r>
    </w:p>
    <w:p w14:paraId="1B750DBC"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для установления административно-правовой наказуемости рассматриваемого деяния требуется обращение к предписаниям уголовного законодательства.</w:t>
      </w:r>
    </w:p>
    <w:p w14:paraId="749CB53E"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 этой связи объективная сторона состава преступления, закрепленного ст. 330 1 УК РФ, предполагает </w:t>
      </w:r>
      <w:proofErr w:type="spellStart"/>
      <w:r>
        <w:rPr>
          <w:rFonts w:ascii="Verdana" w:hAnsi="Verdana"/>
          <w:color w:val="000000"/>
          <w:sz w:val="18"/>
          <w:szCs w:val="18"/>
        </w:rPr>
        <w:t>непредоставление</w:t>
      </w:r>
      <w:proofErr w:type="spellEnd"/>
      <w:r>
        <w:rPr>
          <w:rFonts w:ascii="Verdana" w:hAnsi="Verdana"/>
          <w:color w:val="000000"/>
          <w:sz w:val="18"/>
          <w:szCs w:val="18"/>
        </w:rPr>
        <w:t xml:space="preserve"> в уполномоченный государственный орган требуемых законом документов. В то же время, для наличия исследуемого состава преступления такое </w:t>
      </w:r>
      <w:proofErr w:type="spellStart"/>
      <w:r>
        <w:rPr>
          <w:rFonts w:ascii="Verdana" w:hAnsi="Verdana"/>
          <w:color w:val="000000"/>
          <w:sz w:val="18"/>
          <w:szCs w:val="18"/>
        </w:rPr>
        <w:t>непредоставление</w:t>
      </w:r>
      <w:proofErr w:type="spellEnd"/>
      <w:r>
        <w:rPr>
          <w:rFonts w:ascii="Verdana" w:hAnsi="Verdana"/>
          <w:color w:val="000000"/>
          <w:sz w:val="18"/>
          <w:szCs w:val="18"/>
        </w:rPr>
        <w:t xml:space="preserve"> документов должно быть злостным.</w:t>
      </w:r>
    </w:p>
    <w:p w14:paraId="3AE20475"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Злостность выступает обязательным признаком объективной стороны состава преступления, предусмотренного ст. 330 1 УК РФ, и, одновременно, разграничительным признаком этого общественно опасного деяния с соответствующим административным правонарушением.</w:t>
      </w:r>
    </w:p>
    <w:p w14:paraId="0BD1DCF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признак злостности является довольно распространенным в отечественном уголовном законе. Он, в частности употребляется в нормах о штрафе, как виде наказания (ст. 46 УК РФ); об обязательных работах (ст. 48 УК РФ); об исправительных работах (ст. 50 УК РФ); а также в иных нормах, посвященных вопросам наказания. Однако этим использование признака «злостность» в действующем УК РФ не ограничено, поскольку в ряде случаев он выступает признаком состава преступления, предусмотренного Особенной частью УК РФ. Так, злостность является конструктивным признаком составов уклонения от уплаты средств на содержание детей или нетрудоспособных родителей (ст. 157 УК РФ); уклонения от погашения кредиторской задолженности (ст. 177 УК РФ); уклонения от раскрытия или предоставления информации, определенной законодательством РФ о ценных бумагах (ст. 185 1 УК РФ); уклонения от отбывания ограничения свободы, лишения свободы, а также от применения принудительных мер медицинского характера (ст. 314 УК РФ); неисполнения приговора суда, решения суда или иного судебного акта (ст. 315 УК РФ). Как видно, признак злостности неразрывно связан с предписаниями об ответственности за уклонение (неисполнение) определенных возложенных на лицо правовых обязанностей.</w:t>
      </w:r>
    </w:p>
    <w:p w14:paraId="0D15B443"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несмотря на такое, столь широкое распространение в отечественном уголовном законе данного признака, его легальное толкование отсутствует. В этой связи имеются основания утверждать, что понятие злостности является оценочным.</w:t>
      </w:r>
    </w:p>
    <w:p w14:paraId="14B1365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постановлении Пленума Верховного Суда РФ «О судебной практике условно-досрочного освобождения от отбывания наказания, замены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более мягким видом наказания» указывается, что под злостным уклонением от выполнения обязанностей, возложенных судом на осужденного, следует понимать повторное невыполнение таких обязанностей после вынесения органом, контролирующим поведение осужденного, письменного предупреждения о возможности отмены условно-досрочного освобождения. Вместе с тем вопрос о том, является ли уклонение от выполнения возложенных судом на осужденного обязанностей злостным, должен решаться в каждом конкретном случае с учетом его продолжительности и причин уклонения, а также других обстоятельств дела1.</w:t>
      </w:r>
    </w:p>
    <w:p w14:paraId="6D7EBD2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высшая судебная инстанция считает возможным констатировать злостность уклонения, начиная с повторного невыполнения соответствующей обязанности. При этом уклоняющееся лицо должно быть предварительно письменно уведомлено о первом факте невыполнения возложенной на него законом обязанности.</w:t>
      </w:r>
    </w:p>
    <w:p w14:paraId="322BBD04"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 теории уголовного права отсутствует единодушие мнений в части понимания злостности уклонения. Так, А.Г. Кибальник пишет, что «злостность уклонения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исходя из общеуголовного понимания этого термина, заключается в трех- и более кратном </w:t>
      </w:r>
      <w:proofErr w:type="spellStart"/>
      <w:r>
        <w:rPr>
          <w:rFonts w:ascii="Verdana" w:hAnsi="Verdana"/>
          <w:color w:val="000000"/>
          <w:sz w:val="18"/>
          <w:szCs w:val="18"/>
        </w:rPr>
        <w:t>непредоставлении</w:t>
      </w:r>
      <w:proofErr w:type="spellEnd"/>
      <w:r>
        <w:rPr>
          <w:rFonts w:ascii="Verdana" w:hAnsi="Verdana"/>
          <w:color w:val="000000"/>
          <w:sz w:val="18"/>
          <w:szCs w:val="18"/>
        </w:rPr>
        <w:t xml:space="preserve"> указанных сведений после официального предупреждения уполномоченного органа»2.</w:t>
      </w:r>
    </w:p>
    <w:p w14:paraId="52FF0450"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утверждению Ю.Е. </w:t>
      </w:r>
      <w:proofErr w:type="spellStart"/>
      <w:r>
        <w:rPr>
          <w:rFonts w:ascii="Verdana" w:hAnsi="Verdana"/>
          <w:color w:val="000000"/>
          <w:sz w:val="18"/>
          <w:szCs w:val="18"/>
        </w:rPr>
        <w:t>Пудовочкина</w:t>
      </w:r>
      <w:proofErr w:type="spellEnd"/>
      <w:r>
        <w:rPr>
          <w:rFonts w:ascii="Verdana" w:hAnsi="Verdana"/>
          <w:color w:val="000000"/>
          <w:sz w:val="18"/>
          <w:szCs w:val="18"/>
        </w:rPr>
        <w:t>, «вопрос о злостности уклонения должен решаться в каждом конкретном случае с учетом продолжительности, причин неуплаты алиментов и всех других обстоятельств дела. О злостности уклонения могут свидетельствовать, в частности, неуплата алиментов после официального предупреждения судебного исполнителя, розыск лица, обязанного выплачивать алименты, фальсификация документов о доходах и т.д.»3.</w:t>
      </w:r>
    </w:p>
    <w:p w14:paraId="1C55644E" w14:textId="77777777" w:rsidR="008B66C6" w:rsidRDefault="008B66C6" w:rsidP="008B66C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деятельности экстремистской и террористической организации как преступления в сфере функционирования некоммерческих организаций</w:t>
      </w:r>
    </w:p>
    <w:p w14:paraId="12F5C5C0"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 случае признания организации террористической содеянное не может быть квалифицировано по ст. 282 2 УК РФ, применению в этой ситуации подлежит ст. 205 5 УК РФ как более специальная норма. Это обусловлено тем, что террористическая организация, исходя из действующего правового регулирования, является разновидностью экстремистской организации. Соответственно, уголовно-правовая норма, предусмотренная ст. 205 5 УК РФ, содержит описание более конкретизированного деяния.</w:t>
      </w:r>
    </w:p>
    <w:p w14:paraId="79B0202D"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силу процитированного выше положения Федерального закона «О противодействии терроризму», не исключаются ситуации, при которых практически любая экстремистская организация может быть признана террористической1. Например, в случае выявления признаков организации, от имени или в интересах которой осуществляются организация, подготовка и совершение преступлений, предусмотренных ст. 282 1-282 3 УК РФ.</w:t>
      </w:r>
    </w:p>
    <w:p w14:paraId="74CF5ED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свидетельствуют результаты проведенного нами исследования, изложенная ситуация может быть исправлена лишь посредством исключения из п. 2 ст. 24 Федерального закона «О противодействии терроризму» указания о том, что террористической признается организация, от имени или в интересах которой осуществляются организация, подготовка и совершение преступлений, предусмотренных ст. 280, 282 1-282 3 УК РФ (преступления экстремистской направленности).</w:t>
      </w:r>
    </w:p>
    <w:p w14:paraId="52769874"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материалов правоприменительной практики подтверждает и тезис о необходимости проведения разграничительных линий между общественно опасными деяниями, выражающимися в организации деятельности экстремистской (террористической) организации, и преступлением, предусмотренным ст. 239 УК РФ.</w:t>
      </w:r>
    </w:p>
    <w:p w14:paraId="2AC36A17"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частности, ч. 1 ст. 239 УК РФ установлена ответственность за создание религиозного или общественного объединения, деятельность которого сопряжена с насилием над гражданами или </w:t>
      </w:r>
      <w:r>
        <w:rPr>
          <w:rFonts w:ascii="Verdana" w:hAnsi="Verdana"/>
          <w:color w:val="000000"/>
          <w:sz w:val="18"/>
          <w:szCs w:val="18"/>
        </w:rPr>
        <w:lastRenderedPageBreak/>
        <w:t xml:space="preserve">иным причинением вреда их здоровью, а равно руководство таким объединением. Вместе с тем, указанное объединение может обладать признаками экстремистской или террористической организации. Так, согласно ст. 1 Федерального закона «О противодействии экстремистской деятельности», эта деятельность подразумевает, в том числе террористическую деятельность,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Pr>
          <w:rFonts w:ascii="Verdana" w:hAnsi="Verdana"/>
          <w:color w:val="000000"/>
          <w:sz w:val="18"/>
          <w:szCs w:val="18"/>
        </w:rPr>
        <w:t>принадлежности</w:t>
      </w:r>
      <w:proofErr w:type="gramEnd"/>
      <w:r>
        <w:rPr>
          <w:rFonts w:ascii="Verdana" w:hAnsi="Verdana"/>
          <w:color w:val="000000"/>
          <w:sz w:val="18"/>
          <w:szCs w:val="18"/>
        </w:rPr>
        <w:t xml:space="preserve"> или отношения к религии1. При этом терроризм –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действий2.</w:t>
      </w:r>
    </w:p>
    <w:p w14:paraId="25C9C6EE"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возникает вопрос о необходимости применения в подобных ситуациях ч. 1 ст. 239 по совокупности со ст. 205 5 либо 282 2 УК РФ.</w:t>
      </w:r>
    </w:p>
    <w:p w14:paraId="48E15261"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по данному аспекту высказана точка зрения, согласно которой «статья 282 1 УК должна подлежать применению без дополнительного вменения ст. 239 УК. Статьи 282 1 и 282 2 УК являются специальной нормой по отношению к общей (ст. 239 УК)»3.</w:t>
      </w:r>
    </w:p>
    <w:p w14:paraId="07223CBE"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проведения сопоставительного анализа позволяют поддержать данную точку зрения. Дело в том, что уголовно-правовые нормы, предусмотренные ст. 205 5, 239, 282 2 УК РФ, предусматривают ответственность за создание организации, деятельность которой может быть сопряжена с насилием над гражданами или иным причинением вреда их здоровью. В то же время, ст. 205 5 и 282 2 УК РФ, в отличие от ст. 239 УК РФ, уточняют содержание деятельности организации – она должна быть экстремистской или террористической. Как выше нами было определено, норма об уголовной ответственности за организацию террористической организации является специальной по отношению к норме об организации деятельности экстремистской организации.</w:t>
      </w:r>
    </w:p>
    <w:p w14:paraId="4780EEE9"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этих условиях норма об ответственности за организацию деятельности некоммерческой организации, посягающей на личность и права граждан, (ст. 239 УК РФ) выступает общей нормой по отношению к ст. 205 5 и 282 2 УК РФ. И при их конкуренции применению подлежат, соответственно, ст. 205 5 или 282 2 УК РФ1.</w:t>
      </w:r>
    </w:p>
    <w:p w14:paraId="385A28BA"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целях совершенствования уголовно-правового противодействия преступлениям в сфере функционирования некоммерческих организаций требуется: 1) внести изменения в постановление Пленума Верховного Суда РФ «О судебной практике по уголовным делам о преступлениях экстремистской направленности», исключив указание о необходимости применения ст. 282 2 УК РФ в случаях организации деятельности террористических организаций; 2) исключить из п. 2 ст. 24 Федерального закона «О противодействии терроризму» положение о том, что террористической признается организация, от имени или в интересах которой осуществляются организация, подготовка и совершение преступлений, предусмотренных ст. 280, 282 1-282 3 УК РФ (преступления экстремистской направленности).</w:t>
      </w:r>
    </w:p>
    <w:p w14:paraId="75D9375E"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разграничении преступлений, закрепленных ст. 205 5, 239, 282 2 УК РФ, необходимо учитывать, что соответствующие уголовно-правовые нормы могут находиться в отношениях </w:t>
      </w:r>
      <w:r>
        <w:rPr>
          <w:rFonts w:ascii="Verdana" w:hAnsi="Verdana"/>
          <w:color w:val="000000"/>
          <w:sz w:val="18"/>
          <w:szCs w:val="18"/>
        </w:rPr>
        <w:lastRenderedPageBreak/>
        <w:t>конкуренции, при которой ст. 239 УК РФ выступает общей нормой по отношению к ст. 205 5 и 282 2 УК РФ. При этом ст. 205 5 УК РФ обладает признаками специальной нормы по отношению к ст. 282 2 УК РФ. Данный вывод нашел поддержку 72 % респондентов, опрошенных в ходе проведенного нами исследования.</w:t>
      </w:r>
    </w:p>
    <w:p w14:paraId="292DFC26" w14:textId="77777777" w:rsidR="008B66C6" w:rsidRDefault="008B66C6" w:rsidP="008B66C6">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пластом проблем квалификации преступлений в сфере функционирования некоммерческих организаций выступают вопросы их разграничения с преступлениями, состоящими в организации преступных групп и сообществ. И, прежде всего, необходимо остановиться на проблеме разграничения исследуемых преступлений с такими общественно опасными деяниями как организация террористического сообщества и участие в нем (ст. 205 4 УК РФ) и организация экстремистского сообщества (ст. 282 1 УК РФ).</w:t>
      </w:r>
    </w:p>
    <w:p w14:paraId="65BB7267" w14:textId="77777777" w:rsidR="008B66C6" w:rsidRPr="008B66C6" w:rsidRDefault="008B66C6" w:rsidP="008B66C6"/>
    <w:sectPr w:rsidR="008B66C6" w:rsidRPr="008B66C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8A5F" w14:textId="77777777" w:rsidR="008313C2" w:rsidRDefault="008313C2">
      <w:pPr>
        <w:spacing w:after="0" w:line="240" w:lineRule="auto"/>
      </w:pPr>
      <w:r>
        <w:separator/>
      </w:r>
    </w:p>
  </w:endnote>
  <w:endnote w:type="continuationSeparator" w:id="0">
    <w:p w14:paraId="374C6301" w14:textId="77777777" w:rsidR="008313C2" w:rsidRDefault="0083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5B5E2" w14:textId="77777777" w:rsidR="008313C2" w:rsidRDefault="008313C2">
      <w:pPr>
        <w:spacing w:after="0" w:line="240" w:lineRule="auto"/>
      </w:pPr>
      <w:r>
        <w:separator/>
      </w:r>
    </w:p>
  </w:footnote>
  <w:footnote w:type="continuationSeparator" w:id="0">
    <w:p w14:paraId="39E2E9A0" w14:textId="77777777" w:rsidR="008313C2" w:rsidRDefault="00831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3C2"/>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7217</TotalTime>
  <Pages>9</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997</cp:revision>
  <cp:lastPrinted>2009-02-06T05:36:00Z</cp:lastPrinted>
  <dcterms:created xsi:type="dcterms:W3CDTF">2017-02-26T13:11:00Z</dcterms:created>
  <dcterms:modified xsi:type="dcterms:W3CDTF">2017-04-17T19:27:00Z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