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FB76C4" w:rsidRDefault="00FB76C4" w:rsidP="00FB76C4">
      <w:r w:rsidRPr="00FB76C4">
        <w:rPr>
          <w:rFonts w:ascii="Times New Roman" w:eastAsia="Arial Narrow" w:hAnsi="Times New Roman" w:cs="Times New Roman"/>
          <w:b/>
          <w:bCs/>
          <w:color w:val="000000"/>
          <w:kern w:val="0"/>
          <w:sz w:val="24"/>
          <w:lang w:eastAsia="ru-RU" w:bidi="ru-RU"/>
        </w:rPr>
        <w:t xml:space="preserve">Асланов </w:t>
      </w:r>
      <w:r w:rsidRPr="00FB76C4">
        <w:rPr>
          <w:rFonts w:ascii="Times New Roman" w:eastAsia="Arial Narrow" w:hAnsi="Times New Roman" w:cs="Times New Roman"/>
          <w:b/>
          <w:bCs/>
          <w:color w:val="000000"/>
          <w:kern w:val="0"/>
          <w:sz w:val="24"/>
          <w:lang w:val="uk-UA" w:eastAsia="uk-UA" w:bidi="uk-UA"/>
        </w:rPr>
        <w:t>Галандар Асдан огли</w:t>
      </w:r>
      <w:r w:rsidRPr="00FB76C4">
        <w:rPr>
          <w:rFonts w:ascii="Times New Roman" w:eastAsia="Arial Narrow" w:hAnsi="Times New Roman" w:cs="Times New Roman"/>
          <w:color w:val="000000"/>
          <w:kern w:val="0"/>
          <w:sz w:val="24"/>
          <w:lang w:val="uk-UA" w:eastAsia="uk-UA" w:bidi="uk-UA"/>
        </w:rPr>
        <w:t>, викладач кафедри фі</w:t>
      </w:r>
      <w:r w:rsidRPr="00FB76C4">
        <w:rPr>
          <w:rFonts w:ascii="Times New Roman" w:eastAsia="Arial Narrow" w:hAnsi="Times New Roman" w:cs="Times New Roman"/>
          <w:color w:val="000000"/>
          <w:kern w:val="0"/>
          <w:sz w:val="24"/>
          <w:lang w:val="uk-UA" w:eastAsia="uk-UA" w:bidi="uk-UA"/>
        </w:rPr>
        <w:softHyphen/>
        <w:t>зичного виховання і спорту Азербайджанського медичного університету, м. Баку: «Формування ціннісного ставлення до здоров’я у студентів вищих медичних закладів» (13.00.07 - теорія і методика виховання). Спецрада Д 29.053.03 у ДЗ «Луганський національний університет імені Тараса Шев</w:t>
      </w:r>
      <w:r w:rsidRPr="00FB76C4">
        <w:rPr>
          <w:rFonts w:ascii="Times New Roman" w:eastAsia="Arial Narrow" w:hAnsi="Times New Roman" w:cs="Times New Roman"/>
          <w:color w:val="000000"/>
          <w:kern w:val="0"/>
          <w:sz w:val="24"/>
          <w:lang w:val="uk-UA" w:eastAsia="uk-UA" w:bidi="uk-UA"/>
        </w:rPr>
        <w:softHyphen/>
        <w:t>ченка»</w:t>
      </w:r>
    </w:p>
    <w:sectPr w:rsidR="00047DE3" w:rsidRPr="00FB76C4"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D22AF">
    <w:pPr>
      <w:rPr>
        <w:sz w:val="2"/>
        <w:szCs w:val="2"/>
      </w:rPr>
    </w:pPr>
    <w:r w:rsidRPr="008D22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D22A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D22AF">
      <w:pPr>
        <w:rPr>
          <w:sz w:val="2"/>
          <w:szCs w:val="2"/>
        </w:rPr>
      </w:pPr>
      <w:r w:rsidRPr="008D22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D22A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8D22AF">
      <w:pPr>
        <w:rPr>
          <w:sz w:val="2"/>
          <w:szCs w:val="2"/>
        </w:rPr>
      </w:pPr>
      <w:r w:rsidRPr="008D22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3"/>
  </w:num>
  <w:num w:numId="8">
    <w:abstractNumId w:val="95"/>
  </w:num>
  <w:num w:numId="9">
    <w:abstractNumId w:val="83"/>
  </w:num>
  <w:num w:numId="10">
    <w:abstractNumId w:val="89"/>
  </w:num>
  <w:num w:numId="11">
    <w:abstractNumId w:val="85"/>
  </w:num>
  <w:num w:numId="12">
    <w:abstractNumId w:val="98"/>
  </w:num>
  <w:num w:numId="13">
    <w:abstractNumId w:val="91"/>
  </w:num>
  <w:num w:numId="14">
    <w:abstractNumId w:val="79"/>
  </w:num>
  <w:num w:numId="15">
    <w:abstractNumId w:val="9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C0BBA-0207-41A9-89B6-1248ACE10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1</Pages>
  <Words>50</Words>
  <Characters>288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240</cp:revision>
  <cp:lastPrinted>2009-02-06T05:36:00Z</cp:lastPrinted>
  <dcterms:created xsi:type="dcterms:W3CDTF">2020-04-18T18:06:00Z</dcterms:created>
  <dcterms:modified xsi:type="dcterms:W3CDTF">2020-04-27T10:01:00Z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