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B11C09" w:rsidRDefault="00B11C09" w:rsidP="00B11C09">
      <w:r w:rsidRPr="000C4C67">
        <w:rPr>
          <w:rFonts w:ascii="Times New Roman" w:hAnsi="Times New Roman" w:cs="Times New Roman"/>
          <w:b/>
          <w:sz w:val="24"/>
          <w:szCs w:val="24"/>
        </w:rPr>
        <w:t>Тимченко Михайло Євгенович,</w:t>
      </w:r>
      <w:r w:rsidRPr="000C4C67">
        <w:rPr>
          <w:rFonts w:ascii="Times New Roman" w:hAnsi="Times New Roman" w:cs="Times New Roman"/>
          <w:sz w:val="24"/>
          <w:szCs w:val="24"/>
        </w:rPr>
        <w:t xml:space="preserve"> </w:t>
      </w:r>
      <w:r w:rsidRPr="000C4C67">
        <w:rPr>
          <w:rFonts w:ascii="Times New Roman" w:hAnsi="Times New Roman" w:cs="Times New Roman"/>
          <w:color w:val="000000"/>
          <w:kern w:val="28"/>
          <w:sz w:val="24"/>
          <w:szCs w:val="24"/>
        </w:rPr>
        <w:t>науковий співробітник ДУ «ІЗНХ ім. В.Т.Зайцева НАМНУ», доцент кафедри хірургії № 1 Харківського національного медичного університету, м. Харків</w:t>
      </w:r>
      <w:r w:rsidRPr="000C4C67">
        <w:rPr>
          <w:rFonts w:ascii="Times New Roman" w:hAnsi="Times New Roman" w:cs="Times New Roman"/>
          <w:kern w:val="28"/>
          <w:sz w:val="24"/>
          <w:szCs w:val="24"/>
        </w:rPr>
        <w:t xml:space="preserve">. </w:t>
      </w:r>
      <w:r w:rsidRPr="000C4C67">
        <w:rPr>
          <w:rFonts w:ascii="Times New Roman" w:hAnsi="Times New Roman" w:cs="Times New Roman"/>
          <w:sz w:val="24"/>
          <w:szCs w:val="24"/>
        </w:rPr>
        <w:t>Назва дисертації</w:t>
      </w:r>
      <w:r w:rsidRPr="000C4C67">
        <w:rPr>
          <w:rFonts w:ascii="Times New Roman" w:hAnsi="Times New Roman" w:cs="Times New Roman"/>
          <w:b/>
          <w:sz w:val="24"/>
          <w:szCs w:val="24"/>
        </w:rPr>
        <w:t>:</w:t>
      </w:r>
      <w:r w:rsidRPr="000C4C67">
        <w:rPr>
          <w:rFonts w:ascii="Times New Roman" w:hAnsi="Times New Roman" w:cs="Times New Roman"/>
          <w:sz w:val="24"/>
          <w:szCs w:val="24"/>
        </w:rPr>
        <w:t xml:space="preserve"> «</w:t>
      </w:r>
      <w:r w:rsidRPr="000C4C67">
        <w:rPr>
          <w:rFonts w:ascii="Times New Roman" w:hAnsi="Times New Roman" w:cs="Times New Roman"/>
          <w:bCs/>
          <w:sz w:val="24"/>
          <w:szCs w:val="24"/>
        </w:rPr>
        <w:t>Комплексне лікування неспроможності анастомозів в хірургії тонкої кишки</w:t>
      </w:r>
      <w:r w:rsidRPr="000C4C67">
        <w:rPr>
          <w:rFonts w:ascii="Times New Roman" w:hAnsi="Times New Roman" w:cs="Times New Roman"/>
          <w:sz w:val="24"/>
          <w:szCs w:val="24"/>
        </w:rPr>
        <w:t>». Шифр та назва спеціальності</w:t>
      </w:r>
      <w:r w:rsidRPr="000C4C67">
        <w:rPr>
          <w:rFonts w:ascii="Times New Roman" w:hAnsi="Times New Roman" w:cs="Times New Roman"/>
          <w:b/>
          <w:sz w:val="24"/>
          <w:szCs w:val="24"/>
        </w:rPr>
        <w:t xml:space="preserve"> </w:t>
      </w:r>
      <w:r w:rsidRPr="000C4C67">
        <w:rPr>
          <w:rFonts w:ascii="Times New Roman" w:hAnsi="Times New Roman" w:cs="Times New Roman"/>
          <w:sz w:val="24"/>
          <w:szCs w:val="24"/>
        </w:rPr>
        <w:t>– 14.01.03</w:t>
      </w:r>
      <w:r w:rsidRPr="000C4C67">
        <w:rPr>
          <w:rFonts w:ascii="Times New Roman" w:hAnsi="Times New Roman" w:cs="Times New Roman"/>
          <w:sz w:val="24"/>
          <w:szCs w:val="24"/>
        </w:rPr>
        <w:sym w:font="Symbol" w:char="F02D"/>
      </w:r>
      <w:r w:rsidRPr="000C4C67">
        <w:rPr>
          <w:rFonts w:ascii="Times New Roman" w:hAnsi="Times New Roman" w:cs="Times New Roman"/>
          <w:sz w:val="24"/>
          <w:szCs w:val="24"/>
        </w:rPr>
        <w:t>Хірургія. Спеціалізована рада</w:t>
      </w:r>
      <w:r w:rsidRPr="000C4C67">
        <w:rPr>
          <w:rFonts w:ascii="Times New Roman" w:hAnsi="Times New Roman" w:cs="Times New Roman"/>
          <w:b/>
          <w:sz w:val="24"/>
          <w:szCs w:val="24"/>
        </w:rPr>
        <w:t xml:space="preserve"> </w:t>
      </w:r>
      <w:r w:rsidRPr="000C4C67">
        <w:rPr>
          <w:rFonts w:ascii="Times New Roman" w:hAnsi="Times New Roman" w:cs="Times New Roman"/>
          <w:sz w:val="24"/>
          <w:szCs w:val="24"/>
        </w:rPr>
        <w:t>– Д 64.609.01 Харківської медичної академії післядипломної освіти</w:t>
      </w:r>
    </w:p>
    <w:sectPr w:rsidR="0064656E" w:rsidRPr="00B11C0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B3A" w:rsidRDefault="00B94B3A">
      <w:pPr>
        <w:spacing w:after="0" w:line="240" w:lineRule="auto"/>
      </w:pPr>
      <w:r>
        <w:separator/>
      </w:r>
    </w:p>
  </w:endnote>
  <w:endnote w:type="continuationSeparator" w:id="0">
    <w:p w:rsidR="00B94B3A" w:rsidRDefault="00B94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94B3A" w:rsidRDefault="0052495F">
                <w:pPr>
                  <w:spacing w:line="240" w:lineRule="auto"/>
                </w:pPr>
                <w:fldSimple w:instr=" PAGE \* MERGEFORMAT ">
                  <w:r w:rsidR="00B94B3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94B3A" w:rsidRDefault="0052495F">
                <w:pPr>
                  <w:spacing w:line="240" w:lineRule="auto"/>
                </w:pPr>
                <w:fldSimple w:instr=" PAGE \* MERGEFORMAT ">
                  <w:r w:rsidR="00B11C09" w:rsidRPr="00B11C0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B3A" w:rsidRDefault="00B94B3A"/>
    <w:p w:rsidR="00B94B3A" w:rsidRDefault="00B94B3A"/>
    <w:p w:rsidR="00B94B3A" w:rsidRDefault="00B94B3A"/>
    <w:p w:rsidR="00B94B3A" w:rsidRDefault="00B94B3A"/>
    <w:p w:rsidR="00B94B3A" w:rsidRDefault="00B94B3A"/>
    <w:p w:rsidR="00B94B3A" w:rsidRDefault="00B94B3A"/>
    <w:p w:rsidR="00B94B3A" w:rsidRDefault="0052495F">
      <w:pPr>
        <w:rPr>
          <w:sz w:val="2"/>
          <w:szCs w:val="2"/>
        </w:rPr>
      </w:pPr>
      <w:r w:rsidRPr="0052495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94B3A" w:rsidRDefault="0052495F">
                  <w:pPr>
                    <w:spacing w:line="240" w:lineRule="auto"/>
                  </w:pPr>
                  <w:fldSimple w:instr=" PAGE \* MERGEFORMAT ">
                    <w:r w:rsidR="00B94B3A" w:rsidRPr="003A1290">
                      <w:rPr>
                        <w:rStyle w:val="afffff9"/>
                        <w:b w:val="0"/>
                        <w:bCs w:val="0"/>
                        <w:noProof/>
                      </w:rPr>
                      <w:t>1</w:t>
                    </w:r>
                  </w:fldSimple>
                </w:p>
              </w:txbxContent>
            </v:textbox>
            <w10:wrap anchorx="page" anchory="page"/>
          </v:shape>
        </w:pict>
      </w:r>
    </w:p>
    <w:p w:rsidR="00B94B3A" w:rsidRDefault="00B94B3A"/>
    <w:p w:rsidR="00B94B3A" w:rsidRDefault="00B94B3A"/>
    <w:p w:rsidR="00B94B3A" w:rsidRDefault="0052495F">
      <w:pPr>
        <w:rPr>
          <w:sz w:val="2"/>
          <w:szCs w:val="2"/>
        </w:rPr>
      </w:pPr>
      <w:r w:rsidRPr="0052495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94B3A" w:rsidRDefault="00B94B3A"/>
              </w:txbxContent>
            </v:textbox>
            <w10:wrap anchorx="page" anchory="page"/>
          </v:shape>
        </w:pict>
      </w:r>
    </w:p>
    <w:p w:rsidR="00B94B3A" w:rsidRDefault="00B94B3A"/>
    <w:p w:rsidR="00B94B3A" w:rsidRDefault="00B94B3A">
      <w:pPr>
        <w:rPr>
          <w:sz w:val="2"/>
          <w:szCs w:val="2"/>
        </w:rPr>
      </w:pPr>
    </w:p>
    <w:p w:rsidR="00B94B3A" w:rsidRDefault="00B94B3A"/>
    <w:p w:rsidR="00B94B3A" w:rsidRDefault="00B94B3A">
      <w:pPr>
        <w:spacing w:after="0" w:line="240" w:lineRule="auto"/>
      </w:pPr>
    </w:p>
  </w:footnote>
  <w:footnote w:type="continuationSeparator" w:id="0">
    <w:p w:rsidR="00B94B3A" w:rsidRDefault="00B94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B94B3A"/>
  <w:p w:rsidR="00B94B3A" w:rsidRDefault="00B94B3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Pr="005856C0" w:rsidRDefault="00B94B3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54A35-3D87-465B-8A05-2A11D6B1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2124</TotalTime>
  <Pages>1</Pages>
  <Words>59</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192</cp:revision>
  <cp:lastPrinted>2009-02-06T05:36:00Z</cp:lastPrinted>
  <dcterms:created xsi:type="dcterms:W3CDTF">2021-04-28T18:13:00Z</dcterms:created>
  <dcterms:modified xsi:type="dcterms:W3CDTF">2021-05-08T14:39:00Z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