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B163" w14:textId="50A89B9A" w:rsidR="00617DBF" w:rsidRDefault="00D96EC7" w:rsidP="00D96EC7">
      <w:pPr>
        <w:rPr>
          <w:rFonts w:ascii="Verdana" w:hAnsi="Verdana"/>
          <w:b/>
          <w:bCs/>
          <w:color w:val="000000"/>
          <w:shd w:val="clear" w:color="auto" w:fill="FFFFFF"/>
        </w:rPr>
      </w:pPr>
      <w:r>
        <w:rPr>
          <w:rFonts w:ascii="Verdana" w:hAnsi="Verdana"/>
          <w:b/>
          <w:bCs/>
          <w:color w:val="000000"/>
          <w:shd w:val="clear" w:color="auto" w:fill="FFFFFF"/>
        </w:rPr>
        <w:t xml:space="preserve">Чепурна Катерина Олександрівна. Удосконалення технологічного процесу експлуатації фарбових валиків малоформатних офсетних друкарських машин : Дис... канд. наук: 05.05.01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6EC7" w:rsidRPr="00D96EC7" w14:paraId="2B742A1F" w14:textId="77777777" w:rsidTr="00D96E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6EC7" w:rsidRPr="00D96EC7" w14:paraId="78963509" w14:textId="77777777">
              <w:trPr>
                <w:tblCellSpacing w:w="0" w:type="dxa"/>
              </w:trPr>
              <w:tc>
                <w:tcPr>
                  <w:tcW w:w="0" w:type="auto"/>
                  <w:vAlign w:val="center"/>
                  <w:hideMark/>
                </w:tcPr>
                <w:p w14:paraId="42F78C71"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b/>
                      <w:bCs/>
                      <w:sz w:val="24"/>
                      <w:szCs w:val="24"/>
                    </w:rPr>
                    <w:lastRenderedPageBreak/>
                    <w:t>Чепурна К. О. Удосконалення технологічного процесу експлуатації фарбових валиків офсетних друкарських машин. </w:t>
                  </w:r>
                  <w:r w:rsidRPr="00D96EC7">
                    <w:rPr>
                      <w:rFonts w:ascii="Times New Roman" w:eastAsia="Times New Roman" w:hAnsi="Times New Roman" w:cs="Times New Roman"/>
                      <w:sz w:val="24"/>
                      <w:szCs w:val="24"/>
                    </w:rPr>
                    <w:t>–– Рукопис.</w:t>
                  </w:r>
                </w:p>
                <w:p w14:paraId="2DD393A8"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05.05.01. –– «Машини і процеси поліграфічного виробництва». –– Національний технічний університет України «Київський політехнічний інститут», Київ, 2008.</w:t>
                  </w:r>
                </w:p>
                <w:p w14:paraId="28D46E3F"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Дисертація присвячена комплексному дослідженню друкарсько-технічних властивостей фарбових валиків з метою встановлення закономірностей впливу параметрів експлуатації на живлення фарби фарбовими валиками для стабілізації друкарського процесу плоского офсетного друку та прогнозування ресурсу роботоздатності фарбових валиків; розробленню раціональних рекомендацій щодо експлуатації фарбових валиків. Для чого було визначено технологічні параметри експлуатації фарбових валиків та досліджено їх вплив на перенесення фарби у фарбовому апараті і якість відбитків впродовж друкування. Встановлено вплив різних змивних засобів на різні типи фарбових валиків та розробити рекомендації щодо їх оптимального вибору. Розроблено і апробовано оперативну методику визначення твердості фарбових валиків та тест-форму для визначення показника рівномірного живлення фарбою. Створено нові змивні засоби та композицію для обробки поверхні, які сприяють збільшенню ресурсу експлуатації фарбових валиків на 25 %. Розроблено технологічну інструкцію експлуатації фарбових валиків, практичні рекомендації щодо використання сучасних змивних засобів. Розраховано регресійну модель живлення фарбою технологічного процесу плоского офсетного друку.</w:t>
                  </w:r>
                </w:p>
              </w:tc>
            </w:tr>
          </w:tbl>
          <w:p w14:paraId="357D856B" w14:textId="77777777" w:rsidR="00D96EC7" w:rsidRPr="00D96EC7" w:rsidRDefault="00D96EC7" w:rsidP="00D96EC7">
            <w:pPr>
              <w:spacing w:after="0" w:line="240" w:lineRule="auto"/>
              <w:rPr>
                <w:rFonts w:ascii="Times New Roman" w:eastAsia="Times New Roman" w:hAnsi="Times New Roman" w:cs="Times New Roman"/>
                <w:sz w:val="24"/>
                <w:szCs w:val="24"/>
              </w:rPr>
            </w:pPr>
          </w:p>
        </w:tc>
      </w:tr>
      <w:tr w:rsidR="00D96EC7" w:rsidRPr="00D96EC7" w14:paraId="711FC91A" w14:textId="77777777" w:rsidTr="00D96E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6EC7" w:rsidRPr="00D96EC7" w14:paraId="07E88F44" w14:textId="77777777">
              <w:trPr>
                <w:tblCellSpacing w:w="0" w:type="dxa"/>
              </w:trPr>
              <w:tc>
                <w:tcPr>
                  <w:tcW w:w="0" w:type="auto"/>
                  <w:vAlign w:val="center"/>
                  <w:hideMark/>
                </w:tcPr>
                <w:p w14:paraId="2280AF58"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У дисертаційній роботі вирішено актуальне наукове завдання –– комплексно досліджені друкарсько-технічні властивості фарбових валиків та встановлені закономірності впливу параметрів експлуатації на живлення фарби фарбовими валиками, що сприяє стабілізації друкарського процесу плоского офсетного друку та дозволяє прогнозувати ресурс роботоздатності фарбових валиків.</w:t>
                  </w:r>
                </w:p>
                <w:p w14:paraId="3DD392C5"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При цьому отримано такі результати:</w:t>
                  </w:r>
                </w:p>
                <w:p w14:paraId="78B25433"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1. Проведено аналіз розвитку конструкційних особливостей фарбових апаратів, розроблено їх класифікацію; увиразнено вимоги до їх головних складників –– фарбових валиків. Проаналізовано і узагальнено склад та властивості покриття фарбових валиків, визначено основними характеристиками фарбових валиків твердість, ступінь набрякання та коефіцієнт поверхневого натягу. Основним опосередкованим якісним показником живлення обрано оптичну густину відбитка. Увиразнено технологічні основи процесу живлення фарбою і висунуто гіпотезу впливу технологічного середовища експлуатації фарбових валиків на зміну їх властивостей.</w:t>
                  </w:r>
                </w:p>
                <w:p w14:paraId="6C55110D"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2. Обґрунтовано і розраховано математичну модель живлення фарбою технологічного процесу плоского офсетного друку у вигляді регресійного рівняння першого роду. Досліджена модель охоплює широке коло практичних питань, взаємозв’язує вплив твердості, ступеня набрякання, поверхневих властивостей і дає можливість прогнозувати друкарський процес і роботоздатність фарбових валиків.</w:t>
                  </w:r>
                </w:p>
                <w:p w14:paraId="167C088D"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 xml:space="preserve">3. Досліджено вплив та обґрунтовано раціональне застосування сучасних змивних засобів відповідно до складу покриття фарбових валиків; розроблено нові змивні засоби для видалення фарби, оригінальність та новизну яких підтверджують патенти України (№ 64600А, № 75263, № </w:t>
                  </w:r>
                  <w:r w:rsidRPr="00D96EC7">
                    <w:rPr>
                      <w:rFonts w:ascii="Times New Roman" w:eastAsia="Times New Roman" w:hAnsi="Times New Roman" w:cs="Times New Roman"/>
                      <w:sz w:val="24"/>
                      <w:szCs w:val="24"/>
                    </w:rPr>
                    <w:lastRenderedPageBreak/>
                    <w:t>21399, № 23629). Склад змивних засобів на основі дизельного пального, сірчанокислого алюмінію і гліцерину оптимізовано за методом крутого сходження. Експериментально доведено, що застосування новостворених очищувальних технологічних розчинів забезпечує ефективне видалення адсорбованих на поверхні фарбових валиків в процесі експлуатації паперового пилу</w:t>
                  </w:r>
                  <w:r w:rsidRPr="00D96EC7">
                    <w:rPr>
                      <w:rFonts w:ascii="Times New Roman" w:eastAsia="Times New Roman" w:hAnsi="Times New Roman" w:cs="Times New Roman"/>
                      <w:sz w:val="24"/>
                      <w:szCs w:val="24"/>
                    </w:rPr>
                    <w:br/>
                    <w:t>і застарілих шарів фарби, значно знижує негативний вплив та стабілізує робочі властивості фарбових валиків: набрякання для гумових валиків не більше 9 %, для поліефіруретанових –– не більше 2 %, підвищення оптичної густини на 0,25–0,3 Б.</w:t>
                  </w:r>
                </w:p>
                <w:p w14:paraId="2F60C132"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4. Вперше розроблено комплексну методику оцінки властивостей фарбових валиків в процесі експлуатації, яка включає заповнення технічного паспорта експлуатації; дотримання вимог технологічної інструкції на процес експлуатації фарбових валиків офсетного плоского друку; визначення впливу змивних засобів на зміну твердості та поверхневих властивостей фарбових валиків; визначення впливу водогінної води на ступінь набрякання покриття фарбових валиків.</w:t>
                  </w:r>
                </w:p>
                <w:p w14:paraId="2DE068F1"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5. Розроблено технологічну інструкцію контролю за експлуатацією фарбових валиків та на основі проведених виробничих випробувань впродовж півтора року експериментальним шляхом визначено збільшення середнього наробітку на відмову (у фарбовідбитках), що складає 25 % від досліджуваного періоду експлуатації, за умови використання розроблених змивних засобів та композиції для відновлення поверхні фарбових валиків.</w:t>
                  </w:r>
                </w:p>
                <w:p w14:paraId="1526ADDC" w14:textId="77777777" w:rsidR="00D96EC7" w:rsidRPr="00D96EC7" w:rsidRDefault="00D96EC7" w:rsidP="00D96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6EC7">
                    <w:rPr>
                      <w:rFonts w:ascii="Times New Roman" w:eastAsia="Times New Roman" w:hAnsi="Times New Roman" w:cs="Times New Roman"/>
                      <w:sz w:val="24"/>
                      <w:szCs w:val="24"/>
                    </w:rPr>
                    <w:t>6. Вперше систематизовано методи оперативного тестування фарбових апаратів друкарських машин та умови їх проведення для оцінки стану фарбових валиків; розроблено оперативну методику визначення твердості покриття фарбових валиків; створено тест-форму для здійснення об’єктивного інструментального аналізу стану фарбових валиків.</w:t>
                  </w:r>
                </w:p>
              </w:tc>
            </w:tr>
          </w:tbl>
          <w:p w14:paraId="7FCCDBF9" w14:textId="77777777" w:rsidR="00D96EC7" w:rsidRPr="00D96EC7" w:rsidRDefault="00D96EC7" w:rsidP="00D96EC7">
            <w:pPr>
              <w:spacing w:after="0" w:line="240" w:lineRule="auto"/>
              <w:rPr>
                <w:rFonts w:ascii="Times New Roman" w:eastAsia="Times New Roman" w:hAnsi="Times New Roman" w:cs="Times New Roman"/>
                <w:sz w:val="24"/>
                <w:szCs w:val="24"/>
              </w:rPr>
            </w:pPr>
          </w:p>
        </w:tc>
      </w:tr>
    </w:tbl>
    <w:p w14:paraId="600F92A3" w14:textId="77777777" w:rsidR="00D96EC7" w:rsidRPr="00D96EC7" w:rsidRDefault="00D96EC7" w:rsidP="00D96EC7"/>
    <w:sectPr w:rsidR="00D96EC7" w:rsidRPr="00D96E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5CBC" w14:textId="77777777" w:rsidR="00024520" w:rsidRDefault="00024520">
      <w:pPr>
        <w:spacing w:after="0" w:line="240" w:lineRule="auto"/>
      </w:pPr>
      <w:r>
        <w:separator/>
      </w:r>
    </w:p>
  </w:endnote>
  <w:endnote w:type="continuationSeparator" w:id="0">
    <w:p w14:paraId="713FAA17" w14:textId="77777777" w:rsidR="00024520" w:rsidRDefault="0002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0C8B" w14:textId="77777777" w:rsidR="00024520" w:rsidRDefault="00024520">
      <w:pPr>
        <w:spacing w:after="0" w:line="240" w:lineRule="auto"/>
      </w:pPr>
      <w:r>
        <w:separator/>
      </w:r>
    </w:p>
  </w:footnote>
  <w:footnote w:type="continuationSeparator" w:id="0">
    <w:p w14:paraId="287655C5" w14:textId="77777777" w:rsidR="00024520" w:rsidRDefault="00024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245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520"/>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79728</TotalTime>
  <Pages>3</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3357</cp:revision>
  <dcterms:created xsi:type="dcterms:W3CDTF">2024-06-20T08:51:00Z</dcterms:created>
  <dcterms:modified xsi:type="dcterms:W3CDTF">2024-11-25T11:42:00Z</dcterms:modified>
  <cp:category/>
</cp:coreProperties>
</file>