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836DD2" w:rsidRDefault="00836DD2" w:rsidP="00836DD2">
      <w:r w:rsidRPr="00836DD2">
        <w:rPr>
          <w:rFonts w:ascii="Times New Roman" w:eastAsia="Arial Narrow" w:hAnsi="Times New Roman" w:cs="Times New Roman"/>
          <w:b/>
          <w:bCs/>
          <w:color w:val="000000"/>
          <w:kern w:val="0"/>
          <w:sz w:val="24"/>
          <w:lang w:val="uk-UA" w:eastAsia="uk-UA" w:bidi="uk-UA"/>
        </w:rPr>
        <w:t>Гаврилюк Надія Миколаївна</w:t>
      </w:r>
      <w:r w:rsidRPr="00836DD2">
        <w:rPr>
          <w:rFonts w:ascii="Times New Roman" w:hAnsi="Times New Roman" w:cs="Times New Roman"/>
          <w:color w:val="000000"/>
          <w:kern w:val="0"/>
          <w:sz w:val="24"/>
          <w:szCs w:val="24"/>
          <w:lang w:val="uk-UA" w:eastAsia="uk-UA" w:bidi="uk-UA"/>
        </w:rPr>
        <w:t>, викладач Надвірнянського коледжу Національного транспортного університету МОН України: «Логістичний контролінг в управлінні автотран</w:t>
      </w:r>
      <w:r w:rsidRPr="00836DD2">
        <w:rPr>
          <w:rFonts w:ascii="Times New Roman" w:hAnsi="Times New Roman" w:cs="Times New Roman"/>
          <w:color w:val="000000"/>
          <w:kern w:val="0"/>
          <w:sz w:val="24"/>
          <w:szCs w:val="24"/>
          <w:lang w:val="uk-UA" w:eastAsia="uk-UA" w:bidi="uk-UA"/>
        </w:rPr>
        <w:softHyphen/>
        <w:t>спортними підприємствами» (08.00.04 - економіка та управ</w:t>
      </w:r>
      <w:r w:rsidRPr="00836DD2">
        <w:rPr>
          <w:rFonts w:ascii="Times New Roman" w:hAnsi="Times New Roman" w:cs="Times New Roman"/>
          <w:color w:val="000000"/>
          <w:kern w:val="0"/>
          <w:sz w:val="24"/>
          <w:szCs w:val="24"/>
          <w:lang w:val="uk-UA" w:eastAsia="uk-UA" w:bidi="uk-UA"/>
        </w:rPr>
        <w:softHyphen/>
        <w:t>ління підприємствами - за видами економічної діяльності). Спецрада Д 26.059.04 у Національному транспортному університеті</w:t>
      </w:r>
    </w:p>
    <w:sectPr w:rsidR="007771D5" w:rsidRPr="00836DD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406DD-F769-4AC1-8231-08E53BC3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2020-04-18T18:06:00Z</dcterms:created>
  <dcterms:modified xsi:type="dcterms:W3CDTF">2020-04-18T18:33:00Z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