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B05A8" w14:textId="77777777" w:rsidR="009161F6" w:rsidRDefault="009161F6" w:rsidP="009161F6">
      <w:pPr>
        <w:pStyle w:val="210"/>
        <w:shd w:val="clear" w:color="auto" w:fill="auto"/>
        <w:ind w:right="520" w:firstLine="0"/>
      </w:pPr>
      <w:r>
        <w:rPr>
          <w:rStyle w:val="21"/>
          <w:color w:val="000000"/>
        </w:rPr>
        <w:t xml:space="preserve">Г </w:t>
      </w:r>
      <w:proofErr w:type="spellStart"/>
      <w:r>
        <w:rPr>
          <w:rStyle w:val="21"/>
          <w:color w:val="000000"/>
        </w:rPr>
        <w:t>осударственное</w:t>
      </w:r>
      <w:proofErr w:type="spellEnd"/>
      <w:r>
        <w:rPr>
          <w:rStyle w:val="21"/>
          <w:color w:val="000000"/>
        </w:rPr>
        <w:t xml:space="preserve"> автономное образовательное учреждение</w:t>
      </w:r>
      <w:r>
        <w:rPr>
          <w:rStyle w:val="21"/>
          <w:color w:val="000000"/>
        </w:rPr>
        <w:br/>
        <w:t>высшего образования г. Москвы</w:t>
      </w:r>
    </w:p>
    <w:p w14:paraId="5304A91D" w14:textId="77777777" w:rsidR="009161F6" w:rsidRDefault="009161F6" w:rsidP="009161F6">
      <w:pPr>
        <w:pStyle w:val="210"/>
        <w:shd w:val="clear" w:color="auto" w:fill="auto"/>
        <w:spacing w:after="1413"/>
        <w:ind w:left="160" w:firstLine="0"/>
        <w:jc w:val="left"/>
      </w:pPr>
      <w:r>
        <w:rPr>
          <w:rStyle w:val="21"/>
          <w:color w:val="000000"/>
        </w:rPr>
        <w:t>«МОСКОВ СКИЙ ГОРОДСКОЙ ПЕДАГОГИЧЕСКИЙ УНИВЕР СИТЕТ»</w:t>
      </w:r>
    </w:p>
    <w:p w14:paraId="74D8A861" w14:textId="77777777" w:rsidR="009161F6" w:rsidRDefault="009161F6" w:rsidP="009161F6">
      <w:pPr>
        <w:pStyle w:val="310"/>
        <w:shd w:val="clear" w:color="auto" w:fill="auto"/>
        <w:spacing w:before="0" w:after="650" w:line="280" w:lineRule="exact"/>
      </w:pPr>
      <w:r>
        <w:rPr>
          <w:rStyle w:val="3"/>
          <w:i w:val="0"/>
          <w:iCs w:val="0"/>
          <w:color w:val="000000"/>
        </w:rPr>
        <w:t>На правах рукописи</w:t>
      </w:r>
    </w:p>
    <w:p w14:paraId="36C09231" w14:textId="77777777" w:rsidR="009161F6" w:rsidRDefault="009161F6" w:rsidP="009161F6">
      <w:pPr>
        <w:pStyle w:val="42"/>
        <w:shd w:val="clear" w:color="auto" w:fill="auto"/>
        <w:spacing w:after="1008" w:line="300" w:lineRule="exact"/>
        <w:ind w:right="520"/>
      </w:pPr>
      <w:r>
        <w:rPr>
          <w:rStyle w:val="41"/>
          <w:color w:val="000000"/>
        </w:rPr>
        <w:t>РЕЗНИКОВ А Александра Ивановна</w:t>
      </w:r>
    </w:p>
    <w:p w14:paraId="14B52C82" w14:textId="77777777" w:rsidR="009161F6" w:rsidRDefault="009161F6" w:rsidP="009161F6">
      <w:pPr>
        <w:pStyle w:val="52"/>
        <w:shd w:val="clear" w:color="auto" w:fill="auto"/>
        <w:spacing w:before="0" w:after="896"/>
        <w:ind w:firstLine="660"/>
      </w:pPr>
      <w:r>
        <w:rPr>
          <w:rStyle w:val="51"/>
          <w:b/>
          <w:bCs/>
          <w:color w:val="000000"/>
        </w:rPr>
        <w:t>МЕТОДИКА ИСПОЛЬЗОВАНИЯ ФРАНЦУЗСКИХ КОМИКСОВ КАК СРЕДСТВА СОВЕРШЕНСТВОВАНИЯ ИНОЯЗЫЧНОЙ КОММУНИКАТИВНОЙ КОМПЕТЕНЦИИ СТАРШЕКЛАССНИКОВ</w:t>
      </w:r>
    </w:p>
    <w:p w14:paraId="05792E61" w14:textId="77777777" w:rsidR="009161F6" w:rsidRDefault="009161F6" w:rsidP="009161F6">
      <w:pPr>
        <w:pStyle w:val="210"/>
        <w:shd w:val="clear" w:color="auto" w:fill="auto"/>
        <w:spacing w:after="904" w:line="485" w:lineRule="exact"/>
        <w:ind w:left="1480"/>
        <w:jc w:val="left"/>
      </w:pPr>
      <w:r>
        <w:rPr>
          <w:rStyle w:val="21"/>
          <w:color w:val="000000"/>
        </w:rPr>
        <w:t xml:space="preserve">С </w:t>
      </w:r>
      <w:proofErr w:type="spellStart"/>
      <w:r>
        <w:rPr>
          <w:rStyle w:val="21"/>
          <w:color w:val="000000"/>
        </w:rPr>
        <w:t>пециальность</w:t>
      </w:r>
      <w:proofErr w:type="spellEnd"/>
      <w:r>
        <w:rPr>
          <w:rStyle w:val="21"/>
          <w:color w:val="000000"/>
        </w:rPr>
        <w:t xml:space="preserve"> 13.00.02 - Теория и методика обучения и воспитания (иностранные языки, уровень общего образования)</w:t>
      </w:r>
    </w:p>
    <w:p w14:paraId="14F4E6BA" w14:textId="77777777" w:rsidR="009161F6" w:rsidRDefault="009161F6" w:rsidP="009161F6">
      <w:pPr>
        <w:pStyle w:val="210"/>
        <w:shd w:val="clear" w:color="auto" w:fill="auto"/>
        <w:spacing w:after="900" w:line="480" w:lineRule="exact"/>
        <w:ind w:right="520" w:firstLine="0"/>
      </w:pPr>
      <w:r>
        <w:rPr>
          <w:rStyle w:val="25pt"/>
          <w:color w:val="000000"/>
        </w:rPr>
        <w:t>ДИССЕРТАЦИЯ</w:t>
      </w:r>
      <w:r>
        <w:rPr>
          <w:rStyle w:val="25pt"/>
          <w:color w:val="000000"/>
        </w:rPr>
        <w:br/>
      </w:r>
      <w:r>
        <w:rPr>
          <w:rStyle w:val="21"/>
          <w:color w:val="000000"/>
        </w:rPr>
        <w:t>на соискание ученой степени</w:t>
      </w:r>
      <w:r>
        <w:rPr>
          <w:rStyle w:val="21"/>
          <w:color w:val="000000"/>
        </w:rPr>
        <w:br/>
        <w:t>кандидата педагогических наук</w:t>
      </w:r>
    </w:p>
    <w:p w14:paraId="12443CD9" w14:textId="77777777" w:rsidR="009161F6" w:rsidRDefault="009161F6" w:rsidP="009161F6">
      <w:pPr>
        <w:pStyle w:val="210"/>
        <w:shd w:val="clear" w:color="auto" w:fill="auto"/>
        <w:spacing w:after="580" w:line="480" w:lineRule="exact"/>
        <w:ind w:left="4440" w:firstLine="0"/>
        <w:jc w:val="right"/>
      </w:pPr>
      <w:r>
        <w:rPr>
          <w:rStyle w:val="21"/>
          <w:color w:val="000000"/>
        </w:rPr>
        <w:t>Научный руководитель: доктор педагогических наук, профессор ГРИГ ОРЬЕВ А Елена Яковлевна</w:t>
      </w:r>
    </w:p>
    <w:p w14:paraId="5EDF0B0D" w14:textId="77777777" w:rsidR="009161F6" w:rsidRDefault="009161F6" w:rsidP="009161F6">
      <w:pPr>
        <w:pStyle w:val="210"/>
        <w:shd w:val="clear" w:color="auto" w:fill="auto"/>
        <w:spacing w:line="280" w:lineRule="exact"/>
        <w:ind w:right="520" w:firstLine="0"/>
        <w:sectPr w:rsidR="009161F6">
          <w:headerReference w:type="even" r:id="rId7"/>
          <w:headerReference w:type="default" r:id="rId8"/>
          <w:footerReference w:type="even" r:id="rId9"/>
          <w:footerReference w:type="default" r:id="rId10"/>
          <w:pgSz w:w="11900" w:h="16840"/>
          <w:pgMar w:top="1152" w:right="813" w:bottom="1152" w:left="1832" w:header="0" w:footer="3" w:gutter="0"/>
          <w:cols w:space="720"/>
          <w:noEndnote/>
          <w:titlePg/>
          <w:docGrid w:linePitch="360"/>
        </w:sectPr>
      </w:pPr>
      <w:r>
        <w:rPr>
          <w:rStyle w:val="21"/>
          <w:color w:val="000000"/>
        </w:rPr>
        <w:lastRenderedPageBreak/>
        <w:t>Москва - 2017</w:t>
      </w:r>
    </w:p>
    <w:p w14:paraId="2DB7D0BC" w14:textId="77777777" w:rsidR="009161F6" w:rsidRDefault="009161F6" w:rsidP="009161F6">
      <w:pPr>
        <w:pStyle w:val="34"/>
        <w:tabs>
          <w:tab w:val="right" w:leader="dot" w:pos="9278"/>
        </w:tabs>
        <w:ind w:left="740"/>
      </w:pPr>
      <w:r>
        <w:lastRenderedPageBreak/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35"/>
          <w:b/>
          <w:bCs/>
          <w:color w:val="000000"/>
        </w:rPr>
        <w:t>Введение</w:t>
      </w:r>
      <w:r>
        <w:rPr>
          <w:rStyle w:val="35"/>
          <w:b/>
          <w:bCs/>
          <w:color w:val="000000"/>
        </w:rPr>
        <w:tab/>
        <w:t>3</w:t>
      </w:r>
    </w:p>
    <w:p w14:paraId="7FCF7C0F" w14:textId="77777777" w:rsidR="009161F6" w:rsidRDefault="009161F6" w:rsidP="009161F6">
      <w:pPr>
        <w:pStyle w:val="34"/>
        <w:ind w:left="740"/>
      </w:pPr>
      <w:r>
        <w:rPr>
          <w:rStyle w:val="35"/>
          <w:b/>
          <w:bCs/>
          <w:color w:val="000000"/>
        </w:rPr>
        <w:t>ГЛАВА 1. Теоретические предпосылки использования французских комиксов как средства совершенствования иноязычной коммуникативной компетенции старшеклассников</w:t>
      </w:r>
    </w:p>
    <w:p w14:paraId="55D73B64" w14:textId="77777777" w:rsidR="009161F6" w:rsidRDefault="009161F6" w:rsidP="009161F6">
      <w:pPr>
        <w:pStyle w:val="34"/>
        <w:widowControl w:val="0"/>
        <w:numPr>
          <w:ilvl w:val="0"/>
          <w:numId w:val="17"/>
        </w:numPr>
        <w:tabs>
          <w:tab w:val="left" w:pos="1300"/>
          <w:tab w:val="right" w:leader="dot" w:pos="9278"/>
        </w:tabs>
        <w:spacing w:after="0" w:line="480" w:lineRule="exact"/>
        <w:ind w:left="740"/>
        <w:jc w:val="both"/>
      </w:pPr>
      <w:hyperlink w:anchor="bookmark2" w:tooltip="Current Document" w:history="1">
        <w:r>
          <w:rPr>
            <w:rStyle w:val="35"/>
            <w:b/>
            <w:bCs/>
            <w:color w:val="000000"/>
          </w:rPr>
          <w:t>Комикс как объект междисциплинарных исследований</w:t>
        </w:r>
        <w:r>
          <w:rPr>
            <w:rStyle w:val="35"/>
            <w:b/>
            <w:bCs/>
            <w:color w:val="000000"/>
          </w:rPr>
          <w:tab/>
          <w:t>16</w:t>
        </w:r>
      </w:hyperlink>
    </w:p>
    <w:p w14:paraId="3D0E538E" w14:textId="77777777" w:rsidR="009161F6" w:rsidRDefault="009161F6" w:rsidP="009161F6">
      <w:pPr>
        <w:pStyle w:val="34"/>
        <w:widowControl w:val="0"/>
        <w:numPr>
          <w:ilvl w:val="0"/>
          <w:numId w:val="17"/>
        </w:numPr>
        <w:tabs>
          <w:tab w:val="left" w:pos="1300"/>
        </w:tabs>
        <w:spacing w:after="0" w:line="480" w:lineRule="exact"/>
        <w:ind w:left="740"/>
        <w:jc w:val="both"/>
      </w:pPr>
      <w:r>
        <w:rPr>
          <w:rStyle w:val="35"/>
          <w:b/>
          <w:bCs/>
          <w:color w:val="000000"/>
        </w:rPr>
        <w:t>Психолингвистические особенности восприятия комиксов</w:t>
      </w:r>
    </w:p>
    <w:p w14:paraId="69A83B76" w14:textId="77777777" w:rsidR="009161F6" w:rsidRDefault="009161F6" w:rsidP="009161F6">
      <w:pPr>
        <w:pStyle w:val="34"/>
        <w:tabs>
          <w:tab w:val="right" w:leader="dot" w:pos="9278"/>
        </w:tabs>
      </w:pPr>
      <w:hyperlink w:anchor="bookmark4" w:tooltip="Current Document" w:history="1">
        <w:r>
          <w:rPr>
            <w:rStyle w:val="35"/>
            <w:b/>
            <w:bCs/>
            <w:color w:val="000000"/>
          </w:rPr>
          <w:t>на старшем этапе обучения</w:t>
        </w:r>
        <w:r>
          <w:rPr>
            <w:rStyle w:val="35"/>
            <w:b/>
            <w:bCs/>
            <w:color w:val="000000"/>
          </w:rPr>
          <w:tab/>
          <w:t>39</w:t>
        </w:r>
      </w:hyperlink>
    </w:p>
    <w:p w14:paraId="75FE05A4" w14:textId="77777777" w:rsidR="009161F6" w:rsidRDefault="009161F6" w:rsidP="009161F6">
      <w:pPr>
        <w:pStyle w:val="34"/>
        <w:widowControl w:val="0"/>
        <w:numPr>
          <w:ilvl w:val="0"/>
          <w:numId w:val="17"/>
        </w:numPr>
        <w:tabs>
          <w:tab w:val="left" w:pos="1300"/>
        </w:tabs>
        <w:spacing w:after="0" w:line="480" w:lineRule="exact"/>
        <w:ind w:left="740"/>
        <w:jc w:val="both"/>
      </w:pPr>
      <w:r>
        <w:rPr>
          <w:rStyle w:val="35"/>
          <w:b/>
          <w:bCs/>
          <w:color w:val="000000"/>
        </w:rPr>
        <w:t>Французский комикс как средство совершенствования</w:t>
      </w:r>
    </w:p>
    <w:p w14:paraId="2D2B545F" w14:textId="77777777" w:rsidR="009161F6" w:rsidRDefault="009161F6" w:rsidP="009161F6">
      <w:pPr>
        <w:pStyle w:val="34"/>
        <w:tabs>
          <w:tab w:val="right" w:leader="dot" w:pos="9278"/>
        </w:tabs>
      </w:pPr>
      <w:hyperlink w:anchor="bookmark12" w:tooltip="Current Document" w:history="1">
        <w:r>
          <w:rPr>
            <w:rStyle w:val="35"/>
            <w:b/>
            <w:bCs/>
            <w:color w:val="000000"/>
          </w:rPr>
          <w:t>иноязычной коммуникативной компетенции старшеклассников</w:t>
        </w:r>
        <w:r>
          <w:rPr>
            <w:rStyle w:val="35"/>
            <w:b/>
            <w:bCs/>
            <w:color w:val="000000"/>
          </w:rPr>
          <w:tab/>
          <w:t>54</w:t>
        </w:r>
      </w:hyperlink>
    </w:p>
    <w:p w14:paraId="72509AA6" w14:textId="77777777" w:rsidR="009161F6" w:rsidRDefault="009161F6" w:rsidP="009161F6">
      <w:pPr>
        <w:pStyle w:val="34"/>
        <w:tabs>
          <w:tab w:val="right" w:leader="dot" w:pos="9278"/>
        </w:tabs>
        <w:spacing w:after="420"/>
        <w:ind w:left="740"/>
      </w:pPr>
      <w:hyperlink w:anchor="bookmark6" w:tooltip="Current Document" w:history="1">
        <w:r>
          <w:rPr>
            <w:rStyle w:val="35"/>
            <w:b/>
            <w:bCs/>
            <w:color w:val="000000"/>
          </w:rPr>
          <w:t>Выводы по первой главе</w:t>
        </w:r>
        <w:r>
          <w:rPr>
            <w:rStyle w:val="35"/>
            <w:b/>
            <w:bCs/>
            <w:color w:val="000000"/>
          </w:rPr>
          <w:tab/>
          <w:t>76</w:t>
        </w:r>
      </w:hyperlink>
    </w:p>
    <w:p w14:paraId="1949BFDA" w14:textId="77777777" w:rsidR="009161F6" w:rsidRDefault="009161F6" w:rsidP="009161F6">
      <w:pPr>
        <w:pStyle w:val="52"/>
        <w:shd w:val="clear" w:color="auto" w:fill="auto"/>
        <w:spacing w:before="0" w:after="0"/>
        <w:ind w:left="740"/>
      </w:pPr>
      <w:r>
        <w:rPr>
          <w:b/>
          <w:bCs/>
        </w:rPr>
        <w:fldChar w:fldCharType="end"/>
      </w:r>
      <w:r>
        <w:rPr>
          <w:rStyle w:val="51"/>
          <w:b/>
          <w:bCs/>
          <w:color w:val="000000"/>
        </w:rPr>
        <w:t>ГЛАВА 2. Содержание опытно-экспериментальной работы по совершенствованию иноязычной коммуникативной компетенции старшеклассников на основе французских комиксов</w:t>
      </w:r>
    </w:p>
    <w:p w14:paraId="3D51D740" w14:textId="77777777" w:rsidR="009161F6" w:rsidRDefault="009161F6" w:rsidP="009161F6">
      <w:pPr>
        <w:pStyle w:val="52"/>
        <w:numPr>
          <w:ilvl w:val="0"/>
          <w:numId w:val="18"/>
        </w:numPr>
        <w:shd w:val="clear" w:color="auto" w:fill="auto"/>
        <w:tabs>
          <w:tab w:val="left" w:pos="1329"/>
        </w:tabs>
        <w:spacing w:before="0" w:after="0" w:line="480" w:lineRule="exact"/>
        <w:ind w:left="740"/>
        <w:jc w:val="both"/>
      </w:pPr>
      <w:r>
        <w:rPr>
          <w:rStyle w:val="51"/>
          <w:b/>
          <w:bCs/>
          <w:color w:val="000000"/>
        </w:rPr>
        <w:t>Критерии отбора французских комиксов для учебного</w:t>
      </w:r>
    </w:p>
    <w:p w14:paraId="07BB8FEA" w14:textId="77777777" w:rsidR="009161F6" w:rsidRDefault="009161F6" w:rsidP="009161F6">
      <w:pPr>
        <w:pStyle w:val="34"/>
        <w:tabs>
          <w:tab w:val="right" w:leader="dot" w:pos="9278"/>
        </w:tabs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35"/>
          <w:b/>
          <w:bCs/>
          <w:color w:val="000000"/>
        </w:rPr>
        <w:t>процесса</w:t>
      </w:r>
      <w:r>
        <w:rPr>
          <w:rStyle w:val="35"/>
          <w:b/>
          <w:bCs/>
          <w:color w:val="000000"/>
        </w:rPr>
        <w:tab/>
        <w:t>80</w:t>
      </w:r>
    </w:p>
    <w:p w14:paraId="418CB96F" w14:textId="77777777" w:rsidR="009161F6" w:rsidRDefault="009161F6" w:rsidP="009161F6">
      <w:pPr>
        <w:pStyle w:val="34"/>
        <w:widowControl w:val="0"/>
        <w:numPr>
          <w:ilvl w:val="0"/>
          <w:numId w:val="18"/>
        </w:numPr>
        <w:tabs>
          <w:tab w:val="left" w:pos="1329"/>
        </w:tabs>
        <w:spacing w:after="0" w:line="480" w:lineRule="exact"/>
        <w:ind w:left="740"/>
        <w:jc w:val="both"/>
      </w:pPr>
      <w:r>
        <w:rPr>
          <w:rStyle w:val="35"/>
          <w:b/>
          <w:bCs/>
          <w:color w:val="000000"/>
        </w:rPr>
        <w:t>Методика использования комиксов в обучении</w:t>
      </w:r>
    </w:p>
    <w:p w14:paraId="4EB29E5B" w14:textId="77777777" w:rsidR="009161F6" w:rsidRDefault="009161F6" w:rsidP="009161F6">
      <w:pPr>
        <w:pStyle w:val="34"/>
        <w:tabs>
          <w:tab w:val="right" w:leader="dot" w:pos="9278"/>
        </w:tabs>
      </w:pPr>
      <w:r>
        <w:rPr>
          <w:rStyle w:val="35"/>
          <w:b/>
          <w:bCs/>
          <w:color w:val="000000"/>
        </w:rPr>
        <w:t>французскому языку старшеклассников</w:t>
      </w:r>
      <w:r>
        <w:rPr>
          <w:rStyle w:val="35"/>
          <w:b/>
          <w:bCs/>
          <w:color w:val="000000"/>
        </w:rPr>
        <w:tab/>
        <w:t>89</w:t>
      </w:r>
    </w:p>
    <w:p w14:paraId="3571EA64" w14:textId="77777777" w:rsidR="009161F6" w:rsidRDefault="009161F6" w:rsidP="009161F6">
      <w:pPr>
        <w:pStyle w:val="34"/>
        <w:widowControl w:val="0"/>
        <w:numPr>
          <w:ilvl w:val="0"/>
          <w:numId w:val="18"/>
        </w:numPr>
        <w:tabs>
          <w:tab w:val="left" w:pos="1290"/>
        </w:tabs>
        <w:spacing w:after="0" w:line="480" w:lineRule="exact"/>
        <w:ind w:left="0" w:firstLine="740"/>
      </w:pPr>
      <w:r>
        <w:rPr>
          <w:rStyle w:val="35"/>
          <w:b/>
          <w:bCs/>
          <w:color w:val="000000"/>
        </w:rPr>
        <w:t>Исследование эффективности французских комиксов как средства совершенствования иноязычной коммуникативной</w:t>
      </w:r>
    </w:p>
    <w:p w14:paraId="6E39D64B" w14:textId="77777777" w:rsidR="009161F6" w:rsidRDefault="009161F6" w:rsidP="009161F6">
      <w:pPr>
        <w:pStyle w:val="34"/>
        <w:tabs>
          <w:tab w:val="right" w:leader="dot" w:pos="9278"/>
        </w:tabs>
      </w:pPr>
      <w:hyperlink w:anchor="bookmark10" w:tooltip="Current Document" w:history="1">
        <w:r>
          <w:rPr>
            <w:rStyle w:val="35"/>
            <w:b/>
            <w:bCs/>
            <w:color w:val="000000"/>
          </w:rPr>
          <w:t>старшеклассников</w:t>
        </w:r>
        <w:r>
          <w:rPr>
            <w:rStyle w:val="35"/>
            <w:b/>
            <w:bCs/>
            <w:color w:val="000000"/>
          </w:rPr>
          <w:tab/>
          <w:t>107</w:t>
        </w:r>
      </w:hyperlink>
    </w:p>
    <w:p w14:paraId="3BDEDE87" w14:textId="77777777" w:rsidR="009161F6" w:rsidRDefault="009161F6" w:rsidP="009161F6">
      <w:pPr>
        <w:pStyle w:val="34"/>
        <w:tabs>
          <w:tab w:val="right" w:leader="dot" w:pos="9278"/>
        </w:tabs>
        <w:spacing w:after="420"/>
        <w:ind w:left="740"/>
      </w:pPr>
      <w:hyperlink w:anchor="bookmark13" w:tooltip="Current Document" w:history="1">
        <w:r>
          <w:rPr>
            <w:rStyle w:val="35"/>
            <w:b/>
            <w:bCs/>
            <w:color w:val="000000"/>
          </w:rPr>
          <w:t>Выводы по второй главе</w:t>
        </w:r>
        <w:r>
          <w:rPr>
            <w:rStyle w:val="35"/>
            <w:b/>
            <w:bCs/>
            <w:color w:val="000000"/>
          </w:rPr>
          <w:tab/>
          <w:t>128</w:t>
        </w:r>
      </w:hyperlink>
    </w:p>
    <w:p w14:paraId="700BAE71" w14:textId="77777777" w:rsidR="009161F6" w:rsidRDefault="009161F6" w:rsidP="009161F6">
      <w:pPr>
        <w:pStyle w:val="34"/>
        <w:tabs>
          <w:tab w:val="right" w:leader="dot" w:pos="9278"/>
        </w:tabs>
        <w:ind w:left="740"/>
      </w:pPr>
      <w:hyperlink w:anchor="bookmark14" w:tooltip="Current Document" w:history="1">
        <w:r>
          <w:rPr>
            <w:rStyle w:val="35"/>
            <w:b/>
            <w:bCs/>
            <w:color w:val="000000"/>
          </w:rPr>
          <w:t>Заключение</w:t>
        </w:r>
        <w:r>
          <w:rPr>
            <w:rStyle w:val="35"/>
            <w:b/>
            <w:bCs/>
            <w:color w:val="000000"/>
          </w:rPr>
          <w:tab/>
          <w:t>133</w:t>
        </w:r>
      </w:hyperlink>
    </w:p>
    <w:p w14:paraId="0B30173F" w14:textId="77777777" w:rsidR="009161F6" w:rsidRDefault="009161F6" w:rsidP="009161F6">
      <w:pPr>
        <w:pStyle w:val="34"/>
        <w:tabs>
          <w:tab w:val="right" w:leader="dot" w:pos="9278"/>
        </w:tabs>
        <w:ind w:left="740"/>
      </w:pPr>
      <w:hyperlink w:anchor="bookmark15" w:tooltip="Current Document" w:history="1">
        <w:r>
          <w:rPr>
            <w:rStyle w:val="35"/>
            <w:b/>
            <w:bCs/>
            <w:color w:val="000000"/>
          </w:rPr>
          <w:t>Библиографический список</w:t>
        </w:r>
        <w:r>
          <w:rPr>
            <w:rStyle w:val="35"/>
            <w:b/>
            <w:bCs/>
            <w:color w:val="000000"/>
          </w:rPr>
          <w:tab/>
          <w:t>137</w:t>
        </w:r>
      </w:hyperlink>
    </w:p>
    <w:p w14:paraId="4EF87878" w14:textId="77777777" w:rsidR="009161F6" w:rsidRDefault="009161F6" w:rsidP="009161F6">
      <w:pPr>
        <w:pStyle w:val="34"/>
        <w:tabs>
          <w:tab w:val="right" w:leader="dot" w:pos="9278"/>
        </w:tabs>
        <w:ind w:left="740"/>
        <w:sectPr w:rsidR="009161F6">
          <w:pgSz w:w="11900" w:h="16840"/>
          <w:pgMar w:top="1532" w:right="837" w:bottom="1532" w:left="1674" w:header="0" w:footer="3" w:gutter="0"/>
          <w:cols w:space="720"/>
          <w:noEndnote/>
          <w:docGrid w:linePitch="360"/>
        </w:sectPr>
      </w:pPr>
      <w:hyperlink w:anchor="bookmark16" w:tooltip="Current Document" w:history="1">
        <w:r>
          <w:rPr>
            <w:rStyle w:val="35"/>
            <w:b/>
            <w:bCs/>
            <w:color w:val="000000"/>
          </w:rPr>
          <w:t>Приложения</w:t>
        </w:r>
        <w:r>
          <w:rPr>
            <w:rStyle w:val="35"/>
            <w:b/>
            <w:bCs/>
            <w:color w:val="000000"/>
          </w:rPr>
          <w:tab/>
          <w:t>163</w:t>
        </w:r>
      </w:hyperlink>
    </w:p>
    <w:p w14:paraId="5BEF14CC" w14:textId="5655A17A" w:rsidR="00216C02" w:rsidRDefault="009161F6" w:rsidP="009161F6">
      <w:r>
        <w:lastRenderedPageBreak/>
        <w:fldChar w:fldCharType="end"/>
      </w:r>
    </w:p>
    <w:p w14:paraId="7030DEF8" w14:textId="77777777" w:rsidR="009161F6" w:rsidRDefault="009161F6" w:rsidP="009161F6">
      <w:pPr>
        <w:pStyle w:val="33"/>
        <w:keepNext/>
        <w:keepLines/>
        <w:shd w:val="clear" w:color="auto" w:fill="auto"/>
        <w:spacing w:after="482" w:line="280" w:lineRule="exact"/>
        <w:ind w:left="4020"/>
      </w:pPr>
      <w:bookmarkStart w:id="0" w:name="bookmark14"/>
      <w:r>
        <w:rPr>
          <w:rStyle w:val="32"/>
          <w:b/>
          <w:bCs/>
          <w:color w:val="000000"/>
        </w:rPr>
        <w:t>ЗАКЛЮЧЕНИЕ</w:t>
      </w:r>
      <w:bookmarkEnd w:id="0"/>
    </w:p>
    <w:p w14:paraId="1DE6B3AD" w14:textId="77777777" w:rsidR="009161F6" w:rsidRDefault="009161F6" w:rsidP="009161F6">
      <w:pPr>
        <w:pStyle w:val="210"/>
        <w:shd w:val="clear" w:color="auto" w:fill="auto"/>
        <w:spacing w:line="480" w:lineRule="exact"/>
        <w:ind w:firstLine="740"/>
        <w:jc w:val="both"/>
      </w:pPr>
      <w:r>
        <w:rPr>
          <w:rStyle w:val="21"/>
          <w:color w:val="000000"/>
        </w:rPr>
        <w:t xml:space="preserve">В настоящее время особое внимание уделяется повышению качества иноязычного образования и развитию у выпускников общеобразовательных </w:t>
      </w:r>
      <w:r w:rsidRPr="009161F6">
        <w:rPr>
          <w:rStyle w:val="244"/>
          <w:color w:val="000000"/>
          <w:lang w:val="ru-RU"/>
        </w:rPr>
        <w:t>ш</w:t>
      </w:r>
      <w:r>
        <w:rPr>
          <w:rStyle w:val="21"/>
          <w:color w:val="000000"/>
        </w:rPr>
        <w:t>кол способности эффективно взаимодействовать на иностранном языке с представителями других культур. С целью совершенствования иноязычной коммуникативной компетенции в рамках преподавания французского языка нами было предложено интегрировать в учебный процесс тексты французских комиксов, которые занимают особое место во французской культуре и литературе, обладают огромным дидактическим потенциалом.</w:t>
      </w:r>
    </w:p>
    <w:p w14:paraId="3687B6C2" w14:textId="77777777" w:rsidR="009161F6" w:rsidRDefault="009161F6" w:rsidP="009161F6">
      <w:pPr>
        <w:pStyle w:val="210"/>
        <w:shd w:val="clear" w:color="auto" w:fill="auto"/>
        <w:spacing w:line="480" w:lineRule="exact"/>
        <w:ind w:firstLine="940"/>
        <w:jc w:val="both"/>
      </w:pPr>
      <w:proofErr w:type="spellStart"/>
      <w:r>
        <w:rPr>
          <w:rStyle w:val="21"/>
          <w:color w:val="000000"/>
        </w:rPr>
        <w:t>роведенное</w:t>
      </w:r>
      <w:proofErr w:type="spellEnd"/>
      <w:r>
        <w:rPr>
          <w:rStyle w:val="21"/>
          <w:color w:val="000000"/>
        </w:rPr>
        <w:t xml:space="preserve"> исследование направлено на разработку и экспериментальную апробацию методики использования французских комиксов как средства совершенствования иноязычной коммуникативной компетенции старшеклассников.</w:t>
      </w:r>
    </w:p>
    <w:p w14:paraId="0F7B1230" w14:textId="77777777" w:rsidR="009161F6" w:rsidRDefault="009161F6" w:rsidP="009161F6">
      <w:pPr>
        <w:pStyle w:val="210"/>
        <w:shd w:val="clear" w:color="auto" w:fill="auto"/>
        <w:spacing w:line="480" w:lineRule="exact"/>
        <w:ind w:firstLine="740"/>
        <w:jc w:val="both"/>
      </w:pPr>
      <w:r>
        <w:rPr>
          <w:rStyle w:val="21"/>
          <w:color w:val="000000"/>
        </w:rPr>
        <w:t>В соответствии с поставленной целью исследования решен ряд задач:</w:t>
      </w:r>
    </w:p>
    <w:p w14:paraId="7F756984" w14:textId="77777777" w:rsidR="009161F6" w:rsidRDefault="009161F6" w:rsidP="009161F6">
      <w:pPr>
        <w:pStyle w:val="210"/>
        <w:numPr>
          <w:ilvl w:val="0"/>
          <w:numId w:val="46"/>
        </w:numPr>
        <w:shd w:val="clear" w:color="auto" w:fill="auto"/>
        <w:tabs>
          <w:tab w:val="left" w:pos="1085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 xml:space="preserve">На основе анализа научно-методической литературы рассмотрен феномен комикса, его </w:t>
      </w:r>
      <w:proofErr w:type="spellStart"/>
      <w:r>
        <w:rPr>
          <w:rStyle w:val="21"/>
          <w:color w:val="000000"/>
        </w:rPr>
        <w:t>лингодидактическая</w:t>
      </w:r>
      <w:proofErr w:type="spellEnd"/>
      <w:r>
        <w:rPr>
          <w:rStyle w:val="21"/>
          <w:color w:val="000000"/>
        </w:rPr>
        <w:t xml:space="preserve"> и </w:t>
      </w:r>
      <w:proofErr w:type="spellStart"/>
      <w:r>
        <w:rPr>
          <w:rStyle w:val="21"/>
          <w:color w:val="000000"/>
        </w:rPr>
        <w:t>культуроведческая</w:t>
      </w:r>
      <w:proofErr w:type="spellEnd"/>
      <w:r>
        <w:rPr>
          <w:rStyle w:val="21"/>
          <w:color w:val="000000"/>
        </w:rPr>
        <w:t xml:space="preserve"> ценность, уточнено методическое содержание понятия « французские комиксы», определены функции комикса в обучении иностранным языкам. В ходе исследования выявлены методически значимые характеристики французского комикса, такие как аутентичность; наглядность; статичность; компактность изложения; популярность; </w:t>
      </w:r>
      <w:proofErr w:type="spellStart"/>
      <w:r>
        <w:rPr>
          <w:rStyle w:val="21"/>
          <w:color w:val="000000"/>
        </w:rPr>
        <w:t>междисциплинарность</w:t>
      </w:r>
      <w:proofErr w:type="spellEnd"/>
      <w:r>
        <w:rPr>
          <w:rStyle w:val="21"/>
          <w:color w:val="000000"/>
        </w:rPr>
        <w:t xml:space="preserve">; </w:t>
      </w:r>
      <w:proofErr w:type="spellStart"/>
      <w:r>
        <w:rPr>
          <w:rStyle w:val="21"/>
          <w:color w:val="000000"/>
        </w:rPr>
        <w:t>лингвокультурная</w:t>
      </w:r>
      <w:proofErr w:type="spellEnd"/>
      <w:r>
        <w:rPr>
          <w:rStyle w:val="21"/>
          <w:color w:val="000000"/>
        </w:rPr>
        <w:t xml:space="preserve"> </w:t>
      </w:r>
      <w:r>
        <w:rPr>
          <w:rStyle w:val="21"/>
          <w:color w:val="000000"/>
        </w:rPr>
        <w:lastRenderedPageBreak/>
        <w:t xml:space="preserve">значимость. </w:t>
      </w:r>
      <w:proofErr w:type="spellStart"/>
      <w:r>
        <w:rPr>
          <w:rStyle w:val="21"/>
          <w:color w:val="000000"/>
        </w:rPr>
        <w:t>анные</w:t>
      </w:r>
      <w:proofErr w:type="spellEnd"/>
      <w:r>
        <w:rPr>
          <w:rStyle w:val="21"/>
          <w:color w:val="000000"/>
        </w:rPr>
        <w:t xml:space="preserve"> характеристики указывают на то, что французский комикс является оригинальным продуктом, перспективным с точки зрения методики преподавания иностранного языка, который может рассматриваться как репрезентативный « срез» французской </w:t>
      </w:r>
      <w:proofErr w:type="spellStart"/>
      <w:r>
        <w:rPr>
          <w:rStyle w:val="21"/>
          <w:color w:val="000000"/>
        </w:rPr>
        <w:t>лингвокультуры</w:t>
      </w:r>
      <w:proofErr w:type="spellEnd"/>
      <w:r>
        <w:rPr>
          <w:rStyle w:val="21"/>
          <w:color w:val="000000"/>
        </w:rPr>
        <w:t>, наглядно и компактно открывающий заинтересованному читателю его глубинные пласты.</w:t>
      </w:r>
    </w:p>
    <w:p w14:paraId="565DE1FD" w14:textId="77777777" w:rsidR="009161F6" w:rsidRDefault="009161F6" w:rsidP="009161F6">
      <w:pPr>
        <w:pStyle w:val="210"/>
        <w:numPr>
          <w:ilvl w:val="0"/>
          <w:numId w:val="46"/>
        </w:numPr>
        <w:shd w:val="clear" w:color="auto" w:fill="auto"/>
        <w:tabs>
          <w:tab w:val="left" w:pos="1110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Проведенное в диссертации исследование специфики воздействия комикса на сознание человека и выявление особенностей его восприятия в соответствии с развитием когнитивной, эмоциональной, личностной, мотивационной сферами старшеклассника, позволило сделать вывод о том, что комикс как средство обучения соответствует возрастным и психологическим особенностям старших школьников, при этом открывая новые возможности для реализации учебных потребностей учащихся.</w:t>
      </w:r>
    </w:p>
    <w:p w14:paraId="6AB39C9F" w14:textId="77777777" w:rsidR="009161F6" w:rsidRDefault="009161F6" w:rsidP="009161F6">
      <w:pPr>
        <w:pStyle w:val="210"/>
        <w:numPr>
          <w:ilvl w:val="0"/>
          <w:numId w:val="46"/>
        </w:numPr>
        <w:shd w:val="clear" w:color="auto" w:fill="auto"/>
        <w:tabs>
          <w:tab w:val="left" w:pos="1110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В диссертации выявлены роль и место французского комикса в процессе обучения иностранному языку старшеклассников, определена номенклатура речевых умений учащихся, развиваемых посредством комиксов в рамках иноязычной коммуникативной компетенции учащихся, описаны критерии оценки сформированности данной компетенции на старшем этапе обучения.</w:t>
      </w:r>
    </w:p>
    <w:p w14:paraId="078C6751" w14:textId="77777777" w:rsidR="009161F6" w:rsidRDefault="009161F6" w:rsidP="009161F6">
      <w:pPr>
        <w:pStyle w:val="210"/>
        <w:numPr>
          <w:ilvl w:val="0"/>
          <w:numId w:val="46"/>
        </w:numPr>
        <w:shd w:val="clear" w:color="auto" w:fill="auto"/>
        <w:tabs>
          <w:tab w:val="left" w:pos="1110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 xml:space="preserve">В работе определены и классифицированы критерии отбора комиксов для учебного процесса на старшей ступени обучения в общеобразовательной школе в соответствии с целями и условиями обучения, особенностями обучающихся и спецификой комикса как </w:t>
      </w:r>
      <w:proofErr w:type="spellStart"/>
      <w:r>
        <w:rPr>
          <w:rStyle w:val="21"/>
          <w:color w:val="000000"/>
        </w:rPr>
        <w:t>креолизованного</w:t>
      </w:r>
      <w:proofErr w:type="spellEnd"/>
      <w:r>
        <w:rPr>
          <w:rStyle w:val="21"/>
          <w:color w:val="000000"/>
        </w:rPr>
        <w:t xml:space="preserve"> текста.</w:t>
      </w:r>
    </w:p>
    <w:p w14:paraId="306442F4" w14:textId="77777777" w:rsidR="009161F6" w:rsidRDefault="009161F6" w:rsidP="009161F6">
      <w:pPr>
        <w:pStyle w:val="210"/>
        <w:numPr>
          <w:ilvl w:val="0"/>
          <w:numId w:val="46"/>
        </w:numPr>
        <w:shd w:val="clear" w:color="auto" w:fill="auto"/>
        <w:tabs>
          <w:tab w:val="left" w:pos="1110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В диссертации описана методика использования аутентичных</w:t>
      </w:r>
    </w:p>
    <w:p w14:paraId="11694AC8" w14:textId="77777777" w:rsidR="009161F6" w:rsidRDefault="009161F6" w:rsidP="009161F6">
      <w:pPr>
        <w:pStyle w:val="210"/>
        <w:shd w:val="clear" w:color="auto" w:fill="auto"/>
        <w:tabs>
          <w:tab w:val="left" w:pos="3360"/>
        </w:tabs>
        <w:spacing w:line="480" w:lineRule="exact"/>
        <w:ind w:firstLine="0"/>
        <w:jc w:val="both"/>
      </w:pPr>
      <w:r>
        <w:rPr>
          <w:rStyle w:val="21"/>
          <w:color w:val="000000"/>
        </w:rPr>
        <w:t>комиксов в обучении</w:t>
      </w:r>
      <w:r>
        <w:rPr>
          <w:rStyle w:val="21"/>
          <w:color w:val="000000"/>
        </w:rPr>
        <w:tab/>
        <w:t>французскому языку в старших классах</w:t>
      </w:r>
    </w:p>
    <w:p w14:paraId="0F66A0B8" w14:textId="77777777" w:rsidR="009161F6" w:rsidRDefault="009161F6" w:rsidP="009161F6">
      <w:pPr>
        <w:pStyle w:val="210"/>
        <w:shd w:val="clear" w:color="auto" w:fill="auto"/>
        <w:spacing w:line="480" w:lineRule="exact"/>
        <w:ind w:firstLine="0"/>
        <w:jc w:val="both"/>
      </w:pPr>
      <w:r>
        <w:rPr>
          <w:rStyle w:val="21"/>
          <w:color w:val="000000"/>
        </w:rPr>
        <w:lastRenderedPageBreak/>
        <w:t xml:space="preserve">общеобразовательной школы, методологическую основу которой составили компетентностный, коммуникативный, социокультурный, личностно ориентированный и личностно-деятельностный подходы. Разработанный алгоритм работы с французскими комиксами и система упражнений предполагают поэтапное и целенаправленное развитие речевых умений учащихся. </w:t>
      </w:r>
      <w:proofErr w:type="spellStart"/>
      <w:r>
        <w:rPr>
          <w:rStyle w:val="21"/>
          <w:color w:val="000000"/>
        </w:rPr>
        <w:t>собое</w:t>
      </w:r>
      <w:proofErr w:type="spellEnd"/>
      <w:r>
        <w:rPr>
          <w:rStyle w:val="21"/>
          <w:color w:val="000000"/>
        </w:rPr>
        <w:t xml:space="preserve"> внимание уделяется обогащению знаний о стране изучаемого языка, развитию умений интерпретировать </w:t>
      </w:r>
      <w:proofErr w:type="spellStart"/>
      <w:r>
        <w:rPr>
          <w:rStyle w:val="21"/>
          <w:color w:val="000000"/>
        </w:rPr>
        <w:t>лингвострановедчески</w:t>
      </w:r>
      <w:proofErr w:type="spellEnd"/>
      <w:r>
        <w:rPr>
          <w:rStyle w:val="21"/>
          <w:color w:val="000000"/>
        </w:rPr>
        <w:t xml:space="preserve"> маркированные единицы и сравнивать явления родной и иноязычной культур.</w:t>
      </w:r>
    </w:p>
    <w:p w14:paraId="6F305FF3" w14:textId="77777777" w:rsidR="009161F6" w:rsidRDefault="009161F6" w:rsidP="009161F6">
      <w:pPr>
        <w:pStyle w:val="210"/>
        <w:numPr>
          <w:ilvl w:val="0"/>
          <w:numId w:val="46"/>
        </w:numPr>
        <w:shd w:val="clear" w:color="auto" w:fill="auto"/>
        <w:tabs>
          <w:tab w:val="left" w:pos="1152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Для подтверждения эффективности разработанной методики проведено опытно-экспериментальное обучение, в ходе которого подтверждена гипотеза исследования, доказана корректность теоретических и методических положений работы. Статистически зафиксирована достоверная положительная динамика по всем показателям, свидетельствующая о позитивных сдвигах в области совершенствования иноязычной коммуникативной компетенции старшеклассников посредством французских комиксов и целесообразности использования разработанной методической системы.</w:t>
      </w:r>
    </w:p>
    <w:p w14:paraId="2DDDD474" w14:textId="77777777" w:rsidR="009161F6" w:rsidRDefault="009161F6" w:rsidP="009161F6">
      <w:pPr>
        <w:pStyle w:val="210"/>
        <w:shd w:val="clear" w:color="auto" w:fill="auto"/>
        <w:spacing w:line="480" w:lineRule="exact"/>
        <w:ind w:firstLine="940"/>
        <w:jc w:val="left"/>
      </w:pPr>
      <w:proofErr w:type="spellStart"/>
      <w:r>
        <w:rPr>
          <w:rStyle w:val="21"/>
          <w:color w:val="000000"/>
        </w:rPr>
        <w:t>роведенная</w:t>
      </w:r>
      <w:proofErr w:type="spellEnd"/>
      <w:r>
        <w:rPr>
          <w:rStyle w:val="21"/>
          <w:color w:val="000000"/>
        </w:rPr>
        <w:t xml:space="preserve"> экспериментальная работа позволила сделать выводы, подтверждающие гипотезу исследования:</w:t>
      </w:r>
    </w:p>
    <w:p w14:paraId="322C44A0" w14:textId="77777777" w:rsidR="009161F6" w:rsidRDefault="009161F6" w:rsidP="009161F6">
      <w:pPr>
        <w:pStyle w:val="210"/>
        <w:numPr>
          <w:ilvl w:val="0"/>
          <w:numId w:val="47"/>
        </w:numPr>
        <w:shd w:val="clear" w:color="auto" w:fill="auto"/>
        <w:tabs>
          <w:tab w:val="left" w:pos="1152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использование французских комиксов в процессе обучения иностранному языку старшеклассников способствует совершенствованию иноязычной коммуникативной компетенции;</w:t>
      </w:r>
    </w:p>
    <w:p w14:paraId="675189D6" w14:textId="77777777" w:rsidR="009161F6" w:rsidRDefault="009161F6" w:rsidP="009161F6">
      <w:pPr>
        <w:pStyle w:val="210"/>
        <w:numPr>
          <w:ilvl w:val="0"/>
          <w:numId w:val="47"/>
        </w:numPr>
        <w:shd w:val="clear" w:color="auto" w:fill="auto"/>
        <w:tabs>
          <w:tab w:val="left" w:pos="941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 xml:space="preserve">разработанная методика использования французских комиксов как средства совершенствования иноязычной коммуникативной компетенции старшеклассников легко и органично вписывается в общий контекст обучения </w:t>
      </w:r>
      <w:r>
        <w:rPr>
          <w:rStyle w:val="21"/>
          <w:color w:val="000000"/>
        </w:rPr>
        <w:lastRenderedPageBreak/>
        <w:t>иностранному языку в общеобразовательной школе;</w:t>
      </w:r>
    </w:p>
    <w:p w14:paraId="3E21BD2B" w14:textId="77777777" w:rsidR="009161F6" w:rsidRDefault="009161F6" w:rsidP="009161F6">
      <w:pPr>
        <w:pStyle w:val="210"/>
        <w:numPr>
          <w:ilvl w:val="0"/>
          <w:numId w:val="47"/>
        </w:numPr>
        <w:shd w:val="clear" w:color="auto" w:fill="auto"/>
        <w:tabs>
          <w:tab w:val="left" w:pos="952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использование комиксов в обучении французскому языку позволяет</w:t>
      </w:r>
    </w:p>
    <w:p w14:paraId="2F630013" w14:textId="77777777" w:rsidR="009161F6" w:rsidRDefault="009161F6" w:rsidP="009161F6">
      <w:pPr>
        <w:pStyle w:val="210"/>
        <w:shd w:val="clear" w:color="auto" w:fill="auto"/>
        <w:tabs>
          <w:tab w:val="left" w:pos="4128"/>
        </w:tabs>
        <w:spacing w:line="480" w:lineRule="exact"/>
        <w:ind w:firstLine="0"/>
        <w:jc w:val="both"/>
      </w:pPr>
      <w:r>
        <w:rPr>
          <w:rStyle w:val="21"/>
          <w:color w:val="000000"/>
        </w:rPr>
        <w:t>решать следующие дидактические задачи: совершенствовать грамматические и лексические навыки; развивать рецептивные (чтение) и продуктивные виды речевой деятельности; знакомить учащихся с французской культурой, пополнять страноведческие и экстралингвистические знания; повышать качество усвоения знаний; развивать познавательную активность; мотивировать учащихся к изучению французского языка; организовать различные формы работы:</w:t>
      </w:r>
      <w:r>
        <w:rPr>
          <w:rStyle w:val="21"/>
          <w:color w:val="000000"/>
        </w:rPr>
        <w:tab/>
        <w:t>индивидуальную, парную, групповую,</w:t>
      </w:r>
    </w:p>
    <w:p w14:paraId="0406B07F" w14:textId="77777777" w:rsidR="009161F6" w:rsidRDefault="009161F6" w:rsidP="009161F6">
      <w:pPr>
        <w:pStyle w:val="210"/>
        <w:shd w:val="clear" w:color="auto" w:fill="auto"/>
        <w:spacing w:line="480" w:lineRule="exact"/>
        <w:ind w:firstLine="0"/>
        <w:jc w:val="both"/>
      </w:pPr>
      <w:r>
        <w:rPr>
          <w:rStyle w:val="21"/>
          <w:color w:val="000000"/>
        </w:rPr>
        <w:t>коллективную; обеспечивать интерактивность в процессе обучения; развивать творческие способности.</w:t>
      </w:r>
    </w:p>
    <w:p w14:paraId="0FADB894" w14:textId="77777777" w:rsidR="009161F6" w:rsidRDefault="009161F6" w:rsidP="009161F6">
      <w:pPr>
        <w:pStyle w:val="210"/>
        <w:shd w:val="clear" w:color="auto" w:fill="auto"/>
        <w:spacing w:line="480" w:lineRule="exact"/>
        <w:ind w:firstLine="940"/>
        <w:jc w:val="left"/>
      </w:pPr>
      <w:proofErr w:type="spellStart"/>
      <w:r>
        <w:rPr>
          <w:rStyle w:val="21"/>
          <w:color w:val="000000"/>
        </w:rPr>
        <w:t>ерспективы</w:t>
      </w:r>
      <w:proofErr w:type="spellEnd"/>
      <w:r>
        <w:rPr>
          <w:rStyle w:val="21"/>
          <w:color w:val="000000"/>
        </w:rPr>
        <w:t xml:space="preserve"> исследования представляются в разработке методики обучения иностранному языку посредством комиксов, применительно к</w:t>
      </w:r>
    </w:p>
    <w:p w14:paraId="2E20B2A4" w14:textId="168EC156" w:rsidR="009161F6" w:rsidRPr="009161F6" w:rsidRDefault="009161F6" w:rsidP="009161F6">
      <w:r>
        <w:rPr>
          <w:rStyle w:val="21"/>
          <w:color w:val="000000"/>
        </w:rPr>
        <w:t>определенным видам речевой деятельности (обучение чтению, устной речи) или компетенциям (языковой, социокультурной); для учащихся младшей и средней ступеней общеобразовательной школы; для разных уровней высшего образования как лингвистического, так и нелингвистического профиля</w:t>
      </w:r>
    </w:p>
    <w:sectPr w:rsidR="009161F6" w:rsidRPr="009161F6">
      <w:headerReference w:type="default" r:id="rId11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FE3E3" w14:textId="77777777" w:rsidR="00310AC3" w:rsidRDefault="00310AC3">
      <w:pPr>
        <w:spacing w:after="0" w:line="240" w:lineRule="auto"/>
      </w:pPr>
      <w:r>
        <w:separator/>
      </w:r>
    </w:p>
  </w:endnote>
  <w:endnote w:type="continuationSeparator" w:id="0">
    <w:p w14:paraId="3D64559D" w14:textId="77777777" w:rsidR="00310AC3" w:rsidRDefault="00310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D535C" w14:textId="1529669C" w:rsidR="009161F6" w:rsidRDefault="009161F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04C54EAF" wp14:editId="1876806C">
              <wp:simplePos x="0" y="0"/>
              <wp:positionH relativeFrom="page">
                <wp:posOffset>6933565</wp:posOffset>
              </wp:positionH>
              <wp:positionV relativeFrom="page">
                <wp:posOffset>10119995</wp:posOffset>
              </wp:positionV>
              <wp:extent cx="83185" cy="189865"/>
              <wp:effectExtent l="0" t="4445" r="3175" b="0"/>
              <wp:wrapNone/>
              <wp:docPr id="67" name="Надпись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3FEEC4" w14:textId="77777777" w:rsidR="009161F6" w:rsidRDefault="009161F6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e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C54EAF" id="_x0000_t202" coordsize="21600,21600" o:spt="202" path="m,l,21600r21600,l21600,xe">
              <v:stroke joinstyle="miter"/>
              <v:path gradientshapeok="t" o:connecttype="rect"/>
            </v:shapetype>
            <v:shape id="Надпись 67" o:spid="_x0000_s1028" type="#_x0000_t202" style="position:absolute;margin-left:545.95pt;margin-top:796.85pt;width:6.55pt;height:14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" filled="f" stroked="f">
              <v:textbox style="mso-fit-shape-to-text:t" inset="0,0,0,0">
                <w:txbxContent>
                  <w:p w14:paraId="013FEEC4" w14:textId="77777777" w:rsidR="009161F6" w:rsidRDefault="009161F6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e"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301F3" w14:textId="3765C1FC" w:rsidR="009161F6" w:rsidRDefault="009161F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206835B7" wp14:editId="393167BE">
              <wp:simplePos x="0" y="0"/>
              <wp:positionH relativeFrom="page">
                <wp:posOffset>6936740</wp:posOffset>
              </wp:positionH>
              <wp:positionV relativeFrom="page">
                <wp:posOffset>10119995</wp:posOffset>
              </wp:positionV>
              <wp:extent cx="83185" cy="189865"/>
              <wp:effectExtent l="2540" t="4445" r="0" b="0"/>
              <wp:wrapNone/>
              <wp:docPr id="66" name="Надпись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B787A2" w14:textId="77777777" w:rsidR="009161F6" w:rsidRDefault="009161F6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e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6835B7" id="_x0000_t202" coordsize="21600,21600" o:spt="202" path="m,l,21600r21600,l21600,xe">
              <v:stroke joinstyle="miter"/>
              <v:path gradientshapeok="t" o:connecttype="rect"/>
            </v:shapetype>
            <v:shape id="Надпись 66" o:spid="_x0000_s1029" type="#_x0000_t202" style="position:absolute;margin-left:546.2pt;margin-top:796.85pt;width:6.55pt;height:14.95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" filled="f" stroked="f">
              <v:textbox style="mso-fit-shape-to-text:t" inset="0,0,0,0">
                <w:txbxContent>
                  <w:p w14:paraId="0CB787A2" w14:textId="77777777" w:rsidR="009161F6" w:rsidRDefault="009161F6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e"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B3730" w14:textId="77777777" w:rsidR="00310AC3" w:rsidRDefault="00310AC3">
      <w:pPr>
        <w:spacing w:after="0" w:line="240" w:lineRule="auto"/>
      </w:pPr>
      <w:r>
        <w:separator/>
      </w:r>
    </w:p>
  </w:footnote>
  <w:footnote w:type="continuationSeparator" w:id="0">
    <w:p w14:paraId="7EA6801D" w14:textId="77777777" w:rsidR="00310AC3" w:rsidRDefault="00310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B0EB1" w14:textId="4ADD4ABA" w:rsidR="009161F6" w:rsidRDefault="009161F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30D27F5" wp14:editId="25FBE06C">
              <wp:simplePos x="0" y="0"/>
              <wp:positionH relativeFrom="page">
                <wp:posOffset>3663315</wp:posOffset>
              </wp:positionH>
              <wp:positionV relativeFrom="page">
                <wp:posOffset>759460</wp:posOffset>
              </wp:positionV>
              <wp:extent cx="1141730" cy="189865"/>
              <wp:effectExtent l="0" t="0" r="0" b="3175"/>
              <wp:wrapNone/>
              <wp:docPr id="69" name="Надпись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173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E1726A" w14:textId="77777777" w:rsidR="009161F6" w:rsidRDefault="009161F6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e"/>
                              <w:color w:val="000000"/>
                            </w:rPr>
                            <w:t>СОДЕРЖАНИЕ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0D27F5" id="_x0000_t202" coordsize="21600,21600" o:spt="202" path="m,l,21600r21600,l21600,xe">
              <v:stroke joinstyle="miter"/>
              <v:path gradientshapeok="t" o:connecttype="rect"/>
            </v:shapetype>
            <v:shape id="Надпись 69" o:spid="_x0000_s1026" type="#_x0000_t202" style="position:absolute;margin-left:288.45pt;margin-top:59.8pt;width:89.9pt;height:14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" filled="f" stroked="f">
              <v:textbox style="mso-fit-shape-to-text:t" inset="0,0,0,0">
                <w:txbxContent>
                  <w:p w14:paraId="58E1726A" w14:textId="77777777" w:rsidR="009161F6" w:rsidRDefault="009161F6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rPr>
                        <w:rStyle w:val="ae"/>
                        <w:color w:val="000000"/>
                      </w:rPr>
                      <w:t>СОДЕРЖАНИЕ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1B06C" w14:textId="49EA0086" w:rsidR="009161F6" w:rsidRDefault="009161F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2AC28DC3" wp14:editId="2843BE58">
              <wp:simplePos x="0" y="0"/>
              <wp:positionH relativeFrom="page">
                <wp:posOffset>3778885</wp:posOffset>
              </wp:positionH>
              <wp:positionV relativeFrom="page">
                <wp:posOffset>1003300</wp:posOffset>
              </wp:positionV>
              <wp:extent cx="992505" cy="204470"/>
              <wp:effectExtent l="0" t="3175" r="635" b="1905"/>
              <wp:wrapNone/>
              <wp:docPr id="68" name="Надпись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250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EF2A8B" w14:textId="77777777" w:rsidR="009161F6" w:rsidRDefault="009161F6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0pt"/>
                              <w:color w:val="000000"/>
                            </w:rPr>
                            <w:t>ВВЕДЕНИЕ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C28DC3" id="_x0000_t202" coordsize="21600,21600" o:spt="202" path="m,l,21600r21600,l21600,xe">
              <v:stroke joinstyle="miter"/>
              <v:path gradientshapeok="t" o:connecttype="rect"/>
            </v:shapetype>
            <v:shape id="Надпись 68" o:spid="_x0000_s1027" type="#_x0000_t202" style="position:absolute;margin-left:297.55pt;margin-top:79pt;width:78.15pt;height:16.1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" filled="f" stroked="f">
              <v:textbox style="mso-fit-shape-to-text:t" inset="0,0,0,0">
                <w:txbxContent>
                  <w:p w14:paraId="5BEF2A8B" w14:textId="77777777" w:rsidR="009161F6" w:rsidRDefault="009161F6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rPr>
                        <w:rStyle w:val="10pt"/>
                        <w:color w:val="000000"/>
                      </w:rPr>
                      <w:t>ВВЕДЕНИЕ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10AC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1F"/>
    <w:multiLevelType w:val="multilevel"/>
    <w:tmpl w:val="0000001E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21"/>
    <w:multiLevelType w:val="multilevel"/>
    <w:tmpl w:val="00000020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25"/>
    <w:multiLevelType w:val="multilevel"/>
    <w:tmpl w:val="0000002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27"/>
    <w:multiLevelType w:val="multilevel"/>
    <w:tmpl w:val="0000002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29"/>
    <w:multiLevelType w:val="multilevel"/>
    <w:tmpl w:val="0000002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2B"/>
    <w:multiLevelType w:val="multilevel"/>
    <w:tmpl w:val="0000002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2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3" w15:restartNumberingAfterBreak="0">
    <w:nsid w:val="0000002F"/>
    <w:multiLevelType w:val="multilevel"/>
    <w:tmpl w:val="0000002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33"/>
    <w:multiLevelType w:val="multilevel"/>
    <w:tmpl w:val="00000032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7" w15:restartNumberingAfterBreak="0">
    <w:nsid w:val="00000037"/>
    <w:multiLevelType w:val="multilevel"/>
    <w:tmpl w:val="00000036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9" w15:restartNumberingAfterBreak="0">
    <w:nsid w:val="0000003F"/>
    <w:multiLevelType w:val="multilevel"/>
    <w:tmpl w:val="0000003E"/>
    <w:lvl w:ilvl="0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0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3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53"/>
    <w:multiLevelType w:val="multilevel"/>
    <w:tmpl w:val="0000005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7" w15:restartNumberingAfterBreak="0">
    <w:nsid w:val="00000061"/>
    <w:multiLevelType w:val="multilevel"/>
    <w:tmpl w:val="0000006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8" w15:restartNumberingAfterBreak="0">
    <w:nsid w:val="00000071"/>
    <w:multiLevelType w:val="multilevel"/>
    <w:tmpl w:val="0000007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9" w15:restartNumberingAfterBreak="0">
    <w:nsid w:val="00000073"/>
    <w:multiLevelType w:val="multilevel"/>
    <w:tmpl w:val="00000072"/>
    <w:lvl w:ilvl="0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0" w15:restartNumberingAfterBreak="0">
    <w:nsid w:val="0000008D"/>
    <w:multiLevelType w:val="multilevel"/>
    <w:tmpl w:val="0000008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1" w15:restartNumberingAfterBreak="0">
    <w:nsid w:val="000000C9"/>
    <w:multiLevelType w:val="multilevel"/>
    <w:tmpl w:val="000000C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2" w15:restartNumberingAfterBreak="0">
    <w:nsid w:val="000000EF"/>
    <w:multiLevelType w:val="multilevel"/>
    <w:tmpl w:val="000000EE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3" w15:restartNumberingAfterBreak="0">
    <w:nsid w:val="01425FA9"/>
    <w:multiLevelType w:val="hybridMultilevel"/>
    <w:tmpl w:val="783057F4"/>
    <w:lvl w:ilvl="0" w:tplc="BA04C3A0">
      <w:start w:val="1"/>
      <w:numFmt w:val="decimal"/>
      <w:lvlText w:val="%1."/>
      <w:lvlJc w:val="left"/>
      <w:pPr>
        <w:tabs>
          <w:tab w:val="num" w:pos="1921"/>
        </w:tabs>
        <w:ind w:left="1921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4" w15:restartNumberingAfterBreak="0">
    <w:nsid w:val="054D7D43"/>
    <w:multiLevelType w:val="multilevel"/>
    <w:tmpl w:val="7786F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B9B6316"/>
    <w:multiLevelType w:val="multilevel"/>
    <w:tmpl w:val="390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FF12EF9"/>
    <w:multiLevelType w:val="multilevel"/>
    <w:tmpl w:val="708AE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0"/>
  </w:num>
  <w:num w:numId="18">
    <w:abstractNumId w:val="1"/>
  </w:num>
  <w:num w:numId="19">
    <w:abstractNumId w:val="44"/>
  </w:num>
  <w:num w:numId="20">
    <w:abstractNumId w:val="46"/>
  </w:num>
  <w:num w:numId="21">
    <w:abstractNumId w:val="45"/>
  </w:num>
  <w:num w:numId="22">
    <w:abstractNumId w:val="23"/>
  </w:num>
  <w:num w:numId="23">
    <w:abstractNumId w:val="24"/>
  </w:num>
  <w:num w:numId="24">
    <w:abstractNumId w:val="25"/>
  </w:num>
  <w:num w:numId="25">
    <w:abstractNumId w:val="40"/>
  </w:num>
  <w:num w:numId="26">
    <w:abstractNumId w:val="41"/>
  </w:num>
  <w:num w:numId="27">
    <w:abstractNumId w:val="42"/>
  </w:num>
  <w:num w:numId="28">
    <w:abstractNumId w:val="26"/>
  </w:num>
  <w:num w:numId="29">
    <w:abstractNumId w:val="43"/>
  </w:num>
  <w:num w:numId="30">
    <w:abstractNumId w:val="21"/>
  </w:num>
  <w:num w:numId="31">
    <w:abstractNumId w:val="22"/>
  </w:num>
  <w:num w:numId="32">
    <w:abstractNumId w:val="31"/>
  </w:num>
  <w:num w:numId="33">
    <w:abstractNumId w:val="19"/>
  </w:num>
  <w:num w:numId="34">
    <w:abstractNumId w:val="17"/>
  </w:num>
  <w:num w:numId="35">
    <w:abstractNumId w:val="18"/>
  </w:num>
  <w:num w:numId="36">
    <w:abstractNumId w:val="30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27"/>
  </w:num>
  <w:num w:numId="42">
    <w:abstractNumId w:val="28"/>
  </w:num>
  <w:num w:numId="43">
    <w:abstractNumId w:val="35"/>
  </w:num>
  <w:num w:numId="44">
    <w:abstractNumId w:val="20"/>
  </w:num>
  <w:num w:numId="45">
    <w:abstractNumId w:val="32"/>
  </w:num>
  <w:num w:numId="46">
    <w:abstractNumId w:val="33"/>
  </w:num>
  <w:num w:numId="47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9B3"/>
    <w:rsid w:val="00065FEC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2AD"/>
    <w:rsid w:val="00216C02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5F4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E2D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AC3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5DAA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9DA"/>
    <w:rsid w:val="003C6FDC"/>
    <w:rsid w:val="003C7028"/>
    <w:rsid w:val="003C717A"/>
    <w:rsid w:val="003C74DB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9C2"/>
    <w:rsid w:val="00415D07"/>
    <w:rsid w:val="00416694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8D6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4D88"/>
    <w:rsid w:val="006C5458"/>
    <w:rsid w:val="006C5578"/>
    <w:rsid w:val="006C576B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E9E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6E0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3D9C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F6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7C7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379"/>
    <w:rsid w:val="00AC474E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B73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943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8B9"/>
    <w:rsid w:val="00BA7B61"/>
    <w:rsid w:val="00BA7C79"/>
    <w:rsid w:val="00BB0346"/>
    <w:rsid w:val="00BB0E6E"/>
    <w:rsid w:val="00BB0ECA"/>
    <w:rsid w:val="00BB1187"/>
    <w:rsid w:val="00BB1675"/>
    <w:rsid w:val="00BB2503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A69"/>
    <w:rsid w:val="00C30CA5"/>
    <w:rsid w:val="00C30F9A"/>
    <w:rsid w:val="00C31084"/>
    <w:rsid w:val="00C313DD"/>
    <w:rsid w:val="00C316A4"/>
    <w:rsid w:val="00C31880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36"/>
    <w:rsid w:val="00CA47E5"/>
    <w:rsid w:val="00CA4862"/>
    <w:rsid w:val="00CA4AE8"/>
    <w:rsid w:val="00CA4EEE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55AA"/>
    <w:rsid w:val="00DB5E92"/>
    <w:rsid w:val="00DB63F3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4FC7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4D4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B99"/>
    <w:rsid w:val="00F86085"/>
    <w:rsid w:val="00F860BF"/>
    <w:rsid w:val="00F860D5"/>
    <w:rsid w:val="00F86173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5AB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40975</TotalTime>
  <Pages>7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8253</cp:revision>
  <dcterms:created xsi:type="dcterms:W3CDTF">2024-06-20T08:51:00Z</dcterms:created>
  <dcterms:modified xsi:type="dcterms:W3CDTF">2024-07-31T17:16:00Z</dcterms:modified>
  <cp:category/>
</cp:coreProperties>
</file>