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3A6E2" w14:textId="77777777" w:rsidR="008C6C25" w:rsidRDefault="008C6C25" w:rsidP="008C6C25">
      <w:pPr>
        <w:pStyle w:val="afffffffffffffffffffffffffff5"/>
        <w:rPr>
          <w:rFonts w:ascii="Verdana" w:hAnsi="Verdana"/>
          <w:color w:val="000000"/>
          <w:sz w:val="21"/>
          <w:szCs w:val="21"/>
        </w:rPr>
      </w:pPr>
      <w:r>
        <w:rPr>
          <w:rFonts w:ascii="Helvetica Neue" w:hAnsi="Helvetica Neue"/>
          <w:b/>
          <w:bCs w:val="0"/>
          <w:color w:val="222222"/>
          <w:sz w:val="21"/>
          <w:szCs w:val="21"/>
        </w:rPr>
        <w:t>Громова, Ольга Васильевна.</w:t>
      </w:r>
    </w:p>
    <w:p w14:paraId="49361A65" w14:textId="77777777" w:rsidR="008C6C25" w:rsidRDefault="008C6C25" w:rsidP="008C6C25">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Спектроскопия высокого разрешения молекул типа асимметричного </w:t>
      </w:r>
      <w:proofErr w:type="gramStart"/>
      <w:r>
        <w:rPr>
          <w:rFonts w:ascii="Helvetica Neue" w:hAnsi="Helvetica Neue" w:cs="Arial"/>
          <w:caps/>
          <w:color w:val="222222"/>
          <w:sz w:val="21"/>
          <w:szCs w:val="21"/>
        </w:rPr>
        <w:t>волчка :</w:t>
      </w:r>
      <w:proofErr w:type="gramEnd"/>
      <w:r>
        <w:rPr>
          <w:rFonts w:ascii="Helvetica Neue" w:hAnsi="Helvetica Neue" w:cs="Arial"/>
          <w:caps/>
          <w:color w:val="222222"/>
          <w:sz w:val="21"/>
          <w:szCs w:val="21"/>
        </w:rPr>
        <w:t xml:space="preserve"> С2Н4, SO2, H2S, CIO2, NH3 и их изотопологи : диссертация … доктора физико-математических наук в виде научного доклада : 1.3.6. / Громова Ольга Васильевна; [Место защиты: ФГАОУ ВО «Национальный исследовательский Томский политехнический университет»]. - Томск, 2022. - 89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 14,5х20,5 см.</w:t>
      </w:r>
    </w:p>
    <w:p w14:paraId="3B9F7CEB" w14:textId="77777777" w:rsidR="008C6C25" w:rsidRDefault="008C6C25" w:rsidP="008C6C2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наук Громова Ольга Васильевна</w:t>
      </w:r>
    </w:p>
    <w:p w14:paraId="7088103F" w14:textId="77777777" w:rsidR="008C6C25" w:rsidRDefault="008C6C25" w:rsidP="008C6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Молекула этилена</w:t>
      </w:r>
    </w:p>
    <w:p w14:paraId="2EE428AA" w14:textId="77777777" w:rsidR="008C6C25" w:rsidRDefault="008C6C25" w:rsidP="008C6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Молекула сероводорода</w:t>
      </w:r>
    </w:p>
    <w:p w14:paraId="01F8CB44" w14:textId="77777777" w:rsidR="008C6C25" w:rsidRDefault="008C6C25" w:rsidP="008C6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Молекула диоксида серы</w:t>
      </w:r>
    </w:p>
    <w:p w14:paraId="409AAA72" w14:textId="77777777" w:rsidR="008C6C25" w:rsidRDefault="008C6C25" w:rsidP="008C6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Модификация модели, алгоритма и создание на этой основе программы анализа абсолютных интенсивностей молекул типа асимметричного волчка различной симметрии с учетом произвольного числа резонирующих колебательных состояний</w:t>
      </w:r>
    </w:p>
    <w:p w14:paraId="0889C0D8" w14:textId="77777777" w:rsidR="008C6C25" w:rsidRDefault="008C6C25" w:rsidP="008C6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Разработка и практическое применение (исследование абсолютных интенсивностей, коэффициентов уширения и сдвига спектральных линий давлением) уникального метода определения концентраций (парциальных давлений) </w:t>
      </w:r>
      <w:proofErr w:type="spellStart"/>
      <w:r>
        <w:rPr>
          <w:rFonts w:ascii="Arial" w:hAnsi="Arial" w:cs="Arial"/>
          <w:color w:val="333333"/>
          <w:sz w:val="21"/>
          <w:szCs w:val="21"/>
        </w:rPr>
        <w:t>изотопологов</w:t>
      </w:r>
      <w:proofErr w:type="spellEnd"/>
      <w:r>
        <w:rPr>
          <w:rFonts w:ascii="Arial" w:hAnsi="Arial" w:cs="Arial"/>
          <w:color w:val="333333"/>
          <w:sz w:val="21"/>
          <w:szCs w:val="21"/>
        </w:rPr>
        <w:t xml:space="preserve"> многоатомных молекул в их смеси</w:t>
      </w:r>
    </w:p>
    <w:p w14:paraId="27B7D864" w14:textId="77777777" w:rsidR="008C6C25" w:rsidRDefault="008C6C25" w:rsidP="008C6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Разработка и практическое применение метода исследования спектров высокого разрешения для молекул типа асимметричного волчка в </w:t>
      </w:r>
      <w:proofErr w:type="spellStart"/>
      <w:r>
        <w:rPr>
          <w:rFonts w:ascii="Arial" w:hAnsi="Arial" w:cs="Arial"/>
          <w:color w:val="333333"/>
          <w:sz w:val="21"/>
          <w:szCs w:val="21"/>
        </w:rPr>
        <w:t>несинглетных</w:t>
      </w:r>
      <w:proofErr w:type="spellEnd"/>
      <w:r>
        <w:rPr>
          <w:rFonts w:ascii="Arial" w:hAnsi="Arial" w:cs="Arial"/>
          <w:color w:val="333333"/>
          <w:sz w:val="21"/>
          <w:szCs w:val="21"/>
        </w:rPr>
        <w:t xml:space="preserve"> электронных состояниях</w:t>
      </w:r>
    </w:p>
    <w:p w14:paraId="52F53777" w14:textId="77777777" w:rsidR="008C6C25" w:rsidRDefault="008C6C25" w:rsidP="008C6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Модификация метода эффективных операторов, алгоритма и пакета компьютерных программ с целью использования их для исследования спектров высокого разрешения молекул типа асимметричного волчка при наличии колебаний инверсионного типа</w:t>
      </w:r>
    </w:p>
    <w:p w14:paraId="245DA07B" w14:textId="77777777" w:rsidR="008C6C25" w:rsidRDefault="008C6C25" w:rsidP="008C6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ЗАКЛЮЧЕНИЕ И ВЫВОДЫ 75 Публикации по теме диссертации</w:t>
      </w:r>
    </w:p>
    <w:p w14:paraId="36E256C4" w14:textId="77777777" w:rsidR="008C6C25" w:rsidRDefault="008C6C25" w:rsidP="008C6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071EBB05" w14:textId="635EE025" w:rsidR="00E67B85" w:rsidRPr="008C6C25" w:rsidRDefault="00E67B85" w:rsidP="008C6C25"/>
    <w:sectPr w:rsidR="00E67B85" w:rsidRPr="008C6C2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F5DF" w14:textId="77777777" w:rsidR="009527B1" w:rsidRDefault="009527B1">
      <w:pPr>
        <w:spacing w:after="0" w:line="240" w:lineRule="auto"/>
      </w:pPr>
      <w:r>
        <w:separator/>
      </w:r>
    </w:p>
  </w:endnote>
  <w:endnote w:type="continuationSeparator" w:id="0">
    <w:p w14:paraId="0C38D698" w14:textId="77777777" w:rsidR="009527B1" w:rsidRDefault="0095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6458F" w14:textId="77777777" w:rsidR="009527B1" w:rsidRDefault="009527B1"/>
    <w:p w14:paraId="498743BC" w14:textId="77777777" w:rsidR="009527B1" w:rsidRDefault="009527B1"/>
    <w:p w14:paraId="653E5365" w14:textId="77777777" w:rsidR="009527B1" w:rsidRDefault="009527B1"/>
    <w:p w14:paraId="23122A33" w14:textId="77777777" w:rsidR="009527B1" w:rsidRDefault="009527B1"/>
    <w:p w14:paraId="0AE9BE92" w14:textId="77777777" w:rsidR="009527B1" w:rsidRDefault="009527B1"/>
    <w:p w14:paraId="4440AAED" w14:textId="77777777" w:rsidR="009527B1" w:rsidRDefault="009527B1"/>
    <w:p w14:paraId="7FEA0F4D" w14:textId="77777777" w:rsidR="009527B1" w:rsidRDefault="009527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970C90" wp14:editId="57C9DD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D2A53" w14:textId="77777777" w:rsidR="009527B1" w:rsidRDefault="009527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970C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8D2A53" w14:textId="77777777" w:rsidR="009527B1" w:rsidRDefault="009527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59E892" w14:textId="77777777" w:rsidR="009527B1" w:rsidRDefault="009527B1"/>
    <w:p w14:paraId="013BFC97" w14:textId="77777777" w:rsidR="009527B1" w:rsidRDefault="009527B1"/>
    <w:p w14:paraId="7555CE45" w14:textId="77777777" w:rsidR="009527B1" w:rsidRDefault="009527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389AE3" wp14:editId="749AE5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21C8B" w14:textId="77777777" w:rsidR="009527B1" w:rsidRDefault="009527B1"/>
                          <w:p w14:paraId="7ABE0D95" w14:textId="77777777" w:rsidR="009527B1" w:rsidRDefault="009527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389A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721C8B" w14:textId="77777777" w:rsidR="009527B1" w:rsidRDefault="009527B1"/>
                    <w:p w14:paraId="7ABE0D95" w14:textId="77777777" w:rsidR="009527B1" w:rsidRDefault="009527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D72DB7" w14:textId="77777777" w:rsidR="009527B1" w:rsidRDefault="009527B1"/>
    <w:p w14:paraId="1501CC94" w14:textId="77777777" w:rsidR="009527B1" w:rsidRDefault="009527B1">
      <w:pPr>
        <w:rPr>
          <w:sz w:val="2"/>
          <w:szCs w:val="2"/>
        </w:rPr>
      </w:pPr>
    </w:p>
    <w:p w14:paraId="0112106D" w14:textId="77777777" w:rsidR="009527B1" w:rsidRDefault="009527B1"/>
    <w:p w14:paraId="2D0CE417" w14:textId="77777777" w:rsidR="009527B1" w:rsidRDefault="009527B1">
      <w:pPr>
        <w:spacing w:after="0" w:line="240" w:lineRule="auto"/>
      </w:pPr>
    </w:p>
  </w:footnote>
  <w:footnote w:type="continuationSeparator" w:id="0">
    <w:p w14:paraId="520ADCCA" w14:textId="77777777" w:rsidR="009527B1" w:rsidRDefault="0095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7B1"/>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119099</TotalTime>
  <Pages>1</Pages>
  <Words>221</Words>
  <Characters>1261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2713</cp:revision>
  <cp:lastPrinted>2009-02-06T05:36:00Z</cp:lastPrinted>
  <dcterms:created xsi:type="dcterms:W3CDTF">2024-01-07T13:43:00Z</dcterms:created>
  <dcterms:modified xsi:type="dcterms:W3CDTF">2025-06-20T20:41:00Z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