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1319"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Зеленский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Александр</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Григорьевич</w:t>
      </w:r>
      <w:r w:rsidRPr="00146CA2">
        <w:rPr>
          <w:rFonts w:ascii="Helvetica" w:hAnsi="Helvetica" w:cs="Helvetica"/>
          <w:b/>
          <w:bCs/>
          <w:color w:val="222222"/>
          <w:sz w:val="21"/>
          <w:szCs w:val="21"/>
        </w:rPr>
        <w:t>.</w:t>
      </w:r>
    </w:p>
    <w:p w14:paraId="0EFE9162"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Динамика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релятивистского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узком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плазменном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канале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режиме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фокусировки</w:t>
      </w:r>
      <w:r w:rsidRPr="00146CA2">
        <w:rPr>
          <w:rFonts w:ascii="Helvetica" w:hAnsi="Helvetica" w:cs="Helvetica"/>
          <w:b/>
          <w:bCs/>
          <w:color w:val="222222"/>
          <w:sz w:val="21"/>
          <w:szCs w:val="21"/>
        </w:rPr>
        <w:t xml:space="preserve"> : </w:t>
      </w:r>
      <w:r w:rsidRPr="00146CA2">
        <w:rPr>
          <w:rFonts w:ascii="Helvetica" w:hAnsi="Helvetica" w:cs="Helvetica" w:hint="eastAsia"/>
          <w:b/>
          <w:bCs/>
          <w:color w:val="222222"/>
          <w:sz w:val="21"/>
          <w:szCs w:val="21"/>
        </w:rPr>
        <w:t>диссертация</w:t>
      </w:r>
      <w:r w:rsidRPr="00146CA2">
        <w:rPr>
          <w:rFonts w:ascii="Helvetica" w:hAnsi="Helvetica" w:cs="Helvetica"/>
          <w:b/>
          <w:bCs/>
          <w:color w:val="222222"/>
          <w:sz w:val="21"/>
          <w:szCs w:val="21"/>
        </w:rPr>
        <w:t xml:space="preserve"> ... </w:t>
      </w:r>
      <w:r w:rsidRPr="00146CA2">
        <w:rPr>
          <w:rFonts w:ascii="Helvetica" w:hAnsi="Helvetica" w:cs="Helvetica" w:hint="eastAsia"/>
          <w:b/>
          <w:bCs/>
          <w:color w:val="222222"/>
          <w:sz w:val="21"/>
          <w:szCs w:val="21"/>
        </w:rPr>
        <w:t>кандидата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физико</w:t>
      </w:r>
      <w:r w:rsidRPr="00146CA2">
        <w:rPr>
          <w:rFonts w:ascii="Helvetica" w:hAnsi="Helvetica" w:cs="Helvetica"/>
          <w:b/>
          <w:bCs/>
          <w:color w:val="222222"/>
          <w:sz w:val="21"/>
          <w:szCs w:val="21"/>
        </w:rPr>
        <w:t>-</w:t>
      </w:r>
      <w:r w:rsidRPr="00146CA2">
        <w:rPr>
          <w:rFonts w:ascii="Helvetica" w:hAnsi="Helvetica" w:cs="Helvetica" w:hint="eastAsia"/>
          <w:b/>
          <w:bCs/>
          <w:color w:val="222222"/>
          <w:sz w:val="21"/>
          <w:szCs w:val="21"/>
        </w:rPr>
        <w:t>математических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наук</w:t>
      </w:r>
      <w:r w:rsidRPr="00146CA2">
        <w:rPr>
          <w:rFonts w:ascii="Helvetica" w:hAnsi="Helvetica" w:cs="Helvetica"/>
          <w:b/>
          <w:bCs/>
          <w:color w:val="222222"/>
          <w:sz w:val="21"/>
          <w:szCs w:val="21"/>
        </w:rPr>
        <w:t xml:space="preserve"> : 01.02.05. - </w:t>
      </w:r>
      <w:r w:rsidRPr="00146CA2">
        <w:rPr>
          <w:rFonts w:ascii="Helvetica" w:hAnsi="Helvetica" w:cs="Helvetica" w:hint="eastAsia"/>
          <w:b/>
          <w:bCs/>
          <w:color w:val="222222"/>
          <w:sz w:val="21"/>
          <w:szCs w:val="21"/>
        </w:rPr>
        <w:t>Санкт</w:t>
      </w:r>
      <w:r w:rsidRPr="00146CA2">
        <w:rPr>
          <w:rFonts w:ascii="Helvetica" w:hAnsi="Helvetica" w:cs="Helvetica"/>
          <w:b/>
          <w:bCs/>
          <w:color w:val="222222"/>
          <w:sz w:val="21"/>
          <w:szCs w:val="21"/>
        </w:rPr>
        <w:t>-</w:t>
      </w:r>
      <w:r w:rsidRPr="00146CA2">
        <w:rPr>
          <w:rFonts w:ascii="Helvetica" w:hAnsi="Helvetica" w:cs="Helvetica" w:hint="eastAsia"/>
          <w:b/>
          <w:bCs/>
          <w:color w:val="222222"/>
          <w:sz w:val="21"/>
          <w:szCs w:val="21"/>
        </w:rPr>
        <w:t>Петербург</w:t>
      </w:r>
      <w:r w:rsidRPr="00146CA2">
        <w:rPr>
          <w:rFonts w:ascii="Helvetica" w:hAnsi="Helvetica" w:cs="Helvetica"/>
          <w:b/>
          <w:bCs/>
          <w:color w:val="222222"/>
          <w:sz w:val="21"/>
          <w:szCs w:val="21"/>
        </w:rPr>
        <w:t xml:space="preserve">, 1999. - 136 </w:t>
      </w:r>
      <w:r w:rsidRPr="00146CA2">
        <w:rPr>
          <w:rFonts w:ascii="Helvetica" w:hAnsi="Helvetica" w:cs="Helvetica" w:hint="eastAsia"/>
          <w:b/>
          <w:bCs/>
          <w:color w:val="222222"/>
          <w:sz w:val="21"/>
          <w:szCs w:val="21"/>
        </w:rPr>
        <w:t>с</w:t>
      </w:r>
      <w:r w:rsidRPr="00146CA2">
        <w:rPr>
          <w:rFonts w:ascii="Helvetica" w:hAnsi="Helvetica" w:cs="Helvetica"/>
          <w:b/>
          <w:bCs/>
          <w:color w:val="222222"/>
          <w:sz w:val="21"/>
          <w:szCs w:val="21"/>
        </w:rPr>
        <w:t xml:space="preserve">. : </w:t>
      </w:r>
      <w:r w:rsidRPr="00146CA2">
        <w:rPr>
          <w:rFonts w:ascii="Helvetica" w:hAnsi="Helvetica" w:cs="Helvetica" w:hint="eastAsia"/>
          <w:b/>
          <w:bCs/>
          <w:color w:val="222222"/>
          <w:sz w:val="21"/>
          <w:szCs w:val="21"/>
        </w:rPr>
        <w:t>ил</w:t>
      </w:r>
      <w:r w:rsidRPr="00146CA2">
        <w:rPr>
          <w:rFonts w:ascii="Helvetica" w:hAnsi="Helvetica" w:cs="Helvetica"/>
          <w:b/>
          <w:bCs/>
          <w:color w:val="222222"/>
          <w:sz w:val="21"/>
          <w:szCs w:val="21"/>
        </w:rPr>
        <w:t>.</w:t>
      </w:r>
    </w:p>
    <w:p w14:paraId="571C1446"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больше</w:t>
      </w:r>
    </w:p>
    <w:p w14:paraId="6B4299B1"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Цитаты</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из</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текста</w:t>
      </w:r>
      <w:r w:rsidRPr="00146CA2">
        <w:rPr>
          <w:rFonts w:ascii="Helvetica" w:hAnsi="Helvetica" w:cs="Helvetica"/>
          <w:b/>
          <w:bCs/>
          <w:color w:val="222222"/>
          <w:sz w:val="21"/>
          <w:szCs w:val="21"/>
        </w:rPr>
        <w:t>:</w:t>
      </w:r>
    </w:p>
    <w:p w14:paraId="750F1A74"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стр</w:t>
      </w:r>
      <w:r w:rsidRPr="00146CA2">
        <w:rPr>
          <w:rFonts w:ascii="Helvetica" w:hAnsi="Helvetica" w:cs="Helvetica"/>
          <w:b/>
          <w:bCs/>
          <w:color w:val="222222"/>
          <w:sz w:val="21"/>
          <w:szCs w:val="21"/>
        </w:rPr>
        <w:t>. 5</w:t>
      </w:r>
    </w:p>
    <w:p w14:paraId="5F76B76B"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технических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задач</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Основной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целью</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диссертационной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работы</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является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разработка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динамических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моделей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процесса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транспортировки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релятивистского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узком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плазменном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канале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режиме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фокусрфовки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Методы</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исследования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Получение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уравнений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динамики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стского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плазменном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канале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учётом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рассея­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ния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электронов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фоновой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средой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фазового</w:t>
      </w:r>
      <w:r w:rsidRPr="00146CA2">
        <w:rPr>
          <w:rFonts w:ascii="Helvetica" w:hAnsi="Helvetica" w:cs="Helvetica"/>
          <w:b/>
          <w:bCs/>
          <w:color w:val="222222"/>
          <w:sz w:val="21"/>
          <w:szCs w:val="21"/>
        </w:rPr>
        <w:t>...</w:t>
      </w:r>
    </w:p>
    <w:p w14:paraId="686777A2"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стр</w:t>
      </w:r>
      <w:r w:rsidRPr="00146CA2">
        <w:rPr>
          <w:rFonts w:ascii="Helvetica" w:hAnsi="Helvetica" w:cs="Helvetica"/>
          <w:b/>
          <w:bCs/>
          <w:color w:val="222222"/>
          <w:sz w:val="21"/>
          <w:szCs w:val="21"/>
        </w:rPr>
        <w:t>. 13</w:t>
      </w:r>
    </w:p>
    <w:p w14:paraId="6465740A"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рассмотрена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задача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транспортировки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релятивистского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узком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плазменном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канале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режиме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фокус</w:t>
      </w:r>
      <w:r w:rsidRPr="00146CA2">
        <w:rPr>
          <w:rFonts w:ascii="Helvetica" w:hAnsi="Helvetica" w:cs="Helvetica"/>
          <w:b/>
          <w:bCs/>
          <w:color w:val="222222"/>
          <w:sz w:val="21"/>
          <w:szCs w:val="21"/>
        </w:rPr>
        <w:t>1</w:t>
      </w:r>
      <w:r w:rsidRPr="00146CA2">
        <w:rPr>
          <w:rFonts w:ascii="Helvetica" w:hAnsi="Helvetica" w:cs="Helvetica" w:hint="eastAsia"/>
          <w:b/>
          <w:bCs/>
          <w:color w:val="222222"/>
          <w:sz w:val="21"/>
          <w:szCs w:val="21"/>
        </w:rPr>
        <w:t>фовки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w:t>
      </w:r>
      <w:r w:rsidRPr="00146CA2">
        <w:rPr>
          <w:rFonts w:ascii="Helvetica" w:hAnsi="Helvetica" w:cs="Helvetica"/>
          <w:b/>
          <w:bCs/>
          <w:color w:val="222222"/>
          <w:sz w:val="21"/>
          <w:szCs w:val="21"/>
        </w:rPr>
        <w:t xml:space="preserve">.2.1 </w:t>
      </w:r>
      <w:r w:rsidRPr="00146CA2">
        <w:rPr>
          <w:rFonts w:ascii="Helvetica" w:hAnsi="Helvetica" w:cs="Helvetica" w:hint="eastAsia"/>
          <w:b/>
          <w:bCs/>
          <w:color w:val="222222"/>
          <w:sz w:val="21"/>
          <w:szCs w:val="21"/>
        </w:rPr>
        <w:t>рассмотрены</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сфорлулированы</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необходимые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физические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условия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транспортировки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релятивистских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электронных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пучков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жиме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фокусировки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w:t>
      </w:r>
      <w:r w:rsidRPr="00146CA2">
        <w:rPr>
          <w:rFonts w:ascii="Helvetica" w:hAnsi="Helvetica" w:cs="Helvetica"/>
          <w:b/>
          <w:bCs/>
          <w:color w:val="222222"/>
          <w:sz w:val="21"/>
          <w:szCs w:val="21"/>
        </w:rPr>
        <w:t xml:space="preserve">.2.2 </w:t>
      </w:r>
      <w:r w:rsidRPr="00146CA2">
        <w:rPr>
          <w:rFonts w:ascii="Helvetica" w:hAnsi="Helvetica" w:cs="Helvetica" w:hint="eastAsia"/>
          <w:b/>
          <w:bCs/>
          <w:color w:val="222222"/>
          <w:sz w:val="21"/>
          <w:szCs w:val="21"/>
        </w:rPr>
        <w:t>с</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помощью</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численных</w:t>
      </w:r>
    </w:p>
    <w:p w14:paraId="23219CF2"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стр</w:t>
      </w:r>
      <w:r w:rsidRPr="00146CA2">
        <w:rPr>
          <w:rFonts w:ascii="Helvetica" w:hAnsi="Helvetica" w:cs="Helvetica"/>
          <w:b/>
          <w:bCs/>
          <w:color w:val="222222"/>
          <w:sz w:val="21"/>
          <w:szCs w:val="21"/>
        </w:rPr>
        <w:t>. 14</w:t>
      </w:r>
    </w:p>
    <w:p w14:paraId="5B8EA650"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моделирование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ишанговой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неустойчивости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релятивистско­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распространякщегося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режиме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фоку­</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сировки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поле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узкого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подвижного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плазменного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канала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Показано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что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ионный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остов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узкого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плазменного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канала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моя</w:t>
      </w:r>
      <w:r w:rsidRPr="00146CA2">
        <w:rPr>
          <w:rFonts w:ascii="Helvetica" w:hAnsi="Helvetica" w:cs="Helvetica"/>
          <w:b/>
          <w:bCs/>
          <w:color w:val="222222"/>
          <w:sz w:val="21"/>
          <w:szCs w:val="21"/>
        </w:rPr>
        <w:t>^</w:t>
      </w:r>
      <w:r w:rsidRPr="00146CA2">
        <w:rPr>
          <w:rFonts w:ascii="Helvetica" w:hAnsi="Helvetica" w:cs="Helvetica" w:hint="eastAsia"/>
          <w:b/>
          <w:bCs/>
          <w:color w:val="222222"/>
          <w:sz w:val="21"/>
          <w:szCs w:val="21"/>
        </w:rPr>
        <w:t>т</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служить</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эффек­</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тивным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средством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подавления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ионной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шланговой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неустойчивости</w:t>
      </w:r>
      <w:r w:rsidRPr="00146CA2">
        <w:rPr>
          <w:rFonts w:ascii="Helvetica" w:hAnsi="Helvetica" w:cs="Helvetica"/>
          <w:b/>
          <w:bCs/>
          <w:color w:val="222222"/>
          <w:sz w:val="21"/>
          <w:szCs w:val="21"/>
        </w:rPr>
        <w:t>.</w:t>
      </w:r>
    </w:p>
    <w:p w14:paraId="0A8F1FF6" w14:textId="77777777" w:rsidR="00146CA2" w:rsidRPr="00146CA2" w:rsidRDefault="00146CA2" w:rsidP="00146CA2">
      <w:pPr>
        <w:rPr>
          <w:rFonts w:ascii="Helvetica" w:hAnsi="Helvetica" w:cs="Helvetica"/>
          <w:b/>
          <w:bCs/>
          <w:color w:val="222222"/>
          <w:sz w:val="21"/>
          <w:szCs w:val="21"/>
        </w:rPr>
      </w:pPr>
    </w:p>
    <w:p w14:paraId="2FC9CC20"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Оглавление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диссертации</w:t>
      </w:r>
    </w:p>
    <w:p w14:paraId="6BA8C475"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кандидат</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физико</w:t>
      </w:r>
      <w:r w:rsidRPr="00146CA2">
        <w:rPr>
          <w:rFonts w:ascii="Helvetica" w:hAnsi="Helvetica" w:cs="Helvetica"/>
          <w:b/>
          <w:bCs/>
          <w:color w:val="222222"/>
          <w:sz w:val="21"/>
          <w:szCs w:val="21"/>
        </w:rPr>
        <w:t>-</w:t>
      </w:r>
      <w:r w:rsidRPr="00146CA2">
        <w:rPr>
          <w:rFonts w:ascii="Helvetica" w:hAnsi="Helvetica" w:cs="Helvetica" w:hint="eastAsia"/>
          <w:b/>
          <w:bCs/>
          <w:color w:val="222222"/>
          <w:sz w:val="21"/>
          <w:szCs w:val="21"/>
        </w:rPr>
        <w:t>математических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наук</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Зеленски</w:t>
      </w:r>
      <w:r w:rsidRPr="00146CA2">
        <w:rPr>
          <w:rFonts w:ascii="Helvetica" w:hAnsi="Helvetica" w:cs="Helvetica" w:hint="eastAsia"/>
          <w:b/>
          <w:bCs/>
          <w:color w:val="222222"/>
          <w:sz w:val="21"/>
          <w:szCs w:val="21"/>
        </w:rPr>
        <w:lastRenderedPageBreak/>
        <w:t>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Александр</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Григорьевич</w:t>
      </w:r>
    </w:p>
    <w:p w14:paraId="4485BEBB"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hint="eastAsia"/>
          <w:b/>
          <w:bCs/>
          <w:color w:val="222222"/>
          <w:sz w:val="21"/>
          <w:szCs w:val="21"/>
        </w:rPr>
        <w:t>ВВЕДЕНИЕ</w:t>
      </w:r>
      <w:r w:rsidRPr="00146CA2">
        <w:rPr>
          <w:rFonts w:ascii="Helvetica" w:hAnsi="Helvetica" w:cs="Helvetica"/>
          <w:b/>
          <w:bCs/>
          <w:color w:val="222222"/>
          <w:sz w:val="21"/>
          <w:szCs w:val="21"/>
        </w:rPr>
        <w:t>.^</w:t>
      </w:r>
    </w:p>
    <w:p w14:paraId="59F2DA15" w14:textId="77777777" w:rsidR="00146CA2" w:rsidRPr="00146CA2" w:rsidRDefault="00146CA2" w:rsidP="00146CA2">
      <w:pPr>
        <w:rPr>
          <w:rFonts w:ascii="Helvetica" w:hAnsi="Helvetica" w:cs="Helvetica"/>
          <w:b/>
          <w:bCs/>
          <w:color w:val="222222"/>
          <w:sz w:val="21"/>
          <w:szCs w:val="21"/>
        </w:rPr>
      </w:pPr>
    </w:p>
    <w:p w14:paraId="54A542C7"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b/>
          <w:bCs/>
          <w:color w:val="222222"/>
          <w:sz w:val="21"/>
          <w:szCs w:val="21"/>
        </w:rPr>
        <w:t xml:space="preserve">1. </w:t>
      </w:r>
      <w:r w:rsidRPr="00146CA2">
        <w:rPr>
          <w:rFonts w:ascii="Helvetica" w:hAnsi="Helvetica" w:cs="Helvetica" w:hint="eastAsia"/>
          <w:b/>
          <w:bCs/>
          <w:color w:val="222222"/>
          <w:sz w:val="21"/>
          <w:szCs w:val="21"/>
        </w:rPr>
        <w:t>МЕТОД</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КИНЕТИЧЕСКИХ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УРАВНЕНИЙ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ВЛАСОВА</w:t>
      </w:r>
      <w:r w:rsidRPr="00146CA2">
        <w:rPr>
          <w:rFonts w:ascii="Helvetica" w:hAnsi="Helvetica" w:cs="Helvetica"/>
          <w:b/>
          <w:bCs/>
          <w:color w:val="222222"/>
          <w:sz w:val="21"/>
          <w:szCs w:val="21"/>
        </w:rPr>
        <w:t>-</w:t>
      </w:r>
      <w:r w:rsidRPr="00146CA2">
        <w:rPr>
          <w:rFonts w:ascii="Helvetica" w:hAnsi="Helvetica" w:cs="Helvetica" w:hint="eastAsia"/>
          <w:b/>
          <w:bCs/>
          <w:color w:val="222222"/>
          <w:sz w:val="21"/>
          <w:szCs w:val="21"/>
        </w:rPr>
        <w:t>БОЛЬЩАНА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ЗАДАЧАХ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ДИНАМИКИ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РЕЛЯТИВИСТСКИХ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ЭЛЕКТРОННЫХ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ПУЧКОВ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ГАЗОПЛАЗМЕННЫХ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СРЕДАХ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ЗАДАЧА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ОБ</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ЭВОЛЮЦИИ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РАДИАЛЬНЫХ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ВОЗМУЩЕНИЙ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РЕЛЯТИВИСТСКОГО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ЭЛЕКТРОННОГО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РЭП</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ПОЛЕ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ЗАРЯЖЕННОЙ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НИТИ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УЧЁТОМ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ЭФФЕКТОВ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МНОГОКРАТНОГО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РАССЕЯНИЯ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ФАЗОВОГО</w:t>
      </w:r>
      <w:r w:rsidRPr="00146CA2">
        <w:rPr>
          <w:rFonts w:ascii="Helvetica" w:hAnsi="Helvetica" w:cs="Helvetica"/>
          <w:b/>
          <w:bCs/>
          <w:color w:val="222222"/>
          <w:sz w:val="21"/>
          <w:szCs w:val="21"/>
        </w:rPr>
        <w:t xml:space="preserve"> " </w:t>
      </w:r>
      <w:r w:rsidRPr="00146CA2">
        <w:rPr>
          <w:rFonts w:ascii="Helvetica" w:hAnsi="Helvetica" w:cs="Helvetica" w:hint="eastAsia"/>
          <w:b/>
          <w:bCs/>
          <w:color w:val="222222"/>
          <w:sz w:val="21"/>
          <w:szCs w:val="21"/>
        </w:rPr>
        <w:t>ПЕРЕМЕШИВАНИЯ</w:t>
      </w:r>
      <w:r w:rsidRPr="00146CA2">
        <w:rPr>
          <w:rFonts w:ascii="Helvetica" w:hAnsi="Helvetica" w:cs="Helvetica"/>
          <w:b/>
          <w:bCs/>
          <w:color w:val="222222"/>
          <w:sz w:val="21"/>
          <w:szCs w:val="21"/>
        </w:rPr>
        <w:t>.</w:t>
      </w:r>
    </w:p>
    <w:p w14:paraId="62FF9C64" w14:textId="77777777" w:rsidR="00146CA2" w:rsidRPr="00146CA2" w:rsidRDefault="00146CA2" w:rsidP="00146CA2">
      <w:pPr>
        <w:rPr>
          <w:rFonts w:ascii="Helvetica" w:hAnsi="Helvetica" w:cs="Helvetica"/>
          <w:b/>
          <w:bCs/>
          <w:color w:val="222222"/>
          <w:sz w:val="21"/>
          <w:szCs w:val="21"/>
        </w:rPr>
      </w:pPr>
    </w:p>
    <w:p w14:paraId="031F88D7"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b/>
          <w:bCs/>
          <w:color w:val="222222"/>
          <w:sz w:val="21"/>
          <w:szCs w:val="21"/>
        </w:rPr>
        <w:t xml:space="preserve">1.1. </w:t>
      </w:r>
      <w:r w:rsidRPr="00146CA2">
        <w:rPr>
          <w:rFonts w:ascii="Helvetica" w:hAnsi="Helvetica" w:cs="Helvetica" w:hint="eastAsia"/>
          <w:b/>
          <w:bCs/>
          <w:color w:val="222222"/>
          <w:sz w:val="21"/>
          <w:szCs w:val="21"/>
        </w:rPr>
        <w:t>Метод</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кинетических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уравнений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Власова</w:t>
      </w:r>
      <w:r w:rsidRPr="00146CA2">
        <w:rPr>
          <w:rFonts w:ascii="Helvetica" w:hAnsi="Helvetica" w:cs="Helvetica"/>
          <w:b/>
          <w:bCs/>
          <w:color w:val="222222"/>
          <w:sz w:val="21"/>
          <w:szCs w:val="21"/>
        </w:rPr>
        <w:t>-</w:t>
      </w:r>
      <w:r w:rsidRPr="00146CA2">
        <w:rPr>
          <w:rFonts w:ascii="Helvetica" w:hAnsi="Helvetica" w:cs="Helvetica" w:hint="eastAsia"/>
          <w:b/>
          <w:bCs/>
          <w:color w:val="222222"/>
          <w:sz w:val="21"/>
          <w:szCs w:val="21"/>
        </w:rPr>
        <w:t>Волы</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щана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самосогласованным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полем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задачах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динамики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РЭП</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плазменном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канале</w:t>
      </w:r>
      <w:r w:rsidRPr="00146CA2">
        <w:rPr>
          <w:rFonts w:ascii="Helvetica" w:hAnsi="Helvetica" w:cs="Helvetica"/>
          <w:b/>
          <w:bCs/>
          <w:color w:val="222222"/>
          <w:sz w:val="21"/>
          <w:szCs w:val="21"/>
        </w:rPr>
        <w:t>.^</w:t>
      </w:r>
    </w:p>
    <w:p w14:paraId="6BD151C8" w14:textId="77777777" w:rsidR="00146CA2" w:rsidRPr="00146CA2" w:rsidRDefault="00146CA2" w:rsidP="00146CA2">
      <w:pPr>
        <w:rPr>
          <w:rFonts w:ascii="Helvetica" w:hAnsi="Helvetica" w:cs="Helvetica"/>
          <w:b/>
          <w:bCs/>
          <w:color w:val="222222"/>
          <w:sz w:val="21"/>
          <w:szCs w:val="21"/>
        </w:rPr>
      </w:pPr>
    </w:p>
    <w:p w14:paraId="583B4FE8" w14:textId="77777777" w:rsidR="00146CA2" w:rsidRPr="00146CA2" w:rsidRDefault="00146CA2" w:rsidP="00146CA2">
      <w:pPr>
        <w:rPr>
          <w:rFonts w:ascii="Helvetica" w:hAnsi="Helvetica" w:cs="Helvetica"/>
          <w:b/>
          <w:bCs/>
          <w:color w:val="222222"/>
          <w:sz w:val="21"/>
          <w:szCs w:val="21"/>
        </w:rPr>
      </w:pPr>
      <w:r w:rsidRPr="00146CA2">
        <w:rPr>
          <w:rFonts w:ascii="Helvetica" w:hAnsi="Helvetica" w:cs="Helvetica"/>
          <w:b/>
          <w:bCs/>
          <w:color w:val="222222"/>
          <w:sz w:val="21"/>
          <w:szCs w:val="21"/>
        </w:rPr>
        <w:t xml:space="preserve">1.2. </w:t>
      </w:r>
      <w:r w:rsidRPr="00146CA2">
        <w:rPr>
          <w:rFonts w:ascii="Helvetica" w:hAnsi="Helvetica" w:cs="Helvetica" w:hint="eastAsia"/>
          <w:b/>
          <w:bCs/>
          <w:color w:val="222222"/>
          <w:sz w:val="21"/>
          <w:szCs w:val="21"/>
        </w:rPr>
        <w:t>Уравнение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для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среднеквадратичного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радиуса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пучка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Уравнение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огибающей</w:t>
      </w:r>
      <w:r w:rsidRPr="00146CA2">
        <w:rPr>
          <w:rFonts w:ascii="Helvetica" w:hAnsi="Helvetica" w:cs="Helvetica"/>
          <w:b/>
          <w:bCs/>
          <w:color w:val="222222"/>
          <w:sz w:val="21"/>
          <w:szCs w:val="21"/>
        </w:rPr>
        <w:t>.</w:t>
      </w:r>
    </w:p>
    <w:p w14:paraId="76755790" w14:textId="77777777" w:rsidR="00146CA2" w:rsidRPr="00146CA2" w:rsidRDefault="00146CA2" w:rsidP="00146CA2">
      <w:pPr>
        <w:rPr>
          <w:rFonts w:ascii="Helvetica" w:hAnsi="Helvetica" w:cs="Helvetica"/>
          <w:b/>
          <w:bCs/>
          <w:color w:val="222222"/>
          <w:sz w:val="21"/>
          <w:szCs w:val="21"/>
        </w:rPr>
      </w:pPr>
    </w:p>
    <w:p w14:paraId="4CCADE6E" w14:textId="0EAD18D1" w:rsidR="004F7911" w:rsidRPr="00146CA2" w:rsidRDefault="00146CA2" w:rsidP="00146CA2">
      <w:r w:rsidRPr="00146CA2">
        <w:rPr>
          <w:rFonts w:ascii="Helvetica" w:hAnsi="Helvetica" w:cs="Helvetica"/>
          <w:b/>
          <w:bCs/>
          <w:color w:val="222222"/>
          <w:sz w:val="21"/>
          <w:szCs w:val="21"/>
        </w:rPr>
        <w:t xml:space="preserve">1.3. </w:t>
      </w:r>
      <w:r w:rsidRPr="00146CA2">
        <w:rPr>
          <w:rFonts w:ascii="Helvetica" w:hAnsi="Helvetica" w:cs="Helvetica" w:hint="eastAsia"/>
          <w:b/>
          <w:bCs/>
          <w:color w:val="222222"/>
          <w:sz w:val="21"/>
          <w:szCs w:val="21"/>
        </w:rPr>
        <w:t>Задача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об</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эволюции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радиальных</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возмущений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РЭП</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линейном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приближении</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с</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учётом</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эффекта</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многократного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рассеяния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фазового</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перемешивания</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в</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поле</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узкой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заряженной</w:t>
      </w:r>
      <w:r w:rsidRPr="00146CA2">
        <w:rPr>
          <w:rFonts w:ascii="Helvetica" w:hAnsi="Helvetica" w:cs="Helvetica"/>
          <w:b/>
          <w:bCs/>
          <w:color w:val="222222"/>
          <w:sz w:val="21"/>
          <w:szCs w:val="21"/>
        </w:rPr>
        <w:t xml:space="preserve"> </w:t>
      </w:r>
      <w:r w:rsidRPr="00146CA2">
        <w:rPr>
          <w:rFonts w:ascii="Helvetica" w:hAnsi="Helvetica" w:cs="Helvetica" w:hint="eastAsia"/>
          <w:b/>
          <w:bCs/>
          <w:color w:val="222222"/>
          <w:sz w:val="21"/>
          <w:szCs w:val="21"/>
        </w:rPr>
        <w:t>нити</w:t>
      </w:r>
      <w:r w:rsidRPr="00146CA2">
        <w:rPr>
          <w:rFonts w:ascii="Helvetica" w:hAnsi="Helvetica" w:cs="Helvetica"/>
          <w:b/>
          <w:bCs/>
          <w:color w:val="222222"/>
          <w:sz w:val="21"/>
          <w:szCs w:val="21"/>
        </w:rPr>
        <w:t>.</w:t>
      </w:r>
    </w:p>
    <w:sectPr w:rsidR="004F7911" w:rsidRPr="00146C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74E4" w14:textId="77777777" w:rsidR="00D767DC" w:rsidRDefault="00D767DC">
      <w:pPr>
        <w:spacing w:after="0" w:line="240" w:lineRule="auto"/>
      </w:pPr>
      <w:r>
        <w:separator/>
      </w:r>
    </w:p>
  </w:endnote>
  <w:endnote w:type="continuationSeparator" w:id="0">
    <w:p w14:paraId="0C636E16" w14:textId="77777777" w:rsidR="00D767DC" w:rsidRDefault="00D7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698F9" w14:textId="77777777" w:rsidR="00D767DC" w:rsidRDefault="00D767DC"/>
    <w:p w14:paraId="09C766B8" w14:textId="77777777" w:rsidR="00D767DC" w:rsidRDefault="00D767DC"/>
    <w:p w14:paraId="41BC67A7" w14:textId="77777777" w:rsidR="00D767DC" w:rsidRDefault="00D767DC"/>
    <w:p w14:paraId="73E13E18" w14:textId="77777777" w:rsidR="00D767DC" w:rsidRDefault="00D767DC"/>
    <w:p w14:paraId="2318030D" w14:textId="77777777" w:rsidR="00D767DC" w:rsidRDefault="00D767DC"/>
    <w:p w14:paraId="6B39C597" w14:textId="77777777" w:rsidR="00D767DC" w:rsidRDefault="00D767DC"/>
    <w:p w14:paraId="225E10B8" w14:textId="77777777" w:rsidR="00D767DC" w:rsidRDefault="00D767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5FCDAB" wp14:editId="48620A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A3ABD" w14:textId="77777777" w:rsidR="00D767DC" w:rsidRDefault="00D76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5FCD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4A3ABD" w14:textId="77777777" w:rsidR="00D767DC" w:rsidRDefault="00D76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B414D3" w14:textId="77777777" w:rsidR="00D767DC" w:rsidRDefault="00D767DC"/>
    <w:p w14:paraId="508F9C0C" w14:textId="77777777" w:rsidR="00D767DC" w:rsidRDefault="00D767DC"/>
    <w:p w14:paraId="30625772" w14:textId="77777777" w:rsidR="00D767DC" w:rsidRDefault="00D767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27F147" wp14:editId="3B6034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FBD1E" w14:textId="77777777" w:rsidR="00D767DC" w:rsidRDefault="00D767DC"/>
                          <w:p w14:paraId="7B8713B8" w14:textId="77777777" w:rsidR="00D767DC" w:rsidRDefault="00D76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27F1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7FBD1E" w14:textId="77777777" w:rsidR="00D767DC" w:rsidRDefault="00D767DC"/>
                    <w:p w14:paraId="7B8713B8" w14:textId="77777777" w:rsidR="00D767DC" w:rsidRDefault="00D76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C17725" w14:textId="77777777" w:rsidR="00D767DC" w:rsidRDefault="00D767DC"/>
    <w:p w14:paraId="6404B243" w14:textId="77777777" w:rsidR="00D767DC" w:rsidRDefault="00D767DC">
      <w:pPr>
        <w:rPr>
          <w:sz w:val="2"/>
          <w:szCs w:val="2"/>
        </w:rPr>
      </w:pPr>
    </w:p>
    <w:p w14:paraId="23379CCB" w14:textId="77777777" w:rsidR="00D767DC" w:rsidRDefault="00D767DC"/>
    <w:p w14:paraId="2786D32B" w14:textId="77777777" w:rsidR="00D767DC" w:rsidRDefault="00D767DC">
      <w:pPr>
        <w:spacing w:after="0" w:line="240" w:lineRule="auto"/>
      </w:pPr>
    </w:p>
  </w:footnote>
  <w:footnote w:type="continuationSeparator" w:id="0">
    <w:p w14:paraId="07A1D122" w14:textId="77777777" w:rsidR="00D767DC" w:rsidRDefault="00D76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7DC"/>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187348</TotalTime>
  <Pages>2</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cp:revision>
  <cp:lastPrinted>2009-02-06T05:36:00Z</cp:lastPrinted>
  <dcterms:created xsi:type="dcterms:W3CDTF">2024-01-07T13:43:00Z</dcterms:created>
  <dcterms:modified xsi:type="dcterms:W3CDTF">2025-10-18T08:40:00Z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