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A5243" w:rsidRDefault="005A5243" w:rsidP="005A5243">
      <w:r w:rsidRPr="002754DA">
        <w:rPr>
          <w:rFonts w:ascii="Times New Roman" w:hAnsi="Times New Roman" w:cs="Times New Roman"/>
          <w:b/>
          <w:iCs/>
          <w:sz w:val="24"/>
          <w:szCs w:val="24"/>
        </w:rPr>
        <w:t xml:space="preserve">Іродов Дмитро Михайлович, </w:t>
      </w:r>
      <w:r w:rsidRPr="002754DA">
        <w:rPr>
          <w:rFonts w:ascii="Times New Roman" w:hAnsi="Times New Roman" w:cs="Times New Roman"/>
          <w:sz w:val="24"/>
          <w:szCs w:val="24"/>
        </w:rPr>
        <w:t xml:space="preserve">молодший науковий співробітник відділу регуляторних механізмів клітини Інституту молекулярної біології і генетики НАН України. </w:t>
      </w:r>
      <w:r w:rsidRPr="002754DA">
        <w:rPr>
          <w:rFonts w:ascii="Times New Roman" w:hAnsi="Times New Roman" w:cs="Times New Roman"/>
          <w:iCs/>
          <w:sz w:val="24"/>
          <w:szCs w:val="24"/>
        </w:rPr>
        <w:t>Назва дисертації</w:t>
      </w:r>
      <w:r w:rsidRPr="002754DA">
        <w:rPr>
          <w:rFonts w:ascii="Times New Roman" w:hAnsi="Times New Roman" w:cs="Times New Roman"/>
          <w:sz w:val="24"/>
          <w:szCs w:val="24"/>
        </w:rPr>
        <w:t xml:space="preserve">: «Дослідження терапевтичного потенціалу мезенхімальних стовбурових клітин в умовах синдрому поліорганної дисфункції на тлі тривалого токсичного ураження організму». </w:t>
      </w:r>
      <w:r w:rsidRPr="002754DA">
        <w:rPr>
          <w:rFonts w:ascii="Times New Roman" w:hAnsi="Times New Roman" w:cs="Times New Roman"/>
          <w:bCs/>
          <w:sz w:val="24"/>
          <w:szCs w:val="24"/>
        </w:rPr>
        <w:t>Шифр та назва спеціальності – 03.00.20 – біотехнологія. Спецрада Д 26.237.01 Інституту молекулярної біології і генетики</w:t>
      </w:r>
    </w:p>
    <w:sectPr w:rsidR="00F239A4" w:rsidRPr="005A52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A5243" w:rsidRPr="005A52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14607-33F2-4DD1-A9D5-1B9ADEA0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2021-11-28T11:32:00Z</dcterms:created>
  <dcterms:modified xsi:type="dcterms:W3CDTF">2021-11-30T12:35:00Z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