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9365"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Щукина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Петровна</w:t>
      </w:r>
      <w:r w:rsidRPr="00E30693">
        <w:rPr>
          <w:rFonts w:ascii="Helvetica" w:hAnsi="Helvetica" w:cs="Helvetica"/>
          <w:b/>
          <w:bCs/>
          <w:color w:val="222222"/>
          <w:sz w:val="21"/>
          <w:szCs w:val="21"/>
        </w:rPr>
        <w:t xml:space="preserve"> (1954-).</w:t>
      </w:r>
    </w:p>
    <w:p w14:paraId="5C845405"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Институт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поддержке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 </w:t>
      </w:r>
      <w:r w:rsidRPr="00E30693">
        <w:rPr>
          <w:rFonts w:ascii="Helvetica" w:hAnsi="Helvetica" w:cs="Helvetica" w:hint="eastAsia"/>
          <w:b/>
          <w:bCs/>
          <w:color w:val="222222"/>
          <w:sz w:val="21"/>
          <w:szCs w:val="21"/>
        </w:rPr>
        <w:t>диссертация</w:t>
      </w:r>
      <w:r w:rsidRPr="00E30693">
        <w:rPr>
          <w:rFonts w:ascii="Helvetica" w:hAnsi="Helvetica" w:cs="Helvetica"/>
          <w:b/>
          <w:bCs/>
          <w:color w:val="222222"/>
          <w:sz w:val="21"/>
          <w:szCs w:val="21"/>
        </w:rPr>
        <w:t xml:space="preserve"> ... </w:t>
      </w:r>
      <w:r w:rsidRPr="00E30693">
        <w:rPr>
          <w:rFonts w:ascii="Helvetica" w:hAnsi="Helvetica" w:cs="Helvetica" w:hint="eastAsia"/>
          <w:b/>
          <w:bCs/>
          <w:color w:val="222222"/>
          <w:sz w:val="21"/>
          <w:szCs w:val="21"/>
        </w:rPr>
        <w:t>доктора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социологических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наук</w:t>
      </w:r>
      <w:r w:rsidRPr="00E30693">
        <w:rPr>
          <w:rFonts w:ascii="Helvetica" w:hAnsi="Helvetica" w:cs="Helvetica"/>
          <w:b/>
          <w:bCs/>
          <w:color w:val="222222"/>
          <w:sz w:val="21"/>
          <w:szCs w:val="21"/>
        </w:rPr>
        <w:t xml:space="preserve"> : 22.00.04. - </w:t>
      </w:r>
      <w:r w:rsidRPr="00E30693">
        <w:rPr>
          <w:rFonts w:ascii="Helvetica" w:hAnsi="Helvetica" w:cs="Helvetica" w:hint="eastAsia"/>
          <w:b/>
          <w:bCs/>
          <w:color w:val="222222"/>
          <w:sz w:val="21"/>
          <w:szCs w:val="21"/>
        </w:rPr>
        <w:t>Саратов</w:t>
      </w:r>
      <w:r w:rsidRPr="00E30693">
        <w:rPr>
          <w:rFonts w:ascii="Helvetica" w:hAnsi="Helvetica" w:cs="Helvetica"/>
          <w:b/>
          <w:bCs/>
          <w:color w:val="222222"/>
          <w:sz w:val="21"/>
          <w:szCs w:val="21"/>
        </w:rPr>
        <w:t xml:space="preserve">, 2003. - 444 </w:t>
      </w:r>
      <w:proofErr w:type="gramStart"/>
      <w:r w:rsidRPr="00E30693">
        <w:rPr>
          <w:rFonts w:ascii="Helvetica" w:hAnsi="Helvetica" w:cs="Helvetica" w:hint="eastAsia"/>
          <w:b/>
          <w:bCs/>
          <w:color w:val="222222"/>
          <w:sz w:val="21"/>
          <w:szCs w:val="21"/>
        </w:rPr>
        <w:t>с</w:t>
      </w:r>
      <w:r w:rsidRPr="00E30693">
        <w:rPr>
          <w:rFonts w:ascii="Helvetica" w:hAnsi="Helvetica" w:cs="Helvetica"/>
          <w:b/>
          <w:bCs/>
          <w:color w:val="222222"/>
          <w:sz w:val="21"/>
          <w:szCs w:val="21"/>
        </w:rPr>
        <w:t>. :</w:t>
      </w:r>
      <w:proofErr w:type="gramEnd"/>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ил</w:t>
      </w:r>
      <w:r w:rsidRPr="00E30693">
        <w:rPr>
          <w:rFonts w:ascii="Helvetica" w:hAnsi="Helvetica" w:cs="Helvetica"/>
          <w:b/>
          <w:bCs/>
          <w:color w:val="222222"/>
          <w:sz w:val="21"/>
          <w:szCs w:val="21"/>
        </w:rPr>
        <w:t>.</w:t>
      </w:r>
    </w:p>
    <w:p w14:paraId="5B9824D9"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больше</w:t>
      </w:r>
    </w:p>
    <w:p w14:paraId="76CA7B49"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Цитаты</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из</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текста</w:t>
      </w:r>
      <w:r w:rsidRPr="00E30693">
        <w:rPr>
          <w:rFonts w:ascii="Helvetica" w:hAnsi="Helvetica" w:cs="Helvetica"/>
          <w:b/>
          <w:bCs/>
          <w:color w:val="222222"/>
          <w:sz w:val="21"/>
          <w:szCs w:val="21"/>
        </w:rPr>
        <w:t>:</w:t>
      </w:r>
    </w:p>
    <w:p w14:paraId="50E89348"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стр</w:t>
      </w:r>
      <w:r w:rsidRPr="00E30693">
        <w:rPr>
          <w:rFonts w:ascii="Helvetica" w:hAnsi="Helvetica" w:cs="Helvetica"/>
          <w:b/>
          <w:bCs/>
          <w:color w:val="222222"/>
          <w:sz w:val="21"/>
          <w:szCs w:val="21"/>
        </w:rPr>
        <w:t>. 1</w:t>
      </w:r>
    </w:p>
    <w:p w14:paraId="0567236D"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Саратовский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государственный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технический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университет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правах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рукописи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Щукина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Петровна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ИНСТИТУТ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ПОДДЕРЖКЕ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специальность</w:t>
      </w:r>
      <w:r w:rsidRPr="00E30693">
        <w:rPr>
          <w:rFonts w:ascii="Helvetica" w:hAnsi="Helvetica" w:cs="Helvetica"/>
          <w:b/>
          <w:bCs/>
          <w:color w:val="222222"/>
          <w:sz w:val="21"/>
          <w:szCs w:val="21"/>
        </w:rPr>
        <w:t xml:space="preserve"> 22.00.04 - </w:t>
      </w:r>
      <w:r w:rsidRPr="00E30693">
        <w:rPr>
          <w:rFonts w:ascii="Helvetica" w:hAnsi="Helvetica" w:cs="Helvetica" w:hint="eastAsia"/>
          <w:b/>
          <w:bCs/>
          <w:color w:val="222222"/>
          <w:sz w:val="21"/>
          <w:szCs w:val="21"/>
        </w:rPr>
        <w:t>Социальная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структура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социальные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институты</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процессы</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Диссертация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соискание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ученой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степени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доктора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социологических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наук</w:t>
      </w:r>
      <w:r w:rsidRPr="00E30693">
        <w:rPr>
          <w:rFonts w:ascii="Helvetica" w:hAnsi="Helvetica" w:cs="Helvetica"/>
          <w:b/>
          <w:bCs/>
          <w:color w:val="222222"/>
          <w:sz w:val="21"/>
          <w:szCs w:val="21"/>
        </w:rPr>
        <w:t xml:space="preserve"> 11</w:t>
      </w:r>
    </w:p>
    <w:p w14:paraId="60C6C026"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стр</w:t>
      </w:r>
      <w:r w:rsidRPr="00E30693">
        <w:rPr>
          <w:rFonts w:ascii="Helvetica" w:hAnsi="Helvetica" w:cs="Helvetica"/>
          <w:b/>
          <w:bCs/>
          <w:color w:val="222222"/>
          <w:sz w:val="21"/>
          <w:szCs w:val="21"/>
        </w:rPr>
        <w:t>. 18</w:t>
      </w:r>
    </w:p>
    <w:p w14:paraId="43C64A72"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постарения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российского</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организацией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типологизация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способов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репрезентации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пожилыми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людьми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социальными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работниками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фоне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сложившихся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стереотипов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связи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практикой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старшего</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поколения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анализ</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механизма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используемого</w:t>
      </w:r>
    </w:p>
    <w:p w14:paraId="2922CCAF"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стр</w:t>
      </w:r>
      <w:r w:rsidRPr="00E30693">
        <w:rPr>
          <w:rFonts w:ascii="Helvetica" w:hAnsi="Helvetica" w:cs="Helvetica"/>
          <w:b/>
          <w:bCs/>
          <w:color w:val="222222"/>
          <w:sz w:val="21"/>
          <w:szCs w:val="21"/>
        </w:rPr>
        <w:t>. 18</w:t>
      </w:r>
    </w:p>
    <w:p w14:paraId="3713242D"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толе­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рантности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сравнительный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анализ</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особенностей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процессов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уровне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служб</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общественных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объединений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Объектом</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исследования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выступает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взаимопомощь</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ус­</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ловиях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трансформаций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Предмет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исследования</w:t>
      </w:r>
      <w:r w:rsidRPr="00E30693">
        <w:rPr>
          <w:rFonts w:ascii="Helvetica" w:hAnsi="Helvetica" w:cs="Helvetica"/>
          <w:b/>
          <w:bCs/>
          <w:color w:val="222222"/>
          <w:sz w:val="21"/>
          <w:szCs w:val="21"/>
        </w:rPr>
        <w:t xml:space="preserve"> - </w:t>
      </w:r>
      <w:r w:rsidRPr="00E30693">
        <w:rPr>
          <w:rFonts w:ascii="Helvetica" w:hAnsi="Helvetica" w:cs="Helvetica" w:hint="eastAsia"/>
          <w:b/>
          <w:bCs/>
          <w:color w:val="222222"/>
          <w:sz w:val="21"/>
          <w:szCs w:val="21"/>
        </w:rPr>
        <w:t>институционализация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процесса</w:t>
      </w:r>
    </w:p>
    <w:p w14:paraId="745F9A93" w14:textId="77777777" w:rsidR="00E30693" w:rsidRPr="00E30693" w:rsidRDefault="00E30693" w:rsidP="00E30693">
      <w:pPr>
        <w:rPr>
          <w:rFonts w:ascii="Helvetica" w:hAnsi="Helvetica" w:cs="Helvetica"/>
          <w:b/>
          <w:bCs/>
          <w:color w:val="222222"/>
          <w:sz w:val="21"/>
          <w:szCs w:val="21"/>
        </w:rPr>
      </w:pPr>
    </w:p>
    <w:p w14:paraId="12B9FD81"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Оглавление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диссертации</w:t>
      </w:r>
    </w:p>
    <w:p w14:paraId="043EFA56"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доктор</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социологических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наук</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Щукина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Нина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Петро</w:t>
      </w:r>
      <w:r w:rsidRPr="00E30693">
        <w:rPr>
          <w:rFonts w:ascii="Helvetica" w:hAnsi="Helvetica" w:cs="Helvetica" w:hint="eastAsia"/>
          <w:b/>
          <w:bCs/>
          <w:color w:val="222222"/>
          <w:sz w:val="21"/>
          <w:szCs w:val="21"/>
        </w:rPr>
        <w:lastRenderedPageBreak/>
        <w:t>вна</w:t>
      </w:r>
    </w:p>
    <w:p w14:paraId="7F1658C1"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Введение</w:t>
      </w:r>
    </w:p>
    <w:p w14:paraId="1757E811" w14:textId="77777777" w:rsidR="00E30693" w:rsidRPr="00E30693" w:rsidRDefault="00E30693" w:rsidP="00E30693">
      <w:pPr>
        <w:rPr>
          <w:rFonts w:ascii="Helvetica" w:hAnsi="Helvetica" w:cs="Helvetica"/>
          <w:b/>
          <w:bCs/>
          <w:color w:val="222222"/>
          <w:sz w:val="21"/>
          <w:szCs w:val="21"/>
        </w:rPr>
      </w:pPr>
    </w:p>
    <w:p w14:paraId="226E82B5"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Глава</w:t>
      </w:r>
      <w:r w:rsidRPr="00E30693">
        <w:rPr>
          <w:rFonts w:ascii="Helvetica" w:hAnsi="Helvetica" w:cs="Helvetica"/>
          <w:b/>
          <w:bCs/>
          <w:color w:val="222222"/>
          <w:sz w:val="21"/>
          <w:szCs w:val="21"/>
        </w:rPr>
        <w:t xml:space="preserve"> 1. </w:t>
      </w:r>
      <w:r w:rsidRPr="00E30693">
        <w:rPr>
          <w:rFonts w:ascii="Helvetica" w:hAnsi="Helvetica" w:cs="Helvetica" w:hint="eastAsia"/>
          <w:b/>
          <w:bCs/>
          <w:color w:val="222222"/>
          <w:sz w:val="21"/>
          <w:szCs w:val="21"/>
        </w:rPr>
        <w:t>Взаимопомощь</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ракурсе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социологического</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анализа</w:t>
      </w:r>
    </w:p>
    <w:p w14:paraId="04992BE1" w14:textId="77777777" w:rsidR="00E30693" w:rsidRPr="00E30693" w:rsidRDefault="00E30693" w:rsidP="00E30693">
      <w:pPr>
        <w:rPr>
          <w:rFonts w:ascii="Helvetica" w:hAnsi="Helvetica" w:cs="Helvetica"/>
          <w:b/>
          <w:bCs/>
          <w:color w:val="222222"/>
          <w:sz w:val="21"/>
          <w:szCs w:val="21"/>
        </w:rPr>
      </w:pPr>
    </w:p>
    <w:p w14:paraId="03350D37"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1.1. </w:t>
      </w:r>
      <w:r w:rsidRPr="00E30693">
        <w:rPr>
          <w:rFonts w:ascii="Helvetica" w:hAnsi="Helvetica" w:cs="Helvetica" w:hint="eastAsia"/>
          <w:b/>
          <w:bCs/>
          <w:color w:val="222222"/>
          <w:sz w:val="21"/>
          <w:szCs w:val="21"/>
        </w:rPr>
        <w:t>Идея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классической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социологии</w:t>
      </w:r>
    </w:p>
    <w:p w14:paraId="2548AC7B" w14:textId="77777777" w:rsidR="00E30693" w:rsidRPr="00E30693" w:rsidRDefault="00E30693" w:rsidP="00E30693">
      <w:pPr>
        <w:rPr>
          <w:rFonts w:ascii="Helvetica" w:hAnsi="Helvetica" w:cs="Helvetica"/>
          <w:b/>
          <w:bCs/>
          <w:color w:val="222222"/>
          <w:sz w:val="21"/>
          <w:szCs w:val="21"/>
        </w:rPr>
      </w:pPr>
    </w:p>
    <w:p w14:paraId="700DB8AF"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1.2. </w:t>
      </w:r>
      <w:r w:rsidRPr="00E30693">
        <w:rPr>
          <w:rFonts w:ascii="Helvetica" w:hAnsi="Helvetica" w:cs="Helvetica" w:hint="eastAsia"/>
          <w:b/>
          <w:bCs/>
          <w:color w:val="222222"/>
          <w:sz w:val="21"/>
          <w:szCs w:val="21"/>
        </w:rPr>
        <w:t>Интерпретативный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критический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подходы</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исследовании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p>
    <w:p w14:paraId="597305C9" w14:textId="77777777" w:rsidR="00E30693" w:rsidRPr="00E30693" w:rsidRDefault="00E30693" w:rsidP="00E30693">
      <w:pPr>
        <w:rPr>
          <w:rFonts w:ascii="Helvetica" w:hAnsi="Helvetica" w:cs="Helvetica"/>
          <w:b/>
          <w:bCs/>
          <w:color w:val="222222"/>
          <w:sz w:val="21"/>
          <w:szCs w:val="21"/>
        </w:rPr>
      </w:pPr>
    </w:p>
    <w:p w14:paraId="2CB1E5BC"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1.3. </w:t>
      </w:r>
      <w:r w:rsidRPr="00E30693">
        <w:rPr>
          <w:rFonts w:ascii="Helvetica" w:hAnsi="Helvetica" w:cs="Helvetica" w:hint="eastAsia"/>
          <w:b/>
          <w:bCs/>
          <w:color w:val="222222"/>
          <w:sz w:val="21"/>
          <w:szCs w:val="21"/>
        </w:rPr>
        <w:t>Феноменологическое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конструирование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3FC71E7C" w14:textId="77777777" w:rsidR="00E30693" w:rsidRPr="00E30693" w:rsidRDefault="00E30693" w:rsidP="00E30693">
      <w:pPr>
        <w:rPr>
          <w:rFonts w:ascii="Helvetica" w:hAnsi="Helvetica" w:cs="Helvetica"/>
          <w:b/>
          <w:bCs/>
          <w:color w:val="222222"/>
          <w:sz w:val="21"/>
          <w:szCs w:val="21"/>
        </w:rPr>
      </w:pPr>
    </w:p>
    <w:p w14:paraId="54E955EF"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Глава</w:t>
      </w:r>
      <w:r w:rsidRPr="00E30693">
        <w:rPr>
          <w:rFonts w:ascii="Helvetica" w:hAnsi="Helvetica" w:cs="Helvetica"/>
          <w:b/>
          <w:bCs/>
          <w:color w:val="222222"/>
          <w:sz w:val="21"/>
          <w:szCs w:val="21"/>
        </w:rPr>
        <w:t xml:space="preserve"> 2. </w:t>
      </w:r>
      <w:r w:rsidRPr="00E30693">
        <w:rPr>
          <w:rFonts w:ascii="Helvetica" w:hAnsi="Helvetica" w:cs="Helvetica" w:hint="eastAsia"/>
          <w:b/>
          <w:bCs/>
          <w:color w:val="222222"/>
          <w:sz w:val="21"/>
          <w:szCs w:val="21"/>
        </w:rPr>
        <w:t>Институционализация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16929854" w14:textId="77777777" w:rsidR="00E30693" w:rsidRPr="00E30693" w:rsidRDefault="00E30693" w:rsidP="00E30693">
      <w:pPr>
        <w:rPr>
          <w:rFonts w:ascii="Helvetica" w:hAnsi="Helvetica" w:cs="Helvetica"/>
          <w:b/>
          <w:bCs/>
          <w:color w:val="222222"/>
          <w:sz w:val="21"/>
          <w:szCs w:val="21"/>
        </w:rPr>
      </w:pPr>
    </w:p>
    <w:p w14:paraId="10EA9494"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2.1. </w:t>
      </w:r>
      <w:r w:rsidRPr="00E30693">
        <w:rPr>
          <w:rFonts w:ascii="Helvetica" w:hAnsi="Helvetica" w:cs="Helvetica" w:hint="eastAsia"/>
          <w:b/>
          <w:bCs/>
          <w:color w:val="222222"/>
          <w:sz w:val="21"/>
          <w:szCs w:val="21"/>
        </w:rPr>
        <w:t>Пожилые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как</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социальная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общность</w:t>
      </w:r>
    </w:p>
    <w:p w14:paraId="12529EE0" w14:textId="77777777" w:rsidR="00E30693" w:rsidRPr="00E30693" w:rsidRDefault="00E30693" w:rsidP="00E30693">
      <w:pPr>
        <w:rPr>
          <w:rFonts w:ascii="Helvetica" w:hAnsi="Helvetica" w:cs="Helvetica"/>
          <w:b/>
          <w:bCs/>
          <w:color w:val="222222"/>
          <w:sz w:val="21"/>
          <w:szCs w:val="21"/>
        </w:rPr>
      </w:pPr>
    </w:p>
    <w:p w14:paraId="06A5B831"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2.2. </w:t>
      </w:r>
      <w:r w:rsidRPr="00E30693">
        <w:rPr>
          <w:rFonts w:ascii="Helvetica" w:hAnsi="Helvetica" w:cs="Helvetica" w:hint="eastAsia"/>
          <w:b/>
          <w:bCs/>
          <w:color w:val="222222"/>
          <w:sz w:val="21"/>
          <w:szCs w:val="21"/>
        </w:rPr>
        <w:t>Легитимация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политике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переходного</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общества</w:t>
      </w:r>
    </w:p>
    <w:p w14:paraId="1E97E7D9" w14:textId="77777777" w:rsidR="00E30693" w:rsidRPr="00E30693" w:rsidRDefault="00E30693" w:rsidP="00E30693">
      <w:pPr>
        <w:rPr>
          <w:rFonts w:ascii="Helvetica" w:hAnsi="Helvetica" w:cs="Helvetica"/>
          <w:b/>
          <w:bCs/>
          <w:color w:val="222222"/>
          <w:sz w:val="21"/>
          <w:szCs w:val="21"/>
        </w:rPr>
      </w:pPr>
    </w:p>
    <w:p w14:paraId="44A64493"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2.3. </w:t>
      </w:r>
      <w:r w:rsidRPr="00E30693">
        <w:rPr>
          <w:rFonts w:ascii="Helvetica" w:hAnsi="Helvetica" w:cs="Helvetica" w:hint="eastAsia"/>
          <w:b/>
          <w:bCs/>
          <w:color w:val="222222"/>
          <w:sz w:val="21"/>
          <w:szCs w:val="21"/>
        </w:rPr>
        <w:t>Роли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социальной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службы</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процессе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39A1A5F3" w14:textId="77777777" w:rsidR="00E30693" w:rsidRPr="00E30693" w:rsidRDefault="00E30693" w:rsidP="00E30693">
      <w:pPr>
        <w:rPr>
          <w:rFonts w:ascii="Helvetica" w:hAnsi="Helvetica" w:cs="Helvetica"/>
          <w:b/>
          <w:bCs/>
          <w:color w:val="222222"/>
          <w:sz w:val="21"/>
          <w:szCs w:val="21"/>
        </w:rPr>
      </w:pPr>
    </w:p>
    <w:p w14:paraId="0968405C"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Глава</w:t>
      </w:r>
      <w:r w:rsidRPr="00E30693">
        <w:rPr>
          <w:rFonts w:ascii="Helvetica" w:hAnsi="Helvetica" w:cs="Helvetica"/>
          <w:b/>
          <w:bCs/>
          <w:color w:val="222222"/>
          <w:sz w:val="21"/>
          <w:szCs w:val="21"/>
        </w:rPr>
        <w:t xml:space="preserve"> 3. </w:t>
      </w:r>
      <w:r w:rsidRPr="00E30693">
        <w:rPr>
          <w:rFonts w:ascii="Helvetica" w:hAnsi="Helvetica" w:cs="Helvetica" w:hint="eastAsia"/>
          <w:b/>
          <w:bCs/>
          <w:color w:val="222222"/>
          <w:sz w:val="21"/>
          <w:szCs w:val="21"/>
        </w:rPr>
        <w:t>Практика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общественных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объединений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7F79BE2B" w14:textId="77777777" w:rsidR="00E30693" w:rsidRPr="00E30693" w:rsidRDefault="00E30693" w:rsidP="00E30693">
      <w:pPr>
        <w:rPr>
          <w:rFonts w:ascii="Helvetica" w:hAnsi="Helvetica" w:cs="Helvetica"/>
          <w:b/>
          <w:bCs/>
          <w:color w:val="222222"/>
          <w:sz w:val="21"/>
          <w:szCs w:val="21"/>
        </w:rPr>
      </w:pPr>
    </w:p>
    <w:p w14:paraId="7C817306"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3.1. </w:t>
      </w:r>
      <w:r w:rsidRPr="00E30693">
        <w:rPr>
          <w:rFonts w:ascii="Helvetica" w:hAnsi="Helvetica" w:cs="Helvetica" w:hint="eastAsia"/>
          <w:b/>
          <w:bCs/>
          <w:color w:val="222222"/>
          <w:sz w:val="21"/>
          <w:szCs w:val="21"/>
        </w:rPr>
        <w:t>Общественные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организации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си</w:t>
      </w:r>
      <w:r w:rsidRPr="00E30693">
        <w:rPr>
          <w:rFonts w:ascii="Helvetica" w:hAnsi="Helvetica" w:cs="Helvetica" w:hint="eastAsia"/>
          <w:b/>
          <w:bCs/>
          <w:color w:val="222222"/>
          <w:sz w:val="21"/>
          <w:szCs w:val="21"/>
        </w:rPr>
        <w:lastRenderedPageBreak/>
        <w:t>стеме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гражданского</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общества</w:t>
      </w:r>
    </w:p>
    <w:p w14:paraId="0D26B3AE" w14:textId="77777777" w:rsidR="00E30693" w:rsidRPr="00E30693" w:rsidRDefault="00E30693" w:rsidP="00E30693">
      <w:pPr>
        <w:rPr>
          <w:rFonts w:ascii="Helvetica" w:hAnsi="Helvetica" w:cs="Helvetica"/>
          <w:b/>
          <w:bCs/>
          <w:color w:val="222222"/>
          <w:sz w:val="21"/>
          <w:szCs w:val="21"/>
        </w:rPr>
      </w:pPr>
    </w:p>
    <w:p w14:paraId="20C7CF7D"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3.2. </w:t>
      </w:r>
      <w:r w:rsidRPr="00E30693">
        <w:rPr>
          <w:rFonts w:ascii="Helvetica" w:hAnsi="Helvetica" w:cs="Helvetica" w:hint="eastAsia"/>
          <w:b/>
          <w:bCs/>
          <w:color w:val="222222"/>
          <w:sz w:val="21"/>
          <w:szCs w:val="21"/>
        </w:rPr>
        <w:t>Деятельность</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общественных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организаций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как</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диалектический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синтез</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операций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действий</w:t>
      </w:r>
    </w:p>
    <w:p w14:paraId="2C6FA782" w14:textId="77777777" w:rsidR="00E30693" w:rsidRPr="00E30693" w:rsidRDefault="00E30693" w:rsidP="00E30693">
      <w:pPr>
        <w:rPr>
          <w:rFonts w:ascii="Helvetica" w:hAnsi="Helvetica" w:cs="Helvetica"/>
          <w:b/>
          <w:bCs/>
          <w:color w:val="222222"/>
          <w:sz w:val="21"/>
          <w:szCs w:val="21"/>
        </w:rPr>
      </w:pPr>
    </w:p>
    <w:p w14:paraId="5279E970"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3.3. </w:t>
      </w:r>
      <w:r w:rsidRPr="00E30693">
        <w:rPr>
          <w:rFonts w:ascii="Helvetica" w:hAnsi="Helvetica" w:cs="Helvetica" w:hint="eastAsia"/>
          <w:b/>
          <w:bCs/>
          <w:color w:val="222222"/>
          <w:sz w:val="21"/>
          <w:szCs w:val="21"/>
        </w:rPr>
        <w:t>Активизация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деятельности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общественных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организаций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29FD44E8" w14:textId="77777777" w:rsidR="00E30693" w:rsidRPr="00E30693" w:rsidRDefault="00E30693" w:rsidP="00E30693">
      <w:pPr>
        <w:rPr>
          <w:rFonts w:ascii="Helvetica" w:hAnsi="Helvetica" w:cs="Helvetica"/>
          <w:b/>
          <w:bCs/>
          <w:color w:val="222222"/>
          <w:sz w:val="21"/>
          <w:szCs w:val="21"/>
        </w:rPr>
      </w:pPr>
    </w:p>
    <w:p w14:paraId="74493C3D"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hint="eastAsia"/>
          <w:b/>
          <w:bCs/>
          <w:color w:val="222222"/>
          <w:sz w:val="21"/>
          <w:szCs w:val="21"/>
        </w:rPr>
        <w:t>Глава</w:t>
      </w:r>
      <w:r w:rsidRPr="00E30693">
        <w:rPr>
          <w:rFonts w:ascii="Helvetica" w:hAnsi="Helvetica" w:cs="Helvetica"/>
          <w:b/>
          <w:bCs/>
          <w:color w:val="222222"/>
          <w:sz w:val="21"/>
          <w:szCs w:val="21"/>
        </w:rPr>
        <w:t xml:space="preserve"> 4. </w:t>
      </w:r>
      <w:r w:rsidRPr="00E30693">
        <w:rPr>
          <w:rFonts w:ascii="Helvetica" w:hAnsi="Helvetica" w:cs="Helvetica" w:hint="eastAsia"/>
          <w:b/>
          <w:bCs/>
          <w:color w:val="222222"/>
          <w:sz w:val="21"/>
          <w:szCs w:val="21"/>
        </w:rPr>
        <w:t>Социальный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контекст</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деятельности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общественных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организаций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3898E6B3" w14:textId="77777777" w:rsidR="00E30693" w:rsidRPr="00E30693" w:rsidRDefault="00E30693" w:rsidP="00E30693">
      <w:pPr>
        <w:rPr>
          <w:rFonts w:ascii="Helvetica" w:hAnsi="Helvetica" w:cs="Helvetica"/>
          <w:b/>
          <w:bCs/>
          <w:color w:val="222222"/>
          <w:sz w:val="21"/>
          <w:szCs w:val="21"/>
        </w:rPr>
      </w:pPr>
    </w:p>
    <w:p w14:paraId="5CD7224A"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4.1. </w:t>
      </w:r>
      <w:r w:rsidRPr="00E30693">
        <w:rPr>
          <w:rFonts w:ascii="Helvetica" w:hAnsi="Helvetica" w:cs="Helvetica" w:hint="eastAsia"/>
          <w:b/>
          <w:bCs/>
          <w:color w:val="222222"/>
          <w:sz w:val="21"/>
          <w:szCs w:val="21"/>
        </w:rPr>
        <w:t>Институциональный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характер</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механизма</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p w14:paraId="444B52BD" w14:textId="77777777" w:rsidR="00E30693" w:rsidRPr="00E30693" w:rsidRDefault="00E30693" w:rsidP="00E30693">
      <w:pPr>
        <w:rPr>
          <w:rFonts w:ascii="Helvetica" w:hAnsi="Helvetica" w:cs="Helvetica"/>
          <w:b/>
          <w:bCs/>
          <w:color w:val="222222"/>
          <w:sz w:val="21"/>
          <w:szCs w:val="21"/>
        </w:rPr>
      </w:pPr>
    </w:p>
    <w:p w14:paraId="18B1FF0B" w14:textId="77777777" w:rsidR="00E30693" w:rsidRPr="00E30693" w:rsidRDefault="00E30693" w:rsidP="00E30693">
      <w:pPr>
        <w:rPr>
          <w:rFonts w:ascii="Helvetica" w:hAnsi="Helvetica" w:cs="Helvetica"/>
          <w:b/>
          <w:bCs/>
          <w:color w:val="222222"/>
          <w:sz w:val="21"/>
          <w:szCs w:val="21"/>
        </w:rPr>
      </w:pPr>
      <w:r w:rsidRPr="00E30693">
        <w:rPr>
          <w:rFonts w:ascii="Helvetica" w:hAnsi="Helvetica" w:cs="Helvetica"/>
          <w:b/>
          <w:bCs/>
          <w:color w:val="222222"/>
          <w:sz w:val="21"/>
          <w:szCs w:val="21"/>
        </w:rPr>
        <w:t xml:space="preserve">4.2. </w:t>
      </w:r>
      <w:r w:rsidRPr="00E30693">
        <w:rPr>
          <w:rFonts w:ascii="Helvetica" w:hAnsi="Helvetica" w:cs="Helvetica" w:hint="eastAsia"/>
          <w:b/>
          <w:bCs/>
          <w:color w:val="222222"/>
          <w:sz w:val="21"/>
          <w:szCs w:val="21"/>
        </w:rPr>
        <w:t>Социальный</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обмен</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системе</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p>
    <w:p w14:paraId="7F920F6D" w14:textId="77777777" w:rsidR="00E30693" w:rsidRPr="00E30693" w:rsidRDefault="00E30693" w:rsidP="00E30693">
      <w:pPr>
        <w:rPr>
          <w:rFonts w:ascii="Helvetica" w:hAnsi="Helvetica" w:cs="Helvetica"/>
          <w:b/>
          <w:bCs/>
          <w:color w:val="222222"/>
          <w:sz w:val="21"/>
          <w:szCs w:val="21"/>
        </w:rPr>
      </w:pPr>
    </w:p>
    <w:p w14:paraId="4A7ADEAA" w14:textId="2166BEE9" w:rsidR="00967B66" w:rsidRPr="00E30693" w:rsidRDefault="00E30693" w:rsidP="00E30693">
      <w:r w:rsidRPr="00E30693">
        <w:rPr>
          <w:rFonts w:ascii="Helvetica" w:hAnsi="Helvetica" w:cs="Helvetica"/>
          <w:b/>
          <w:bCs/>
          <w:color w:val="222222"/>
          <w:sz w:val="21"/>
          <w:szCs w:val="21"/>
        </w:rPr>
        <w:t xml:space="preserve">4.3. </w:t>
      </w:r>
      <w:r w:rsidRPr="00E30693">
        <w:rPr>
          <w:rFonts w:ascii="Helvetica" w:hAnsi="Helvetica" w:cs="Helvetica" w:hint="eastAsia"/>
          <w:b/>
          <w:bCs/>
          <w:color w:val="222222"/>
          <w:sz w:val="21"/>
          <w:szCs w:val="21"/>
        </w:rPr>
        <w:t>Социальная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технология</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взаимопомощи</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пожилых</w:t>
      </w:r>
      <w:r w:rsidRPr="00E30693">
        <w:rPr>
          <w:rFonts w:ascii="Helvetica" w:hAnsi="Helvetica" w:cs="Helvetica"/>
          <w:b/>
          <w:bCs/>
          <w:color w:val="222222"/>
          <w:sz w:val="21"/>
          <w:szCs w:val="21"/>
        </w:rPr>
        <w:t xml:space="preserve"> </w:t>
      </w:r>
      <w:r w:rsidRPr="00E30693">
        <w:rPr>
          <w:rFonts w:ascii="Helvetica" w:hAnsi="Helvetica" w:cs="Helvetica" w:hint="eastAsia"/>
          <w:b/>
          <w:bCs/>
          <w:color w:val="222222"/>
          <w:sz w:val="21"/>
          <w:szCs w:val="21"/>
        </w:rPr>
        <w:t>людей</w:t>
      </w:r>
    </w:p>
    <w:sectPr w:rsidR="00967B66" w:rsidRPr="00E306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6FF1" w14:textId="77777777" w:rsidR="00FC362D" w:rsidRDefault="00FC362D">
      <w:pPr>
        <w:spacing w:after="0" w:line="240" w:lineRule="auto"/>
      </w:pPr>
      <w:r>
        <w:separator/>
      </w:r>
    </w:p>
  </w:endnote>
  <w:endnote w:type="continuationSeparator" w:id="0">
    <w:p w14:paraId="178537C3" w14:textId="77777777" w:rsidR="00FC362D" w:rsidRDefault="00FC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CB59" w14:textId="77777777" w:rsidR="00FC362D" w:rsidRDefault="00FC362D"/>
    <w:p w14:paraId="76EDE02F" w14:textId="77777777" w:rsidR="00FC362D" w:rsidRDefault="00FC362D"/>
    <w:p w14:paraId="1EBE5686" w14:textId="77777777" w:rsidR="00FC362D" w:rsidRDefault="00FC362D"/>
    <w:p w14:paraId="070A1871" w14:textId="77777777" w:rsidR="00FC362D" w:rsidRDefault="00FC362D"/>
    <w:p w14:paraId="29585EA6" w14:textId="77777777" w:rsidR="00FC362D" w:rsidRDefault="00FC362D"/>
    <w:p w14:paraId="3E33D79A" w14:textId="77777777" w:rsidR="00FC362D" w:rsidRDefault="00FC362D"/>
    <w:p w14:paraId="65E30BDB" w14:textId="77777777" w:rsidR="00FC362D" w:rsidRDefault="00FC36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FEB08B" wp14:editId="31C7B6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ED35" w14:textId="77777777" w:rsidR="00FC362D" w:rsidRDefault="00FC3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EB0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A6ED35" w14:textId="77777777" w:rsidR="00FC362D" w:rsidRDefault="00FC3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AB363" w14:textId="77777777" w:rsidR="00FC362D" w:rsidRDefault="00FC362D"/>
    <w:p w14:paraId="16D0CD36" w14:textId="77777777" w:rsidR="00FC362D" w:rsidRDefault="00FC362D"/>
    <w:p w14:paraId="635D47D6" w14:textId="77777777" w:rsidR="00FC362D" w:rsidRDefault="00FC36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9F187" wp14:editId="73A3B9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5CD56" w14:textId="77777777" w:rsidR="00FC362D" w:rsidRDefault="00FC362D"/>
                          <w:p w14:paraId="22933569" w14:textId="77777777" w:rsidR="00FC362D" w:rsidRDefault="00FC3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9F1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B5CD56" w14:textId="77777777" w:rsidR="00FC362D" w:rsidRDefault="00FC362D"/>
                    <w:p w14:paraId="22933569" w14:textId="77777777" w:rsidR="00FC362D" w:rsidRDefault="00FC3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9D7EE" w14:textId="77777777" w:rsidR="00FC362D" w:rsidRDefault="00FC362D"/>
    <w:p w14:paraId="04FD6A41" w14:textId="77777777" w:rsidR="00FC362D" w:rsidRDefault="00FC362D">
      <w:pPr>
        <w:rPr>
          <w:sz w:val="2"/>
          <w:szCs w:val="2"/>
        </w:rPr>
      </w:pPr>
    </w:p>
    <w:p w14:paraId="08E1FA36" w14:textId="77777777" w:rsidR="00FC362D" w:rsidRDefault="00FC362D"/>
    <w:p w14:paraId="60489EBD" w14:textId="77777777" w:rsidR="00FC362D" w:rsidRDefault="00FC362D">
      <w:pPr>
        <w:spacing w:after="0" w:line="240" w:lineRule="auto"/>
      </w:pPr>
    </w:p>
  </w:footnote>
  <w:footnote w:type="continuationSeparator" w:id="0">
    <w:p w14:paraId="63CE62FC" w14:textId="77777777" w:rsidR="00FC362D" w:rsidRDefault="00FC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2D"/>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56117</TotalTime>
  <Pages>3</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2457</cp:revision>
  <cp:lastPrinted>2009-02-06T05:36:00Z</cp:lastPrinted>
  <dcterms:created xsi:type="dcterms:W3CDTF">2025-11-25T20:19:00Z</dcterms:created>
  <dcterms:modified xsi:type="dcterms:W3CDTF">2026-01-29T17:30:00Z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