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4A78"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Шабалин</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Олег</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Александрович</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Педагогический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потенциал</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светского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религиозного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видов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как</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факторов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развития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России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конец</w:t>
      </w:r>
      <w:r w:rsidRPr="006D0DE1">
        <w:rPr>
          <w:rFonts w:ascii="Times New Roman" w:eastAsia="Times New Roman" w:hAnsi="Times New Roman" w:cs="Times New Roman"/>
          <w:color w:val="000000"/>
          <w:kern w:val="0"/>
          <w:sz w:val="28"/>
          <w:szCs w:val="28"/>
          <w:lang w:eastAsia="ru-RU"/>
        </w:rPr>
        <w:t xml:space="preserve"> XVII - </w:t>
      </w:r>
      <w:r w:rsidRPr="006D0DE1">
        <w:rPr>
          <w:rFonts w:ascii="Times New Roman" w:eastAsia="Times New Roman" w:hAnsi="Times New Roman" w:cs="Times New Roman" w:hint="eastAsia"/>
          <w:color w:val="000000"/>
          <w:kern w:val="0"/>
          <w:sz w:val="28"/>
          <w:szCs w:val="28"/>
          <w:lang w:eastAsia="ru-RU"/>
        </w:rPr>
        <w:t>начало</w:t>
      </w:r>
      <w:r w:rsidRPr="006D0DE1">
        <w:rPr>
          <w:rFonts w:ascii="Times New Roman" w:eastAsia="Times New Roman" w:hAnsi="Times New Roman" w:cs="Times New Roman"/>
          <w:color w:val="000000"/>
          <w:kern w:val="0"/>
          <w:sz w:val="28"/>
          <w:szCs w:val="28"/>
          <w:lang w:eastAsia="ru-RU"/>
        </w:rPr>
        <w:t xml:space="preserve"> XXI </w:t>
      </w:r>
      <w:r w:rsidRPr="006D0DE1">
        <w:rPr>
          <w:rFonts w:ascii="Times New Roman" w:eastAsia="Times New Roman" w:hAnsi="Times New Roman" w:cs="Times New Roman" w:hint="eastAsia"/>
          <w:color w:val="000000"/>
          <w:kern w:val="0"/>
          <w:sz w:val="28"/>
          <w:szCs w:val="28"/>
          <w:lang w:eastAsia="ru-RU"/>
        </w:rPr>
        <w:t>веков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диссертация</w:t>
      </w:r>
      <w:r w:rsidRPr="006D0DE1">
        <w:rPr>
          <w:rFonts w:ascii="Times New Roman" w:eastAsia="Times New Roman" w:hAnsi="Times New Roman" w:cs="Times New Roman"/>
          <w:color w:val="000000"/>
          <w:kern w:val="0"/>
          <w:sz w:val="28"/>
          <w:szCs w:val="28"/>
          <w:lang w:eastAsia="ru-RU"/>
        </w:rPr>
        <w:t xml:space="preserve"> ... </w:t>
      </w:r>
      <w:r w:rsidRPr="006D0DE1">
        <w:rPr>
          <w:rFonts w:ascii="Times New Roman" w:eastAsia="Times New Roman" w:hAnsi="Times New Roman" w:cs="Times New Roman" w:hint="eastAsia"/>
          <w:color w:val="000000"/>
          <w:kern w:val="0"/>
          <w:sz w:val="28"/>
          <w:szCs w:val="28"/>
          <w:lang w:eastAsia="ru-RU"/>
        </w:rPr>
        <w:t>кандидата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педагогических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наук</w:t>
      </w:r>
      <w:r w:rsidRPr="006D0DE1">
        <w:rPr>
          <w:rFonts w:ascii="Times New Roman" w:eastAsia="Times New Roman" w:hAnsi="Times New Roman" w:cs="Times New Roman"/>
          <w:color w:val="000000"/>
          <w:kern w:val="0"/>
          <w:sz w:val="28"/>
          <w:szCs w:val="28"/>
          <w:lang w:eastAsia="ru-RU"/>
        </w:rPr>
        <w:t xml:space="preserve">: 13.00.01 / </w:t>
      </w:r>
      <w:r w:rsidRPr="006D0DE1">
        <w:rPr>
          <w:rFonts w:ascii="Times New Roman" w:eastAsia="Times New Roman" w:hAnsi="Times New Roman" w:cs="Times New Roman" w:hint="eastAsia"/>
          <w:color w:val="000000"/>
          <w:kern w:val="0"/>
          <w:sz w:val="28"/>
          <w:szCs w:val="28"/>
          <w:lang w:eastAsia="ru-RU"/>
        </w:rPr>
        <w:t>Шабалин</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Олег</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Александрович</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Место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защиты</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Нижегородский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государственный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архитектурно</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строительный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университет</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Нижний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Новгород</w:t>
      </w:r>
      <w:r w:rsidRPr="006D0DE1">
        <w:rPr>
          <w:rFonts w:ascii="Times New Roman" w:eastAsia="Times New Roman" w:hAnsi="Times New Roman" w:cs="Times New Roman"/>
          <w:color w:val="000000"/>
          <w:kern w:val="0"/>
          <w:sz w:val="28"/>
          <w:szCs w:val="28"/>
          <w:lang w:eastAsia="ru-RU"/>
        </w:rPr>
        <w:t xml:space="preserve">, 2014.- 301 </w:t>
      </w:r>
      <w:r w:rsidRPr="006D0DE1">
        <w:rPr>
          <w:rFonts w:ascii="Times New Roman" w:eastAsia="Times New Roman" w:hAnsi="Times New Roman" w:cs="Times New Roman" w:hint="eastAsia"/>
          <w:color w:val="000000"/>
          <w:kern w:val="0"/>
          <w:sz w:val="28"/>
          <w:szCs w:val="28"/>
          <w:lang w:eastAsia="ru-RU"/>
        </w:rPr>
        <w:t>с</w:t>
      </w:r>
      <w:r w:rsidRPr="006D0DE1">
        <w:rPr>
          <w:rFonts w:ascii="Times New Roman" w:eastAsia="Times New Roman" w:hAnsi="Times New Roman" w:cs="Times New Roman"/>
          <w:color w:val="000000"/>
          <w:kern w:val="0"/>
          <w:sz w:val="28"/>
          <w:szCs w:val="28"/>
          <w:lang w:eastAsia="ru-RU"/>
        </w:rPr>
        <w:t>.</w:t>
      </w:r>
    </w:p>
    <w:p w14:paraId="2433BE7A" w14:textId="77777777" w:rsidR="006D0DE1" w:rsidRPr="006D0DE1" w:rsidRDefault="006D0DE1" w:rsidP="006D0DE1">
      <w:pPr>
        <w:rPr>
          <w:rFonts w:ascii="Times New Roman" w:eastAsia="Times New Roman" w:hAnsi="Times New Roman" w:cs="Times New Roman"/>
          <w:color w:val="000000"/>
          <w:kern w:val="0"/>
          <w:sz w:val="28"/>
          <w:szCs w:val="28"/>
          <w:lang w:eastAsia="ru-RU"/>
        </w:rPr>
      </w:pPr>
    </w:p>
    <w:p w14:paraId="701F22D6" w14:textId="77777777" w:rsidR="006D0DE1" w:rsidRPr="006D0DE1" w:rsidRDefault="006D0DE1" w:rsidP="006D0DE1">
      <w:pPr>
        <w:rPr>
          <w:rFonts w:ascii="Times New Roman" w:eastAsia="Times New Roman" w:hAnsi="Times New Roman" w:cs="Times New Roman"/>
          <w:color w:val="000000"/>
          <w:kern w:val="0"/>
          <w:sz w:val="28"/>
          <w:szCs w:val="28"/>
          <w:lang w:eastAsia="ru-RU"/>
        </w:rPr>
      </w:pPr>
    </w:p>
    <w:p w14:paraId="758867BF"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ФЕДЕРАЛЬНОЕ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ГОСУДАРСТВЕННОЕ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БЮДЖЕТНОЕ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ОБРАЗОВАТЕЛЬНОЕ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УЧРЕЖДЕНИЕ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ВЫСШЕГО</w:t>
      </w:r>
    </w:p>
    <w:p w14:paraId="0D00FBE8"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ПРОФЕССИОНАЛЬНОГО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p>
    <w:p w14:paraId="79CCADF2"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НИЖЕГОРОДСКИЙ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ГОСУДАРСТВЕННЫЙ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АРХИТЕКТУРНО</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СТРОИТЕЛЬНЫЙ</w:t>
      </w:r>
    </w:p>
    <w:p w14:paraId="3C3A25BC"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УНИВЕРСИТЕТ</w:t>
      </w:r>
    </w:p>
    <w:p w14:paraId="1DC66ADA"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правах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рукописи</w:t>
      </w:r>
    </w:p>
    <w:p w14:paraId="5FFDE098"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U 141 121 5001 8</w:t>
      </w:r>
    </w:p>
    <w:p w14:paraId="299E184A"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ШАБАЛИН</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ОЛЕГ</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АЛЕКСАНДРОВИЧ</w:t>
      </w:r>
    </w:p>
    <w:p w14:paraId="31168608"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ПЕДАГОГИЧЕСКИЙ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ПОТЕНЦИАЛ</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СВЕТСКОГО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РЕЛИГИОЗНОГО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ВИДОВ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КАК</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ФАКТОРОВ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РАЗВИТИЯ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РОССИИ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конец</w:t>
      </w:r>
      <w:r w:rsidRPr="006D0DE1">
        <w:rPr>
          <w:rFonts w:ascii="Times New Roman" w:eastAsia="Times New Roman" w:hAnsi="Times New Roman" w:cs="Times New Roman"/>
          <w:color w:val="000000"/>
          <w:kern w:val="0"/>
          <w:sz w:val="28"/>
          <w:szCs w:val="28"/>
          <w:lang w:eastAsia="ru-RU"/>
        </w:rPr>
        <w:t xml:space="preserve"> XVII - </w:t>
      </w:r>
      <w:r w:rsidRPr="006D0DE1">
        <w:rPr>
          <w:rFonts w:ascii="Times New Roman" w:eastAsia="Times New Roman" w:hAnsi="Times New Roman" w:cs="Times New Roman" w:hint="eastAsia"/>
          <w:color w:val="000000"/>
          <w:kern w:val="0"/>
          <w:sz w:val="28"/>
          <w:szCs w:val="28"/>
          <w:lang w:eastAsia="ru-RU"/>
        </w:rPr>
        <w:t>начало</w:t>
      </w:r>
      <w:r w:rsidRPr="006D0DE1">
        <w:rPr>
          <w:rFonts w:ascii="Times New Roman" w:eastAsia="Times New Roman" w:hAnsi="Times New Roman" w:cs="Times New Roman"/>
          <w:color w:val="000000"/>
          <w:kern w:val="0"/>
          <w:sz w:val="28"/>
          <w:szCs w:val="28"/>
          <w:lang w:eastAsia="ru-RU"/>
        </w:rPr>
        <w:t xml:space="preserve"> XXI </w:t>
      </w:r>
      <w:r w:rsidRPr="006D0DE1">
        <w:rPr>
          <w:rFonts w:ascii="Times New Roman" w:eastAsia="Times New Roman" w:hAnsi="Times New Roman" w:cs="Times New Roman" w:hint="eastAsia"/>
          <w:color w:val="000000"/>
          <w:kern w:val="0"/>
          <w:sz w:val="28"/>
          <w:szCs w:val="28"/>
          <w:lang w:eastAsia="ru-RU"/>
        </w:rPr>
        <w:t>веков</w:t>
      </w:r>
      <w:r w:rsidRPr="006D0DE1">
        <w:rPr>
          <w:rFonts w:ascii="Times New Roman" w:eastAsia="Times New Roman" w:hAnsi="Times New Roman" w:cs="Times New Roman"/>
          <w:color w:val="000000"/>
          <w:kern w:val="0"/>
          <w:sz w:val="28"/>
          <w:szCs w:val="28"/>
          <w:lang w:eastAsia="ru-RU"/>
        </w:rPr>
        <w:t>)</w:t>
      </w:r>
    </w:p>
    <w:p w14:paraId="4820AEC2"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 xml:space="preserve">13.00.01 - </w:t>
      </w:r>
      <w:r w:rsidRPr="006D0DE1">
        <w:rPr>
          <w:rFonts w:ascii="Times New Roman" w:eastAsia="Times New Roman" w:hAnsi="Times New Roman" w:cs="Times New Roman" w:hint="eastAsia"/>
          <w:color w:val="000000"/>
          <w:kern w:val="0"/>
          <w:sz w:val="28"/>
          <w:szCs w:val="28"/>
          <w:lang w:eastAsia="ru-RU"/>
        </w:rPr>
        <w:t>Общая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история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педагогики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p>
    <w:p w14:paraId="28DD17C1"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Диссертация</w:t>
      </w:r>
    </w:p>
    <w:p w14:paraId="44E50155"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соискание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ученой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степени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кандидата</w:t>
      </w:r>
    </w:p>
    <w:p w14:paraId="2070F8E4"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педагогических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наук</w:t>
      </w:r>
    </w:p>
    <w:p w14:paraId="29090298"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Научный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руководитель</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доктор</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педагогических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наук</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доцент</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Волкова</w:t>
      </w:r>
    </w:p>
    <w:p w14:paraId="59B54ACC"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Нижний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Новгород</w:t>
      </w:r>
      <w:r w:rsidRPr="006D0DE1">
        <w:rPr>
          <w:rFonts w:ascii="Times New Roman" w:eastAsia="Times New Roman" w:hAnsi="Times New Roman" w:cs="Times New Roman"/>
          <w:color w:val="000000"/>
          <w:kern w:val="0"/>
          <w:sz w:val="28"/>
          <w:szCs w:val="28"/>
          <w:lang w:eastAsia="ru-RU"/>
        </w:rPr>
        <w:t>-2014 </w:t>
      </w:r>
    </w:p>
    <w:p w14:paraId="1B035C30"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Оглавление</w:t>
      </w:r>
    </w:p>
    <w:p w14:paraId="6AF45C60"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ВВЕДЕНИЕ</w:t>
      </w:r>
      <w:r w:rsidRPr="006D0DE1">
        <w:rPr>
          <w:rFonts w:ascii="Times New Roman" w:eastAsia="Times New Roman" w:hAnsi="Times New Roman" w:cs="Times New Roman"/>
          <w:color w:val="000000"/>
          <w:kern w:val="0"/>
          <w:sz w:val="28"/>
          <w:szCs w:val="28"/>
          <w:lang w:eastAsia="ru-RU"/>
        </w:rPr>
        <w:tab/>
        <w:t>4</w:t>
      </w:r>
    </w:p>
    <w:p w14:paraId="3B88BEE5"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Глава</w:t>
      </w:r>
      <w:r w:rsidRPr="006D0DE1">
        <w:rPr>
          <w:rFonts w:ascii="Times New Roman" w:eastAsia="Times New Roman" w:hAnsi="Times New Roman" w:cs="Times New Roman"/>
          <w:color w:val="000000"/>
          <w:kern w:val="0"/>
          <w:sz w:val="28"/>
          <w:szCs w:val="28"/>
          <w:lang w:eastAsia="ru-RU"/>
        </w:rPr>
        <w:t xml:space="preserve"> 1 </w:t>
      </w:r>
      <w:proofErr w:type="spellStart"/>
      <w:r w:rsidRPr="006D0DE1">
        <w:rPr>
          <w:rFonts w:ascii="Times New Roman" w:eastAsia="Times New Roman" w:hAnsi="Times New Roman" w:cs="Times New Roman" w:hint="eastAsia"/>
          <w:color w:val="000000"/>
          <w:kern w:val="0"/>
          <w:sz w:val="28"/>
          <w:szCs w:val="28"/>
          <w:lang w:eastAsia="ru-RU"/>
        </w:rPr>
        <w:t>Сущностно</w:t>
      </w:r>
      <w:proofErr w:type="spellEnd"/>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содержательная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характеристика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феномена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различных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видах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ab/>
        <w:t>19</w:t>
      </w:r>
    </w:p>
    <w:p w14:paraId="08101FF3"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1.1</w:t>
      </w:r>
      <w:r w:rsidRPr="006D0DE1">
        <w:rPr>
          <w:rFonts w:ascii="Times New Roman" w:eastAsia="Times New Roman" w:hAnsi="Times New Roman" w:cs="Times New Roman"/>
          <w:color w:val="000000"/>
          <w:kern w:val="0"/>
          <w:sz w:val="28"/>
          <w:szCs w:val="28"/>
          <w:lang w:eastAsia="ru-RU"/>
        </w:rPr>
        <w:tab/>
      </w:r>
      <w:r w:rsidRPr="006D0DE1">
        <w:rPr>
          <w:rFonts w:ascii="Times New Roman" w:eastAsia="Times New Roman" w:hAnsi="Times New Roman" w:cs="Times New Roman" w:hint="eastAsia"/>
          <w:color w:val="000000"/>
          <w:kern w:val="0"/>
          <w:sz w:val="28"/>
          <w:szCs w:val="28"/>
          <w:lang w:eastAsia="ru-RU"/>
        </w:rPr>
        <w:t>«Качество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как</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педагогический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феномен</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его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историческом</w:t>
      </w:r>
    </w:p>
    <w:p w14:paraId="6DA66F10"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преломлении</w:t>
      </w:r>
      <w:r w:rsidRPr="006D0DE1">
        <w:rPr>
          <w:rFonts w:ascii="Times New Roman" w:eastAsia="Times New Roman" w:hAnsi="Times New Roman" w:cs="Times New Roman"/>
          <w:color w:val="000000"/>
          <w:kern w:val="0"/>
          <w:sz w:val="28"/>
          <w:szCs w:val="28"/>
          <w:lang w:eastAsia="ru-RU"/>
        </w:rPr>
        <w:tab/>
        <w:t>19</w:t>
      </w:r>
    </w:p>
    <w:p w14:paraId="24FFA516"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lastRenderedPageBreak/>
        <w:t>1.2</w:t>
      </w:r>
      <w:r w:rsidRPr="006D0DE1">
        <w:rPr>
          <w:rFonts w:ascii="Times New Roman" w:eastAsia="Times New Roman" w:hAnsi="Times New Roman" w:cs="Times New Roman"/>
          <w:color w:val="000000"/>
          <w:kern w:val="0"/>
          <w:sz w:val="28"/>
          <w:szCs w:val="28"/>
          <w:lang w:eastAsia="ru-RU"/>
        </w:rPr>
        <w:tab/>
      </w:r>
      <w:proofErr w:type="spellStart"/>
      <w:r w:rsidRPr="006D0DE1">
        <w:rPr>
          <w:rFonts w:ascii="Times New Roman" w:eastAsia="Times New Roman" w:hAnsi="Times New Roman" w:cs="Times New Roman" w:hint="eastAsia"/>
          <w:color w:val="000000"/>
          <w:kern w:val="0"/>
          <w:sz w:val="28"/>
          <w:szCs w:val="28"/>
          <w:lang w:eastAsia="ru-RU"/>
        </w:rPr>
        <w:t>Сущностно</w:t>
      </w:r>
      <w:proofErr w:type="spellEnd"/>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содержательная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характеристика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p>
    <w:p w14:paraId="7E6D0299"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преломлении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светского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ab/>
        <w:t>41</w:t>
      </w:r>
    </w:p>
    <w:p w14:paraId="37099DF8"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1.3</w:t>
      </w:r>
      <w:r w:rsidRPr="006D0DE1">
        <w:rPr>
          <w:rFonts w:ascii="Times New Roman" w:eastAsia="Times New Roman" w:hAnsi="Times New Roman" w:cs="Times New Roman"/>
          <w:color w:val="000000"/>
          <w:kern w:val="0"/>
          <w:sz w:val="28"/>
          <w:szCs w:val="28"/>
          <w:lang w:eastAsia="ru-RU"/>
        </w:rPr>
        <w:tab/>
      </w:r>
      <w:proofErr w:type="spellStart"/>
      <w:r w:rsidRPr="006D0DE1">
        <w:rPr>
          <w:rFonts w:ascii="Times New Roman" w:eastAsia="Times New Roman" w:hAnsi="Times New Roman" w:cs="Times New Roman" w:hint="eastAsia"/>
          <w:color w:val="000000"/>
          <w:kern w:val="0"/>
          <w:sz w:val="28"/>
          <w:szCs w:val="28"/>
          <w:lang w:eastAsia="ru-RU"/>
        </w:rPr>
        <w:t>Сущностно</w:t>
      </w:r>
      <w:proofErr w:type="spellEnd"/>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содержательная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характеристика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p>
    <w:p w14:paraId="06FE0CA3"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преломлении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религиозного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ab/>
        <w:t>64</w:t>
      </w:r>
    </w:p>
    <w:p w14:paraId="5B377F03"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Глава</w:t>
      </w:r>
      <w:r w:rsidRPr="006D0DE1">
        <w:rPr>
          <w:rFonts w:ascii="Times New Roman" w:eastAsia="Times New Roman" w:hAnsi="Times New Roman" w:cs="Times New Roman"/>
          <w:color w:val="000000"/>
          <w:kern w:val="0"/>
          <w:sz w:val="28"/>
          <w:szCs w:val="28"/>
          <w:lang w:eastAsia="ru-RU"/>
        </w:rPr>
        <w:t xml:space="preserve"> 2. </w:t>
      </w:r>
      <w:r w:rsidRPr="006D0DE1">
        <w:rPr>
          <w:rFonts w:ascii="Times New Roman" w:eastAsia="Times New Roman" w:hAnsi="Times New Roman" w:cs="Times New Roman" w:hint="eastAsia"/>
          <w:color w:val="000000"/>
          <w:kern w:val="0"/>
          <w:sz w:val="28"/>
          <w:szCs w:val="28"/>
          <w:lang w:eastAsia="ru-RU"/>
        </w:rPr>
        <w:t>Историко</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педагогический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анализ</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трансформации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феномена</w:t>
      </w:r>
    </w:p>
    <w:p w14:paraId="7B107FF6"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«качество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системе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России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конец</w:t>
      </w:r>
      <w:r w:rsidRPr="006D0DE1">
        <w:rPr>
          <w:rFonts w:ascii="Times New Roman" w:eastAsia="Times New Roman" w:hAnsi="Times New Roman" w:cs="Times New Roman"/>
          <w:color w:val="000000"/>
          <w:kern w:val="0"/>
          <w:sz w:val="28"/>
          <w:szCs w:val="28"/>
          <w:lang w:eastAsia="ru-RU"/>
        </w:rPr>
        <w:t xml:space="preserve"> XVII - </w:t>
      </w:r>
      <w:r w:rsidRPr="006D0DE1">
        <w:rPr>
          <w:rFonts w:ascii="Times New Roman" w:eastAsia="Times New Roman" w:hAnsi="Times New Roman" w:cs="Times New Roman" w:hint="eastAsia"/>
          <w:color w:val="000000"/>
          <w:kern w:val="0"/>
          <w:sz w:val="28"/>
          <w:szCs w:val="28"/>
          <w:lang w:eastAsia="ru-RU"/>
        </w:rPr>
        <w:t>начало</w:t>
      </w:r>
      <w:r w:rsidRPr="006D0DE1">
        <w:rPr>
          <w:rFonts w:ascii="Times New Roman" w:eastAsia="Times New Roman" w:hAnsi="Times New Roman" w:cs="Times New Roman"/>
          <w:color w:val="000000"/>
          <w:kern w:val="0"/>
          <w:sz w:val="28"/>
          <w:szCs w:val="28"/>
          <w:lang w:eastAsia="ru-RU"/>
        </w:rPr>
        <w:t xml:space="preserve"> XXI </w:t>
      </w:r>
      <w:r w:rsidRPr="006D0DE1">
        <w:rPr>
          <w:rFonts w:ascii="Times New Roman" w:eastAsia="Times New Roman" w:hAnsi="Times New Roman" w:cs="Times New Roman" w:hint="eastAsia"/>
          <w:color w:val="000000"/>
          <w:kern w:val="0"/>
          <w:sz w:val="28"/>
          <w:szCs w:val="28"/>
          <w:lang w:eastAsia="ru-RU"/>
        </w:rPr>
        <w:t>веков</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color w:val="000000"/>
          <w:kern w:val="0"/>
          <w:sz w:val="28"/>
          <w:szCs w:val="28"/>
          <w:lang w:eastAsia="ru-RU"/>
        </w:rPr>
        <w:tab/>
        <w:t>92</w:t>
      </w:r>
    </w:p>
    <w:p w14:paraId="4309F375"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2.1</w:t>
      </w:r>
      <w:r w:rsidRPr="006D0DE1">
        <w:rPr>
          <w:rFonts w:ascii="Times New Roman" w:eastAsia="Times New Roman" w:hAnsi="Times New Roman" w:cs="Times New Roman"/>
          <w:color w:val="000000"/>
          <w:kern w:val="0"/>
          <w:sz w:val="28"/>
          <w:szCs w:val="28"/>
          <w:lang w:eastAsia="ru-RU"/>
        </w:rPr>
        <w:tab/>
        <w:t>.</w:t>
      </w:r>
      <w:r w:rsidRPr="006D0DE1">
        <w:rPr>
          <w:rFonts w:ascii="Times New Roman" w:eastAsia="Times New Roman" w:hAnsi="Times New Roman" w:cs="Times New Roman" w:hint="eastAsia"/>
          <w:color w:val="000000"/>
          <w:kern w:val="0"/>
          <w:sz w:val="28"/>
          <w:szCs w:val="28"/>
          <w:lang w:eastAsia="ru-RU"/>
        </w:rPr>
        <w:t>Трансформация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содержания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феномена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условиях</w:t>
      </w:r>
    </w:p>
    <w:p w14:paraId="6FCDA957"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историко</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hint="eastAsia"/>
          <w:color w:val="000000"/>
          <w:kern w:val="0"/>
          <w:sz w:val="28"/>
          <w:szCs w:val="28"/>
          <w:lang w:eastAsia="ru-RU"/>
        </w:rPr>
        <w:t>культурного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развития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российской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системы</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ab/>
        <w:t>92</w:t>
      </w:r>
    </w:p>
    <w:p w14:paraId="3FE666A4"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2.2</w:t>
      </w:r>
      <w:r w:rsidRPr="006D0DE1">
        <w:rPr>
          <w:rFonts w:ascii="Times New Roman" w:eastAsia="Times New Roman" w:hAnsi="Times New Roman" w:cs="Times New Roman"/>
          <w:color w:val="000000"/>
          <w:kern w:val="0"/>
          <w:sz w:val="28"/>
          <w:szCs w:val="28"/>
          <w:lang w:eastAsia="ru-RU"/>
        </w:rPr>
        <w:tab/>
      </w:r>
      <w:r w:rsidRPr="006D0DE1">
        <w:rPr>
          <w:rFonts w:ascii="Times New Roman" w:eastAsia="Times New Roman" w:hAnsi="Times New Roman" w:cs="Times New Roman" w:hint="eastAsia"/>
          <w:color w:val="000000"/>
          <w:kern w:val="0"/>
          <w:sz w:val="28"/>
          <w:szCs w:val="28"/>
          <w:lang w:eastAsia="ru-RU"/>
        </w:rPr>
        <w:t>Анализ</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влияния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меры</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соотношения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светского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религиозного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видов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содержание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феномена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p>
    <w:p w14:paraId="04FC7B1F"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дореволюционной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России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до</w:t>
      </w:r>
      <w:r w:rsidRPr="006D0DE1">
        <w:rPr>
          <w:rFonts w:ascii="Times New Roman" w:eastAsia="Times New Roman" w:hAnsi="Times New Roman" w:cs="Times New Roman"/>
          <w:color w:val="000000"/>
          <w:kern w:val="0"/>
          <w:sz w:val="28"/>
          <w:szCs w:val="28"/>
          <w:lang w:eastAsia="ru-RU"/>
        </w:rPr>
        <w:t xml:space="preserve"> 1918 </w:t>
      </w:r>
      <w:r w:rsidRPr="006D0DE1">
        <w:rPr>
          <w:rFonts w:ascii="Times New Roman" w:eastAsia="Times New Roman" w:hAnsi="Times New Roman" w:cs="Times New Roman" w:hint="eastAsia"/>
          <w:color w:val="000000"/>
          <w:kern w:val="0"/>
          <w:sz w:val="28"/>
          <w:szCs w:val="28"/>
          <w:lang w:eastAsia="ru-RU"/>
        </w:rPr>
        <w:t>г</w:t>
      </w:r>
      <w:r w:rsidRPr="006D0DE1">
        <w:rPr>
          <w:rFonts w:ascii="Times New Roman" w:eastAsia="Times New Roman" w:hAnsi="Times New Roman" w:cs="Times New Roman"/>
          <w:color w:val="000000"/>
          <w:kern w:val="0"/>
          <w:sz w:val="28"/>
          <w:szCs w:val="28"/>
          <w:lang w:eastAsia="ru-RU"/>
        </w:rPr>
        <w:t>.)</w:t>
      </w:r>
      <w:r w:rsidRPr="006D0DE1">
        <w:rPr>
          <w:rFonts w:ascii="Times New Roman" w:eastAsia="Times New Roman" w:hAnsi="Times New Roman" w:cs="Times New Roman"/>
          <w:color w:val="000000"/>
          <w:kern w:val="0"/>
          <w:sz w:val="28"/>
          <w:szCs w:val="28"/>
          <w:lang w:eastAsia="ru-RU"/>
        </w:rPr>
        <w:tab/>
        <w:t>113</w:t>
      </w:r>
    </w:p>
    <w:p w14:paraId="650C0A0F"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 xml:space="preserve">2.3. </w:t>
      </w:r>
      <w:r w:rsidRPr="006D0DE1">
        <w:rPr>
          <w:rFonts w:ascii="Times New Roman" w:eastAsia="Times New Roman" w:hAnsi="Times New Roman" w:cs="Times New Roman" w:hint="eastAsia"/>
          <w:color w:val="000000"/>
          <w:kern w:val="0"/>
          <w:sz w:val="28"/>
          <w:szCs w:val="28"/>
          <w:lang w:eastAsia="ru-RU"/>
        </w:rPr>
        <w:t>Анализ</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влияния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меры</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соотношения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светского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религиозного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видов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содержание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феномена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эпоху</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советской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власти</w:t>
      </w:r>
      <w:r w:rsidRPr="006D0DE1">
        <w:rPr>
          <w:rFonts w:ascii="Times New Roman" w:eastAsia="Times New Roman" w:hAnsi="Times New Roman" w:cs="Times New Roman"/>
          <w:color w:val="000000"/>
          <w:kern w:val="0"/>
          <w:sz w:val="28"/>
          <w:szCs w:val="28"/>
          <w:lang w:eastAsia="ru-RU"/>
        </w:rPr>
        <w:tab/>
        <w:t>135</w:t>
      </w:r>
    </w:p>
    <w:p w14:paraId="19EACB53"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Глава</w:t>
      </w:r>
      <w:r w:rsidRPr="006D0DE1">
        <w:rPr>
          <w:rFonts w:ascii="Times New Roman" w:eastAsia="Times New Roman" w:hAnsi="Times New Roman" w:cs="Times New Roman"/>
          <w:color w:val="000000"/>
          <w:kern w:val="0"/>
          <w:sz w:val="28"/>
          <w:szCs w:val="28"/>
          <w:lang w:eastAsia="ru-RU"/>
        </w:rPr>
        <w:t xml:space="preserve"> 3 </w:t>
      </w:r>
      <w:r w:rsidRPr="006D0DE1">
        <w:rPr>
          <w:rFonts w:ascii="Times New Roman" w:eastAsia="Times New Roman" w:hAnsi="Times New Roman" w:cs="Times New Roman" w:hint="eastAsia"/>
          <w:color w:val="000000"/>
          <w:kern w:val="0"/>
          <w:sz w:val="28"/>
          <w:szCs w:val="28"/>
          <w:lang w:eastAsia="ru-RU"/>
        </w:rPr>
        <w:t>Педагогические</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основы</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развития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современного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условиях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модернизации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системы</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России</w:t>
      </w:r>
      <w:r w:rsidRPr="006D0DE1">
        <w:rPr>
          <w:rFonts w:ascii="Times New Roman" w:eastAsia="Times New Roman" w:hAnsi="Times New Roman" w:cs="Times New Roman"/>
          <w:color w:val="000000"/>
          <w:kern w:val="0"/>
          <w:sz w:val="28"/>
          <w:szCs w:val="28"/>
          <w:lang w:eastAsia="ru-RU"/>
        </w:rPr>
        <w:tab/>
        <w:t>162</w:t>
      </w:r>
    </w:p>
    <w:p w14:paraId="5F86FBE1"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3.1</w:t>
      </w:r>
      <w:r w:rsidRPr="006D0DE1">
        <w:rPr>
          <w:rFonts w:ascii="Times New Roman" w:eastAsia="Times New Roman" w:hAnsi="Times New Roman" w:cs="Times New Roman"/>
          <w:color w:val="000000"/>
          <w:kern w:val="0"/>
          <w:sz w:val="28"/>
          <w:szCs w:val="28"/>
          <w:lang w:eastAsia="ru-RU"/>
        </w:rPr>
        <w:tab/>
      </w:r>
      <w:r w:rsidRPr="006D0DE1">
        <w:rPr>
          <w:rFonts w:ascii="Times New Roman" w:eastAsia="Times New Roman" w:hAnsi="Times New Roman" w:cs="Times New Roman" w:hint="eastAsia"/>
          <w:color w:val="000000"/>
          <w:kern w:val="0"/>
          <w:sz w:val="28"/>
          <w:szCs w:val="28"/>
          <w:lang w:eastAsia="ru-RU"/>
        </w:rPr>
        <w:t>Педагогический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анализ</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проблем</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процесса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развития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в</w:t>
      </w:r>
    </w:p>
    <w:p w14:paraId="5879C093"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современных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условиях</w:t>
      </w:r>
      <w:r w:rsidRPr="006D0DE1">
        <w:rPr>
          <w:rFonts w:ascii="Times New Roman" w:eastAsia="Times New Roman" w:hAnsi="Times New Roman" w:cs="Times New Roman"/>
          <w:color w:val="000000"/>
          <w:kern w:val="0"/>
          <w:sz w:val="28"/>
          <w:szCs w:val="28"/>
          <w:lang w:eastAsia="ru-RU"/>
        </w:rPr>
        <w:tab/>
        <w:t>162</w:t>
      </w:r>
    </w:p>
    <w:p w14:paraId="51DDBF70"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3.2</w:t>
      </w:r>
      <w:r w:rsidRPr="006D0DE1">
        <w:rPr>
          <w:rFonts w:ascii="Times New Roman" w:eastAsia="Times New Roman" w:hAnsi="Times New Roman" w:cs="Times New Roman"/>
          <w:color w:val="000000"/>
          <w:kern w:val="0"/>
          <w:sz w:val="28"/>
          <w:szCs w:val="28"/>
          <w:lang w:eastAsia="ru-RU"/>
        </w:rPr>
        <w:tab/>
      </w:r>
      <w:r w:rsidRPr="006D0DE1">
        <w:rPr>
          <w:rFonts w:ascii="Times New Roman" w:eastAsia="Times New Roman" w:hAnsi="Times New Roman" w:cs="Times New Roman" w:hint="eastAsia"/>
          <w:color w:val="000000"/>
          <w:kern w:val="0"/>
          <w:sz w:val="28"/>
          <w:szCs w:val="28"/>
          <w:lang w:eastAsia="ru-RU"/>
        </w:rPr>
        <w:t>Потенциал</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педагогических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образовательных</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традиций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инноваций</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для</w:t>
      </w:r>
    </w:p>
    <w:p w14:paraId="43060514"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 xml:space="preserve">185 </w:t>
      </w:r>
    </w:p>
    <w:p w14:paraId="58FD9E7D"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з</w:t>
      </w:r>
    </w:p>
    <w:p w14:paraId="14B61387"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color w:val="000000"/>
          <w:kern w:val="0"/>
          <w:sz w:val="28"/>
          <w:szCs w:val="28"/>
          <w:lang w:eastAsia="ru-RU"/>
        </w:rPr>
        <w:t>3.3</w:t>
      </w:r>
      <w:r w:rsidRPr="006D0DE1">
        <w:rPr>
          <w:rFonts w:ascii="Times New Roman" w:eastAsia="Times New Roman" w:hAnsi="Times New Roman" w:cs="Times New Roman"/>
          <w:color w:val="000000"/>
          <w:kern w:val="0"/>
          <w:sz w:val="28"/>
          <w:szCs w:val="28"/>
          <w:lang w:eastAsia="ru-RU"/>
        </w:rPr>
        <w:tab/>
      </w:r>
      <w:r w:rsidRPr="006D0DE1">
        <w:rPr>
          <w:rFonts w:ascii="Times New Roman" w:eastAsia="Times New Roman" w:hAnsi="Times New Roman" w:cs="Times New Roman" w:hint="eastAsia"/>
          <w:color w:val="000000"/>
          <w:kern w:val="0"/>
          <w:sz w:val="28"/>
          <w:szCs w:val="28"/>
          <w:lang w:eastAsia="ru-RU"/>
        </w:rPr>
        <w:t>Анализ</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современного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педагогического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опыта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оптимизации</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процесса</w:t>
      </w:r>
    </w:p>
    <w:p w14:paraId="2817EE06" w14:textId="77777777" w:rsidR="006D0DE1" w:rsidRPr="006D0DE1"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достижения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личностью</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учащегося</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современного</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качества</w:t>
      </w:r>
      <w:r w:rsidRPr="006D0DE1">
        <w:rPr>
          <w:rFonts w:ascii="Times New Roman" w:eastAsia="Times New Roman" w:hAnsi="Times New Roman" w:cs="Times New Roman"/>
          <w:color w:val="000000"/>
          <w:kern w:val="0"/>
          <w:sz w:val="28"/>
          <w:szCs w:val="28"/>
          <w:lang w:eastAsia="ru-RU"/>
        </w:rPr>
        <w:t xml:space="preserve"> </w:t>
      </w:r>
      <w:r w:rsidRPr="006D0DE1">
        <w:rPr>
          <w:rFonts w:ascii="Times New Roman" w:eastAsia="Times New Roman" w:hAnsi="Times New Roman" w:cs="Times New Roman" w:hint="eastAsia"/>
          <w:color w:val="000000"/>
          <w:kern w:val="0"/>
          <w:sz w:val="28"/>
          <w:szCs w:val="28"/>
          <w:lang w:eastAsia="ru-RU"/>
        </w:rPr>
        <w:t>человека</w:t>
      </w:r>
      <w:r w:rsidRPr="006D0DE1">
        <w:rPr>
          <w:rFonts w:ascii="Times New Roman" w:eastAsia="Times New Roman" w:hAnsi="Times New Roman" w:cs="Times New Roman"/>
          <w:color w:val="000000"/>
          <w:kern w:val="0"/>
          <w:sz w:val="28"/>
          <w:szCs w:val="28"/>
          <w:lang w:eastAsia="ru-RU"/>
        </w:rPr>
        <w:t xml:space="preserve"> 209</w:t>
      </w:r>
    </w:p>
    <w:p w14:paraId="780FB812" w14:textId="21222FB0" w:rsidR="0043468B" w:rsidRDefault="006D0DE1" w:rsidP="006D0DE1">
      <w:pPr>
        <w:rPr>
          <w:rFonts w:ascii="Times New Roman" w:eastAsia="Times New Roman" w:hAnsi="Times New Roman" w:cs="Times New Roman"/>
          <w:color w:val="000000"/>
          <w:kern w:val="0"/>
          <w:sz w:val="28"/>
          <w:szCs w:val="28"/>
          <w:lang w:eastAsia="ru-RU"/>
        </w:rPr>
      </w:pPr>
      <w:r w:rsidRPr="006D0DE1">
        <w:rPr>
          <w:rFonts w:ascii="Times New Roman" w:eastAsia="Times New Roman" w:hAnsi="Times New Roman" w:cs="Times New Roman" w:hint="eastAsia"/>
          <w:color w:val="000000"/>
          <w:kern w:val="0"/>
          <w:sz w:val="28"/>
          <w:szCs w:val="28"/>
          <w:lang w:eastAsia="ru-RU"/>
        </w:rPr>
        <w:t>ЗАКЛЮЧЕНИЕ</w:t>
      </w:r>
      <w:r w:rsidRPr="006D0DE1">
        <w:rPr>
          <w:rFonts w:ascii="Times New Roman" w:eastAsia="Times New Roman" w:hAnsi="Times New Roman" w:cs="Times New Roman"/>
          <w:color w:val="000000"/>
          <w:kern w:val="0"/>
          <w:sz w:val="28"/>
          <w:szCs w:val="28"/>
          <w:lang w:eastAsia="ru-RU"/>
        </w:rPr>
        <w:tab/>
        <w:t>242</w:t>
      </w:r>
    </w:p>
    <w:p w14:paraId="378C3001" w14:textId="3172E5A0" w:rsidR="006D0DE1" w:rsidRDefault="006D0DE1" w:rsidP="006D0DE1">
      <w:pPr>
        <w:rPr>
          <w:rFonts w:ascii="Times New Roman" w:eastAsia="Times New Roman" w:hAnsi="Times New Roman" w:cs="Times New Roman"/>
          <w:color w:val="000000"/>
          <w:kern w:val="0"/>
          <w:sz w:val="28"/>
          <w:szCs w:val="28"/>
          <w:lang w:eastAsia="ru-RU"/>
        </w:rPr>
      </w:pPr>
    </w:p>
    <w:p w14:paraId="1FE00078" w14:textId="6F7ED129" w:rsidR="006D0DE1" w:rsidRDefault="006D0DE1" w:rsidP="006D0DE1">
      <w:pPr>
        <w:rPr>
          <w:rFonts w:ascii="Times New Roman" w:eastAsia="Times New Roman" w:hAnsi="Times New Roman" w:cs="Times New Roman"/>
          <w:color w:val="000000"/>
          <w:kern w:val="0"/>
          <w:sz w:val="28"/>
          <w:szCs w:val="28"/>
          <w:lang w:eastAsia="ru-RU"/>
        </w:rPr>
      </w:pPr>
    </w:p>
    <w:p w14:paraId="7D16B253" w14:textId="77777777" w:rsidR="006D0DE1" w:rsidRPr="006D0DE1" w:rsidRDefault="006D0DE1" w:rsidP="006D0DE1">
      <w:pPr>
        <w:tabs>
          <w:tab w:val="clear" w:pos="709"/>
        </w:tabs>
        <w:suppressAutoHyphens w:val="0"/>
        <w:spacing w:after="186" w:line="280" w:lineRule="exact"/>
        <w:ind w:left="280" w:firstLine="0"/>
        <w:jc w:val="center"/>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ЗАКЛЮЧЕНИЕ</w:t>
      </w:r>
    </w:p>
    <w:p w14:paraId="6AC42178" w14:textId="77777777" w:rsidR="006D0DE1" w:rsidRPr="006D0DE1" w:rsidRDefault="006D0DE1" w:rsidP="006D0DE1">
      <w:pPr>
        <w:numPr>
          <w:ilvl w:val="0"/>
          <w:numId w:val="42"/>
        </w:numPr>
        <w:tabs>
          <w:tab w:val="clear" w:pos="709"/>
          <w:tab w:val="clear" w:pos="1065"/>
          <w:tab w:val="left" w:pos="898"/>
        </w:tabs>
        <w:suppressAutoHyphens w:val="0"/>
        <w:spacing w:after="0" w:line="480" w:lineRule="exact"/>
        <w:ind w:left="0" w:firstLine="620"/>
        <w:jc w:val="left"/>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 xml:space="preserve">Актуальность исследования обусловлена имеющимися на сегодняшний день противоречиями между повышенными требованиями общества, </w:t>
      </w:r>
      <w:r w:rsidRPr="006D0DE1">
        <w:rPr>
          <w:rFonts w:ascii="Times New Roman" w:eastAsia="Times New Roman" w:hAnsi="Times New Roman" w:cs="Times New Roman"/>
          <w:color w:val="000000"/>
          <w:kern w:val="0"/>
          <w:sz w:val="28"/>
          <w:szCs w:val="28"/>
          <w:shd w:val="clear" w:color="auto" w:fill="FFFFFF"/>
          <w:lang w:eastAsia="ru-RU"/>
        </w:rPr>
        <w:lastRenderedPageBreak/>
        <w:t>предъявляемыми к качеству человека, объективной необходимостью оптимизации процесса развития качества человека в России в современных социокультурных условиях и неэффективностью мер, реализуемых на государственном, общественном и образовательном уровне, предпринимаемых в данном направлении; между имеющимся потенциалом светского и религиозного видов образования как факторов развития качества человека в России и неоптимальном использовании этого потенциала в современной образовательной практике; между потребностью современной системы образования в определении меры соотношения светского и религиозного видов образования в условиях современной России и недостаточной исследованностью проблемы влияния данной меры на процесс развития качества человека в временном и пространственном аспектах.</w:t>
      </w:r>
    </w:p>
    <w:p w14:paraId="0144FA99" w14:textId="77777777" w:rsidR="006D0DE1" w:rsidRPr="006D0DE1" w:rsidRDefault="006D0DE1" w:rsidP="006D0DE1">
      <w:pPr>
        <w:numPr>
          <w:ilvl w:val="0"/>
          <w:numId w:val="42"/>
        </w:numPr>
        <w:tabs>
          <w:tab w:val="clear" w:pos="709"/>
          <w:tab w:val="clear" w:pos="1065"/>
          <w:tab w:val="left" w:pos="1190"/>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 xml:space="preserve">На основании осуществленного анализа категории «качество человека» как педагогического феномена в его историческом преломлении определено значение светского и религиозного видов образования в их инвариантных характеристиках как ведущих факторов развития качества человека. Качество человека рассматривается в диссертационном исследовании как </w:t>
      </w:r>
      <w:r w:rsidRPr="006D0DE1">
        <w:rPr>
          <w:rFonts w:ascii="Times New Roman" w:eastAsia="Times New Roman" w:hAnsi="Times New Roman" w:cs="Times New Roman"/>
          <w:i/>
          <w:iCs/>
          <w:color w:val="000000"/>
          <w:kern w:val="0"/>
          <w:sz w:val="28"/>
          <w:szCs w:val="28"/>
          <w:shd w:val="clear" w:color="auto" w:fill="FFFFFF"/>
          <w:lang w:eastAsia="ru-RU"/>
        </w:rPr>
        <w:t>сложная</w:t>
      </w:r>
      <w:r w:rsidRPr="006D0DE1">
        <w:rPr>
          <w:rFonts w:ascii="Times New Roman" w:eastAsia="Times New Roman" w:hAnsi="Times New Roman" w:cs="Times New Roman"/>
          <w:color w:val="000000"/>
          <w:kern w:val="0"/>
          <w:sz w:val="28"/>
          <w:szCs w:val="28"/>
          <w:shd w:val="clear" w:color="auto" w:fill="FFFFFF"/>
          <w:lang w:eastAsia="ru-RU"/>
        </w:rPr>
        <w:t xml:space="preserve"> по составу, </w:t>
      </w:r>
      <w:r w:rsidRPr="006D0DE1">
        <w:rPr>
          <w:rFonts w:ascii="Times New Roman" w:eastAsia="Times New Roman" w:hAnsi="Times New Roman" w:cs="Times New Roman"/>
          <w:i/>
          <w:iCs/>
          <w:color w:val="000000"/>
          <w:kern w:val="0"/>
          <w:sz w:val="28"/>
          <w:szCs w:val="28"/>
          <w:shd w:val="clear" w:color="auto" w:fill="FFFFFF"/>
          <w:lang w:eastAsia="ru-RU"/>
        </w:rPr>
        <w:t>многофакторная по зависимости, динамичная</w:t>
      </w:r>
      <w:r w:rsidRPr="006D0DE1">
        <w:rPr>
          <w:rFonts w:ascii="Times New Roman" w:eastAsia="Times New Roman" w:hAnsi="Times New Roman" w:cs="Times New Roman"/>
          <w:color w:val="000000"/>
          <w:kern w:val="0"/>
          <w:sz w:val="28"/>
          <w:szCs w:val="28"/>
          <w:shd w:val="clear" w:color="auto" w:fill="FFFFFF"/>
          <w:lang w:eastAsia="ru-RU"/>
        </w:rPr>
        <w:t xml:space="preserve"> по сути и </w:t>
      </w:r>
      <w:r w:rsidRPr="006D0DE1">
        <w:rPr>
          <w:rFonts w:ascii="Times New Roman" w:eastAsia="Times New Roman" w:hAnsi="Times New Roman" w:cs="Times New Roman"/>
          <w:i/>
          <w:iCs/>
          <w:color w:val="000000"/>
          <w:kern w:val="0"/>
          <w:sz w:val="28"/>
          <w:szCs w:val="28"/>
          <w:shd w:val="clear" w:color="auto" w:fill="FFFFFF"/>
          <w:lang w:eastAsia="ru-RU"/>
        </w:rPr>
        <w:t>нелинейная</w:t>
      </w:r>
      <w:r w:rsidRPr="006D0DE1">
        <w:rPr>
          <w:rFonts w:ascii="Times New Roman" w:eastAsia="Times New Roman" w:hAnsi="Times New Roman" w:cs="Times New Roman"/>
          <w:color w:val="000000"/>
          <w:kern w:val="0"/>
          <w:sz w:val="28"/>
          <w:szCs w:val="28"/>
          <w:shd w:val="clear" w:color="auto" w:fill="FFFFFF"/>
          <w:lang w:eastAsia="ru-RU"/>
        </w:rPr>
        <w:t xml:space="preserve"> по способу развития система.</w:t>
      </w:r>
    </w:p>
    <w:p w14:paraId="4E4E78C0" w14:textId="77777777" w:rsidR="006D0DE1" w:rsidRPr="006D0DE1" w:rsidRDefault="006D0DE1" w:rsidP="006D0DE1">
      <w:pPr>
        <w:numPr>
          <w:ilvl w:val="0"/>
          <w:numId w:val="42"/>
        </w:numPr>
        <w:tabs>
          <w:tab w:val="clear" w:pos="709"/>
          <w:tab w:val="clear" w:pos="1065"/>
          <w:tab w:val="left" w:pos="1062"/>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В диссертационном исследовании осуществлен анализ трансформации содержания феномена «качество человека» в системе образования России в период конец XVII - начало XXI вв. в зависимости от изменения социокультурных условий. Обоснован вывод о том, что модель качества человека имеет инвариант, но в общем смысле не является константой. Одним из ведущих факторов развития качества человека, не зависимо от временных рамок является система образования, которая служит транслятором общечеловеческих канонов, их ценностного инварианта, в тоже время гибко реагирует на изменения в социуме, приводящие к изменениям модели качества человека.</w:t>
      </w:r>
    </w:p>
    <w:p w14:paraId="337B4E4B" w14:textId="77777777" w:rsidR="006D0DE1" w:rsidRPr="006D0DE1" w:rsidRDefault="006D0DE1" w:rsidP="006D0DE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 xml:space="preserve">Это доказывает осуществленный историко-педагогический анализ трансформации содержания феномена «качество человека» в условиях историко-культурного развития российской системы образования, появления педагогических </w:t>
      </w:r>
      <w:r w:rsidRPr="006D0DE1">
        <w:rPr>
          <w:rFonts w:ascii="Times New Roman" w:eastAsia="Times New Roman" w:hAnsi="Times New Roman" w:cs="Times New Roman"/>
          <w:color w:val="000000"/>
          <w:kern w:val="0"/>
          <w:sz w:val="28"/>
          <w:szCs w:val="28"/>
          <w:shd w:val="clear" w:color="auto" w:fill="FFFFFF"/>
          <w:lang w:eastAsia="ru-RU"/>
        </w:rPr>
        <w:lastRenderedPageBreak/>
        <w:t>школ, воспитательно-образовательных систем.</w:t>
      </w:r>
    </w:p>
    <w:p w14:paraId="1C7771CF" w14:textId="77777777" w:rsidR="006D0DE1" w:rsidRPr="006D0DE1" w:rsidRDefault="006D0DE1" w:rsidP="006D0DE1">
      <w:pPr>
        <w:numPr>
          <w:ilvl w:val="0"/>
          <w:numId w:val="42"/>
        </w:numPr>
        <w:tabs>
          <w:tab w:val="clear" w:pos="709"/>
          <w:tab w:val="clear" w:pos="1065"/>
          <w:tab w:val="left" w:pos="1135"/>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На основе историко-педагогического анализа впервые выполнена целостная реконструкция влияния меры соотношения светского и религиозного видов образования на содержание феномена «качество человека» в дореволюционной России и в эпоху советской власти.</w:t>
      </w:r>
    </w:p>
    <w:p w14:paraId="2D55CE85" w14:textId="77777777" w:rsidR="006D0DE1" w:rsidRPr="006D0DE1" w:rsidRDefault="006D0DE1" w:rsidP="006D0DE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Проведенная реконструкция позволила пересмотреть ряд утвердившихся в отечественной науке положений о педагогическом потенциале оптимизации меры соотношения светского и религиозного видов образования для развития качества человека, достижения высокого его качества учащимися в соответствии с социокультурными условиями и заполнить некоторые историко-педагогические лакуны.</w:t>
      </w:r>
    </w:p>
    <w:p w14:paraId="4FE08042" w14:textId="77777777" w:rsidR="006D0DE1" w:rsidRPr="006D0DE1" w:rsidRDefault="006D0DE1" w:rsidP="006D0DE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Оптимальное сочетание педагогических образовательных традиций и инноваций, различных вариаций соотношения светского и религиозного видов образования для развития качества человека в современных условиях может определяться по-разному и соответствовать тому типу, виду, ступени образования, в котором реализуется. Определение этой меры будет служить значимым фактором для оптимизации процесса развития качества человека, достижения учащимся его высокого качества.</w:t>
      </w:r>
    </w:p>
    <w:p w14:paraId="72A549CD" w14:textId="77777777" w:rsidR="006D0DE1" w:rsidRPr="006D0DE1" w:rsidRDefault="006D0DE1" w:rsidP="006D0DE1">
      <w:pPr>
        <w:numPr>
          <w:ilvl w:val="0"/>
          <w:numId w:val="42"/>
        </w:numPr>
        <w:tabs>
          <w:tab w:val="clear" w:pos="709"/>
          <w:tab w:val="clear" w:pos="1065"/>
          <w:tab w:val="left" w:pos="1135"/>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Осуществлен педагогический анализ проблем процесса развития качества человека и анализ современного педагогического опыта оптимизации процесса достижения личностью учащегося современного качества человека, привнесения в светское образование основ религиозного образования.</w:t>
      </w:r>
    </w:p>
    <w:p w14:paraId="4A0D37E8" w14:textId="77777777" w:rsidR="006D0DE1" w:rsidRPr="006D0DE1" w:rsidRDefault="006D0DE1" w:rsidP="006D0DE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На основе этого анализа, с точки зрения педагогической эффективности, в исследовании выделяются и сопоставляются возможности использования потенциала педагогических образовательных традиций и инноваций, различных вариаций соотношения светского и религиозного видов образования для развития качества человека применительно для современных условий.</w:t>
      </w:r>
    </w:p>
    <w:p w14:paraId="782691A0" w14:textId="77777777" w:rsidR="006D0DE1" w:rsidRPr="006D0DE1" w:rsidRDefault="006D0DE1" w:rsidP="006D0DE1">
      <w:pPr>
        <w:numPr>
          <w:ilvl w:val="0"/>
          <w:numId w:val="42"/>
        </w:numPr>
        <w:tabs>
          <w:tab w:val="clear" w:pos="709"/>
          <w:tab w:val="clear" w:pos="1065"/>
          <w:tab w:val="left" w:pos="1217"/>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6D0DE1">
        <w:rPr>
          <w:rFonts w:ascii="Times New Roman" w:eastAsia="Times New Roman" w:hAnsi="Times New Roman" w:cs="Times New Roman"/>
          <w:color w:val="000000"/>
          <w:kern w:val="0"/>
          <w:sz w:val="28"/>
          <w:szCs w:val="28"/>
          <w:shd w:val="clear" w:color="auto" w:fill="FFFFFF"/>
          <w:lang w:eastAsia="ru-RU"/>
        </w:rPr>
        <w:t xml:space="preserve">Полученные знания применимы в современных условиях для оптимизации в системе образования процесса развития качества человека, достижения учеником его высокого уровня. Материалы исследования могут </w:t>
      </w:r>
      <w:r w:rsidRPr="006D0DE1">
        <w:rPr>
          <w:rFonts w:ascii="Times New Roman" w:eastAsia="Times New Roman" w:hAnsi="Times New Roman" w:cs="Times New Roman"/>
          <w:color w:val="000000"/>
          <w:kern w:val="0"/>
          <w:sz w:val="28"/>
          <w:szCs w:val="28"/>
          <w:shd w:val="clear" w:color="auto" w:fill="FFFFFF"/>
          <w:lang w:eastAsia="ru-RU"/>
        </w:rPr>
        <w:lastRenderedPageBreak/>
        <w:t>применяться в системе подготовки и переподготовки педагогов, а также для чтения лекций по истории педагогики студентам, обучающимся по направлению психолого-педагогического профиля.</w:t>
      </w:r>
    </w:p>
    <w:p w14:paraId="6F2AFC5D" w14:textId="7AAD98DD" w:rsidR="006D0DE1" w:rsidRPr="006D0DE1" w:rsidRDefault="006D0DE1" w:rsidP="006D0DE1">
      <w:r w:rsidRPr="006D0DE1">
        <w:rPr>
          <w:rFonts w:ascii="Times New Roman" w:eastAsia="Times New Roman" w:hAnsi="Times New Roman" w:cs="Microsoft Sans Serif"/>
          <w:color w:val="000000"/>
          <w:kern w:val="0"/>
          <w:sz w:val="28"/>
          <w:szCs w:val="28"/>
          <w:shd w:val="clear" w:color="auto" w:fill="FFFFFF"/>
          <w:lang w:eastAsia="ru-RU"/>
        </w:rPr>
        <w:t>Результаты проведенного исследования не претендуют на исчерпывающую полноту решения обозначенной проблемы. Дальнейшие перспективы исследования предполагают более широкое изучение вопросов, связанных с разработкой инновационных подходов к решению проблемы качества человека, достижения учащимся его высокого уровня в условиях современной России, с разработкой методических материалов для курсов повышения квалификации педагогов на основе материала диссертационного исследования</w:t>
      </w:r>
    </w:p>
    <w:sectPr w:rsidR="006D0DE1" w:rsidRPr="006D0D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41F5" w14:textId="77777777" w:rsidR="00C6333B" w:rsidRDefault="00C6333B">
      <w:pPr>
        <w:spacing w:after="0" w:line="240" w:lineRule="auto"/>
      </w:pPr>
      <w:r>
        <w:separator/>
      </w:r>
    </w:p>
  </w:endnote>
  <w:endnote w:type="continuationSeparator" w:id="0">
    <w:p w14:paraId="2886A61D" w14:textId="77777777" w:rsidR="00C6333B" w:rsidRDefault="00C6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D41C" w14:textId="77777777" w:rsidR="00C6333B" w:rsidRDefault="00C6333B"/>
    <w:p w14:paraId="10F40AC5" w14:textId="77777777" w:rsidR="00C6333B" w:rsidRDefault="00C6333B"/>
    <w:p w14:paraId="7D4DDDD0" w14:textId="77777777" w:rsidR="00C6333B" w:rsidRDefault="00C6333B"/>
    <w:p w14:paraId="2F4361E2" w14:textId="77777777" w:rsidR="00C6333B" w:rsidRDefault="00C6333B"/>
    <w:p w14:paraId="470EF58A" w14:textId="77777777" w:rsidR="00C6333B" w:rsidRDefault="00C6333B"/>
    <w:p w14:paraId="23EE9231" w14:textId="77777777" w:rsidR="00C6333B" w:rsidRDefault="00C6333B"/>
    <w:p w14:paraId="126B1A3A" w14:textId="77777777" w:rsidR="00C6333B" w:rsidRDefault="00C633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94CBC" wp14:editId="2E0197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D58DE" w14:textId="77777777" w:rsidR="00C6333B" w:rsidRDefault="00C633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94C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BD58DE" w14:textId="77777777" w:rsidR="00C6333B" w:rsidRDefault="00C633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D9CDEE" w14:textId="77777777" w:rsidR="00C6333B" w:rsidRDefault="00C6333B"/>
    <w:p w14:paraId="0BBDF968" w14:textId="77777777" w:rsidR="00C6333B" w:rsidRDefault="00C6333B"/>
    <w:p w14:paraId="1215CB5F" w14:textId="77777777" w:rsidR="00C6333B" w:rsidRDefault="00C633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65C5E" wp14:editId="70B232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D074" w14:textId="77777777" w:rsidR="00C6333B" w:rsidRDefault="00C6333B"/>
                          <w:p w14:paraId="27C4F39E" w14:textId="77777777" w:rsidR="00C6333B" w:rsidRDefault="00C633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65C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B7D074" w14:textId="77777777" w:rsidR="00C6333B" w:rsidRDefault="00C6333B"/>
                    <w:p w14:paraId="27C4F39E" w14:textId="77777777" w:rsidR="00C6333B" w:rsidRDefault="00C633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7C504" w14:textId="77777777" w:rsidR="00C6333B" w:rsidRDefault="00C6333B"/>
    <w:p w14:paraId="35BE0B90" w14:textId="77777777" w:rsidR="00C6333B" w:rsidRDefault="00C6333B">
      <w:pPr>
        <w:rPr>
          <w:sz w:val="2"/>
          <w:szCs w:val="2"/>
        </w:rPr>
      </w:pPr>
    </w:p>
    <w:p w14:paraId="56CE565F" w14:textId="77777777" w:rsidR="00C6333B" w:rsidRDefault="00C6333B"/>
    <w:p w14:paraId="44D46A28" w14:textId="77777777" w:rsidR="00C6333B" w:rsidRDefault="00C6333B">
      <w:pPr>
        <w:spacing w:after="0" w:line="240" w:lineRule="auto"/>
      </w:pPr>
    </w:p>
  </w:footnote>
  <w:footnote w:type="continuationSeparator" w:id="0">
    <w:p w14:paraId="5C70D20E" w14:textId="77777777" w:rsidR="00C6333B" w:rsidRDefault="00C63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4"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7"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8"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9"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1"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2"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4"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9" w15:restartNumberingAfterBreak="0">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0"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1"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2"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3"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4"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6"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5"/>
  </w:num>
  <w:num w:numId="12">
    <w:abstractNumId w:val="86"/>
  </w:num>
  <w:num w:numId="13">
    <w:abstractNumId w:val="53"/>
  </w:num>
  <w:num w:numId="14">
    <w:abstractNumId w:val="11"/>
  </w:num>
  <w:num w:numId="15">
    <w:abstractNumId w:val="46"/>
  </w:num>
  <w:num w:numId="16">
    <w:abstractNumId w:val="47"/>
  </w:num>
  <w:num w:numId="17">
    <w:abstractNumId w:val="35"/>
  </w:num>
  <w:num w:numId="18">
    <w:abstractNumId w:val="36"/>
  </w:num>
  <w:num w:numId="19">
    <w:abstractNumId w:val="57"/>
  </w:num>
  <w:num w:numId="20">
    <w:abstractNumId w:val="73"/>
  </w:num>
  <w:num w:numId="21">
    <w:abstractNumId w:val="56"/>
  </w:num>
  <w:num w:numId="22">
    <w:abstractNumId w:val="58"/>
  </w:num>
  <w:num w:numId="23">
    <w:abstractNumId w:val="59"/>
  </w:num>
  <w:num w:numId="24">
    <w:abstractNumId w:val="60"/>
  </w:num>
  <w:num w:numId="25">
    <w:abstractNumId w:val="61"/>
  </w:num>
  <w:num w:numId="26">
    <w:abstractNumId w:val="62"/>
  </w:num>
  <w:num w:numId="27">
    <w:abstractNumId w:val="64"/>
  </w:num>
  <w:num w:numId="28">
    <w:abstractNumId w:val="65"/>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 w:numId="39">
    <w:abstractNumId w:val="45"/>
  </w:num>
  <w:num w:numId="40">
    <w:abstractNumId w:val="69"/>
  </w:num>
  <w:num w:numId="41">
    <w:abstractNumId w:val="39"/>
  </w:num>
  <w:num w:numId="42">
    <w:abstractNumId w:val="34"/>
  </w:num>
  <w:num w:numId="43">
    <w:abstractNumId w:val="48"/>
  </w:num>
  <w:num w:numId="44">
    <w:abstractNumId w:val="54"/>
  </w:num>
  <w:num w:numId="45">
    <w:abstractNumId w:val="5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3B"/>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60081</TotalTime>
  <Pages>5</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1344</cp:revision>
  <cp:lastPrinted>2009-02-06T05:36:00Z</cp:lastPrinted>
  <dcterms:created xsi:type="dcterms:W3CDTF">2024-01-07T13:43:00Z</dcterms:created>
  <dcterms:modified xsi:type="dcterms:W3CDTF">2025-04-01T21:32:00Z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