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shd w:val="clear" w:color="auto" w:fill="FFFFFF"/>
        </w:rPr>
        <w:t>Экологические ограничения прав граждан на землю в Российской Федерации</w:t>
      </w:r>
      <w:r>
        <w:rPr>
          <w:rFonts w:ascii="Verdana" w:hAnsi="Verdana"/>
          <w:color w:val="000000"/>
          <w:sz w:val="18"/>
          <w:szCs w:val="18"/>
        </w:rPr>
        <w:br/>
      </w:r>
      <w:r>
        <w:rPr>
          <w:rFonts w:ascii="Verdana" w:hAnsi="Verdana"/>
          <w:color w:val="000000"/>
          <w:sz w:val="18"/>
          <w:szCs w:val="18"/>
        </w:rPr>
        <w:br/>
        <w:t>2011</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Ухлова, Елена Вячеславовна</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Москва</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12.00.06</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24E10" w:rsidRDefault="00E24E10" w:rsidP="00E24E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24E10" w:rsidRDefault="00E24E10" w:rsidP="00E24E10">
      <w:pPr>
        <w:spacing w:line="270" w:lineRule="atLeast"/>
        <w:rPr>
          <w:rFonts w:ascii="Verdana" w:hAnsi="Verdana"/>
          <w:color w:val="000000"/>
          <w:sz w:val="18"/>
          <w:szCs w:val="18"/>
        </w:rPr>
      </w:pPr>
      <w:r>
        <w:rPr>
          <w:rFonts w:ascii="Verdana" w:hAnsi="Verdana"/>
          <w:color w:val="000000"/>
          <w:sz w:val="18"/>
          <w:szCs w:val="18"/>
        </w:rPr>
        <w:t>220</w:t>
      </w:r>
    </w:p>
    <w:p w:rsidR="00E24E10" w:rsidRDefault="00E24E10" w:rsidP="00E24E1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Ухлова, Елена Вячеславовна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ЦЕЛИ ЭКОЛОГИЧЕСКИХ ОГРАНИЧЕНИЙ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особенности экологических ограничений прав граждан на</w:t>
      </w:r>
      <w:r>
        <w:rPr>
          <w:rStyle w:val="WW8Num3z0"/>
          <w:rFonts w:ascii="Verdana" w:hAnsi="Verdana"/>
          <w:color w:val="000000"/>
          <w:sz w:val="18"/>
          <w:szCs w:val="18"/>
        </w:rPr>
        <w:t> </w:t>
      </w:r>
      <w:r>
        <w:rPr>
          <w:rStyle w:val="WW8Num4z0"/>
          <w:rFonts w:ascii="Verdana" w:hAnsi="Verdana"/>
          <w:color w:val="4682B4"/>
          <w:sz w:val="18"/>
          <w:szCs w:val="18"/>
        </w:rPr>
        <w:t>землю</w:t>
      </w:r>
      <w:r>
        <w:rPr>
          <w:rFonts w:ascii="Verdana" w:hAnsi="Verdana"/>
          <w:color w:val="000000"/>
          <w:sz w:val="18"/>
          <w:szCs w:val="18"/>
        </w:rPr>
        <w:t>.</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Цели экологических ограничений прав граждан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Отличия экологических ограничений прав граждан на землю от</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Style w:val="WW8Num3z0"/>
          <w:rFonts w:ascii="Verdana" w:hAnsi="Verdana"/>
          <w:color w:val="000000"/>
          <w:sz w:val="18"/>
          <w:szCs w:val="18"/>
        </w:rPr>
        <w:t> </w:t>
      </w:r>
      <w:r>
        <w:rPr>
          <w:rFonts w:ascii="Verdana" w:hAnsi="Verdana"/>
          <w:color w:val="000000"/>
          <w:sz w:val="18"/>
          <w:szCs w:val="18"/>
        </w:rPr>
        <w:t>и ограниченных прав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ВИДЫ И СОДЕРЖАНИЕ ЭКОЛОГИЧЕСКИХ</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ОГРАНИЧЕНИЙ ПРАВ ГРАЖДАН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Виды экологических ограничений прав граждан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Содержание экологических ограничений прав граждан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Экологические</w:t>
      </w:r>
      <w:r>
        <w:rPr>
          <w:rStyle w:val="WW8Num3z0"/>
          <w:rFonts w:ascii="Verdana" w:hAnsi="Verdana"/>
          <w:color w:val="000000"/>
          <w:sz w:val="18"/>
          <w:szCs w:val="18"/>
        </w:rPr>
        <w:t> </w:t>
      </w:r>
      <w:r>
        <w:rPr>
          <w:rFonts w:ascii="Verdana" w:hAnsi="Verdana"/>
          <w:color w:val="000000"/>
          <w:sz w:val="18"/>
          <w:szCs w:val="18"/>
        </w:rPr>
        <w:t>ограничения прав граждан на землю как элемент правового режима земельного участка.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НОРМАТИВНОГО ЗАКРЕПЛЕНИЯ И РЕАЛИЗАЦИИ ' ЭКОЛОГИЧЕСКИХ ОГРАНИЧЕНИЙ ПРАВ</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ГРАЖДАН НА ЗЕМЛЮ.</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нормативного закрепления экологических ограничений прав граждан на землю в федеральном законодательстве и законодательстве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реализации экологических ограничений прав граждан на землю в субъектах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E24E10" w:rsidRDefault="00E24E10" w:rsidP="00E24E1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"Экологические ограничения прав граждан на землю в Российской Федерации"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 Сегодня земля приобрела сложный правовой статус, став</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особого рода, в котором сочетаются черты природного объекта и товарно-материальной ценности.</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граждан по владению, пользованию и распоряжению земельными участками, а также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законами1. Правовой режим земельного участка во многом определяется земельным законодательством, учитывающим природную специфику земли. Необходимым в правовом регулировании земельных отношений становится соблюдение основополагающего принципа приоритета земли как природного объекта и природного ресурса перед ее использованием в качестве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закрепляя право частной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предусмотрела возможность ограничения владения, пользования и распоряжения ею. Такого рода ограничения выступают способом обеспечения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экологических интересов. Российские граждане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осуществлять комплекс мероприятий по охране земель, не допускать ухудшения экологической обстановки на земельном участке в результате своей хозяйственной деятельности.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 увязать экологические требования с объективными экономическими законами развития общества заключается в установлении</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 3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2001. № 44 Ст 4147. баланса интересов субъектов хозяйственной и иной деятельности, оказывающей отрицательное воздействие на природные качества земли, и интересов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соблюдении гарантированного Конституцией РФ права на благоприятную окружающую среду. Это естественное,</w:t>
      </w:r>
      <w:r>
        <w:rPr>
          <w:rStyle w:val="WW8Num3z0"/>
          <w:rFonts w:ascii="Verdana" w:hAnsi="Verdana"/>
          <w:color w:val="000000"/>
          <w:sz w:val="18"/>
          <w:szCs w:val="18"/>
        </w:rPr>
        <w:t> </w:t>
      </w:r>
      <w:r>
        <w:rPr>
          <w:rStyle w:val="WW8Num4z0"/>
          <w:rFonts w:ascii="Verdana" w:hAnsi="Verdana"/>
          <w:color w:val="4682B4"/>
          <w:sz w:val="18"/>
          <w:szCs w:val="18"/>
        </w:rPr>
        <w:t>неотчуждаемое</w:t>
      </w:r>
      <w:r>
        <w:rPr>
          <w:rFonts w:ascii="Verdana" w:hAnsi="Verdana"/>
          <w:color w:val="000000"/>
          <w:sz w:val="18"/>
          <w:szCs w:val="18"/>
        </w:rPr>
        <w:t>, принадлежащее каждому от рождения право определяет смысл и содержание принимаемых в Российской Федерации законов,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несущая конституционную ответственность за сохранение окружающей среды,</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принимать превентивные меры, направленные на сдерживание загрязнения окружающей среды, гарантировать соблюдение и защиту экологических прав граждан. Этим предопределяется</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государство в лице его федеральных и региональных органов соответствующих координирующих, контрольных и нормативно-регулятивных функций по обеспечению экологической безопасности и конституционно-правовая ответственность за их выполнение2.</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Достичь разумного сочетания публичных и частных, экологических и экономических интересов в использовании земли сложно без построения четкой законодательной системы возможных ограничений. Нужны комплексные научные исследования проблем нормативного закрепления экологических ограничений прав граждан на землю, оценка опыта практической реализации экологических ограничений в использовании земли в федеральном и региональном законодательстве, актах органов местного самоуправления, решениях судов с позиций достаточности для обеспечения права настоящего и будущего поколений российских граждан на благоприятную окружающую среду, равный доступ к земельным ресурсам.</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14 мая 2009 г. № 8-П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w:t>
      </w:r>
      <w:r>
        <w:rPr>
          <w:rStyle w:val="WW8Num3z0"/>
          <w:rFonts w:ascii="Verdana" w:hAnsi="Verdana"/>
          <w:color w:val="000000"/>
          <w:sz w:val="18"/>
          <w:szCs w:val="18"/>
        </w:rPr>
        <w:t> </w:t>
      </w:r>
      <w:r>
        <w:rPr>
          <w:rStyle w:val="WW8Num4z0"/>
          <w:rFonts w:ascii="Verdana" w:hAnsi="Verdana"/>
          <w:color w:val="4682B4"/>
          <w:sz w:val="18"/>
          <w:szCs w:val="18"/>
        </w:rPr>
        <w:t>подпункта</w:t>
      </w:r>
      <w:r>
        <w:rPr>
          <w:rStyle w:val="WW8Num3z0"/>
          <w:rFonts w:ascii="Verdana" w:hAnsi="Verdana"/>
          <w:color w:val="000000"/>
          <w:sz w:val="18"/>
          <w:szCs w:val="18"/>
        </w:rPr>
        <w:t> </w:t>
      </w:r>
      <w:r>
        <w:rPr>
          <w:rFonts w:ascii="Verdana" w:hAnsi="Verdana"/>
          <w:color w:val="000000"/>
          <w:sz w:val="18"/>
          <w:szCs w:val="18"/>
        </w:rPr>
        <w:t>«б» пункта 4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запросом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Татарстан» // СЗ РФ. 2009. № 22. Ст. 2752</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складывающиеся в процессе установления и реализации экологических ограничений прав российских граждан на землю.</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 xml:space="preserve">нормы; нормы федерального законодательства, регламентирующие введение экологических ограничений прав граждан на землю; законы и иные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акты</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государственной</w:t>
      </w:r>
      <w:r>
        <w:rPr>
          <w:rFonts w:ascii="Verdana" w:hAnsi="Verdana"/>
          <w:color w:val="000000"/>
          <w:sz w:val="18"/>
          <w:szCs w:val="18"/>
        </w:rPr>
        <w:t xml:space="preserve"> </w:t>
      </w:r>
      <w:r>
        <w:rPr>
          <w:rFonts w:ascii="Verdana" w:hAnsi="Verdana" w:cs="Verdana"/>
          <w:color w:val="000000"/>
          <w:sz w:val="18"/>
          <w:szCs w:val="18"/>
        </w:rPr>
        <w:t>власти</w:t>
      </w:r>
      <w:r>
        <w:rPr>
          <w:rFonts w:ascii="Verdana" w:hAnsi="Verdana"/>
          <w:color w:val="000000"/>
          <w:sz w:val="18"/>
          <w:szCs w:val="18"/>
        </w:rPr>
        <w:t xml:space="preserve"> </w:t>
      </w:r>
      <w:r>
        <w:rPr>
          <w:rFonts w:ascii="Verdana" w:hAnsi="Verdana" w:cs="Verdana"/>
          <w:color w:val="000000"/>
          <w:sz w:val="18"/>
          <w:szCs w:val="18"/>
        </w:rPr>
        <w:t>субъектов</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 xml:space="preserve">, </w:t>
      </w:r>
      <w:r>
        <w:rPr>
          <w:rFonts w:ascii="Verdana" w:hAnsi="Verdana" w:cs="Verdana"/>
          <w:color w:val="000000"/>
          <w:sz w:val="18"/>
          <w:szCs w:val="18"/>
        </w:rPr>
        <w:t>нормативные</w:t>
      </w:r>
      <w:r>
        <w:rPr>
          <w:rFonts w:ascii="Verdana" w:hAnsi="Verdana"/>
          <w:color w:val="000000"/>
          <w:sz w:val="18"/>
          <w:szCs w:val="18"/>
        </w:rPr>
        <w:t xml:space="preserve"> </w:t>
      </w:r>
      <w:r>
        <w:rPr>
          <w:rFonts w:ascii="Verdana" w:hAnsi="Verdana" w:cs="Verdana"/>
          <w:color w:val="000000"/>
          <w:sz w:val="18"/>
          <w:szCs w:val="18"/>
        </w:rPr>
        <w:t>правовые</w:t>
      </w:r>
      <w:r>
        <w:rPr>
          <w:rFonts w:ascii="Verdana" w:hAnsi="Verdana"/>
          <w:color w:val="000000"/>
          <w:sz w:val="18"/>
          <w:szCs w:val="18"/>
        </w:rPr>
        <w:t xml:space="preserve"> </w:t>
      </w:r>
      <w:r>
        <w:rPr>
          <w:rFonts w:ascii="Verdana" w:hAnsi="Verdana" w:cs="Verdana"/>
          <w:color w:val="000000"/>
          <w:sz w:val="18"/>
          <w:szCs w:val="18"/>
        </w:rPr>
        <w:t>акты</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местного</w:t>
      </w:r>
      <w:r>
        <w:rPr>
          <w:rFonts w:ascii="Verdana" w:hAnsi="Verdana"/>
          <w:color w:val="000000"/>
          <w:sz w:val="18"/>
          <w:szCs w:val="18"/>
        </w:rPr>
        <w:t xml:space="preserve"> </w:t>
      </w:r>
      <w:r>
        <w:rPr>
          <w:rFonts w:ascii="Verdana" w:hAnsi="Verdana" w:cs="Verdana"/>
          <w:color w:val="000000"/>
          <w:sz w:val="18"/>
          <w:szCs w:val="18"/>
        </w:rPr>
        <w:t>самоуправле</w:t>
      </w:r>
      <w:r>
        <w:rPr>
          <w:rFonts w:ascii="Verdana" w:hAnsi="Verdana"/>
          <w:color w:val="000000"/>
          <w:sz w:val="18"/>
          <w:szCs w:val="18"/>
        </w:rPr>
        <w:t>ния, решения судов, касающиеся таких ограничений.</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комплексный анализ правового регулирования экологических ограничений прав российских граждан на землю как элемента правового режима земельных участков.</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экологических ограничений прав российских граждан на землю в различных аспектах и выявление их особенностей;</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исследование целей установления экологических ограничений прав граждан на землю;</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отличий экологических ограничений прав граждан на землю от</w:t>
      </w:r>
      <w:r>
        <w:rPr>
          <w:rStyle w:val="WW8Num3z0"/>
          <w:rFonts w:ascii="Verdana" w:hAnsi="Verdana"/>
          <w:color w:val="000000"/>
          <w:sz w:val="18"/>
          <w:szCs w:val="18"/>
        </w:rPr>
        <w:t> </w:t>
      </w:r>
      <w:r>
        <w:rPr>
          <w:rStyle w:val="WW8Num4z0"/>
          <w:rFonts w:ascii="Verdana" w:hAnsi="Verdana"/>
          <w:color w:val="4682B4"/>
          <w:sz w:val="18"/>
          <w:szCs w:val="18"/>
        </w:rPr>
        <w:t>обременений</w:t>
      </w:r>
      <w:r>
        <w:rPr>
          <w:rStyle w:val="WW8Num3z0"/>
          <w:rFonts w:ascii="Verdana" w:hAnsi="Verdana"/>
          <w:color w:val="000000"/>
          <w:sz w:val="18"/>
          <w:szCs w:val="18"/>
        </w:rPr>
        <w:t> </w:t>
      </w:r>
      <w:r>
        <w:rPr>
          <w:rFonts w:ascii="Verdana" w:hAnsi="Verdana"/>
          <w:color w:val="000000"/>
          <w:sz w:val="18"/>
          <w:szCs w:val="18"/>
        </w:rPr>
        <w:t>и ограниченных прав на земельные участки; определение классификационных признаков экологических ограничений прав российских граждан на землю и выявление их содержания как элементов правового режима земельных участков;</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необходимости и достаточности нормативного закрепления экологических ограничений прав граждан России на землю в федеральном законодательстве и законодательстве субъектов Российской Федерации, актах органов местного самоуправления;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проблем реализации экологических ограничений' прав граждан на землю в субъектах Российской Федерации с учетом интенсивного развития российских территорий.</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диалектический и системный подходы к анализу и оценке правового регулирования отношений в области установления экологических ограничений прав граждан на землю в федеральном и региональном законодательстве, актах органов местного самоуправления, решениях судов.</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 выводы получены на основе общих и частных методов научного исследования: формально-логического, сравнительно-правового, системно-структурного, исторического, анализа и синтеза, а также общенаучных методов: наблюдение, обобщение, сравнение. Формулирование теоретических положений и обоснование выводов выполнены с использованием апробированных методов, применяемых в науках международного,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экологического, земельного права.</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ученых в области экологического и земельного права, работы которых способствовали теоретическому обоснованию экологических ограничений прав граждан на землю, выявлению тенденций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 практики установления: С.А.Боголюбова, М.М.Бринчука, Г.Е.Быстрова, М.И.Васильевой, Н.Д.Вершило, Г.А.Волкова, Е.А.Галиновской,</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A.К.Голиченкова, О. 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Ю.Г.Жарикова, И.А.Игнатьевой, И.А.Иконицкой, О.М.Козырь, О.И.Крассова, Г.А.Мисник, В.В.Никишина,</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B.В.Петрова, Н.А.Сыродоева, В.В.Устюковой и др., а также труды ученых в области теории государства и права, международного права, конституционного, гражданского права: Ю.А.Дмитриева, В.П.Камышанского, В.И.Крусса, В.И.Курдиновского, Ф.Люшер, А.В.Малько, К.И.Скловского, Е.А.Суханова, В.А.Четвернина.</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Конституция Российской Федерации, российское федеральное законодательство, законодательство субъектов Российской Федерации, акты органов местного самоуправления.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и аналитические данные о работе российских судов, опубликованные и неопубликованные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земельного и экологического права системного исследования экологических ограничений прав российских граждан на землю не проводилось.</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аспекты установления ограничений прав граждан были заложены в работах В.И.Курдиновского, А.В.Малько, Н.И.Матузова и в последнее время получили развитие в работах С.Габучевой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ограничения имущественных прав на землю», 2006 г.), В.В.Гошуляка («Пределы ограничения права собственности в</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2004 г.), А.А.Гришина («Специфика правовой природы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на землю», 2008 г.), В.П.Камышанского («</w:t>
      </w:r>
      <w:r>
        <w:rPr>
          <w:rStyle w:val="WW8Num4z0"/>
          <w:rFonts w:ascii="Verdana" w:hAnsi="Verdana"/>
          <w:color w:val="4682B4"/>
          <w:sz w:val="18"/>
          <w:szCs w:val="18"/>
        </w:rPr>
        <w:t>Право собственности: пределы и ограничения</w:t>
      </w:r>
      <w:r>
        <w:rPr>
          <w:rFonts w:ascii="Verdana" w:hAnsi="Verdana"/>
          <w:color w:val="000000"/>
          <w:sz w:val="18"/>
          <w:szCs w:val="18"/>
        </w:rPr>
        <w:t>», 2000 г.), Е.А.Суханова («Ограниченные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2005 г.).</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вызывают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 xml:space="preserve">отношений, объектом которых является земельный участок. Этому посвящены работы Ф.Х.Адиханова («Соотношение норм гражданского права и норм земельного права в регулировании земельных отношений в условиях рынка земли», 2001 г.), В.М.Баранова («Гражданско-правовое регулирование оборота природных </w:t>
      </w:r>
      <w:r>
        <w:rPr>
          <w:rFonts w:ascii="Verdana" w:hAnsi="Verdana"/>
          <w:color w:val="000000"/>
          <w:sz w:val="18"/>
          <w:szCs w:val="18"/>
        </w:rPr>
        <w:lastRenderedPageBreak/>
        <w:t>ресурсов», 2006 г.), М.М.Бринчука («</w:t>
      </w:r>
      <w:r>
        <w:rPr>
          <w:rStyle w:val="WW8Num4z0"/>
          <w:rFonts w:ascii="Verdana" w:hAnsi="Verdana"/>
          <w:color w:val="4682B4"/>
          <w:sz w:val="18"/>
          <w:szCs w:val="18"/>
        </w:rPr>
        <w:t>Актуальные проблемы соотношения земельного права с гражданским</w:t>
      </w:r>
      <w:r>
        <w:rPr>
          <w:rFonts w:ascii="Verdana" w:hAnsi="Verdana"/>
          <w:color w:val="000000"/>
          <w:sz w:val="18"/>
          <w:szCs w:val="18"/>
        </w:rPr>
        <w:t>», 2010 г.), В.В.Витрянского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2003 г.), Э.А.Гряды («</w:t>
      </w:r>
      <w:r>
        <w:rPr>
          <w:rStyle w:val="WW8Num4z0"/>
          <w:rFonts w:ascii="Verdana" w:hAnsi="Verdana"/>
          <w:color w:val="4682B4"/>
          <w:sz w:val="18"/>
          <w:szCs w:val="18"/>
        </w:rPr>
        <w:t>К вопросу о проблемах правового регулирования земельных отношений</w:t>
      </w:r>
      <w:r>
        <w:rPr>
          <w:rFonts w:ascii="Verdana" w:hAnsi="Verdana"/>
          <w:color w:val="000000"/>
          <w:sz w:val="18"/>
          <w:szCs w:val="18"/>
        </w:rPr>
        <w:t>», 2006г.), Д.В.Жернакова («</w:t>
      </w:r>
      <w:r>
        <w:rPr>
          <w:rStyle w:val="WW8Num4z0"/>
          <w:rFonts w:ascii="Verdana" w:hAnsi="Verdana"/>
          <w:color w:val="4682B4"/>
          <w:sz w:val="18"/>
          <w:szCs w:val="18"/>
        </w:rPr>
        <w:t>Правовой режим земельных участков как объектов гражданского оборота</w:t>
      </w:r>
      <w:r>
        <w:rPr>
          <w:rFonts w:ascii="Verdana" w:hAnsi="Verdana"/>
          <w:color w:val="000000"/>
          <w:sz w:val="18"/>
          <w:szCs w:val="18"/>
        </w:rPr>
        <w:t>», 2005 г.).</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 установления экологических ограничений прав на землю касаются работы В.А.Басмановой («Ограничения хозяйственной деятельности на участках, расположенных в зонах с особым режимом использования земель», 2004 г.), С.А.Боголюбова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 граждан», 2005 г.), М.М.Бринчука («</w:t>
      </w:r>
      <w:r>
        <w:rPr>
          <w:rStyle w:val="WW8Num4z0"/>
          <w:rFonts w:ascii="Verdana" w:hAnsi="Verdana"/>
          <w:color w:val="4682B4"/>
          <w:sz w:val="18"/>
          <w:szCs w:val="18"/>
        </w:rPr>
        <w:t>Концепция развития экологического законодательства Российской Федерации</w:t>
      </w:r>
      <w:r>
        <w:rPr>
          <w:rFonts w:ascii="Verdana" w:hAnsi="Verdana"/>
          <w:color w:val="000000"/>
          <w:sz w:val="18"/>
          <w:szCs w:val="18"/>
        </w:rPr>
        <w:t>», 2009 г.), М.И.Васильевой («</w:t>
      </w:r>
      <w:r>
        <w:rPr>
          <w:rStyle w:val="WW8Num4z0"/>
          <w:rFonts w:ascii="Verdana" w:hAnsi="Verdana"/>
          <w:color w:val="4682B4"/>
          <w:sz w:val="18"/>
          <w:szCs w:val="18"/>
        </w:rPr>
        <w:t>Публичные интересы в экологическом праве</w:t>
      </w:r>
      <w:r>
        <w:rPr>
          <w:rFonts w:ascii="Verdana" w:hAnsi="Verdana"/>
          <w:color w:val="000000"/>
          <w:sz w:val="18"/>
          <w:szCs w:val="18"/>
        </w:rPr>
        <w:t>», 2003 г.), О.И.Крассова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земельного законодательства», 2004 г.), Д.Г.Лебедева («</w:t>
      </w:r>
      <w:r>
        <w:rPr>
          <w:rStyle w:val="WW8Num4z0"/>
          <w:rFonts w:ascii="Verdana" w:hAnsi="Verdana"/>
          <w:color w:val="4682B4"/>
          <w:sz w:val="18"/>
          <w:szCs w:val="18"/>
        </w:rPr>
        <w:t>Экологические ограничения прав на землю в Российской Федерации</w:t>
      </w:r>
      <w:r>
        <w:rPr>
          <w:rFonts w:ascii="Verdana" w:hAnsi="Verdana"/>
          <w:color w:val="000000"/>
          <w:sz w:val="18"/>
          <w:szCs w:val="18"/>
        </w:rPr>
        <w:t>», 2003г.).</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вытекает из поставленных задач и определяется значимостью института экологических ограничений прав граждан на землю в условиях интенсивного освоения земельных ресурсов, обостряющихся проблем охраны окружающей среды в Российской Федерации.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впервые была предпринята попытка комплексного теоретического обоснования разноаспектного понятия экологических ограничений прав российских граждан на землю как элемента правового режима земельных участков, определены цели, классификационные признаки таких ограничений.</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Всестороннему анализу подвергнуты необходимость нормативного закрепления экологических ограничений прав граждан России на землю в федеральном и региональном законодательстве, актах органов местного самоуправления, их достаточность для обеспечения права настоящего и будущего поколений российских граждан на благоприятную окружающую среду.</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осуществлено исследование проблем реализации экологических ограничений прав граждан на землю в субъектах Российской Федерации с учетом развития российских территорий, сформулированы теоретические выводы и предложения, обладающие научной новизной.</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Экологические ограничения прав граждан на землю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на межотраслевом уровне форму вмешательства государства в частные интересы, выраженную в установлении пределов реализации субъективных прав лиц на индивидуально определенные земельные участки, необходимую для достижения публичных интересов по охране окружающей среды и рациональному использованию природных ресурсов.</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Экологические ограничения прав граждан на землю как элемент правового режима земельного участка могут быть установлены в различных аспектах: ограничение права (собственности, постоянного (бессрочного) пользования,</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наследуемого владения, аренды, безвозмездного срочного пользования); ограничение</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(владения, пользования, распоряжения); ограничение деятельности (совокупности действий по использованию земли).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процессе установления экологических ограничений прав граждан на землю должны обеспечиваться требования правомерности вмешательства государства в частные интересы и соответствие вводимых ограничений их назначению.</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понимание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обоснованного соотношения объема прав лиц, использующих землю на праве собственности и иных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основаниях и полномочий государства по вмешательству в эти права. Соблюдение принципа соразмерности объема экологических ограничений прав граждан с их целями является основным условием оценки необходимости и достаточности вводимых ограничительных мер.</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Решения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органов местного самоуправления, судов в случаях вмешательства в частные интересы граждан, несоразмерного экологическим потребностям, могут быть признаны в качестве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 xml:space="preserve">правом. Анализ </w:t>
      </w:r>
      <w:r>
        <w:rPr>
          <w:rFonts w:ascii="Verdana" w:hAnsi="Verdana"/>
          <w:color w:val="000000"/>
          <w:sz w:val="18"/>
          <w:szCs w:val="18"/>
        </w:rPr>
        <w:lastRenderedPageBreak/>
        <w:t>совокупности всех объективных и субъективных факторов введения экологических ограничений прав граждан на землю позволяет выявить наличие или отсутствие состава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действиях по установлению таких ограничений и возможность отмены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привлечения к ответственности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исполнительных органов государственной власти, органов местного самоуправления.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Классификационными признаками экологических ограничений прав граждан на землю являются: отраслевой критерий (по месту расположения соответствующих правовых норм); территориальный критерий (федеральные, региональные, местные ограничения); субъектный критерий (ограничения, устанавливаемые по отношению к физическим и юридическим лицам,</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образованиям); критерий адресации (групповые ограничения - адресованные определенному кругу лиц, индивидуальные -адресованные конкретным лицам); временной критерий (постоянные и временные ограничения); компенсационный критерий (компенсируемые и некомпенсируемые ограничения).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региональном законодательстве осуществляется развитие федеральных норм об экологических ограничениях прав граждан на землю путем конкретизации ограничительных правовых средств - способов</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правового воздействия в особых условиях использования земель, охраны окружающей среды.</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федеральные законы содержат открытый перечень оснований ограничения прав граждан на землю, то в каждом конкретном случае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федеральных законов экологические ограничения субъективных прав граждан на землю устанавливаются актами исполнительных органов государственной власти субъектов Российской Федерации, актами органов местного самоуправления или решением суда с учетом фактических обстоятельств, влияющих на форму, степень, продолжительность их действия.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Установленные актами исполнительных органов государственной власти субъектов Российской Федерации, органов местного самоуправления или решениями судов во исполнение федеральных законов экологические ограничения субъективных прав граждан на землю могут уточняться и дополняться в условиях интенсивного освоения российских территорий. Необходимо учитывать в этом процессе объективные потребности установления таких ограничений и сохранение интереса в эффективном землепользовании.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на основе анализа и систематизации научно-практического и нормативно-правового материала позволило сформулировать ряд теоретических положений в области правового регулирования экологических ограничений прав граждан на землю в Российской Федерации.</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положения могут быть использованы: а)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действующего земельного и экологического законодательства; б) при научных исследованиях экологических ограничений прав на землю; в) в деятельности природоохранных и судебных органов, рассматривающих дела о введении экологических ограничений прав граждан на землю; г) в деятельности органов государственной власти различного уровня в сфере использования и охраны земельных ресурсов; д) в учебном процессе при преподавании курсов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Земельное право</w:t>
      </w:r>
      <w:r>
        <w:rPr>
          <w:rFonts w:ascii="Verdana" w:hAnsi="Verdana"/>
          <w:color w:val="000000"/>
          <w:sz w:val="18"/>
          <w:szCs w:val="18"/>
        </w:rPr>
        <w:t>».</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опубликованных работах, докладывались на XII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22-23 мая 2006 г.), XIII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14-15 мая 2007 г.), заседании круглого стола «Правовые проблемы государственного, муниципального и иных видов экологического контроля в России» (Москва, 9 апреля 2008 г.), XIV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19-20 мая 2008 г.), Всероссийской научно-практической конференции «</w:t>
      </w:r>
      <w:r>
        <w:rPr>
          <w:rStyle w:val="WW8Num4z0"/>
          <w:rFonts w:ascii="Verdana" w:hAnsi="Verdana"/>
          <w:color w:val="4682B4"/>
          <w:sz w:val="18"/>
          <w:szCs w:val="18"/>
        </w:rPr>
        <w:t xml:space="preserve">Актуальные </w:t>
      </w:r>
      <w:r>
        <w:rPr>
          <w:rStyle w:val="WW8Num4z0"/>
          <w:rFonts w:ascii="Verdana" w:hAnsi="Verdana"/>
          <w:color w:val="4682B4"/>
          <w:sz w:val="18"/>
          <w:szCs w:val="18"/>
        </w:rPr>
        <w:lastRenderedPageBreak/>
        <w:t>проблемы современного государства и права</w:t>
      </w:r>
      <w:r>
        <w:rPr>
          <w:rFonts w:ascii="Verdana" w:hAnsi="Verdana"/>
          <w:color w:val="000000"/>
          <w:sz w:val="18"/>
          <w:szCs w:val="18"/>
        </w:rPr>
        <w:t>» (Саранск, 22-23 мая 2008 г.), научно-практической конференции «</w:t>
      </w:r>
      <w:r>
        <w:rPr>
          <w:rStyle w:val="WW8Num4z0"/>
          <w:rFonts w:ascii="Verdana" w:hAnsi="Verdana"/>
          <w:color w:val="4682B4"/>
          <w:sz w:val="18"/>
          <w:szCs w:val="18"/>
        </w:rPr>
        <w:t>Тенденция и перспективы развития земельного законодательства</w:t>
      </w:r>
      <w:r>
        <w:rPr>
          <w:rFonts w:ascii="Verdana" w:hAnsi="Verdana"/>
          <w:color w:val="000000"/>
          <w:sz w:val="18"/>
          <w:szCs w:val="18"/>
        </w:rPr>
        <w:t>» (Москва, 19 ноября 2008 г.), XV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18-19 мая 2009 г.), XVI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17-18 мая 2010 г.), Всероссийской научно-практической конференции «</w:t>
      </w:r>
      <w:r>
        <w:rPr>
          <w:rStyle w:val="WW8Num4z0"/>
          <w:rFonts w:ascii="Verdana" w:hAnsi="Verdana"/>
          <w:color w:val="4682B4"/>
          <w:sz w:val="18"/>
          <w:szCs w:val="18"/>
        </w:rPr>
        <w:t>Проблемы реализации прав человека: история и современность</w:t>
      </w:r>
      <w:r>
        <w:rPr>
          <w:rFonts w:ascii="Verdana" w:hAnsi="Verdana"/>
          <w:color w:val="000000"/>
          <w:sz w:val="18"/>
          <w:szCs w:val="18"/>
        </w:rPr>
        <w:t>» (Саранск, 27 мая 2010 г.).</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Изложенный в диссертационном исследовании материал апробирован и используется в лекционных курсах, на семинарских занятиях по курсам «Земельное право, «</w:t>
      </w:r>
      <w:r>
        <w:rPr>
          <w:rStyle w:val="WW8Num4z0"/>
          <w:rFonts w:ascii="Verdana" w:hAnsi="Verdana"/>
          <w:color w:val="4682B4"/>
          <w:sz w:val="18"/>
          <w:szCs w:val="18"/>
        </w:rPr>
        <w:t>Экологическое право</w:t>
      </w:r>
      <w:r>
        <w:rPr>
          <w:rFonts w:ascii="Verdana" w:hAnsi="Verdana"/>
          <w:color w:val="000000"/>
          <w:sz w:val="18"/>
          <w:szCs w:val="18"/>
        </w:rPr>
        <w:t>», специальному курсу «</w:t>
      </w:r>
      <w:r>
        <w:rPr>
          <w:rStyle w:val="WW8Num4z0"/>
          <w:rFonts w:ascii="Verdana" w:hAnsi="Verdana"/>
          <w:color w:val="4682B4"/>
          <w:sz w:val="18"/>
          <w:szCs w:val="18"/>
        </w:rPr>
        <w:t>Ограничения прав на землю</w:t>
      </w:r>
      <w:r>
        <w:rPr>
          <w:rFonts w:ascii="Verdana" w:hAnsi="Verdana"/>
          <w:color w:val="000000"/>
          <w:sz w:val="18"/>
          <w:szCs w:val="18"/>
        </w:rPr>
        <w:t>» на юридическом факультете Ковылкинского филиала Мордовского государственного университета им. Н.П. Огарева.</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и объем работы обусловлены предметом, целями и задачами исследования. Диссертация состоит из введения, трех глав, включающих восемь параграфов, заключения, библиографии.</w:t>
      </w:r>
    </w:p>
    <w:p w:rsidR="00E24E10" w:rsidRDefault="00E24E10" w:rsidP="00E24E1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Ухлова, Елена Вячеславовна</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предложить ряд выводов и рекомендаций.</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содержанию право собственности и иные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и обязательственные права граждан на землю не являются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совокупностью правомочий, поскольку при их реализации существует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учитывать не только собственный интерес, но и принимать во внимание интересы общества. В отношении земельного законодательства такая задача заключается в обеспечении рационального использования земель и их охраны.</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несущая конституционную ответственность за сохранение природы и окружающей среды,</w:t>
      </w:r>
      <w:r>
        <w:rPr>
          <w:rStyle w:val="WW8Num3z0"/>
          <w:rFonts w:ascii="Verdana" w:hAnsi="Verdana"/>
          <w:color w:val="000000"/>
          <w:sz w:val="18"/>
          <w:szCs w:val="18"/>
        </w:rPr>
        <w:t> </w:t>
      </w:r>
      <w:r>
        <w:rPr>
          <w:rStyle w:val="WW8Num4z0"/>
          <w:rFonts w:ascii="Verdana" w:hAnsi="Verdana"/>
          <w:color w:val="4682B4"/>
          <w:sz w:val="18"/>
          <w:szCs w:val="18"/>
        </w:rPr>
        <w:t>обязана</w:t>
      </w:r>
      <w:r>
        <w:rPr>
          <w:rStyle w:val="WW8Num3z0"/>
          <w:rFonts w:ascii="Verdana" w:hAnsi="Verdana"/>
          <w:color w:val="000000"/>
          <w:sz w:val="18"/>
          <w:szCs w:val="18"/>
        </w:rPr>
        <w:t> </w:t>
      </w:r>
      <w:r>
        <w:rPr>
          <w:rFonts w:ascii="Verdana" w:hAnsi="Verdana"/>
          <w:color w:val="000000"/>
          <w:sz w:val="18"/>
          <w:szCs w:val="18"/>
        </w:rPr>
        <w:t>принимать превентивные меры, направленные на сдерживание загрязнения окружающей среды, минимизацию экологических рисков.</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Выявлению правовой природы экологических ограничений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землю служат принципы, определяющие природоохранные основы регулирования земельных отношений (принципы учета значения земли как основы жизни и деятельности человека; приоритета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приоритета сохранения особо ценных земель и земель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поскольку такое регулирование должно осуществляться, прежде всего, исходя из представлений о земле как о природном объекте,</w:t>
      </w:r>
      <w:r>
        <w:rPr>
          <w:rStyle w:val="WW8Num3z0"/>
          <w:rFonts w:ascii="Verdana" w:hAnsi="Verdana"/>
          <w:color w:val="000000"/>
          <w:sz w:val="18"/>
          <w:szCs w:val="18"/>
        </w:rPr>
        <w:t> </w:t>
      </w:r>
      <w:r>
        <w:rPr>
          <w:rStyle w:val="WW8Num4z0"/>
          <w:rFonts w:ascii="Verdana" w:hAnsi="Verdana"/>
          <w:color w:val="4682B4"/>
          <w:sz w:val="18"/>
          <w:szCs w:val="18"/>
        </w:rPr>
        <w:t>охраняемом</w:t>
      </w:r>
      <w:r>
        <w:rPr>
          <w:rStyle w:val="WW8Num3z0"/>
          <w:rFonts w:ascii="Verdana" w:hAnsi="Verdana"/>
          <w:color w:val="000000"/>
          <w:sz w:val="18"/>
          <w:szCs w:val="18"/>
        </w:rPr>
        <w:t> </w:t>
      </w:r>
      <w:r>
        <w:rPr>
          <w:rFonts w:ascii="Verdana" w:hAnsi="Verdana"/>
          <w:color w:val="000000"/>
          <w:sz w:val="18"/>
          <w:szCs w:val="18"/>
        </w:rPr>
        <w:t>в качестве важнейшей составной части окружающей природной среды.</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Экологическому ограничению подвергается конкретное субъективное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определенный земельный участок. Следовательно, при установлении ограничений из содержания</w:t>
      </w:r>
      <w:r>
        <w:rPr>
          <w:rStyle w:val="WW8Num3z0"/>
          <w:rFonts w:ascii="Verdana" w:hAnsi="Verdana"/>
          <w:color w:val="000000"/>
          <w:sz w:val="18"/>
          <w:szCs w:val="18"/>
        </w:rPr>
        <w:t> </w:t>
      </w:r>
      <w:r>
        <w:rPr>
          <w:rStyle w:val="WW8Num4z0"/>
          <w:rFonts w:ascii="Verdana" w:hAnsi="Verdana"/>
          <w:color w:val="4682B4"/>
          <w:sz w:val="18"/>
          <w:szCs w:val="18"/>
        </w:rPr>
        <w:t>вещного</w:t>
      </w:r>
      <w:r>
        <w:rPr>
          <w:rStyle w:val="WW8Num3z0"/>
          <w:rFonts w:ascii="Verdana" w:hAnsi="Verdana"/>
          <w:color w:val="000000"/>
          <w:sz w:val="18"/>
          <w:szCs w:val="18"/>
        </w:rPr>
        <w:t> </w:t>
      </w:r>
      <w:r>
        <w:rPr>
          <w:rFonts w:ascii="Verdana" w:hAnsi="Verdana"/>
          <w:color w:val="000000"/>
          <w:sz w:val="18"/>
          <w:szCs w:val="18"/>
        </w:rPr>
        <w:t>или обязательственного права не могут быть</w:t>
      </w:r>
      <w:r>
        <w:rPr>
          <w:rStyle w:val="WW8Num3z0"/>
          <w:rFonts w:ascii="Verdana" w:hAnsi="Verdana"/>
          <w:color w:val="000000"/>
          <w:sz w:val="18"/>
          <w:szCs w:val="18"/>
        </w:rPr>
        <w:t> </w:t>
      </w:r>
      <w:r>
        <w:rPr>
          <w:rStyle w:val="WW8Num4z0"/>
          <w:rFonts w:ascii="Verdana" w:hAnsi="Verdana"/>
          <w:color w:val="4682B4"/>
          <w:sz w:val="18"/>
          <w:szCs w:val="18"/>
        </w:rPr>
        <w:t>изъяты</w:t>
      </w:r>
      <w:r>
        <w:rPr>
          <w:rStyle w:val="WW8Num3z0"/>
          <w:rFonts w:ascii="Verdana" w:hAnsi="Verdana"/>
          <w:color w:val="000000"/>
          <w:sz w:val="18"/>
          <w:szCs w:val="18"/>
        </w:rPr>
        <w:t> </w:t>
      </w:r>
      <w:r>
        <w:rPr>
          <w:rFonts w:ascii="Verdana" w:hAnsi="Verdana"/>
          <w:color w:val="000000"/>
          <w:sz w:val="18"/>
          <w:szCs w:val="18"/>
        </w:rPr>
        <w:t>его отдельные полномочия. Ограничено може'л быть только то, что остается в границах права - невозможно ограничить то, что уже</w:t>
      </w:r>
      <w:r>
        <w:rPr>
          <w:rStyle w:val="WW8Num3z0"/>
          <w:rFonts w:ascii="Verdana" w:hAnsi="Verdana"/>
          <w:color w:val="000000"/>
          <w:sz w:val="18"/>
          <w:szCs w:val="18"/>
        </w:rPr>
        <w:t> </w:t>
      </w:r>
      <w:r>
        <w:rPr>
          <w:rStyle w:val="WW8Num4z0"/>
          <w:rFonts w:ascii="Verdana" w:hAnsi="Verdana"/>
          <w:color w:val="4682B4"/>
          <w:sz w:val="18"/>
          <w:szCs w:val="18"/>
        </w:rPr>
        <w:t>изъято</w:t>
      </w:r>
      <w:r>
        <w:rPr>
          <w:rStyle w:val="WW8Num3z0"/>
          <w:rFonts w:ascii="Verdana" w:hAnsi="Verdana"/>
          <w:color w:val="000000"/>
          <w:sz w:val="18"/>
          <w:szCs w:val="18"/>
        </w:rPr>
        <w:t> </w:t>
      </w:r>
      <w:r>
        <w:rPr>
          <w:rFonts w:ascii="Verdana" w:hAnsi="Verdana"/>
          <w:color w:val="000000"/>
          <w:sz w:val="18"/>
          <w:szCs w:val="18"/>
        </w:rPr>
        <w:t>из его содержания.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науке,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смешиваются такие понятия как «</w:t>
      </w:r>
      <w:r>
        <w:rPr>
          <w:rStyle w:val="WW8Num4z0"/>
          <w:rFonts w:ascii="Verdana" w:hAnsi="Verdana"/>
          <w:color w:val="4682B4"/>
          <w:sz w:val="18"/>
          <w:szCs w:val="18"/>
        </w:rPr>
        <w:t>ограничения</w:t>
      </w:r>
      <w:r>
        <w:rPr>
          <w:rFonts w:ascii="Verdana" w:hAnsi="Verdana"/>
          <w:color w:val="000000"/>
          <w:sz w:val="18"/>
          <w:szCs w:val="18"/>
        </w:rPr>
        <w:t>» и «</w:t>
      </w:r>
      <w:r>
        <w:rPr>
          <w:rStyle w:val="WW8Num4z0"/>
          <w:rFonts w:ascii="Verdana" w:hAnsi="Verdana"/>
          <w:color w:val="4682B4"/>
          <w:sz w:val="18"/>
          <w:szCs w:val="18"/>
        </w:rPr>
        <w:t>обременения</w:t>
      </w:r>
      <w:r>
        <w:rPr>
          <w:rFonts w:ascii="Verdana" w:hAnsi="Verdana"/>
          <w:color w:val="000000"/>
          <w:sz w:val="18"/>
          <w:szCs w:val="18"/>
        </w:rPr>
        <w:t>». Необходимо различать эти понятия, хотя действующее законодательство позволяет трактовать их как синонимы.</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Границы (пределы)</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 обязательственных прав граждан на землю и пределы их экологических ограничений являются разными правовыми категориями. В качестве границ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могут выступать предусмотренные законом</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которые определяют пределы свободы действий гражданина в отношении земельного участка как</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объекта.</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характеристики экологических ограничений прав граждан на землю, их соотношения с ограниченными правами, важным представляется анализ норм законодательства, содержащего эколого-правовые положения в части 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 xml:space="preserve">ограниченных прав </w:t>
      </w:r>
      <w:r>
        <w:rPr>
          <w:rFonts w:ascii="Verdana" w:hAnsi="Verdana"/>
          <w:color w:val="000000"/>
          <w:sz w:val="18"/>
          <w:szCs w:val="18"/>
        </w:rPr>
        <w:lastRenderedPageBreak/>
        <w:t>граждан на землю, экологических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их обладателей. Экологические ограничения прав граждан на землю не могут повлечь возникновение права ограниченного пользования чужим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хотя ограниченные вещные права, являясь производными от права собственности, тоже создают для собственника определенные неудобства.</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земельного</w:t>
      </w:r>
      <w:r>
        <w:rPr>
          <w:rStyle w:val="WW8Num3z0"/>
          <w:rFonts w:ascii="Verdana" w:hAnsi="Verdana"/>
          <w:color w:val="000000"/>
          <w:sz w:val="18"/>
          <w:szCs w:val="18"/>
        </w:rPr>
        <w:t> </w:t>
      </w:r>
      <w:r>
        <w:rPr>
          <w:rStyle w:val="WW8Num4z0"/>
          <w:rFonts w:ascii="Verdana" w:hAnsi="Verdana"/>
          <w:color w:val="4682B4"/>
          <w:sz w:val="18"/>
          <w:szCs w:val="18"/>
        </w:rPr>
        <w:t>сервитута</w:t>
      </w:r>
      <w:r>
        <w:rPr>
          <w:rStyle w:val="WW8Num3z0"/>
          <w:rFonts w:ascii="Verdana" w:hAnsi="Verdana"/>
          <w:color w:val="000000"/>
          <w:sz w:val="18"/>
          <w:szCs w:val="18"/>
        </w:rPr>
        <w:t> </w:t>
      </w:r>
      <w:r>
        <w:rPr>
          <w:rFonts w:ascii="Verdana" w:hAnsi="Verdana"/>
          <w:color w:val="000000"/>
          <w:sz w:val="18"/>
          <w:szCs w:val="18"/>
        </w:rPr>
        <w:t>не лишает гражданина -собственника участка прав владения, пользования и распоряжения им, в том числе и той частью, на которую установлен</w:t>
      </w:r>
      <w:r>
        <w:rPr>
          <w:rStyle w:val="WW8Num3z0"/>
          <w:rFonts w:ascii="Verdana" w:hAnsi="Verdana"/>
          <w:color w:val="000000"/>
          <w:sz w:val="18"/>
          <w:szCs w:val="18"/>
        </w:rPr>
        <w:t> </w:t>
      </w:r>
      <w:r>
        <w:rPr>
          <w:rStyle w:val="WW8Num4z0"/>
          <w:rFonts w:ascii="Verdana" w:hAnsi="Verdana"/>
          <w:color w:val="4682B4"/>
          <w:sz w:val="18"/>
          <w:szCs w:val="18"/>
        </w:rPr>
        <w:t>сервитут</w:t>
      </w:r>
      <w:r>
        <w:rPr>
          <w:rFonts w:ascii="Verdana" w:hAnsi="Verdana"/>
          <w:color w:val="000000"/>
          <w:sz w:val="18"/>
          <w:szCs w:val="18"/>
        </w:rPr>
        <w:t>. Однако его правомочия на период действия сервитута ограничиваются, т.е. осуществление права собственности затрудняется и в какой-то степени сдерживается.</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определении целей экологических ограничений прав граждан на землю следует учитывать, что земля выступает в качестве природного объекта и природного ресурса, охватывает все виды земельных угодий независимо от форм собственности, характера владения.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 экологических ограничений прав граждан на землю требуется в случае конфликта экономических и экологических интересов, где непосредственным объектом экологического интереса является природное состояние земли, которое имеет иную, нежели</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Fonts w:ascii="Verdana" w:hAnsi="Verdana"/>
          <w:color w:val="000000"/>
          <w:sz w:val="18"/>
          <w:szCs w:val="18"/>
        </w:rPr>
        <w:t>, социальную ценность. При1 регламентации прав на земельный участок должны преследоваться цели обеспечения доступа всех граждан к земле как к основе их жизнедеятельности; соблюдение экологических требований при хозяйственном использовании земель; целевого использования земель.</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об использовании природных ресурсов, кроме обязанностей экологического характера, содержат указания на установление конкретных ограничений прав пользования ими по мотивам охраны окружающей среды: ограничения прав землепользователей имеют в своей основе не только</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значимость природных ресурсов, но и их естественные особенности.</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и объем экологических ограничений прав граждан на землю зависит от категории используемых земель, целевого назначения и разрешенного использования земельных участков. Наибольшее число экологических ограничений в силу своей значимости имеют земли сельскохозяйственного назначения. Федеральное законодательство в регулировании оборота земель сельскохозяйственного назначения исходит из принципов</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ограничения свободы оборота таких земель в целях достижения баланса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ценностей (сохранение целевого использования, наименьшего дробления участков из состава земель сельскохозяйственного назначения) и защиты интересов собственника земли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владения, пользования, распоряжения землями сельскохозяйственного назначения).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Отнесение строгого целевого использования земельного участка к временным ограничениям</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гражданина - собственника земли представляется спорным. Целевое назначение сельскохозяйственных земель не может являться временным ограничением прав граждан на землю, поскольку оно определяет основные параметры землепользования. Не меняет его сути и возможность изменения целевого назначения земли.</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Процесс установления ограничений прав граждан на землю по мотивам охраны окружающей среды имеет свои особенности в наиболее экологоемких отраслях^ хозяйства: энергетике, оборонной промышленности и военной деятельности. Для территории может быть определен статус зоны закрытого административно-территориального образования в случае установления экологически вредного воздействия предприятий и (или) I объектов, расположенных в пределах территории такого образования.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Градостроительные регламенты могут содержать ограничения экологического характера по использованию</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земельных участков (полный или частичный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осуществлять некоторые виды деятельности, предоставление приоритетной возможности использовать земли для конкретных нужд, особые условия использования земель) при установлении которых возможно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возникающих убытков и потерь.</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экологических ограничений прав граждан на землю на уровне субъектов Российской Федерации во многом определяется неоднозначным изложением правовых положений в федеральном земельном законодательстве. Если права граждан на землю могут быть ограничены по основаниям, установленным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и иными федеральными законами, то актами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 xml:space="preserve">органов государственной власти, органов </w:t>
      </w:r>
      <w:r>
        <w:rPr>
          <w:rFonts w:ascii="Verdana" w:hAnsi="Verdana"/>
          <w:color w:val="000000"/>
          <w:sz w:val="18"/>
          <w:szCs w:val="18"/>
        </w:rPr>
        <w:lastRenderedPageBreak/>
        <w:t>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или решением суда устанавливаются ограничения по использованию конкретных земельных участков.</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субъектами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полномочий совместного с Российской Федерацией ведения по вопросам владения, пользования и распоряжения землей, недрами, водными и другими природными ресурсами не должна допускать противоречий положениям федерального законодательства. В региональном законодательстве следует развивать федеральные нормы об ограничениях прав граждан на землю путем конкретизации ограничительных правовых средств - способов</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правового воздействия в особых условиях использования земель, охраны окружающей среды.</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каждом случае введения экологических ограничений прав граждан на землю необходимо установить, что цель ограничительных действий не противоречит действительным целям, предусмотренным законом: не скрываются ли за обнародованными интересами государственных, муниципальных образований частные интересы</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введены ли ограничения по основаниям, установленным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и иных федеральных законах</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органами государственной власти и местного самоуправления.</w:t>
      </w:r>
    </w:p>
    <w:p w:rsidR="00E24E10" w:rsidRDefault="00E24E10" w:rsidP="00E24E1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 того, насколько последовательно, системно будет представлен комплекс правовых норм, позволяющих</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конфликтность введения ограничений прав граждан на землю, зависит эффективность использования земельных участков, соблюдение научно обоснованного сочетания экологических, экономических интересов граждан, общества и государства в целях обеспечения устойчивого развития и благоприятного качества окружающей среды.</w:t>
      </w:r>
    </w:p>
    <w:p w:rsidR="00E24E10" w:rsidRDefault="00E24E10" w:rsidP="00E24E1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172</w:t>
      </w:r>
    </w:p>
    <w:p w:rsidR="00E24E10" w:rsidRDefault="00E24E10" w:rsidP="00E24E1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Ухлова, Елена Вячеславовна, 2011 год</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(официальный текст). М.: Права человека, 1996. — 16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 газ. 1993. 25 дек.</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 СЗ РФ. 2001. № 23. Ст. 2277.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от 15 мая 1991 г. № 1244-1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21. Ст.699.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14 июля 1992 г. № 3297-1 «О закрытом административно-территориальном образовании»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№33. Ст. 1915.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Росс.газ. 1993. 12 мая.</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РФ от 20 августа 1993 г. № 5663-1 «</w:t>
      </w:r>
      <w:r>
        <w:rPr>
          <w:rStyle w:val="WW8Num4z0"/>
          <w:rFonts w:ascii="Verdana" w:hAnsi="Verdana"/>
          <w:color w:val="4682B4"/>
          <w:sz w:val="18"/>
          <w:szCs w:val="18"/>
        </w:rPr>
        <w:t>О космической деятельности</w:t>
      </w:r>
      <w:r>
        <w:rPr>
          <w:rFonts w:ascii="Verdana" w:hAnsi="Verdana"/>
          <w:color w:val="000000"/>
          <w:sz w:val="18"/>
          <w:szCs w:val="18"/>
        </w:rPr>
        <w:t>» // Росс. газ. 1993. 6 окт.</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от 30 ноября 1994 г. № 51-ФЗ // СЗ РФ. 1994. №32. Ст. 3301.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Ст. 4552.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января 1996 г. № 4-ФЗ «</w:t>
      </w:r>
      <w:r>
        <w:rPr>
          <w:rStyle w:val="WW8Num4z0"/>
          <w:rFonts w:ascii="Verdana" w:hAnsi="Verdana"/>
          <w:color w:val="4682B4"/>
          <w:sz w:val="18"/>
          <w:szCs w:val="18"/>
        </w:rPr>
        <w:t>О мелиорации земель</w:t>
      </w:r>
      <w:r>
        <w:rPr>
          <w:rFonts w:ascii="Verdana" w:hAnsi="Verdana"/>
          <w:color w:val="000000"/>
          <w:sz w:val="18"/>
          <w:szCs w:val="18"/>
        </w:rPr>
        <w:t>» // СЗ РФ. 1996. №3. Ст. 142.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Российской Федерации (часть вторая) от 26 января 1996 г. № 14-ФЗ // СЗ РФ. 1996. № 5. Ст. 410.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 января 1996 г. № 15-ФЗ «О введении в действие части второй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РФ.1996. №5. Ст. 411.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РФ.1997. №30. Ст. 3594.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15 апреля 1998 г. № 66-ФЗ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 граждан» // СЗ РФ. 1998. № 16. Ст. 1801.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16 июля 1998 г. № 101-ФЗ «О государственном регулировании обеспечения плодородия земель сельскохозяйственного назначения» // СЗ РФ. 1998. № 29. Ст. 3399.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СЗ РФ. 1998. № 29. Ст. 3400.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19 июля 1998 г. № 113-Ф3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СЗ РФ. 1998. № 30. Ст. 3609.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30 марта 1999 г. № 52-ФЗ «О санитарно-эпидемиологическом благополучии населения» // СЗ РФ. 1999. № 14. Ст. 1650.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СЗ РФ. 1999. № 14. Ст. 1667.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30 апреля 1999 г. № 82-ФЗ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коренных малочисленных народов Российской Федерации» // СЗ РФ. 1999. № 18. Ст. 2208.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 СЗ РФ. 2001. №20. Ст. 1972.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СЗ РФ. 2001. № 26. Ст. 2582.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10 июля 2001 г. № 92-ФЗ «О специальных экологических программах реабилитации радиационно загрязненных участков территории» // СЗ РФ. 2001. № 29. Ст. 2947.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ЗО.Земельный кодекс Российской Федерации от 25 октября 2001 г. № 136-Ф3 //СЗ РФ. 2001. № 44. Ст. 4147.31 .Федеральный закон от 25 октября 2001 г. №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СЗ РФ. 2001. №44. Ст. 4148.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СЗ РФ. 2002. № 4. Ст.251.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СЗ РФ. 2002. № 1 (ч. 1). Ст. 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25 июня 2002 г. № 73-Ф3 «Об объектах культурного наследия (памятниках истории и культуры) народов Российской Федерации» // СЗ РФ. 2002. № 26. Ст. 2519.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СЗ РФ. 2002. № 30. Ст. 3018.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10 января 2003 г. № 17-ФЗ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СЗ РФ. 2003. № 2. Ст. 169.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СЗ РФ. 2003. № 24. Ст. 2249.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7 июля 2003 г. №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СЗ РФ. 2003. № 28. Ст. 2881.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№40. Ст. 3822.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№52 (ч. 1). Ст. 5276.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Градостроительный кодекс Российской Федерации от 29 декабря 2004 г. № 190-ФЗ // СЗ РФ. 2005. № 1 (ч. 1). Ст. 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29 декабря 2004 г. № 191-ФЗ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 СЗ РФ. 2005. № 1 (ч. 1). Ст. 17.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Лесной кодекс Российской Федерации от 4 декабря 2006 г. № 200-ФЗ // СЗ РФ. 2006. № 50. Ст. 5278.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Федеральный закон от 10 мая 2007 г. № 69-ФЗ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установления порядка резервирования земель для государственных или муниципальных нужд» // СЗ РФ. 2007. № 21. Ст. 2455.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СЗ РФ. 2007. № 46. Ст. 5553.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8 ноября 2007 г. № 261-ФЗ «О морских портах в Российской Федерации и о внесении изменений в отдельные законодательные акты Российской Федерации» // СЗ РФ. 2007. № 46. Ст.5557.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9 июня 1995 г. №578 «</w:t>
      </w:r>
      <w:r>
        <w:rPr>
          <w:rStyle w:val="WW8Num4z0"/>
          <w:rFonts w:ascii="Verdana" w:hAnsi="Verdana"/>
          <w:color w:val="4682B4"/>
          <w:sz w:val="18"/>
          <w:szCs w:val="18"/>
        </w:rPr>
        <w:t>Об утверждении Правил охраны линий и сооружений связи Российской Федерации</w:t>
      </w:r>
      <w:r>
        <w:rPr>
          <w:rFonts w:ascii="Verdana" w:hAnsi="Verdana"/>
          <w:color w:val="000000"/>
          <w:sz w:val="18"/>
          <w:szCs w:val="18"/>
        </w:rPr>
        <w:t>» // СЗ РФ. 1995. № 25. Ст. 2396.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Российской Федерации от 7 декабря 1996 г. № 1425 «Об утверждении Положения об округах санитарной и горносанитарной охраны лечебно-оздоровительных местностей и курортов федерального значения» // СЗ РФ. 1996. № 51. Ст. 5798.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Российской Федерации от 28 ноября 2002 г. № 846 «</w:t>
      </w:r>
      <w:r>
        <w:rPr>
          <w:rStyle w:val="WW8Num4z0"/>
          <w:rFonts w:ascii="Verdana" w:hAnsi="Verdana"/>
          <w:color w:val="4682B4"/>
          <w:sz w:val="18"/>
          <w:szCs w:val="18"/>
        </w:rPr>
        <w:t>Об утверждении Положения об осуществлении государственного мониторинга земель</w:t>
      </w:r>
      <w:r>
        <w:rPr>
          <w:rFonts w:ascii="Verdana" w:hAnsi="Verdana"/>
          <w:color w:val="000000"/>
          <w:sz w:val="18"/>
          <w:szCs w:val="18"/>
        </w:rPr>
        <w:t>» // СЗ РФ. 2002. № 49. Ст. 4882.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Российской Федерации от 22 июля 2008 г. № 561 «О некоторых вопросах, связанных с резервированием земель для государственных или муниципальных нужд» // СЗ РФ. 2008. № 30 (ч. 2). Ст. 3646.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Российской Федерации от 27 января 2009 г. № 53 «Об осуществлении государственного контроля в области охраны окружающей среды (государственного экологического контроля)» // СЗ РФ. 2009. № 5. Ст. 625.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18 июля 2008 г. № 1108 «</w:t>
      </w:r>
      <w:r>
        <w:rPr>
          <w:rStyle w:val="WW8Num4z0"/>
          <w:rFonts w:ascii="Verdana" w:hAnsi="Verdana"/>
          <w:color w:val="4682B4"/>
          <w:sz w:val="18"/>
          <w:szCs w:val="18"/>
        </w:rPr>
        <w:t>О совершенствовании Гражданского кодекса РФ</w:t>
      </w:r>
      <w:r>
        <w:rPr>
          <w:rFonts w:ascii="Verdana" w:hAnsi="Verdana"/>
          <w:color w:val="000000"/>
          <w:sz w:val="18"/>
          <w:szCs w:val="18"/>
        </w:rPr>
        <w:t>» // СЗ РФ. 2008. № 29 (ч. 1). Ст. 3482.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Волгоградской области от 7 декабря 2001 г. № 641-ОД «</w:t>
      </w:r>
      <w:r>
        <w:rPr>
          <w:rStyle w:val="WW8Num4z0"/>
          <w:rFonts w:ascii="Verdana" w:hAnsi="Verdana"/>
          <w:color w:val="4682B4"/>
          <w:sz w:val="18"/>
          <w:szCs w:val="18"/>
        </w:rPr>
        <w:t>Об особо охраняемых природных территориях Волгоградской области</w:t>
      </w:r>
      <w:r>
        <w:rPr>
          <w:rFonts w:ascii="Verdana" w:hAnsi="Verdana"/>
          <w:color w:val="000000"/>
          <w:sz w:val="18"/>
          <w:szCs w:val="18"/>
        </w:rPr>
        <w:t>» // Волгоградская правда. 2002. № 12.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Нижегородской области от 20 августа 2008 г. № 105-3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органов местного самоуправления в Нижегородской области в сфере земельных отношений» // Нижегородские новости. 2008. № 160(4052).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Хабаровского края от 10 апреля 2009 г. №126-пр «</w:t>
      </w:r>
      <w:r>
        <w:rPr>
          <w:rStyle w:val="WW8Num4z0"/>
          <w:rFonts w:ascii="Verdana" w:hAnsi="Verdana"/>
          <w:color w:val="4682B4"/>
          <w:sz w:val="18"/>
          <w:szCs w:val="18"/>
        </w:rPr>
        <w:t>Об утверждении Положения о министерстве строительства Хабаровского края</w:t>
      </w:r>
      <w:r>
        <w:rPr>
          <w:rFonts w:ascii="Verdana" w:hAnsi="Verdana"/>
          <w:color w:val="000000"/>
          <w:sz w:val="18"/>
          <w:szCs w:val="18"/>
        </w:rPr>
        <w:t>» // Собрание законодательства Хабаровского края. 2009. № 4 (81).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Приморского края от 15 ноября 2001 г. № 1132 «</w:t>
      </w:r>
      <w:r>
        <w:rPr>
          <w:rStyle w:val="WW8Num4z0"/>
          <w:rFonts w:ascii="Verdana" w:hAnsi="Verdana"/>
          <w:color w:val="4682B4"/>
          <w:sz w:val="18"/>
          <w:szCs w:val="18"/>
        </w:rPr>
        <w:t>Об утверждении Типового положения о зонах покоя Приморского края</w:t>
      </w:r>
      <w:r>
        <w:rPr>
          <w:rFonts w:ascii="Verdana" w:hAnsi="Verdana"/>
          <w:color w:val="000000"/>
          <w:sz w:val="18"/>
          <w:szCs w:val="18"/>
        </w:rPr>
        <w:t>» // Ведомости Законодательного Собрания Приморского края. 2001. № 99.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Решение Думы Новгородского муниципального района от 21 декабря 2005г. № 30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 Звезда. 2006. № 13.31 марта.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ЮО.Решение Енисейского городского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Красноярского края от 15 декабря 2009 г. № 64-462 «</w:t>
      </w:r>
      <w:r>
        <w:rPr>
          <w:rStyle w:val="WW8Num4z0"/>
          <w:rFonts w:ascii="Verdana" w:hAnsi="Verdana"/>
          <w:color w:val="4682B4"/>
          <w:sz w:val="18"/>
          <w:szCs w:val="18"/>
        </w:rPr>
        <w:t>Об утверждении Правил землепользования и застройки города Енисейска</w:t>
      </w:r>
      <w:r>
        <w:rPr>
          <w:rFonts w:ascii="Verdana" w:hAnsi="Verdana"/>
          <w:color w:val="000000"/>
          <w:sz w:val="18"/>
          <w:szCs w:val="18"/>
        </w:rPr>
        <w:t>» // Енисейск Плюс. 2010. № 14-15.25 февр.</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Решение Совета народных депутатов г. Александрова Владимирской области от 15 декабря 2009 г. № 122 «</w:t>
      </w:r>
      <w:r>
        <w:rPr>
          <w:rStyle w:val="WW8Num4z0"/>
          <w:rFonts w:ascii="Verdana" w:hAnsi="Verdana"/>
          <w:color w:val="4682B4"/>
          <w:sz w:val="18"/>
          <w:szCs w:val="18"/>
        </w:rPr>
        <w:t>Об утверждении Правил землепользования и застройки города Александрова</w:t>
      </w:r>
      <w:r>
        <w:rPr>
          <w:rFonts w:ascii="Verdana" w:hAnsi="Verdana"/>
          <w:color w:val="000000"/>
          <w:sz w:val="18"/>
          <w:szCs w:val="18"/>
        </w:rPr>
        <w:t>» // Александровский голос труда. 2009. № 51. 23 дек.</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Раздел 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Конституционного Суда РФ от 16 января 1996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частей первой и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560 Гражданского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А.Б.Наумова» // СЗ РФ. 1996. № 4. Ст. 408.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 становление Конституционного Суда РФ от 9 января 1998 г. № 1-П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Лесного кодекса Российской Федерации» // СЗ РФ. 1998. № 3. Ст. 429.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Постановление Конституционного Суда РФ от 23 апреля 2004 г. № 8-Г1 «По делу о проверке конституционности Земельного кодекса Российской Федерации в связи с запросом Мурманской областной Думы» // СЗ РФ. 2004. № 18. Ст. 1833.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Конституционного Суда РФ от 14 мая 2009 г. № 8-П «По делу о проверке конституционности положения</w:t>
      </w:r>
      <w:r>
        <w:rPr>
          <w:rStyle w:val="WW8Num3z0"/>
          <w:rFonts w:ascii="Verdana" w:hAnsi="Verdana"/>
          <w:color w:val="000000"/>
          <w:sz w:val="18"/>
          <w:szCs w:val="18"/>
        </w:rPr>
        <w:t> </w:t>
      </w:r>
      <w:r>
        <w:rPr>
          <w:rStyle w:val="WW8Num4z0"/>
          <w:rFonts w:ascii="Verdana" w:hAnsi="Verdana"/>
          <w:color w:val="4682B4"/>
          <w:sz w:val="18"/>
          <w:szCs w:val="18"/>
        </w:rPr>
        <w:t>подпункта</w:t>
      </w:r>
      <w:r>
        <w:rPr>
          <w:rStyle w:val="WW8Num3z0"/>
          <w:rFonts w:ascii="Verdana" w:hAnsi="Verdana"/>
          <w:color w:val="000000"/>
          <w:sz w:val="18"/>
          <w:szCs w:val="18"/>
        </w:rPr>
        <w:t> </w:t>
      </w:r>
      <w:r>
        <w:rPr>
          <w:rFonts w:ascii="Verdana" w:hAnsi="Verdana"/>
          <w:color w:val="000000"/>
          <w:sz w:val="18"/>
          <w:szCs w:val="18"/>
        </w:rPr>
        <w:t>«б» пункта 4 Постановления Правительства Российской Федерации «Об утверждении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Порядка определения платы и ее предельных размеров за загрязнение окружающей природной среды, размещение отходов, другие виды вредного воздействия» в связи с запросом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Татарстан» // СЗ РФ. 2009. № 22. Ст. 2752.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Определения Конституционного Суда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Конституционного Суда РФ от 27 июня 2000 г. № 92-0 «По запросу группы депутатов Государственной Думы о проверке соответствия</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конституций</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Республики Адыгея, Республики Башкортостан, Республики Ингушетия, Республики Коми, Республики Северная Осетия Алания и Республики Татарстан» (о приоритетах федеральных законов) // СЗ РФ. 2000. № 29. Ст. 3117.1.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Определения Верховного Суда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Определение Верховного Суда Российской Федерации от 25 июля 2003 г. Дело № 47-Г03-12 // Текст определения размещен на сайте Верховного Суда Российской Федерации www.supcourt.ru // URL: http.VAvww.supcourt.ru/indexA.php (дата обращения: 15.02.2011 г.).</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Определение Верховного Суда Российской Федерации 15 июня 2005 г. Дело № 53-Г05-27 // Текст определения размещен на сайте Верховного Суда Российской Федерации www.supcourt.ru // URL: http://www.supcoiirt.ru/indexA.php (дата обращения: 15.02.2011 г.).</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Определение Верховного Суда РФ от 26 ноября 2008 г. Дело № 7-Г08-20 // Текст определения размещен на сайте Верховного Суда Российской Федерации www.supcourt.ru // URL: http://www.snpcourt.ru/indexA.php (дата обращения: 15.02.2011 г.).</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Определение Верховного Суда РФ от 25 ноября 2009 г. Дело № 89-Г09-9 // Текст определения размещен на сайте Верховного Суда Российской Федерации www.supcourt.ru // URL: http://www.supconrt.ru/indexA.php (дата обращения: 15.02.2011 г.).</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Определение Верховного Суда РФ от 20 апреля 2010 г. Дело № 18-В10-3 // Текст определения размещен на сайте Верховного Суда Российской Федерации www.supcourt.ru // URL: http://www.supcoiirt.ru/indexA.php (дата обращения: 15.02.2011 г.).</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Решения</w:t>
      </w:r>
      <w:r>
        <w:rPr>
          <w:rStyle w:val="WW8Num3z0"/>
          <w:rFonts w:ascii="Verdana" w:hAnsi="Verdana"/>
          <w:color w:val="000000"/>
          <w:sz w:val="18"/>
          <w:szCs w:val="18"/>
        </w:rPr>
        <w:t> </w:t>
      </w:r>
      <w:r>
        <w:rPr>
          <w:rStyle w:val="WW8Num4z0"/>
          <w:rFonts w:ascii="Verdana" w:hAnsi="Verdana"/>
          <w:color w:val="4682B4"/>
          <w:sz w:val="18"/>
          <w:szCs w:val="18"/>
        </w:rPr>
        <w:t>верховных</w:t>
      </w:r>
      <w:r>
        <w:rPr>
          <w:rFonts w:ascii="Verdana" w:hAnsi="Verdana"/>
          <w:color w:val="000000"/>
          <w:sz w:val="18"/>
          <w:szCs w:val="18"/>
        </w:rPr>
        <w:t>, областных, краевых судов субъектов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Верховного Суда Удмуртской Республики от 25 ноября 2009 г. по делу № 33-3221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 Судебная практика.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АКТЫ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Постановления Пленума Высшего Арбитражного Суда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Пленума Высшего Арбитражного Суда РФ от 25 февраля 1998 г. №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ВАС РФ. 1998. № 10.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Постановления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10 апреля 2003 г. по делу № А12-1723 6/02-С43 // Документ опубликован не был.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Законодательство.</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ФАС Восточно-Сибирского округа от 22 декабря 2003 г. по делу № А74-1499/03-К 1-Ф02-4460/03-С2 // Документ опубликован не был. СПС КонсультантПлюс: Законодательство.</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Решение Арбитражного суда Рязанской области от 15 января 2008 г. №А54-5467/2007-С21 // Документ опубликован не был. СПС КонсультантПлюс: Сводное региональное законодательство.</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Раздел III. Использованная литература.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Учебная и научная литература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В.А. Недвижимое имущество: государственная регистрация и проблемы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СПС КонсультантПлюс: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Васильева М.И., Кичигин Н.В.,</w:t>
      </w:r>
      <w:r>
        <w:rPr>
          <w:rStyle w:val="WW8Num3z0"/>
          <w:rFonts w:ascii="Verdana" w:hAnsi="Verdana"/>
          <w:color w:val="000000"/>
          <w:sz w:val="18"/>
          <w:szCs w:val="18"/>
        </w:rPr>
        <w:t> </w:t>
      </w:r>
      <w:r>
        <w:rPr>
          <w:rStyle w:val="WW8Num4z0"/>
          <w:rFonts w:ascii="Verdana" w:hAnsi="Verdana"/>
          <w:color w:val="4682B4"/>
          <w:sz w:val="18"/>
          <w:szCs w:val="18"/>
        </w:rPr>
        <w:t>Шмаль</w:t>
      </w:r>
      <w:r>
        <w:rPr>
          <w:rStyle w:val="WW8Num3z0"/>
          <w:rFonts w:ascii="Verdana" w:hAnsi="Verdana"/>
          <w:color w:val="000000"/>
          <w:sz w:val="18"/>
          <w:szCs w:val="18"/>
        </w:rPr>
        <w:t> </w:t>
      </w:r>
      <w:r>
        <w:rPr>
          <w:rFonts w:ascii="Verdana" w:hAnsi="Verdana"/>
          <w:color w:val="000000"/>
          <w:sz w:val="18"/>
          <w:szCs w:val="18"/>
        </w:rPr>
        <w:t>Т.В. Муниципальное управление в сфере охраны окружающей среды (законодательство и практика его применения) / Под ред. М.И.Васильевой. М.: Акрополь,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2007. - 152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Россинский Б.В., Старилов Ю.Н.</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для вузов. 3-е изд., пересмотр, и доп. -М.: Норма, 2008.-816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C.B. Частная собственность на землю в странах ~Латинской Америки (правовое регулирование). М.: Зерцало, ТЕИС. 1997. - 208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С.Л., Волкова Р.Г., Гайда A.B. и др.</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субъектов Российской Федерации: Теория, практика, методика. Екатеринбург: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- 448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организаций. — М.: Центр экологической политики России, 1996.- 119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Центр экологической политики России, 1998. 49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Кичигин Н.В. Законодательное регулирование деятельности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 обеспечению экологической безопасности. -М.: Норма, 2007. 368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Болвачева</w:t>
      </w:r>
      <w:r>
        <w:rPr>
          <w:rStyle w:val="WW8Num3z0"/>
          <w:rFonts w:ascii="Verdana" w:hAnsi="Verdana"/>
          <w:color w:val="000000"/>
          <w:sz w:val="18"/>
          <w:szCs w:val="18"/>
        </w:rPr>
        <w:t> </w:t>
      </w:r>
      <w:r>
        <w:rPr>
          <w:rFonts w:ascii="Verdana" w:hAnsi="Verdana"/>
          <w:color w:val="000000"/>
          <w:sz w:val="18"/>
          <w:szCs w:val="18"/>
        </w:rPr>
        <w:t>Н.Е. Ограничения как средство гражданско-правового регулирования (философско-теоретический аспект) / Актуальные проблемы гражданского права: Сб. ст. Вып. 7 / Под ред. О.Ю.Шилохвоста. М.: Издательство НОРМА, 2003. С. 1 - 27.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Большой словарь официальных юридических терминов / Сост. Ю.И.Фединский. М.: Издательство «</w:t>
      </w:r>
      <w:r>
        <w:rPr>
          <w:rStyle w:val="WW8Num4z0"/>
          <w:rFonts w:ascii="Verdana" w:hAnsi="Verdana"/>
          <w:color w:val="4682B4"/>
          <w:sz w:val="18"/>
          <w:szCs w:val="18"/>
        </w:rPr>
        <w:t>Экономика</w:t>
      </w:r>
      <w:r>
        <w:rPr>
          <w:rFonts w:ascii="Verdana" w:hAnsi="Verdana"/>
          <w:color w:val="000000"/>
          <w:sz w:val="18"/>
          <w:szCs w:val="18"/>
        </w:rPr>
        <w:t>», 2001. - 648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Братко</w:t>
      </w:r>
      <w:r>
        <w:rPr>
          <w:rStyle w:val="WW8Num3z0"/>
          <w:rFonts w:ascii="Verdana" w:hAnsi="Verdana"/>
          <w:color w:val="000000"/>
          <w:sz w:val="18"/>
          <w:szCs w:val="18"/>
        </w:rPr>
        <w:t> </w:t>
      </w:r>
      <w:r>
        <w:rPr>
          <w:rFonts w:ascii="Verdana" w:hAnsi="Verdana"/>
          <w:color w:val="000000"/>
          <w:sz w:val="18"/>
          <w:szCs w:val="18"/>
        </w:rPr>
        <w:t>А.Г. Запреты в советском праве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Издательство Саратовского государственного университета, 1979. -92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Концепция развития экологического законодательства Российской Федерации. СПб.: Издательство Юридического института (Санкт-Петербург), 2009. - 168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- 670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для высших учебных заведений. — М.: Высшее образование, 2005. 472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4-е изд. - М.: Эксмо, 2010.-672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A.A., Гальченко С. А. Земельный кадастр. Учебно -практическое пособие.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Академический печатный дом</w:t>
      </w:r>
      <w:r>
        <w:rPr>
          <w:rFonts w:ascii="Verdana" w:hAnsi="Verdana"/>
          <w:color w:val="000000"/>
          <w:sz w:val="18"/>
          <w:szCs w:val="18"/>
        </w:rPr>
        <w:t>», 2000. -351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Общественные экологические интересы // URL: http: // www.design.uapa.ru.</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Общественные экологические интересы: правовое регулирование: Комментарии к законодательству / Отв. ред. В.М.</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Центр экологической политики России. М.: Наука, 1999. - 124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Правовые проблемы организации управления в сфере охраны окружающей среды. Пособие по региональной экологической политике. М.: Акрополь, 2004. - 253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 Изд-во Моск. ун-та, 2003. - 423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Теория и практика регулирования земельных отношений в условиях рынка. СПб.: Издательство Р.Асланова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2006.-364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Правовая охрана окружающей среды и устойчивое развитие /Под ред. М.М.Бринчука. —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 124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Принципы земельного права России.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2005. 336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Издательство Московского университета, 1992. -160с.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словарь юридических терминов: Учебное пособие для вузов. М.: Издательский Дом «</w:t>
      </w:r>
      <w:r>
        <w:rPr>
          <w:rStyle w:val="WW8Num4z0"/>
          <w:rFonts w:ascii="Verdana" w:hAnsi="Verdana"/>
          <w:color w:val="4682B4"/>
          <w:sz w:val="18"/>
          <w:szCs w:val="18"/>
        </w:rPr>
        <w:t>Городец</w:t>
      </w:r>
      <w:r>
        <w:rPr>
          <w:rFonts w:ascii="Verdana" w:hAnsi="Verdana"/>
          <w:color w:val="000000"/>
          <w:sz w:val="18"/>
          <w:szCs w:val="18"/>
        </w:rPr>
        <w:t>», 2008.-448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Гражданское право. Часть I. Учебник. / Под ред. Ю.К.Толстого,</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A.П.Сергеева. М.: Теис, 1996. - 352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Гражданское право: В 4 т. Том 1. Общая часть: Учебник / Отв. ред. проф. Е.А.Суханов. 3-е изд., перераб. и доп. - М.: Волтерс Клувср, 2006. - 669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Гражданское право России. Часть 1 (конспект лекций в схемах) / Редактор-составитель Д.И. Платонов. М.: «</w:t>
      </w:r>
      <w:r>
        <w:rPr>
          <w:rStyle w:val="WW8Num4z0"/>
          <w:rFonts w:ascii="Verdana" w:hAnsi="Verdana"/>
          <w:color w:val="4682B4"/>
          <w:sz w:val="18"/>
          <w:szCs w:val="18"/>
        </w:rPr>
        <w:t>Издательство ПРИОР</w:t>
      </w:r>
      <w:r>
        <w:rPr>
          <w:rFonts w:ascii="Verdana" w:hAnsi="Verdana"/>
          <w:color w:val="000000"/>
          <w:sz w:val="18"/>
          <w:szCs w:val="18"/>
        </w:rPr>
        <w:t>», 2001.- 144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Даль В. Толковый словарь живого великорусского языка. СПб.: Издание книгопродавца - типографа М.О.</w:t>
      </w:r>
      <w:r>
        <w:rPr>
          <w:rStyle w:val="WW8Num3z0"/>
          <w:rFonts w:ascii="Verdana" w:hAnsi="Verdana"/>
          <w:color w:val="000000"/>
          <w:sz w:val="18"/>
          <w:szCs w:val="18"/>
        </w:rPr>
        <w:t> </w:t>
      </w:r>
      <w:r>
        <w:rPr>
          <w:rStyle w:val="WW8Num4z0"/>
          <w:rFonts w:ascii="Verdana" w:hAnsi="Verdana"/>
          <w:color w:val="4682B4"/>
          <w:sz w:val="18"/>
          <w:szCs w:val="18"/>
        </w:rPr>
        <w:t>Вольфа</w:t>
      </w:r>
      <w:r>
        <w:rPr>
          <w:rFonts w:ascii="Verdana" w:hAnsi="Verdana"/>
          <w:color w:val="000000"/>
          <w:sz w:val="18"/>
          <w:szCs w:val="18"/>
        </w:rPr>
        <w:t>, 1881. Т. 2. - 776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Учебник для вузов / Под ред. проф.</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B.С.Нерсесянца. М.: Издательская группа ИНФРА*М - НОРМА, 1996. -704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Экологическое право в вопросах и ответах: Учеб. пособие.-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304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Дубовик O.JI. Экологическое право: учеб. 3-е изд., перераб. и доп. - М.: Проспект, 2010.-720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общественных отношений: единство и дифференциация. JL: Изд-во Ленингр. ун-та, 1988.- 176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А.Г. Ландшафтно-экологические основы природопользования: Учеб. пособие. Тверь: Твер. гос. ун-т, 1992. - 92 с.187.3емельное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В.В. Петрова. М.: Зерцало, 1997. - 300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Земельное право: Учебник / Под ред. С.А. Боголюбова. М.: ТК Велби, Изд-во Проспект, 2004. — 400 с.189.3емельные права в Российской Федерации. Практическое пособие / Отв. ред. М.Ю. Тихомиров //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Пиголкин A.C. О соотношении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Российской Федерации. М.: Изд-во Моск.ун-та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 - 118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Значение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для нового мира, 1875 / Под ред. В.Р. Лицкого (Пер.). СПб.: Тип. В. Безобразова и Комп., Н.В.Муравьев, 1881.-443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Издательство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1999. — 127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1999.-247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Кавелин К.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имуществам и обязательствам в применении к русскому законодательству. Опыт систематического обозрения.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1879. - 442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Style w:val="WW8Num3z0"/>
          <w:rFonts w:ascii="Verdana" w:hAnsi="Verdana"/>
          <w:color w:val="000000"/>
          <w:sz w:val="18"/>
          <w:szCs w:val="18"/>
        </w:rPr>
        <w:t> </w:t>
      </w:r>
      <w:r>
        <w:rPr>
          <w:rFonts w:ascii="Verdana" w:hAnsi="Verdana"/>
          <w:color w:val="000000"/>
          <w:sz w:val="18"/>
          <w:szCs w:val="18"/>
        </w:rPr>
        <w:t>В.П. Право собственности: пределы и ограничения. М.: ЮНИТИ-ДАНА, Закон и право, 2000. - 303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Коловангин</w:t>
      </w:r>
      <w:r>
        <w:rPr>
          <w:rStyle w:val="WW8Num3z0"/>
          <w:rFonts w:ascii="Verdana" w:hAnsi="Verdana"/>
          <w:color w:val="000000"/>
          <w:sz w:val="18"/>
          <w:szCs w:val="18"/>
        </w:rPr>
        <w:t> </w:t>
      </w:r>
      <w:r>
        <w:rPr>
          <w:rFonts w:ascii="Verdana" w:hAnsi="Verdana"/>
          <w:color w:val="000000"/>
          <w:sz w:val="18"/>
          <w:szCs w:val="18"/>
        </w:rPr>
        <w:t>П.М. Собственность на землю в России. История и современность. СПб.: Знание, ИВЭСЭП, 2003. - 528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Конституционный статус</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Наука, 1989.-205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Концепции развития российского законодательства / Под ред. Т.Я.Хабриевой,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Ю.П. Орловского. М.: ОАО «Издательский дом "Городец"», 2004. - 848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Концепция совершенствования гражданского законодательства. Концепция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(проект) // Вестник Высшего Арбитражного Суда Российской Федерации. 2009. № 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Земельное право. Элементарный курс.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2003.-272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-М.: Юрист, 2000. 624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 пособие. М.: Дело, 2003.-624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Юристъ, 2000.-379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Петрова Т.В., Тарло Е.Г. Толковый словарь земельного права. СПб.: Юридический центр Пресс, 2004. - 308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Курдиновский</w:t>
      </w:r>
      <w:r>
        <w:rPr>
          <w:rStyle w:val="WW8Num3z0"/>
          <w:rFonts w:ascii="Verdana" w:hAnsi="Verdana"/>
          <w:color w:val="000000"/>
          <w:sz w:val="18"/>
          <w:szCs w:val="18"/>
        </w:rPr>
        <w:t> </w:t>
      </w:r>
      <w:r>
        <w:rPr>
          <w:rFonts w:ascii="Verdana" w:hAnsi="Verdana"/>
          <w:color w:val="000000"/>
          <w:sz w:val="18"/>
          <w:szCs w:val="18"/>
        </w:rPr>
        <w:t>В.И. Об ограничениях права собственности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по закону (По русскому праву). Одесса: Типография акционерного Южно-Русского общества Печатного дела, 1904.-389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Люшер 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Пер. с франц. М.: Издательская группа «</w:t>
      </w:r>
      <w:r>
        <w:rPr>
          <w:rStyle w:val="WW8Num4z0"/>
          <w:rFonts w:ascii="Verdana" w:hAnsi="Verdana"/>
          <w:color w:val="4682B4"/>
          <w:sz w:val="18"/>
          <w:szCs w:val="18"/>
        </w:rPr>
        <w:t>Прогресс</w:t>
      </w:r>
      <w:r>
        <w:rPr>
          <w:rFonts w:ascii="Verdana" w:hAnsi="Verdana"/>
          <w:color w:val="000000"/>
          <w:sz w:val="18"/>
          <w:szCs w:val="18"/>
        </w:rPr>
        <w:t>» - «</w:t>
      </w:r>
      <w:r>
        <w:rPr>
          <w:rStyle w:val="WW8Num4z0"/>
          <w:rFonts w:ascii="Verdana" w:hAnsi="Verdana"/>
          <w:color w:val="4682B4"/>
          <w:sz w:val="18"/>
          <w:szCs w:val="18"/>
        </w:rPr>
        <w:t>Универс</w:t>
      </w:r>
      <w:r>
        <w:rPr>
          <w:rFonts w:ascii="Verdana" w:hAnsi="Verdana"/>
          <w:color w:val="000000"/>
          <w:sz w:val="18"/>
          <w:szCs w:val="18"/>
        </w:rPr>
        <w:t>», 1993. - 384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Теоретико-информационный аспект / Под ред. Н.И. Матузова. Саратов: Издательство Саратовского государственного университета, 1994. — 184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2-е изд., псрераб. и доп. -М.: Юристъ, 2003. - 250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2-х частях: По исправленному и дополненному 8-му изд., 1902. Ч. 2.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 - 455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Микрюков</w:t>
      </w:r>
      <w:r>
        <w:rPr>
          <w:rStyle w:val="WW8Num3z0"/>
          <w:rFonts w:ascii="Verdana" w:hAnsi="Verdana"/>
          <w:color w:val="000000"/>
          <w:sz w:val="18"/>
          <w:szCs w:val="18"/>
        </w:rPr>
        <w:t> </w:t>
      </w:r>
      <w:r>
        <w:rPr>
          <w:rFonts w:ascii="Verdana" w:hAnsi="Verdana"/>
          <w:color w:val="000000"/>
          <w:sz w:val="18"/>
          <w:szCs w:val="18"/>
        </w:rPr>
        <w:t>В.А. Ограничения и обременения гражданских прав. М.: Статут, 2007.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З.Никишин В.В.</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и обязательственные права на землю в федеральном законодательстве и законодательстве субъектов Российской Федерации. Саратов: Изд-во Сарат. ун-та, 2003. - 152'с.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Экологическое законодательство: правотворчество субъектов Российской Федерации. М.: Юристь, 2004. — 269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Введение в философию права: Кризис современного</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Наука, 1996. - 269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1995.-557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В 3-х томах. Т. 1. / Под ред.,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Зерцало, 2003. - 768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1998.-353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Протас</w:t>
      </w:r>
      <w:r>
        <w:rPr>
          <w:rStyle w:val="WW8Num3z0"/>
          <w:rFonts w:ascii="Verdana" w:hAnsi="Verdana"/>
          <w:color w:val="000000"/>
          <w:sz w:val="18"/>
          <w:szCs w:val="18"/>
        </w:rPr>
        <w:t> </w:t>
      </w:r>
      <w:r>
        <w:rPr>
          <w:rFonts w:ascii="Verdana" w:hAnsi="Verdana"/>
          <w:color w:val="000000"/>
          <w:sz w:val="18"/>
          <w:szCs w:val="18"/>
        </w:rPr>
        <w:t>Е.В. Гражданское право: учебник для вузов. — М.: Высш. шк., 2005.-339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Пчелинцев</w:t>
      </w:r>
      <w:r>
        <w:rPr>
          <w:rStyle w:val="WW8Num3z0"/>
          <w:rFonts w:ascii="Verdana" w:hAnsi="Verdana"/>
          <w:color w:val="000000"/>
          <w:sz w:val="18"/>
          <w:szCs w:val="18"/>
        </w:rPr>
        <w:t> </w:t>
      </w:r>
      <w:r>
        <w:rPr>
          <w:rFonts w:ascii="Verdana" w:hAnsi="Verdana"/>
          <w:color w:val="000000"/>
          <w:sz w:val="18"/>
          <w:szCs w:val="18"/>
        </w:rPr>
        <w:t>C.B. Проблемы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особых правовых режимов. М.: Норма, 2006. — 480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И.С.Перетерского. — М.: Юриспруденция, 2009. 464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Сделки с недвижимостью в коммерческом обороте. Учебно-практическое пособие.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 М.: Дело, 2000. -512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Словарь иностранных слов / Ред. JI.H. Комарова. Изд. 19-е. М.: Русский язык, 1990.-624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Словарь русского языка: в 4-х т. / Под ред. А.П. Евгеньевой. 2-е изд., испр. и доп. - М.: Русский язык, 1981-1984 г. - 2980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Style w:val="WW8Num3z0"/>
          <w:rFonts w:ascii="Verdana" w:hAnsi="Verdana"/>
          <w:color w:val="000000"/>
          <w:sz w:val="18"/>
          <w:szCs w:val="18"/>
        </w:rPr>
        <w:t> </w:t>
      </w:r>
      <w:r>
        <w:rPr>
          <w:rFonts w:ascii="Verdana" w:hAnsi="Verdana"/>
          <w:color w:val="000000"/>
          <w:sz w:val="18"/>
          <w:szCs w:val="18"/>
        </w:rPr>
        <w:t>Ф.В. Энциклопедия права. Учебное пособие для студентов вузов. 3-е изд. СПб.: Лань, 2001. - 560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-М.: БЕК, 1995. 496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Б.и., 2001. — 355 с.231 .Тихомиров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Земельные права в Российской Федерации. Практическое пособие / Отв. ред. М.Ю. Тихомиров.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Толковый словарь русского языка. В 4-х т. Т. 3 / Под ред. Д.Н. Ушакова. -М.: Терра, 1996.- 1424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Тулохонов</w:t>
      </w:r>
      <w:r>
        <w:rPr>
          <w:rStyle w:val="WW8Num3z0"/>
          <w:rFonts w:ascii="Verdana" w:hAnsi="Verdana"/>
          <w:color w:val="000000"/>
          <w:sz w:val="18"/>
          <w:szCs w:val="18"/>
        </w:rPr>
        <w:t> </w:t>
      </w:r>
      <w:r>
        <w:rPr>
          <w:rFonts w:ascii="Verdana" w:hAnsi="Verdana"/>
          <w:color w:val="000000"/>
          <w:sz w:val="18"/>
          <w:szCs w:val="18"/>
        </w:rPr>
        <w:t>А.К. Экологические коллизии: социально-правовой аспект. Материалы для аналитической записки по оценке современного экологического законодательства Российской Федерации. Новосибирск:</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ОИГТМ, Изд-во СО РАН, 1999. - 159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Правовые вопросы государственного управления сельским хозяйством в России. М.: Издательский дом «</w:t>
      </w:r>
      <w:r>
        <w:rPr>
          <w:rStyle w:val="WW8Num4z0"/>
          <w:rFonts w:ascii="Verdana" w:hAnsi="Verdana"/>
          <w:color w:val="4682B4"/>
          <w:sz w:val="18"/>
          <w:szCs w:val="18"/>
        </w:rPr>
        <w:t>Право и государство</w:t>
      </w:r>
      <w:r>
        <w:rPr>
          <w:rFonts w:ascii="Verdana" w:hAnsi="Verdana"/>
          <w:color w:val="000000"/>
          <w:sz w:val="18"/>
          <w:szCs w:val="18"/>
        </w:rPr>
        <w:t>», 2004. - 296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-Казань: Издательство Казанского университета, 1987. 336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Философский энциклопедический словарь / Гл. редакция: Л.Ф.</w:t>
      </w:r>
      <w:r>
        <w:rPr>
          <w:rStyle w:val="WW8Num3z0"/>
          <w:rFonts w:ascii="Verdana" w:hAnsi="Verdana"/>
          <w:color w:val="000000"/>
          <w:sz w:val="18"/>
          <w:szCs w:val="18"/>
        </w:rPr>
        <w:t> </w:t>
      </w:r>
      <w:r>
        <w:rPr>
          <w:rStyle w:val="WW8Num4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М.: Советская энциклопедия, 1983.-840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К. Основы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Перевод с немецкого / Под ред. H.A. Сидорова (Вступ. ст.), Пер.: Е.А. Сидоровой. М.: Юридическая литература, 1981. - 368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Цалиев</w:t>
      </w:r>
      <w:r>
        <w:rPr>
          <w:rStyle w:val="WW8Num3z0"/>
          <w:rFonts w:ascii="Verdana" w:hAnsi="Verdana"/>
          <w:color w:val="000000"/>
          <w:sz w:val="18"/>
          <w:szCs w:val="18"/>
        </w:rPr>
        <w:t> </w:t>
      </w:r>
      <w:r>
        <w:rPr>
          <w:rFonts w:ascii="Verdana" w:hAnsi="Verdana"/>
          <w:color w:val="000000"/>
          <w:sz w:val="18"/>
          <w:szCs w:val="18"/>
        </w:rPr>
        <w:t>A.M. Некоторые вопросы регионального и федерального законодательства. Владикавказ: Иристон, 2001. — 103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В.В. Проблемы правового регулирования недвижимости. М.: Статут, 2006.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Земельное право России. Учебник. М.: Проспект, 2002. -328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Земельная недвижимость:</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правовое регулирование: Учебное пособие. М.: Стоглавъ, 1997. - 110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 Экология. Юридический энциклопедический словарь / Под ред. проф. С.А.Боголюбова. М.: Издательство НОРМА, 2001. - 448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Европе / Составители: Франсуаза Комт, Людвиг Кремер; отв. ред. О.Л. Дубовик. Перевод на русский язык. М.: Издательский Дом «</w:t>
      </w:r>
      <w:r>
        <w:rPr>
          <w:rStyle w:val="WW8Num4z0"/>
          <w:rFonts w:ascii="Verdana" w:hAnsi="Verdana"/>
          <w:color w:val="4682B4"/>
          <w:sz w:val="18"/>
          <w:szCs w:val="18"/>
        </w:rPr>
        <w:t>Городец</w:t>
      </w:r>
      <w:r>
        <w:rPr>
          <w:rFonts w:ascii="Verdana" w:hAnsi="Verdana"/>
          <w:color w:val="000000"/>
          <w:sz w:val="18"/>
          <w:szCs w:val="18"/>
        </w:rPr>
        <w:t>», 2010.-352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Энциклопедический словарь в 2-х т. Т. 1 / Гл. ред. Б.А. Веденский. М.: Советская энциклопедия, 1963. 656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Тихомирова Л.В. Юридическая энциклопедия. 5-е изд., доп. и перераб. /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 М.: Юринформцентр, 2001.-927 с.1. Научные статьи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Абузярова</w:t>
      </w:r>
      <w:r>
        <w:rPr>
          <w:rStyle w:val="WW8Num3z0"/>
          <w:rFonts w:ascii="Verdana" w:hAnsi="Verdana"/>
          <w:color w:val="000000"/>
          <w:sz w:val="18"/>
          <w:szCs w:val="18"/>
        </w:rPr>
        <w:t> </w:t>
      </w:r>
      <w:r>
        <w:rPr>
          <w:rFonts w:ascii="Verdana" w:hAnsi="Verdana"/>
          <w:color w:val="000000"/>
          <w:sz w:val="18"/>
          <w:szCs w:val="18"/>
        </w:rPr>
        <w:t>Д.Ф. Особенности резервирования земель для строительства автомобильных дорог // Транспортное право. 2009. № 4. С. 2 - 4.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Адихаиов Ф.Х. Соотношение норм гражданского права и норм земельного права в регулировании земельных отношений в условиях рынка земли // Государство и право. 2001. № 1. — С. 32 39.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И.Ю., Коршунов Н.М., Хорев A.A. К вопросу об ограничениях и</w:t>
      </w:r>
      <w:r>
        <w:rPr>
          <w:rStyle w:val="WW8Num3z0"/>
          <w:rFonts w:ascii="Verdana" w:hAnsi="Verdana"/>
          <w:color w:val="000000"/>
          <w:sz w:val="18"/>
          <w:szCs w:val="18"/>
        </w:rPr>
        <w:t> </w:t>
      </w:r>
      <w:r>
        <w:rPr>
          <w:rStyle w:val="WW8Num4z0"/>
          <w:rFonts w:ascii="Verdana" w:hAnsi="Verdana"/>
          <w:color w:val="4682B4"/>
          <w:sz w:val="18"/>
          <w:szCs w:val="18"/>
        </w:rPr>
        <w:t>обременениях</w:t>
      </w:r>
      <w:r>
        <w:rPr>
          <w:rStyle w:val="WW8Num3z0"/>
          <w:rFonts w:ascii="Verdana" w:hAnsi="Verdana"/>
          <w:color w:val="000000"/>
          <w:sz w:val="18"/>
          <w:szCs w:val="18"/>
        </w:rPr>
        <w:t> </w:t>
      </w:r>
      <w:r>
        <w:rPr>
          <w:rFonts w:ascii="Verdana" w:hAnsi="Verdana"/>
          <w:color w:val="000000"/>
          <w:sz w:val="18"/>
          <w:szCs w:val="18"/>
        </w:rPr>
        <w:t>права собственности // Государство и право. 2000. № 10.-С. 68-72.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Андреев Ю. О</w:t>
      </w:r>
      <w:r>
        <w:rPr>
          <w:rStyle w:val="WW8Num3z0"/>
          <w:rFonts w:ascii="Verdana" w:hAnsi="Verdana"/>
          <w:color w:val="000000"/>
          <w:sz w:val="18"/>
          <w:szCs w:val="18"/>
        </w:rPr>
        <w:t> </w:t>
      </w:r>
      <w:r>
        <w:rPr>
          <w:rStyle w:val="WW8Num4z0"/>
          <w:rFonts w:ascii="Verdana" w:hAnsi="Verdana"/>
          <w:color w:val="4682B4"/>
          <w:sz w:val="18"/>
          <w:szCs w:val="18"/>
        </w:rPr>
        <w:t>сервитутах</w:t>
      </w:r>
      <w:r>
        <w:rPr>
          <w:rStyle w:val="WW8Num3z0"/>
          <w:rFonts w:ascii="Verdana" w:hAnsi="Verdana"/>
          <w:color w:val="000000"/>
          <w:sz w:val="18"/>
          <w:szCs w:val="18"/>
        </w:rPr>
        <w:t> </w:t>
      </w:r>
      <w:r>
        <w:rPr>
          <w:rFonts w:ascii="Verdana" w:hAnsi="Verdana"/>
          <w:color w:val="000000"/>
          <w:sz w:val="18"/>
          <w:szCs w:val="18"/>
        </w:rPr>
        <w:t>// Хозяйство и право. 2004. № 5. С. 85 - 97.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О некоторых новеллах законодательства о порядке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 Строительство и право. 2006. № 11.-С. 12-15.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С.П., Щербатова Е.С. Вопросы реализации законодательства об обороте земель сельскохозяйственного назначения на территории Нижегородской области // Земельный вестник России. 2004. № 1. — С. 42 — 47.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С.А. Административно-правовой механизм в сфере использования и охраны земель // Административное и муниципальное право. 2009. № 5.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Астахова</w:t>
      </w:r>
      <w:r>
        <w:rPr>
          <w:rStyle w:val="WW8Num3z0"/>
          <w:rFonts w:ascii="Verdana" w:hAnsi="Verdana"/>
          <w:color w:val="000000"/>
          <w:sz w:val="18"/>
          <w:szCs w:val="18"/>
        </w:rPr>
        <w:t> </w:t>
      </w:r>
      <w:r>
        <w:rPr>
          <w:rFonts w:ascii="Verdana" w:hAnsi="Verdana"/>
          <w:color w:val="000000"/>
          <w:sz w:val="18"/>
          <w:szCs w:val="18"/>
        </w:rPr>
        <w:t>М.А. Объект субъективного гражданского права: понятие и признаки // Гражданское право. 2006. № 2. С. 2 - 6.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Бабанов</w:t>
      </w:r>
      <w:r>
        <w:rPr>
          <w:rStyle w:val="WW8Num3z0"/>
          <w:rFonts w:ascii="Verdana" w:hAnsi="Verdana"/>
          <w:color w:val="000000"/>
          <w:sz w:val="18"/>
          <w:szCs w:val="18"/>
        </w:rPr>
        <w:t> </w:t>
      </w:r>
      <w:r>
        <w:rPr>
          <w:rFonts w:ascii="Verdana" w:hAnsi="Verdana"/>
          <w:color w:val="000000"/>
          <w:sz w:val="18"/>
          <w:szCs w:val="18"/>
        </w:rPr>
        <w:t>A.B. Правовое регулирование прекращения и ограничения прав на землю // Право и жизнь. 2001. № 39. С. 57 - 69.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Бадулин О. Часть земельного участка как объект земельных отношений //Хозяйство и право. 2006. № 1. С. 86 - 93.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субъектах предпринимательской деятельности.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4. — С. 42-65.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Баразгоева P.C. Целевое назначение и разрешенное использование земельных участков: содержание и соотношение понятий // Современное право. 2009. № 6. С. 50 - 53.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Басманова</w:t>
      </w:r>
      <w:r>
        <w:rPr>
          <w:rStyle w:val="WW8Num3z0"/>
          <w:rFonts w:ascii="Verdana" w:hAnsi="Verdana"/>
          <w:color w:val="000000"/>
          <w:sz w:val="18"/>
          <w:szCs w:val="18"/>
        </w:rPr>
        <w:t> </w:t>
      </w:r>
      <w:r>
        <w:rPr>
          <w:rFonts w:ascii="Verdana" w:hAnsi="Verdana"/>
          <w:color w:val="000000"/>
          <w:sz w:val="18"/>
          <w:szCs w:val="18"/>
        </w:rPr>
        <w:t>В.А. Ограничения хозяйственной деятельности на участках, расположенных в зонах с особым режимом использования земель // Земельный вестник России. 2004. № 1. С. 18 - 22.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Избирательные ограничения // Известия вузов. Правоведение. 1992. № 1. С. 3 - 15.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Бесштанько</w:t>
      </w:r>
      <w:r>
        <w:rPr>
          <w:rStyle w:val="WW8Num3z0"/>
          <w:rFonts w:ascii="Verdana" w:hAnsi="Verdana"/>
          <w:color w:val="000000"/>
          <w:sz w:val="18"/>
          <w:szCs w:val="18"/>
        </w:rPr>
        <w:t> </w:t>
      </w:r>
      <w:r>
        <w:rPr>
          <w:rFonts w:ascii="Verdana" w:hAnsi="Verdana"/>
          <w:color w:val="000000"/>
          <w:sz w:val="18"/>
          <w:szCs w:val="18"/>
        </w:rPr>
        <w:t>A.B.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допустимых ограничений права частной собственности // Вестник Омского ун-та. 2002. Вып. 1.-С. 104- 107.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Конституционные основы охраны окружающей среды //Журнал российского права. 2003. № 11. С. 106 - 112.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публично-правовых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средств в обеспечении экологических прав граждан // Журнал российского права. 2005. № 7. С. 24 - 32.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Бородай</w:t>
      </w:r>
      <w:r>
        <w:rPr>
          <w:rStyle w:val="WW8Num3z0"/>
          <w:rFonts w:ascii="Verdana" w:hAnsi="Verdana"/>
          <w:color w:val="000000"/>
          <w:sz w:val="18"/>
          <w:szCs w:val="18"/>
        </w:rPr>
        <w:t> </w:t>
      </w:r>
      <w:r>
        <w:rPr>
          <w:rFonts w:ascii="Verdana" w:hAnsi="Verdana"/>
          <w:color w:val="000000"/>
          <w:sz w:val="18"/>
          <w:szCs w:val="18"/>
        </w:rPr>
        <w:t>В.А. Формирование экономического механизма управления земельными ресурсами в субъектах Российской Федерации // Земельный вестник России. 2004. № 1. С. 23 - 27.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Комплексность в экологическом праве // Экологическое право. 2004. № 6. С. 19 - 28.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Потенциал природы как методологическое основание государственной экологической политики и экологического права // Экологическое право. 2010. № 3. С. 2 - 8.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Потенциал природы как инструмент экологического права // Экологическое право. 2010. №4.-С.8-14.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сохранения (восстановления) экологических систем // Экологическое право. 2008. № 2.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Развитие экологического права и Конституция РФ //Экологическое право. 2004. № 3. С. 10-14.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2003. № 3. -С. 30-41.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Проблемы развития экологического, аграрного, земельного законодательства в субъектах РФ. Материалы Всероссийской научно-практической конференции // Государство и право. 1997. № 7. — С. 87-106.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Модельный закон субъекта Российской Федерации «</w:t>
      </w:r>
      <w:r>
        <w:rPr>
          <w:rStyle w:val="WW8Num4z0"/>
          <w:rFonts w:ascii="Verdana" w:hAnsi="Verdana"/>
          <w:color w:val="4682B4"/>
          <w:sz w:val="18"/>
          <w:szCs w:val="18"/>
        </w:rPr>
        <w:t>Об охране окружающей среды</w:t>
      </w:r>
      <w:r>
        <w:rPr>
          <w:rFonts w:ascii="Verdana" w:hAnsi="Verdana"/>
          <w:color w:val="000000"/>
          <w:sz w:val="18"/>
          <w:szCs w:val="18"/>
        </w:rPr>
        <w:t>» // Экологическое право. 20Об. № 1. С. 21-28.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 методах, средствах и способах правового регулирования экологических отношений // Экологическое право. 2009. №2/3.-С. 56-67.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 на благоприятную окружающую среду как элемент правового статуса личности // Экологическое право. 2005. № 1. -С. 19-26.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Дискуссионные вопросы частной собственности на землю в России // Журнал российского права. 2006. № 5. С. 79 - 87.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Правовое регулирование имущественных (обязательственно-правовых) отношений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//Экологическое право. 2003, № 1. С. 55 - 59.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Волков Г.</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Хозяйство и право. 2003. № 5. С. 3 -27.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Волков Г.</w:t>
      </w:r>
      <w:r>
        <w:rPr>
          <w:rStyle w:val="WW8Num3z0"/>
          <w:rFonts w:ascii="Verdana" w:hAnsi="Verdana"/>
          <w:color w:val="000000"/>
          <w:sz w:val="18"/>
          <w:szCs w:val="18"/>
        </w:rPr>
        <w:t> </w:t>
      </w:r>
      <w:r>
        <w:rPr>
          <w:rStyle w:val="WW8Num4z0"/>
          <w:rFonts w:ascii="Verdana" w:hAnsi="Verdana"/>
          <w:color w:val="4682B4"/>
          <w:sz w:val="18"/>
          <w:szCs w:val="18"/>
        </w:rPr>
        <w:t>Разрешительный</w:t>
      </w:r>
      <w:r>
        <w:rPr>
          <w:rStyle w:val="WW8Num3z0"/>
          <w:rFonts w:ascii="Verdana" w:hAnsi="Verdana"/>
          <w:color w:val="000000"/>
          <w:sz w:val="18"/>
          <w:szCs w:val="18"/>
        </w:rPr>
        <w:t> </w:t>
      </w:r>
      <w:r>
        <w:rPr>
          <w:rFonts w:ascii="Verdana" w:hAnsi="Verdana"/>
          <w:color w:val="000000"/>
          <w:sz w:val="18"/>
          <w:szCs w:val="18"/>
        </w:rPr>
        <w:t>тип правового регулирования земельных отношений как основное начало земельного права // Хозяйство и право. 2005. № 1. С. 84 - 93; № 2. - С. 90 - 100.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Голиченков А.К.,</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Д.В. Проблемы совершенствования правового регулирования публичных</w:t>
      </w:r>
      <w:r>
        <w:rPr>
          <w:rStyle w:val="WW8Num3z0"/>
          <w:rFonts w:ascii="Verdana" w:hAnsi="Verdana"/>
          <w:color w:val="000000"/>
          <w:sz w:val="18"/>
          <w:szCs w:val="18"/>
        </w:rPr>
        <w:t> </w:t>
      </w:r>
      <w:r>
        <w:rPr>
          <w:rStyle w:val="WW8Num4z0"/>
          <w:rFonts w:ascii="Verdana" w:hAnsi="Verdana"/>
          <w:color w:val="4682B4"/>
          <w:sz w:val="18"/>
          <w:szCs w:val="18"/>
        </w:rPr>
        <w:t>сервитутов</w:t>
      </w:r>
      <w:r>
        <w:rPr>
          <w:rStyle w:val="WW8Num3z0"/>
          <w:rFonts w:ascii="Verdana" w:hAnsi="Verdana"/>
          <w:color w:val="000000"/>
          <w:sz w:val="18"/>
          <w:szCs w:val="18"/>
        </w:rPr>
        <w:t> </w:t>
      </w:r>
      <w:r>
        <w:rPr>
          <w:rFonts w:ascii="Verdana" w:hAnsi="Verdana"/>
          <w:color w:val="000000"/>
          <w:sz w:val="18"/>
          <w:szCs w:val="18"/>
        </w:rPr>
        <w:t>для обеспечения строительства и функционирования линейных сооружений // Экологическое право. 2006. № 2. С. 16 - 25.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Габучева С.</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ограничения имущественных прав на землю // Юрист. 2006. № 2.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Конституционные основы современного права собственности //Журнал российского права. 2006. № 12. С. 30 - 41.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Принципы, пределы, основания ограничения прав и свобод человека по российскому законодательству и международному праву:круглый стол»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№7. 1998.-С. 20-42.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Изъятие земельных участков в общественных интересах по законодательству Германии // Государство и право. 2005. № 2. С. 59 — 66.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Головизнин А. Некоторые вопросы участия в гражданском обороте органов государственной власти (местного самоуправления) // Хозяйство и право. 1999. № 6. С. 59 - 66.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Горлова</w:t>
      </w:r>
      <w:r>
        <w:rPr>
          <w:rStyle w:val="WW8Num3z0"/>
          <w:rFonts w:ascii="Verdana" w:hAnsi="Verdana"/>
          <w:color w:val="000000"/>
          <w:sz w:val="18"/>
          <w:szCs w:val="18"/>
        </w:rPr>
        <w:t> </w:t>
      </w:r>
      <w:r>
        <w:rPr>
          <w:rFonts w:ascii="Verdana" w:hAnsi="Verdana"/>
          <w:color w:val="000000"/>
          <w:sz w:val="18"/>
          <w:szCs w:val="18"/>
        </w:rPr>
        <w:t>Е.В. Правовой режим земель промышленноеIи: пошиие и содержание / Экологическое право России. Сб. материалов науч.-практ. конф. Вып. пятый. 2005-2007 гг. -М.: Форгрейфер, 2009. С. 478-482.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В.В. Пределы ограничения права собственности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 Закон. 2004. № 3. С. 97 - 101.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Вещные права на недвижимое имущество // Закон. 2004. №2.-С. 14-16.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Гряда</w:t>
      </w:r>
      <w:r>
        <w:rPr>
          <w:rStyle w:val="WW8Num3z0"/>
          <w:rFonts w:ascii="Verdana" w:hAnsi="Verdana"/>
          <w:color w:val="000000"/>
          <w:sz w:val="18"/>
          <w:szCs w:val="18"/>
        </w:rPr>
        <w:t> </w:t>
      </w:r>
      <w:r>
        <w:rPr>
          <w:rFonts w:ascii="Verdana" w:hAnsi="Verdana"/>
          <w:color w:val="000000"/>
          <w:sz w:val="18"/>
          <w:szCs w:val="18"/>
        </w:rPr>
        <w:t>Э.А. К вопросу о проблемах правового регулирования земельных отношений в субъектах Российской федерации // Экологическое право. 2006. №5.-С. 14-15.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Гумерова</w:t>
      </w:r>
      <w:r>
        <w:rPr>
          <w:rStyle w:val="WW8Num3z0"/>
          <w:rFonts w:ascii="Verdana" w:hAnsi="Verdana"/>
          <w:color w:val="000000"/>
          <w:sz w:val="18"/>
          <w:szCs w:val="18"/>
        </w:rPr>
        <w:t> </w:t>
      </w:r>
      <w:r>
        <w:rPr>
          <w:rFonts w:ascii="Verdana" w:hAnsi="Verdana"/>
          <w:color w:val="000000"/>
          <w:sz w:val="18"/>
          <w:szCs w:val="18"/>
        </w:rPr>
        <w:t>А.Р. Экологизация отраслей российского законодательства // Журнал российского права. 2004. № 12. С. 149 — 154.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Дерюгина</w:t>
      </w:r>
      <w:r>
        <w:rPr>
          <w:rStyle w:val="WW8Num3z0"/>
          <w:rFonts w:ascii="Verdana" w:hAnsi="Verdana"/>
          <w:color w:val="000000"/>
          <w:sz w:val="18"/>
          <w:szCs w:val="18"/>
        </w:rPr>
        <w:t> </w:t>
      </w:r>
      <w:r>
        <w:rPr>
          <w:rFonts w:ascii="Verdana" w:hAnsi="Verdana"/>
          <w:color w:val="000000"/>
          <w:sz w:val="18"/>
          <w:szCs w:val="18"/>
        </w:rPr>
        <w:t>Т.В. Муниципальная собственность в Российской Федерации: пределы осуществления и ограничения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6.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Частный сервитут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условиях городского землепользования // Хозяйство и право. 2005. № 9. -С. 49-52.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222.</w:t>
      </w:r>
      <w:r>
        <w:rPr>
          <w:rStyle w:val="WW8Num3z0"/>
          <w:rFonts w:ascii="Verdana" w:hAnsi="Verdana"/>
          <w:color w:val="000000"/>
          <w:sz w:val="18"/>
          <w:szCs w:val="18"/>
        </w:rPr>
        <w:t> </w:t>
      </w:r>
      <w:r>
        <w:rPr>
          <w:rStyle w:val="WW8Num4z0"/>
          <w:rFonts w:ascii="Verdana" w:hAnsi="Verdana"/>
          <w:color w:val="4682B4"/>
          <w:sz w:val="18"/>
          <w:szCs w:val="18"/>
        </w:rPr>
        <w:t>Должиков</w:t>
      </w:r>
      <w:r>
        <w:rPr>
          <w:rStyle w:val="WW8Num3z0"/>
          <w:rFonts w:ascii="Verdana" w:hAnsi="Verdana"/>
          <w:color w:val="000000"/>
          <w:sz w:val="18"/>
          <w:szCs w:val="18"/>
        </w:rPr>
        <w:t> </w:t>
      </w:r>
      <w:r>
        <w:rPr>
          <w:rFonts w:ascii="Verdana" w:hAnsi="Verdana"/>
          <w:color w:val="000000"/>
          <w:sz w:val="18"/>
          <w:szCs w:val="18"/>
        </w:rPr>
        <w:t>A.B. Ограничение основных прав законами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№2.-С. 14-16.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Ограничения права собственности: понятие и виды // Закон. 2003. № 11.-С. 3- 10.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и экологические конфликты // Право и политика. 2006. № 5. С. 116 - 136.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В.А. Все о земельных отношениях: кадастровый учет, право собственности, купля-продажа, аренда, налоги, ответственность // СПС Консультант 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отношения имущественные отношения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1995. № 6. - С. 24 - 27.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 Право и экономика. 1997. № 15 16. - С. 87 - 92.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ЗОЗ.Закройщикова Д. Постоянное (бессрочное) пользование земельными участками // Хозяйство и право. 2003. № 7. С. 118 — 122.304.3алесский В.В. Законы природы и законы юридические // Журнал российского права. 2007. № 10. С. 37 - 42.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O.A. Приостановление, ограничение, прекращение природопользования и деятельности, осуществляемой с нарушениями законодательства об охране окружающей среды // Экологическое право. 2004. №3.-С. 21 -23.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Ивачев</w:t>
      </w:r>
      <w:r>
        <w:rPr>
          <w:rStyle w:val="WW8Num3z0"/>
          <w:rFonts w:ascii="Verdana" w:hAnsi="Verdana"/>
          <w:color w:val="000000"/>
          <w:sz w:val="18"/>
          <w:szCs w:val="18"/>
        </w:rPr>
        <w:t> </w:t>
      </w:r>
      <w:r>
        <w:rPr>
          <w:rFonts w:ascii="Verdana" w:hAnsi="Verdana"/>
          <w:color w:val="000000"/>
          <w:sz w:val="18"/>
          <w:szCs w:val="18"/>
        </w:rPr>
        <w:t>И.Л. Ограничение права собственности в решениях Конституционного Суда Российской Федерации // Юрист. 2006. № 5. -С.33 35.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Конституция России и возможности регионального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и обеспечения экологической безопасности // Экологическое право. 2005. № 1. С. 61-64.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Методология и проблемы развития экологического законодательства // Экологическое право. 2004. № 6. С. 40 - 49.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Цели и задачи экологического законодательства //Государство и право. 2002. № 7. С. 71 - 81.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Общее учение о праве и государстве (фрагменты) // Правоведение. 1992. № 3. С. 93 - 99.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З.Калинин И.</w:t>
      </w:r>
      <w:r>
        <w:rPr>
          <w:rStyle w:val="WW8Num3z0"/>
          <w:rFonts w:ascii="Verdana" w:hAnsi="Verdana"/>
          <w:color w:val="000000"/>
          <w:sz w:val="18"/>
          <w:szCs w:val="18"/>
        </w:rPr>
        <w:t> </w:t>
      </w:r>
      <w:r>
        <w:rPr>
          <w:rStyle w:val="WW8Num4z0"/>
          <w:rFonts w:ascii="Verdana" w:hAnsi="Verdana"/>
          <w:color w:val="4682B4"/>
          <w:sz w:val="18"/>
          <w:szCs w:val="18"/>
        </w:rPr>
        <w:t>Природоресурсные</w:t>
      </w:r>
      <w:r>
        <w:rPr>
          <w:rStyle w:val="WW8Num3z0"/>
          <w:rFonts w:ascii="Verdana" w:hAnsi="Verdana"/>
          <w:color w:val="000000"/>
          <w:sz w:val="18"/>
          <w:szCs w:val="18"/>
        </w:rPr>
        <w:t> </w:t>
      </w:r>
      <w:r>
        <w:rPr>
          <w:rFonts w:ascii="Verdana" w:hAnsi="Verdana"/>
          <w:color w:val="000000"/>
          <w:sz w:val="18"/>
          <w:szCs w:val="18"/>
        </w:rPr>
        <w:t>сервитуты // Российская юстиция. 2002. №3. С. 28-30.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ЗМ.Камышанский В.П. Резервирование земель поселений для муниципальных нужд при осуществлении градостроительной деятельности // Жилищное право. 2006. № 9.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Карлова</w:t>
      </w:r>
      <w:r>
        <w:rPr>
          <w:rStyle w:val="WW8Num3z0"/>
          <w:rFonts w:ascii="Verdana" w:hAnsi="Verdana"/>
          <w:color w:val="000000"/>
          <w:sz w:val="18"/>
          <w:szCs w:val="18"/>
        </w:rPr>
        <w:t> </w:t>
      </w:r>
      <w:r>
        <w:rPr>
          <w:rFonts w:ascii="Verdana" w:hAnsi="Verdana"/>
          <w:color w:val="000000"/>
          <w:sz w:val="18"/>
          <w:szCs w:val="18"/>
        </w:rPr>
        <w:t>Н.В. История развития прав на землю в России / Экологическое право России. Сб. материалов науч.-практ. конф. Вып. 4. 2002 г. / Под ред. А.К.Голиченкова. М.: Юридический институт МИИТа, 2003. - С.353-371.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Экологическое нормирование: проблемы единообразия легальной терминологии // Экологическое право. 2004. № 4. С. 26 - 31.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Леонтьев А.Е. Правовой режим земельных участков, расположенных в границах водоохранных зон и прибрежных защитных полос // Экологическое право. 2007. № 4. С. 16 - 20.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З.Ковалева Е. Градостроительный кодекс Российской Федерации (новое в законодательстве) // Хозяйство и право. 2005. № 8. С. 3 - 15.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Ковалева Е. Тенденции развития градостроительных отношений в Российской Федерации в свете нового Градостроительного кодекса РФ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2006. Приложение к № 2. -25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Ковальчук</w:t>
      </w:r>
      <w:r>
        <w:rPr>
          <w:rStyle w:val="WW8Num3z0"/>
          <w:rFonts w:ascii="Verdana" w:hAnsi="Verdana"/>
          <w:color w:val="000000"/>
          <w:sz w:val="18"/>
          <w:szCs w:val="18"/>
        </w:rPr>
        <w:t> </w:t>
      </w:r>
      <w:r>
        <w:rPr>
          <w:rFonts w:ascii="Verdana" w:hAnsi="Verdana"/>
          <w:color w:val="000000"/>
          <w:sz w:val="18"/>
          <w:szCs w:val="18"/>
        </w:rPr>
        <w:t>Н.И. Правовое регулирование оборота земель сельскохозяйственного назначения в субъектах Российской Федерации //Экологическое право. 2003. № 6. С. 27 - 29.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Ковтун</w:t>
      </w:r>
      <w:r>
        <w:rPr>
          <w:rStyle w:val="WW8Num3z0"/>
          <w:rFonts w:ascii="Verdana" w:hAnsi="Verdana"/>
          <w:color w:val="000000"/>
          <w:sz w:val="18"/>
          <w:szCs w:val="18"/>
        </w:rPr>
        <w:t> </w:t>
      </w:r>
      <w:r>
        <w:rPr>
          <w:rFonts w:ascii="Verdana" w:hAnsi="Verdana"/>
          <w:color w:val="000000"/>
          <w:sz w:val="18"/>
          <w:szCs w:val="18"/>
        </w:rPr>
        <w:t>O.A. Правовые проблемы рационального использования и охраны сельскохозяйственных земель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4. С. 42 - 65.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Особенности регулирования сделок с землей земельным законодательством // Экологическое право. 2003. № 4. С. 7 - 16.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Территориальное зонирование / Экологическое право России: Сб. матер, науч.-практ. конф. Вып. второй. 1999-2000 гг. М.: ПОЛТЕКС, 2001. - С. 245 - 252.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О.П. Пределы субъективных гражданских прав // Журнал российского права. 2007. № 12. С. 37 - 43.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А.Л. Об условиях договора купли-продажи земельных участков // Экологическое право. 2006. № 6. С. 11-15.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 № 7. С. 53 -60.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Отдельные конституционные аспекты земельных отношений /Экологическое право России: Сб. материалов науч.-практ. конф. 1996-1998 гг. / Под ред. А.К.Голиченкова. М.: Зерцало, 1999. -С.157 -159.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как правовая категория / Экологическое право России: Сб. материалов науч.-практ. конф. Вып. второй. 1999 2000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 М.: ПОЛТЕКС, 2001.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Способы определения правового режима земель / Экологическое право России. Сб. материалов науч.-практ. конф. Вып.пятый. 2005 2007 гг. / Под ред. проф. А.К. Голиченкова. - М.: Форгрейфер, 2009. - С. 511 - 517.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Кроткова</w:t>
      </w:r>
      <w:r>
        <w:rPr>
          <w:rStyle w:val="WW8Num3z0"/>
          <w:rFonts w:ascii="Verdana" w:hAnsi="Verdana"/>
          <w:color w:val="000000"/>
          <w:sz w:val="18"/>
          <w:szCs w:val="18"/>
        </w:rPr>
        <w:t> </w:t>
      </w:r>
      <w:r>
        <w:rPr>
          <w:rFonts w:ascii="Verdana" w:hAnsi="Verdana"/>
          <w:color w:val="000000"/>
          <w:sz w:val="18"/>
          <w:szCs w:val="18"/>
        </w:rPr>
        <w:t>Н.В. Права человека и стратегия устойчивого развития.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11. С. 103 — 119.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Крусс</w:t>
      </w:r>
      <w:r>
        <w:rPr>
          <w:rStyle w:val="WW8Num3z0"/>
          <w:rFonts w:ascii="Verdana" w:hAnsi="Verdana"/>
          <w:color w:val="000000"/>
          <w:sz w:val="18"/>
          <w:szCs w:val="18"/>
        </w:rPr>
        <w:t> </w:t>
      </w:r>
      <w:r>
        <w:rPr>
          <w:rFonts w:ascii="Verdana" w:hAnsi="Verdana"/>
          <w:color w:val="000000"/>
          <w:sz w:val="18"/>
          <w:szCs w:val="18"/>
        </w:rPr>
        <w:t>В.И. Право собственности в контексте российской приватизации: теория и практика // Государство и право. 2003. № 9. С. 27 - 35.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Региональное законодательство об особо охраняемых природных территориях // Экологическое право. 2004. № 2. С. 24-26.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Курбатов 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как способ установления пределов реализации (удовлетворения) интересов // Хозяйство и право. 2000. № 12. С. 37 - 47.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Курбатов А. Ограничение прав при правовом регулировании: сущность и порядок // Хозяйство и право. 2002. № 6. С. 42 - 53.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Кутузов</w:t>
      </w:r>
      <w:r>
        <w:rPr>
          <w:rStyle w:val="WW8Num3z0"/>
          <w:rFonts w:ascii="Verdana" w:hAnsi="Verdana"/>
          <w:color w:val="000000"/>
          <w:sz w:val="18"/>
          <w:szCs w:val="18"/>
        </w:rPr>
        <w:t> </w:t>
      </w:r>
      <w:r>
        <w:rPr>
          <w:rFonts w:ascii="Verdana" w:hAnsi="Verdana"/>
          <w:color w:val="000000"/>
          <w:sz w:val="18"/>
          <w:szCs w:val="18"/>
        </w:rPr>
        <w:t>В.И., Попов A.A. Законодательное обеспечение права граждан на экологическую информацию // Журнал российского права. 2002. № 8. -С. 79-85.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Ламаш</w:t>
      </w:r>
      <w:r>
        <w:rPr>
          <w:rStyle w:val="WW8Num3z0"/>
          <w:rFonts w:ascii="Verdana" w:hAnsi="Verdana"/>
          <w:color w:val="000000"/>
          <w:sz w:val="18"/>
          <w:szCs w:val="18"/>
        </w:rPr>
        <w:t> </w:t>
      </w:r>
      <w:r>
        <w:rPr>
          <w:rFonts w:ascii="Verdana" w:hAnsi="Verdana"/>
          <w:color w:val="000000"/>
          <w:sz w:val="18"/>
          <w:szCs w:val="18"/>
        </w:rPr>
        <w:t>В.А., Понька В.Ф. Особенности правового положения земель лесного фонда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Адвокат. 2010. № 1. С. 85 - 90.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Конституция РФ об основаниях и пределах ограничения прав и свобод человека и гражданина // Законодательство и экономика. 2005. № 1. С. 11 - 17.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Ограничение прав и свобод человека и гражданина: подходы к выработке правовой позиции // Законодательство и экономика. 2005. №6. -С. 7- 16.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Д.В. Современные проблемы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сервитутных отношений // Юрист. 2006. № 12. С. 15-16.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Д.Г. Экологические ограничения прав на землю в Российской Федерации / Сб. докладов науч.-практ. конф. «</w:t>
      </w:r>
      <w:r>
        <w:rPr>
          <w:rStyle w:val="WW8Num4z0"/>
          <w:rFonts w:ascii="Verdana" w:hAnsi="Verdana"/>
          <w:color w:val="4682B4"/>
          <w:sz w:val="18"/>
          <w:szCs w:val="18"/>
        </w:rPr>
        <w:t>Правовые проблемы охраныокружающей среды</w:t>
      </w:r>
      <w:r>
        <w:rPr>
          <w:rFonts w:ascii="Verdana" w:hAnsi="Verdana"/>
          <w:color w:val="000000"/>
          <w:sz w:val="18"/>
          <w:szCs w:val="18"/>
        </w:rPr>
        <w:t>». -М.: Изд-во «</w:t>
      </w:r>
      <w:r>
        <w:rPr>
          <w:rStyle w:val="WW8Num4z0"/>
          <w:rFonts w:ascii="Verdana" w:hAnsi="Verdana"/>
          <w:color w:val="4682B4"/>
          <w:sz w:val="18"/>
          <w:szCs w:val="18"/>
        </w:rPr>
        <w:t>Наука и кооперативное образование</w:t>
      </w:r>
      <w:r>
        <w:rPr>
          <w:rFonts w:ascii="Verdana" w:hAnsi="Verdana"/>
          <w:color w:val="000000"/>
          <w:sz w:val="18"/>
          <w:szCs w:val="18"/>
        </w:rPr>
        <w:t>», 2003.-С. 146-150.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Лежнина</w:t>
      </w:r>
      <w:r>
        <w:rPr>
          <w:rStyle w:val="WW8Num3z0"/>
          <w:rFonts w:ascii="Verdana" w:hAnsi="Verdana"/>
          <w:color w:val="000000"/>
          <w:sz w:val="18"/>
          <w:szCs w:val="18"/>
        </w:rPr>
        <w:t> </w:t>
      </w:r>
      <w:r>
        <w:rPr>
          <w:rFonts w:ascii="Verdana" w:hAnsi="Verdana"/>
          <w:color w:val="000000"/>
          <w:sz w:val="18"/>
          <w:szCs w:val="18"/>
        </w:rPr>
        <w:t>Ю.Ю. Вопросы правового регулирования использования земельных участков под объектами связи // Экологическое право. 2004. №2.-С. 39-42.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Ломидзе</w:t>
      </w:r>
      <w:r>
        <w:rPr>
          <w:rStyle w:val="WW8Num3z0"/>
          <w:rFonts w:ascii="Verdana" w:hAnsi="Verdana"/>
          <w:color w:val="000000"/>
          <w:sz w:val="18"/>
          <w:szCs w:val="18"/>
        </w:rPr>
        <w:t> </w:t>
      </w:r>
      <w:r>
        <w:rPr>
          <w:rFonts w:ascii="Verdana" w:hAnsi="Verdana"/>
          <w:color w:val="000000"/>
          <w:sz w:val="18"/>
          <w:szCs w:val="18"/>
        </w:rPr>
        <w:t>О.Г. О правовой природе ограничения права собственности иным субъективным гражданским правом // Вестник Высшего Арбитражного Суда РФ. 2003. № 12. С. 108 - 125.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Лотникова</w:t>
      </w:r>
      <w:r>
        <w:rPr>
          <w:rStyle w:val="WW8Num3z0"/>
          <w:rFonts w:ascii="Verdana" w:hAnsi="Verdana"/>
          <w:color w:val="000000"/>
          <w:sz w:val="18"/>
          <w:szCs w:val="18"/>
        </w:rPr>
        <w:t> </w:t>
      </w:r>
      <w:r>
        <w:rPr>
          <w:rFonts w:ascii="Verdana" w:hAnsi="Verdana"/>
          <w:color w:val="000000"/>
          <w:sz w:val="18"/>
          <w:szCs w:val="18"/>
        </w:rPr>
        <w:t>Н. Проблемы оборотоспособности земельных участков, расположенных на территории курортов федерального значения // Хозяйство и право. 2007. № 3. С. 77 - 81.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Лужина</w:t>
      </w:r>
      <w:r>
        <w:rPr>
          <w:rStyle w:val="WW8Num3z0"/>
          <w:rFonts w:ascii="Verdana" w:hAnsi="Verdana"/>
          <w:color w:val="000000"/>
          <w:sz w:val="18"/>
          <w:szCs w:val="18"/>
        </w:rPr>
        <w:t> </w:t>
      </w:r>
      <w:r>
        <w:rPr>
          <w:rFonts w:ascii="Verdana" w:hAnsi="Verdana"/>
          <w:color w:val="000000"/>
          <w:sz w:val="18"/>
          <w:szCs w:val="18"/>
        </w:rPr>
        <w:t>А.Н. Ограничения и обременения прав на недвижимое имущество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8.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Пудлина Е.И. Специальные нормы-запреты, нормы-ограничения и нормы, прекращающие оборот земельных участков и других природных объектов // Журнал российского права. 2009. № 8.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A.B. Полномочия органов местного самоуправления в сфере автомобильных дорог //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Е.Л. Основания прекращения и ограничения прав на землю // Право и жизнь. 2001. № 39. С. 75 - 77.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 Обременение частным или</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сервитутом зданий и сооружений // Хозяйство и право. 2006. № 7. С. 105 — 115.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Публичные сервитуты // Законодательство. 2004. № 4. -С.8 16.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Вырлеева-Балаева О.С. Правовые ограничения государственной власти: понятие и система // Конституционное и муниципальное право. 2010. № 10. С. 17 - 20.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Родионов О.С. Правовые режимы в российском законодательстве // Журнал российского права. 2001. № 9. С. 19 - 25.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Медведев С. Земельный</w:t>
      </w:r>
      <w:r>
        <w:rPr>
          <w:rStyle w:val="WW8Num3z0"/>
          <w:rFonts w:ascii="Verdana" w:hAnsi="Verdana"/>
          <w:color w:val="000000"/>
          <w:sz w:val="18"/>
          <w:szCs w:val="18"/>
        </w:rPr>
        <w:t> </w:t>
      </w:r>
      <w:r>
        <w:rPr>
          <w:rStyle w:val="WW8Num4z0"/>
          <w:rFonts w:ascii="Verdana" w:hAnsi="Verdana"/>
          <w:color w:val="4682B4"/>
          <w:sz w:val="18"/>
          <w:szCs w:val="18"/>
        </w:rPr>
        <w:t>сервитут</w:t>
      </w:r>
      <w:r>
        <w:rPr>
          <w:rStyle w:val="WW8Num3z0"/>
          <w:rFonts w:ascii="Verdana" w:hAnsi="Verdana"/>
          <w:color w:val="000000"/>
          <w:sz w:val="18"/>
          <w:szCs w:val="18"/>
        </w:rPr>
        <w:t> </w:t>
      </w:r>
      <w:r>
        <w:rPr>
          <w:rFonts w:ascii="Verdana" w:hAnsi="Verdana"/>
          <w:color w:val="000000"/>
          <w:sz w:val="18"/>
          <w:szCs w:val="18"/>
        </w:rPr>
        <w:t>в контексте земельного и гражданского законодательства // Хозяйство и право. 2003. № 11. С. 109 - 115.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O.E., Баринов P.A. Система эколого-экономического управления земельными ресурсами региона как современный механизм охраны природы в рыночных условиях // Экологическое право. 2007. № 1. -С. 29-33.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A.A. Понятие «</w:t>
      </w:r>
      <w:r>
        <w:rPr>
          <w:rStyle w:val="WW8Num4z0"/>
          <w:rFonts w:ascii="Verdana" w:hAnsi="Verdana"/>
          <w:color w:val="4682B4"/>
          <w:sz w:val="18"/>
          <w:szCs w:val="18"/>
        </w:rPr>
        <w:t>правовой режим земель</w:t>
      </w:r>
      <w:r>
        <w:rPr>
          <w:rFonts w:ascii="Verdana" w:hAnsi="Verdana"/>
          <w:color w:val="000000"/>
          <w:sz w:val="18"/>
          <w:szCs w:val="18"/>
        </w:rPr>
        <w:t>» и его значение в земельном праве // Экологическое право. 2005. № 1. С. 40 - 45.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Хаустов Д.В. Проблемы экологического, земельного права и законодательства в современных условиях (Материалы научно-практической конференции) // Государство и право. 2001. № б. С. 107 -119.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Мисник H.H. Некоторые виды ограничений вещных прав на землю // Правовые вопросы строительства. 2008. № 1.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Мисник H.H. Публичные и частные интересы в экологическом праве // Государство и право. 2006. № 2. С. 29 - 37.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Морозова JT.A. Принципы, пределы, основания ограничения прав и свобод человека по российскому законодательству и международному праву. Материалы «</w:t>
      </w:r>
      <w:r>
        <w:rPr>
          <w:rStyle w:val="WW8Num4z0"/>
          <w:rFonts w:ascii="Verdana" w:hAnsi="Verdana"/>
          <w:color w:val="4682B4"/>
          <w:sz w:val="18"/>
          <w:szCs w:val="18"/>
        </w:rPr>
        <w:t>круглого стола</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1998. № 7. С. 20 - 42.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ЗбГНигматуллина Э.Ф. Градостроительный регламент как ограничение прав на землю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2008. № 6.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Проблемы экологического, земельного права и законодательства в современных условиях (Материалы научно-практической конференции) // Государство и право. 2001. № 6. С. 107 — 119.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E.B. О соотношении публично-правовых и частно-правовых начал в экологическом законодательстве // Государство и право. 2000. № 3. -С. 59-64.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И.Ю. О сделках обладателей ограниченных вещных прав // Закон. 2004. № 2. С. 27 - 30.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В.А. Роль землеустроительных мероприятий в обеспечении экологической безопасности использования земли // Земельный вестник России. 2004. № 1. С. 30 - 33.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Пашин</w:t>
      </w:r>
      <w:r>
        <w:rPr>
          <w:rStyle w:val="WW8Num3z0"/>
          <w:rFonts w:ascii="Verdana" w:hAnsi="Verdana"/>
          <w:color w:val="000000"/>
          <w:sz w:val="18"/>
          <w:szCs w:val="18"/>
        </w:rPr>
        <w:t> </w:t>
      </w:r>
      <w:r>
        <w:rPr>
          <w:rFonts w:ascii="Verdana" w:hAnsi="Verdana"/>
          <w:color w:val="000000"/>
          <w:sz w:val="18"/>
          <w:szCs w:val="18"/>
        </w:rPr>
        <w:t>В.М. Институт злоупотребления субъективными правами de lege ferenda / Актуальные проблемы гражданского права: Сб. ст. Вып. 7 / Под ред. О.Ю.</w:t>
      </w:r>
      <w:r>
        <w:rPr>
          <w:rStyle w:val="WW8Num3z0"/>
          <w:rFonts w:ascii="Verdana" w:hAnsi="Verdana"/>
          <w:color w:val="000000"/>
          <w:sz w:val="18"/>
          <w:szCs w:val="18"/>
        </w:rPr>
        <w:t> </w:t>
      </w:r>
      <w:r>
        <w:rPr>
          <w:rStyle w:val="WW8Num4z0"/>
          <w:rFonts w:ascii="Verdana" w:hAnsi="Verdana"/>
          <w:color w:val="4682B4"/>
          <w:sz w:val="18"/>
          <w:szCs w:val="18"/>
        </w:rPr>
        <w:t>Шилохвоста</w:t>
      </w:r>
      <w:r>
        <w:rPr>
          <w:rFonts w:ascii="Verdana" w:hAnsi="Verdana"/>
          <w:color w:val="000000"/>
          <w:sz w:val="18"/>
          <w:szCs w:val="18"/>
        </w:rPr>
        <w:t>. М.: Издательство НОРМА, 2003. - С. 28 - 62.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Федеральные основы системы российского законодательства. В кн.: Соотношение законодательства Российской Федерации и законодательства субъектов Российской Федерации. - М.: Олита, 2003.-776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Г.А. О соотношении гражданского и земельного законодательства в регулировании и охране вещных прав на земельные участки // Юрист. 2006. № 8. С. 57 - 58.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И.М. Правовые ограничения в российском законодательстве: пути оптимизации // Правовая политика и правовая жизнь. 2001. № 3. -С.203 211.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Г.В. Общая характеристика прав пользователей земельными участками // Юрист. 2006. № 7. С. 26 - 30; № 8. - С. 54 - 57.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A.A. О некоторых вопросах законодательного закрепления ограничений права собственности // Юрист. 2006. № 8. С. 58 - 59.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292. Сакович В. Земля: целевое и разрешенное использование // Хозяйство и право. 2006. № 11. С. 77 - 79.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О правовом регулировании водно-земельных отношений //Журнал российского права. 2002. № 1. С. 74 - 79.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Скловский К. Вопрос о пределах вмешательства государства в частную собственность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Хозяйство и право. 2002. № 6. -С.34- 41.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Скловский К. О возможности ограничения права собственности договором // Хозяйство и право. 1999. № 5. С. 109 — 113.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Скловский К. О праве на отчуждение имущества без передачи владения //Хозяйство и право. 2003. № 8. С. 116 - 122.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Собянин С. О согласованности федерального и регионального законодательства в Российской Федерации (проблемы теории и практики) //Хозяйство и право. 2007. № 1. С. 123 - 128.</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Новый Земельный кодекс Российской Федерации //Правоведение. 2002. № 1. С. 4 - 20.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4. С. 28 - 35.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Субуханкулова J1.P. Права человека в современном мире: логика и парадоксы развития // Конституционное и муниципальное право. 2010. №8. -С. 14-17.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Ограниченные вещные права // Хозяйство и право. 2005. №1.- С. 5-19.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Перспективы развития гражданского законодательства в России: планы и современные реалии / Интернет-интервью. СПС КопсультантПлюс: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Понятие и виды ограниченных вещных прав // Вестник МГУ. Серия 11. Право. 2002. № 4. С. 3 - 36.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Таскин</w:t>
      </w:r>
      <w:r>
        <w:rPr>
          <w:rStyle w:val="WW8Num3z0"/>
          <w:rFonts w:ascii="Verdana" w:hAnsi="Verdana"/>
          <w:color w:val="000000"/>
          <w:sz w:val="18"/>
          <w:szCs w:val="18"/>
        </w:rPr>
        <w:t> </w:t>
      </w:r>
      <w:r>
        <w:rPr>
          <w:rFonts w:ascii="Verdana" w:hAnsi="Verdana"/>
          <w:color w:val="000000"/>
          <w:sz w:val="18"/>
          <w:szCs w:val="18"/>
        </w:rPr>
        <w:t>Н.И. Реквизиция как один из случаев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права собственности на земельные участки // Юрист. 2003. №3. — С. 36-40.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Реквизиция земельных участков // Право и экономика. 2007. №9.-С. 11-14.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Торко Я.О. Конституционно-правовой статус земли в России: «</w:t>
      </w:r>
      <w:r>
        <w:rPr>
          <w:rStyle w:val="WW8Num4z0"/>
          <w:rFonts w:ascii="Verdana" w:hAnsi="Verdana"/>
          <w:color w:val="4682B4"/>
          <w:sz w:val="18"/>
          <w:szCs w:val="18"/>
        </w:rPr>
        <w:t>основа жизни и деятельности</w:t>
      </w:r>
      <w:r>
        <w:rPr>
          <w:rFonts w:ascii="Verdana" w:hAnsi="Verdana"/>
          <w:color w:val="000000"/>
          <w:sz w:val="18"/>
          <w:szCs w:val="18"/>
        </w:rPr>
        <w:t>» или «</w:t>
      </w:r>
      <w:r>
        <w:rPr>
          <w:rStyle w:val="WW8Num4z0"/>
          <w:rFonts w:ascii="Verdana" w:hAnsi="Verdana"/>
          <w:color w:val="4682B4"/>
          <w:sz w:val="18"/>
          <w:szCs w:val="18"/>
        </w:rPr>
        <w:t>достояние</w:t>
      </w:r>
      <w:r>
        <w:rPr>
          <w:rFonts w:ascii="Verdana" w:hAnsi="Verdana"/>
          <w:color w:val="000000"/>
          <w:sz w:val="18"/>
          <w:szCs w:val="18"/>
        </w:rPr>
        <w:t>»? // Конституционное и муниципальное право. 2010. № 8. — С. 31 — 35.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Тотьев</w:t>
      </w:r>
      <w:r>
        <w:rPr>
          <w:rStyle w:val="WW8Num3z0"/>
          <w:rFonts w:ascii="Verdana" w:hAnsi="Verdana"/>
          <w:color w:val="000000"/>
          <w:sz w:val="18"/>
          <w:szCs w:val="18"/>
        </w:rPr>
        <w:t> </w:t>
      </w:r>
      <w:r>
        <w:rPr>
          <w:rFonts w:ascii="Verdana" w:hAnsi="Verdana"/>
          <w:color w:val="000000"/>
          <w:sz w:val="18"/>
          <w:szCs w:val="18"/>
        </w:rPr>
        <w:t>К.Ю. Публичный интерес в правовой доктрине и законодательстве //Государство и право. 2002. № 9. С. 19 - 25.</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A.A. Пределы и ограничения основных прав личности: проблемы соотношения понятий // Вестн. Моск. ун-та. Сер. 11. Право. 2007. №3.-С. 99-113.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Уваров А. Некоторые аспекты регулирования земельных отношений органами местного самоуправления // Хозяйство и право. 2003. № 6. -С.82-86.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Еще раз о соотношении земельного и гражданского права (По материалам судебной практики) // Государство и право. 2006. № 3. — С.29 36.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Оборот земельных участков для ведения крестьянского (фермерского) хозяйства / Экологическое право России: Сб. матер, науч.-практ. конф. Вып. второй. 1999-2000 гг. / Под ред. А.К.Голиченкова. М.: ПОЛТЕКС, 2001. - С. 413 - 417.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Утяшев</w:t>
      </w:r>
      <w:r>
        <w:rPr>
          <w:rStyle w:val="WW8Num3z0"/>
          <w:rFonts w:ascii="Verdana" w:hAnsi="Verdana"/>
          <w:color w:val="000000"/>
          <w:sz w:val="18"/>
          <w:szCs w:val="18"/>
        </w:rPr>
        <w:t> </w:t>
      </w:r>
      <w:r>
        <w:rPr>
          <w:rFonts w:ascii="Verdana" w:hAnsi="Verdana"/>
          <w:color w:val="000000"/>
          <w:sz w:val="18"/>
          <w:szCs w:val="18"/>
        </w:rPr>
        <w:t>М.М. К вопросу об ограничении прав человека // Правовая политика и правовая жизнь. 2005. № 1. — С. 105 — 114.</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Л. Акт распоряжения вещным правом и его последствия //Хозяйство и право. 2003. № 3. С. 102 - 107.</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Ландшафтные ограничения хозяйственной деятельности и полагающиеся за них компенсации // Журнал российского права. 2004. №1. -С. 42-51.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Шестерюк</w:t>
      </w:r>
      <w:r>
        <w:rPr>
          <w:rStyle w:val="WW8Num3z0"/>
          <w:rFonts w:ascii="Verdana" w:hAnsi="Verdana"/>
          <w:color w:val="000000"/>
          <w:sz w:val="18"/>
          <w:szCs w:val="18"/>
        </w:rPr>
        <w:t> </w:t>
      </w:r>
      <w:r>
        <w:rPr>
          <w:rFonts w:ascii="Verdana" w:hAnsi="Verdana"/>
          <w:color w:val="000000"/>
          <w:sz w:val="18"/>
          <w:szCs w:val="18"/>
        </w:rPr>
        <w:t>A.C. Основные тенденции и направления развития законодательства об охране окружающей среды Российской Федерации // Экологическое право. 2004. № 4. С. 20 - 26.</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Толкование Конституции Конституционным Судом Российской Федерации: теоретические и практические проблемы // Государство и право. 1998. № 5. С. 5 - 12.</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 Об общих требованиях, предъявляемых к</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с земельными участками // Хозяйство и право. 2004. № 9. С. 62 - 73.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Эйриян Г. Об особенностях правового режима земельных участков в пределах водоохранных зон // Хозяйство и право. 2007. № 4. С. 103 - 109.</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319. Эйриян Г.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РФ и ее субъектами в сфере регулирования земельных отношений // Журнал российского права. 2006. № 3. С. 60-71.</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Авторефераты и диссертации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Бабанов</w:t>
      </w:r>
      <w:r>
        <w:rPr>
          <w:rStyle w:val="WW8Num3z0"/>
          <w:rFonts w:ascii="Verdana" w:hAnsi="Verdana"/>
          <w:color w:val="000000"/>
          <w:sz w:val="18"/>
          <w:szCs w:val="18"/>
        </w:rPr>
        <w:t> </w:t>
      </w:r>
      <w:r>
        <w:rPr>
          <w:rFonts w:ascii="Verdana" w:hAnsi="Verdana"/>
          <w:color w:val="000000"/>
          <w:sz w:val="18"/>
          <w:szCs w:val="18"/>
        </w:rPr>
        <w:t>A.B.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крестьянских (фермерских) хозяйств: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A.B. Бабанов. М., 2001. - 25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Гражданско-правовое регулирование оборота природных ресурсов: автореф. дисс. . канд. юрид. наук / В.М. Баранов. М., 2006. -27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теория и практика правового регулирования: автореф. дисс. . докт. юрид. наук / М.И. Васильева. М., 2003. - 44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теория и практика правового регулирования: дисс. . докт. юрид. наук / М.И.Васильева. М., 2003. - 416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Габитов</w:t>
      </w:r>
      <w:r>
        <w:rPr>
          <w:rStyle w:val="WW8Num3z0"/>
          <w:rFonts w:ascii="Verdana" w:hAnsi="Verdana"/>
          <w:color w:val="000000"/>
          <w:sz w:val="18"/>
          <w:szCs w:val="18"/>
        </w:rPr>
        <w:t> </w:t>
      </w:r>
      <w:r>
        <w:rPr>
          <w:rFonts w:ascii="Verdana" w:hAnsi="Verdana"/>
          <w:color w:val="000000"/>
          <w:sz w:val="18"/>
          <w:szCs w:val="18"/>
        </w:rPr>
        <w:t>Р.Х. Теоретические проблемы правовой охраны атмосферы Земли в современных условиях: автореф. дисс. . докт. юрид. наук / Р.Х.Габитов. Уфа, 2000. - 46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Дехтерева</w:t>
      </w:r>
      <w:r>
        <w:rPr>
          <w:rStyle w:val="WW8Num3z0"/>
          <w:rFonts w:ascii="Verdana" w:hAnsi="Verdana"/>
          <w:color w:val="000000"/>
          <w:sz w:val="18"/>
          <w:szCs w:val="18"/>
        </w:rPr>
        <w:t> </w:t>
      </w:r>
      <w:r>
        <w:rPr>
          <w:rFonts w:ascii="Verdana" w:hAnsi="Verdana"/>
          <w:color w:val="000000"/>
          <w:sz w:val="18"/>
          <w:szCs w:val="18"/>
        </w:rPr>
        <w:t>Л.П. Правовой режим особо охраняемых городских природных территорий: автореф. дисс. . канд. юрид. наук / Л.П.Дехтерева. М., 2002. - 28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Д.В. Правовой режим земельных участков как объектов гражданского оборота: автореф. дисс. . канд. юрид. наук / Д.В. Жернаков. Екатеринбург, 2005. - 24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дисс. . д-ра юрид. наук / В.Б. Исаков. Свердловск, 1985. - 392 с.411 .</w:t>
      </w:r>
      <w:r>
        <w:rPr>
          <w:rStyle w:val="WW8Num4z0"/>
          <w:rFonts w:ascii="Verdana" w:hAnsi="Verdana"/>
          <w:color w:val="4682B4"/>
          <w:sz w:val="18"/>
          <w:szCs w:val="18"/>
        </w:rPr>
        <w:t>Каленченко</w:t>
      </w:r>
      <w:r>
        <w:rPr>
          <w:rStyle w:val="WW8Num3z0"/>
          <w:rFonts w:ascii="Verdana" w:hAnsi="Verdana"/>
          <w:color w:val="000000"/>
          <w:sz w:val="18"/>
          <w:szCs w:val="18"/>
        </w:rPr>
        <w:t> </w:t>
      </w:r>
      <w:r>
        <w:rPr>
          <w:rFonts w:ascii="Verdana" w:hAnsi="Verdana"/>
          <w:color w:val="000000"/>
          <w:sz w:val="18"/>
          <w:szCs w:val="18"/>
        </w:rPr>
        <w:t>М.М. Правовой режим территориальных мер охраны морской среды: дисс. канд. юрид. наук / М.М. Каленченко. М., 2008. -222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Манукян</w:t>
      </w:r>
      <w:r>
        <w:rPr>
          <w:rStyle w:val="WW8Num3z0"/>
          <w:rFonts w:ascii="Verdana" w:hAnsi="Verdana"/>
          <w:color w:val="000000"/>
          <w:sz w:val="18"/>
          <w:szCs w:val="18"/>
        </w:rPr>
        <w:t> </w:t>
      </w:r>
      <w:r>
        <w:rPr>
          <w:rFonts w:ascii="Verdana" w:hAnsi="Verdana"/>
          <w:color w:val="000000"/>
          <w:sz w:val="18"/>
          <w:szCs w:val="18"/>
        </w:rPr>
        <w:t>A.A. Ограничения права собственности по законодательству РФ: дисс. канд. юрид. наук / A.A. Манукян. М., 1997. - 161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Мечетина</w:t>
      </w:r>
      <w:r>
        <w:rPr>
          <w:rStyle w:val="WW8Num3z0"/>
          <w:rFonts w:ascii="Verdana" w:hAnsi="Verdana"/>
          <w:color w:val="000000"/>
          <w:sz w:val="18"/>
          <w:szCs w:val="18"/>
        </w:rPr>
        <w:t> </w:t>
      </w:r>
      <w:r>
        <w:rPr>
          <w:rFonts w:ascii="Verdana" w:hAnsi="Verdana"/>
          <w:color w:val="000000"/>
          <w:sz w:val="18"/>
          <w:szCs w:val="18"/>
        </w:rPr>
        <w:t>Т.А. Ограничение права собственности: проблемы публичных и частных интересов: автореф. дисс. . канд. юрид. наук / Т.А.</w:t>
      </w:r>
      <w:r>
        <w:rPr>
          <w:rStyle w:val="WW8Num3z0"/>
          <w:rFonts w:ascii="Verdana" w:hAnsi="Verdana"/>
          <w:color w:val="000000"/>
          <w:sz w:val="18"/>
          <w:szCs w:val="18"/>
        </w:rPr>
        <w:t> </w:t>
      </w:r>
      <w:r>
        <w:rPr>
          <w:rStyle w:val="WW8Num4z0"/>
          <w:rFonts w:ascii="Verdana" w:hAnsi="Verdana"/>
          <w:color w:val="4682B4"/>
          <w:sz w:val="18"/>
          <w:szCs w:val="18"/>
        </w:rPr>
        <w:t>Мечетина</w:t>
      </w:r>
      <w:r>
        <w:rPr>
          <w:rFonts w:ascii="Verdana" w:hAnsi="Verdana"/>
          <w:color w:val="000000"/>
          <w:sz w:val="18"/>
          <w:szCs w:val="18"/>
        </w:rPr>
        <w:t>. -Рязань, 2001.-25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Минаева</w:t>
      </w:r>
      <w:r>
        <w:rPr>
          <w:rStyle w:val="WW8Num3z0"/>
          <w:rFonts w:ascii="Verdana" w:hAnsi="Verdana"/>
          <w:color w:val="000000"/>
          <w:sz w:val="18"/>
          <w:szCs w:val="18"/>
        </w:rPr>
        <w:t> </w:t>
      </w:r>
      <w:r>
        <w:rPr>
          <w:rFonts w:ascii="Verdana" w:hAnsi="Verdana"/>
          <w:color w:val="000000"/>
          <w:sz w:val="18"/>
          <w:szCs w:val="18"/>
        </w:rPr>
        <w:t>A.A. Земельный участок как объект земельных отношений: автореф. дисс. . канд. юрид. наук/ A.A. Минаева. — М., 2007. -26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Конституционные основы экологического нрава: автореф. дисс. . канд. юрид. наук/А.О. Миняев. -М., 2003. -23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E.H. Правовой режим земель сельскохозяйственного назначения: автореф. дисс. . канд. юрид. наук / E.H. Никитина. М., 2001.-26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B.B. Теоретические проблемы развития экологического законодательства субъектов Российской Федерации: дисс. . д-ра юрид. наук / В.В. Никишин. М., 2005. - 406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Сиваков</w:t>
      </w:r>
      <w:r>
        <w:rPr>
          <w:rStyle w:val="WW8Num3z0"/>
          <w:rFonts w:ascii="Verdana" w:hAnsi="Verdana"/>
          <w:color w:val="000000"/>
          <w:sz w:val="18"/>
          <w:szCs w:val="18"/>
        </w:rPr>
        <w:t> </w:t>
      </w:r>
      <w:r>
        <w:rPr>
          <w:rFonts w:ascii="Verdana" w:hAnsi="Verdana"/>
          <w:color w:val="000000"/>
          <w:sz w:val="18"/>
          <w:szCs w:val="18"/>
        </w:rPr>
        <w:t>Д.О. Правовой режим земель водного фонда: автореф. дисс. . канд. юрид. наук / Д.О. Сиваков. М., 2004. - 23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Фаткуллина</w:t>
      </w:r>
      <w:r>
        <w:rPr>
          <w:rStyle w:val="WW8Num3z0"/>
          <w:rFonts w:ascii="Verdana" w:hAnsi="Verdana"/>
          <w:color w:val="000000"/>
          <w:sz w:val="18"/>
          <w:szCs w:val="18"/>
        </w:rPr>
        <w:t> </w:t>
      </w:r>
      <w:r>
        <w:rPr>
          <w:rFonts w:ascii="Verdana" w:hAnsi="Verdana"/>
          <w:color w:val="000000"/>
          <w:sz w:val="18"/>
          <w:szCs w:val="18"/>
        </w:rPr>
        <w:t>Д.Ф. Правовой режим земель природоохранного назначения: автореф. дисс. . канд. юрид. наук / Д.Ф.</w:t>
      </w:r>
      <w:r>
        <w:rPr>
          <w:rStyle w:val="WW8Num3z0"/>
          <w:rFonts w:ascii="Verdana" w:hAnsi="Verdana"/>
          <w:color w:val="000000"/>
          <w:sz w:val="18"/>
          <w:szCs w:val="18"/>
        </w:rPr>
        <w:t> </w:t>
      </w:r>
      <w:r>
        <w:rPr>
          <w:rStyle w:val="WW8Num4z0"/>
          <w:rFonts w:ascii="Verdana" w:hAnsi="Verdana"/>
          <w:color w:val="4682B4"/>
          <w:sz w:val="18"/>
          <w:szCs w:val="18"/>
        </w:rPr>
        <w:t>Фаткуллина</w:t>
      </w:r>
      <w:r>
        <w:rPr>
          <w:rFonts w:ascii="Verdana" w:hAnsi="Verdana"/>
          <w:color w:val="000000"/>
          <w:sz w:val="18"/>
          <w:szCs w:val="18"/>
        </w:rPr>
        <w:t>. М., 2006. - 22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Ярандайкин</w:t>
      </w:r>
      <w:r>
        <w:rPr>
          <w:rStyle w:val="WW8Num3z0"/>
          <w:rFonts w:ascii="Verdana" w:hAnsi="Verdana"/>
          <w:color w:val="000000"/>
          <w:sz w:val="18"/>
          <w:szCs w:val="18"/>
        </w:rPr>
        <w:t> </w:t>
      </w:r>
      <w:r>
        <w:rPr>
          <w:rFonts w:ascii="Verdana" w:hAnsi="Verdana"/>
          <w:color w:val="000000"/>
          <w:sz w:val="18"/>
          <w:szCs w:val="18"/>
        </w:rPr>
        <w:t>С.Р. Правовая охрана земель сельскохозяйственного назначения от промышленного загрязнения: автореф. дисс. . канд. юрид. наук / С.Р.</w:t>
      </w:r>
      <w:r>
        <w:rPr>
          <w:rStyle w:val="WW8Num3z0"/>
          <w:rFonts w:ascii="Verdana" w:hAnsi="Verdana"/>
          <w:color w:val="000000"/>
          <w:sz w:val="18"/>
          <w:szCs w:val="18"/>
        </w:rPr>
        <w:t> </w:t>
      </w:r>
      <w:r>
        <w:rPr>
          <w:rStyle w:val="WW8Num4z0"/>
          <w:rFonts w:ascii="Verdana" w:hAnsi="Verdana"/>
          <w:color w:val="4682B4"/>
          <w:sz w:val="18"/>
          <w:szCs w:val="18"/>
        </w:rPr>
        <w:t>Ярандайкин</w:t>
      </w:r>
      <w:r>
        <w:rPr>
          <w:rFonts w:ascii="Verdana" w:hAnsi="Verdana"/>
          <w:color w:val="000000"/>
          <w:sz w:val="18"/>
          <w:szCs w:val="18"/>
        </w:rPr>
        <w:t>. М., 2001. - 22 с.1. Комментарии</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Н.В. Комментарий к Федеральному закону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Главбух. 2002. № 4 // СПС Гарант. 2003.</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2-е изд., доп. и перераб.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2006-2007. СПС КонсультантПлюс: Комментарии законодательства.</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Комментарий к Земельному кодексу Российской Федерации / Под ред. проф. А.К. Голиченкова. М.: БЕК, 2002. - 448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Комментарий к Земельному кодексу Российской Федерации / Под ред. С.А.Боголюбова. — М.: Проспект, 2001. — 416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Комментарий к Гражданскому кодексу Российской Федерации,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 . 995. - 448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Комментарий 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Под ред. О.Л. Дубовик. СПС Гарант. 2010.</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344. Комментарий к Закону о животном мире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 368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Конституция Российской Федерации: Проблемный комментарий / Отв. ред. В.А.Четвернин. -М.: Центр</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исследований МОНФ, 1997.-702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земельного законодательства. М.: Издательско-торговая корпорация «Дашков и К0», 2004. - 744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П.Н., Крамкова Т.В., Мартьянов Г.А. Современное земельное законодательство. Комментарий 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-М.: «</w:t>
      </w:r>
      <w:r>
        <w:rPr>
          <w:rStyle w:val="WW8Num4z0"/>
          <w:rFonts w:ascii="Verdana" w:hAnsi="Verdana"/>
          <w:color w:val="4682B4"/>
          <w:sz w:val="18"/>
          <w:szCs w:val="18"/>
        </w:rPr>
        <w:t>Издательство ЭЛИТ</w:t>
      </w:r>
      <w:r>
        <w:rPr>
          <w:rFonts w:ascii="Verdana" w:hAnsi="Verdana"/>
          <w:color w:val="000000"/>
          <w:sz w:val="18"/>
          <w:szCs w:val="18"/>
        </w:rPr>
        <w:t>», 2005. 688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Российской Федерации / Под ред. Л.А.Окунькова. М.: БЕК, 1994. - 467 с.</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Постатейный комментарий к Конституции Российской Федерации / Под общ. ред. В.Д. Карповича. М.: Юрайт-М; Новая Правовая культура, 2002. СПС Гарант».</w:t>
      </w:r>
    </w:p>
    <w:p w:rsidR="00E24E10" w:rsidRDefault="00E24E10" w:rsidP="00E24E1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и иные вещные права. Способы их защиты (комментарий к новому ГК РФ). М.: Центр деловой информации еженедельника «</w:t>
      </w:r>
      <w:r>
        <w:rPr>
          <w:rStyle w:val="WW8Num4z0"/>
          <w:rFonts w:ascii="Verdana" w:hAnsi="Verdana"/>
          <w:color w:val="4682B4"/>
          <w:sz w:val="18"/>
          <w:szCs w:val="18"/>
        </w:rPr>
        <w:t>Экономика и жизнь</w:t>
      </w:r>
      <w:r>
        <w:rPr>
          <w:rFonts w:ascii="Verdana" w:hAnsi="Verdana"/>
          <w:color w:val="000000"/>
          <w:sz w:val="18"/>
          <w:szCs w:val="18"/>
        </w:rPr>
        <w:t>», 1996. - 131 с.</w:t>
      </w:r>
    </w:p>
    <w:p w:rsidR="00E24E10" w:rsidRDefault="00E24E10" w:rsidP="00E24E10">
      <w:pPr>
        <w:rPr>
          <w:rFonts w:ascii="Verdana" w:hAnsi="Verdana"/>
          <w:color w:val="000000"/>
          <w:sz w:val="18"/>
          <w:szCs w:val="18"/>
        </w:rPr>
      </w:pPr>
      <w:r>
        <w:rPr>
          <w:rFonts w:ascii="Verdana" w:hAnsi="Verdana"/>
          <w:color w:val="000000"/>
          <w:sz w:val="18"/>
          <w:szCs w:val="18"/>
        </w:rPr>
        <w:br/>
      </w:r>
      <w:bookmarkStart w:id="0" w:name="_GoBack"/>
      <w:bookmarkEnd w:id="0"/>
    </w:p>
    <w:p w:rsidR="00E24E10" w:rsidRDefault="00E24E10" w:rsidP="00506144">
      <w:pPr>
        <w:rPr>
          <w:rFonts w:ascii="Verdana" w:hAnsi="Verdana"/>
          <w:color w:val="000000"/>
          <w:sz w:val="18"/>
          <w:szCs w:val="18"/>
        </w:rPr>
      </w:pPr>
    </w:p>
    <w:p w:rsidR="00E24E10" w:rsidRDefault="00E24E10" w:rsidP="00506144">
      <w:pPr>
        <w:rPr>
          <w:rFonts w:ascii="Verdana" w:hAnsi="Verdana"/>
          <w:color w:val="000000"/>
          <w:sz w:val="18"/>
          <w:szCs w:val="18"/>
        </w:rPr>
      </w:pPr>
    </w:p>
    <w:p w:rsidR="00E24E10" w:rsidRDefault="00E24E10" w:rsidP="00506144">
      <w:pPr>
        <w:rPr>
          <w:rFonts w:ascii="Verdana" w:hAnsi="Verdana"/>
          <w:color w:val="000000"/>
          <w:sz w:val="18"/>
          <w:szCs w:val="18"/>
        </w:rPr>
      </w:pPr>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34" w:rsidRDefault="00114834">
      <w:r>
        <w:separator/>
      </w:r>
    </w:p>
  </w:endnote>
  <w:endnote w:type="continuationSeparator" w:id="0">
    <w:p w:rsidR="00114834" w:rsidRDefault="0011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34" w:rsidRDefault="00114834">
      <w:r>
        <w:separator/>
      </w:r>
    </w:p>
  </w:footnote>
  <w:footnote w:type="continuationSeparator" w:id="0">
    <w:p w:rsidR="00114834" w:rsidRDefault="0011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34"/>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36EE-2764-4EE0-A800-0B246CF0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7050</TotalTime>
  <Pages>22</Pages>
  <Words>12018</Words>
  <Characters>68503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1694</cp:revision>
  <cp:lastPrinted>2009-02-06T08:36:00Z</cp:lastPrinted>
  <dcterms:created xsi:type="dcterms:W3CDTF">2015-03-22T11:10:00Z</dcterms:created>
  <dcterms:modified xsi:type="dcterms:W3CDTF">2015-09-16T09:48:00Z</dcterms:modified>
</cp:coreProperties>
</file>