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2FD69" w14:textId="0332A34A" w:rsidR="006B6E2F" w:rsidRDefault="00A507A8" w:rsidP="00A507A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Арзамаскин Алексей Николаевич. Нормативно-правовое обеспечение экономической политики современного российского государства</w:t>
      </w:r>
      <w:bookmarkEnd w:id="0"/>
      <w:r>
        <w:rPr>
          <w:rFonts w:ascii="Verdana" w:hAnsi="Verdana"/>
          <w:color w:val="000000"/>
          <w:sz w:val="18"/>
          <w:szCs w:val="18"/>
          <w:shd w:val="clear" w:color="auto" w:fill="FFFFFF"/>
        </w:rPr>
        <w:t>: диссертация ... кандидата юридических наук: 12.00.01 / Арзамаскин Алексей Николаевич;[Место защиты: ФГАОУ ВО«Казанский(Приволжский) федеральный университет»].- Казань, 2016.- 217 с.</w:t>
      </w:r>
    </w:p>
    <w:p w14:paraId="0DF0EA6E" w14:textId="77777777" w:rsidR="00A507A8" w:rsidRPr="00A507A8" w:rsidRDefault="00A507A8" w:rsidP="00A507A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507A8">
        <w:rPr>
          <w:rFonts w:ascii="Verdana" w:eastAsia="Times New Roman" w:hAnsi="Verdana" w:cs="Times New Roman"/>
          <w:b/>
          <w:bCs/>
          <w:color w:val="AC370B"/>
          <w:kern w:val="0"/>
          <w:sz w:val="23"/>
          <w:szCs w:val="23"/>
          <w:lang w:eastAsia="ru-RU"/>
        </w:rPr>
        <w:t>Введение к работе</w:t>
      </w:r>
    </w:p>
    <w:p w14:paraId="6E5E2FDC"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A507A8">
        <w:rPr>
          <w:rFonts w:ascii="Verdana" w:eastAsia="Times New Roman" w:hAnsi="Verdana" w:cs="Times New Roman"/>
          <w:color w:val="000000"/>
          <w:kern w:val="0"/>
          <w:sz w:val="18"/>
          <w:szCs w:val="18"/>
          <w:lang w:eastAsia="ru-RU"/>
        </w:rPr>
        <w:t> Современная экономика России рассматривается как эволюционная, открытая система, которая подвергается воздействию внутренних и внешних факторов, а также характеризуется краткосрочным состоянием стабильности. Данная система институционально интегрирована в различные национальные и международные практики и находится с ними в постоянном взаимодействии и взаимозависимости. Одним из элементов этой системы, определяющих направление развития российской экономики, является экономическая политика, включающая в себя совокупность институтов и норм, при помощи которых структурируются и регулируются отношения между субъектами экономической деятельности. Нормативно-правовое обеспечение экономической политики, как ее форма закрепления, определяет экономическое поведение и результаты экономической деятельности государства, формирует экономическую политику в соответствии с интересами субъектов экономических отношений. Исследование экономической политики и системы ее нормативно-правового обеспечения позволяет, во-первых, понять принципы функционирования и влияния элементов на экономическое развитие, с целью недопущения упадка институтов экономики и предотвращения конфликта старых институтов с вновь возникающими; во-вторых, определить конкретные действия по их укреплению и противодействию факторам, дестабилизирующим российскую экономику. Это даёт основание говорить об актуальности темы диссертационного исследования с институциональной точки зрения (</w:t>
      </w:r>
      <w:r w:rsidRPr="00A507A8">
        <w:rPr>
          <w:rFonts w:ascii="Verdana" w:eastAsia="Times New Roman" w:hAnsi="Verdana" w:cs="Times New Roman"/>
          <w:i/>
          <w:iCs/>
          <w:color w:val="000000"/>
          <w:kern w:val="0"/>
          <w:sz w:val="18"/>
          <w:szCs w:val="18"/>
          <w:lang w:eastAsia="ru-RU"/>
        </w:rPr>
        <w:t>институциональный аспект актуальности</w:t>
      </w:r>
      <w:r w:rsidRPr="00A507A8">
        <w:rPr>
          <w:rFonts w:ascii="Verdana" w:eastAsia="Times New Roman" w:hAnsi="Verdana" w:cs="Times New Roman"/>
          <w:color w:val="000000"/>
          <w:kern w:val="0"/>
          <w:sz w:val="18"/>
          <w:szCs w:val="18"/>
          <w:lang w:eastAsia="ru-RU"/>
        </w:rPr>
        <w:t>).</w:t>
      </w:r>
    </w:p>
    <w:p w14:paraId="2E5F0A14"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В настоящее время теоретическое понимание экономической политики, ее функционирования, развития в условиях переходного состояния российской экономики, системы ее нормативно-правового обеспечения и влияние данной системы на процессы государственного управления является недостаточным. Не разработанной с точки правовой науки и, в части, общей теории государства и права, можно признать саму категорию «нормативно-правовое обеспечение экономической политики». Более того, продолжающиеся дискуссии по поводу определения сущности экономической политики и многочисленные противоречивые и стремительно следующие друг за другом социально-политико-правовые процессы, накладывают отпечаток на правовую природу экономической политики, подчеркивают необходимость теоретического осмысления данной категории с позиции ее правового обеспечения на современном этапе развития, но с учетом закономерностей развития государства и права. На основании этого можно говорить о теме</w:t>
      </w:r>
    </w:p>
    <w:p w14:paraId="0F125E30"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диссертационного исследования как актуальной с теоретической точки зрения (</w:t>
      </w:r>
      <w:r w:rsidRPr="00A507A8">
        <w:rPr>
          <w:rFonts w:ascii="Verdana" w:eastAsia="Times New Roman" w:hAnsi="Verdana" w:cs="Times New Roman"/>
          <w:i/>
          <w:iCs/>
          <w:color w:val="000000"/>
          <w:kern w:val="0"/>
          <w:sz w:val="18"/>
          <w:szCs w:val="18"/>
          <w:lang w:eastAsia="ru-RU"/>
        </w:rPr>
        <w:t>теоретический аспект актуальности).</w:t>
      </w:r>
    </w:p>
    <w:p w14:paraId="4EB3FE66"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Теоретическое исследование экономической политики и формирование на этой основе качественного научно-теоретического нормативно-правового обеспечения представляется важной задачей, решение которой позволит повысить эффективность управления экономическими отношениями и экономикой в целом. Такое знание должно отвечать критериям эффективности, применимости, полезности, способствовать принятию верных политических и управленческих решений. В контексте разработки качественного знания об экономической политике и ее нормативно-правовом обеспечении большое значение для правовой науки и практики приобретает формирование целостного понятийно-категориального аппарата исследуемых явлений и дополнение понятийного аппарата теории государства и права в целом.</w:t>
      </w:r>
    </w:p>
    <w:p w14:paraId="6A337A46"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В России, на протяжении последних лет, идет поиск оптимального нормативно-правового обеспечения экономической политики, корректируется в соответствии с новыми условиями развития экономики. Динамичность данного процесса обусловлена сложной природой экономических отношений, возникновением новых вызовов и задач экономической политики, турбулентностью внутренних и внешних факторов, оказывающих воздействие на экономику. Президент РФ в Послании Федеральному Собранию РФ акцентировал внимание на необходимости разработки и принятия ряда нормативно-правовых актов о формировании и системно-оперативной корректировке экономической политики.</w:t>
      </w:r>
    </w:p>
    <w:p w14:paraId="53E6CCDC"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lastRenderedPageBreak/>
        <w:t>В тоже время существующая система нормативно-правового обеспечения экономической политики характеризуется противоречивостью, присутствием как положительных результатов в управлении экономическими отношениями, так и негативных факторов, препятствующих повышению эффективности экономической политики и не позволяющих в полной мере обеспечить ее цели и задачи. К числу негативных факторов по-прежнему следует относить: отсутствие стабильности нормативно-правового регулирования экономических отношений, декларативность норм о льготах по налогам инвесторам и гарантиях от риска девальвации, административные барьеры в осуществлении предпринимательской и иной хозяйственной деятельности и др. Сохраняется множественность источников подзаконного уровня, содержащих нормы о механизмах реализации экономической политики, разбросанность норм по широкому спектру нормативно-правовых актов различной юридической силы. Современный опыт регулирования экономических отношений свидетельствует о необходимости выявления и преодоления недостатков действующих механизмов нормативно-правового</w:t>
      </w:r>
    </w:p>
    <w:p w14:paraId="584DF04F"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регулирования экономических отношений и пересмотра существующих подходов о нормативно-правовом обеспечении экономической политики. Таким образом, проблема нормативно-правового обеспечения экономической политики современного российского государства имеет для отечественного права не только сугубо теоретический, но и весьма ощутимый практический интерес (</w:t>
      </w:r>
      <w:r w:rsidRPr="00A507A8">
        <w:rPr>
          <w:rFonts w:ascii="Verdana" w:eastAsia="Times New Roman" w:hAnsi="Verdana" w:cs="Times New Roman"/>
          <w:i/>
          <w:iCs/>
          <w:color w:val="000000"/>
          <w:kern w:val="0"/>
          <w:sz w:val="18"/>
          <w:szCs w:val="18"/>
          <w:lang w:eastAsia="ru-RU"/>
        </w:rPr>
        <w:t>практический аспект актуальности</w:t>
      </w:r>
      <w:r w:rsidRPr="00A507A8">
        <w:rPr>
          <w:rFonts w:ascii="Verdana" w:eastAsia="Times New Roman" w:hAnsi="Verdana" w:cs="Times New Roman"/>
          <w:color w:val="000000"/>
          <w:kern w:val="0"/>
          <w:sz w:val="18"/>
          <w:szCs w:val="18"/>
          <w:lang w:eastAsia="ru-RU"/>
        </w:rPr>
        <w:t>).</w:t>
      </w:r>
    </w:p>
    <w:p w14:paraId="4108DF1D"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A507A8">
        <w:rPr>
          <w:rFonts w:ascii="Verdana" w:eastAsia="Times New Roman" w:hAnsi="Verdana" w:cs="Times New Roman"/>
          <w:color w:val="000000"/>
          <w:kern w:val="0"/>
          <w:sz w:val="18"/>
          <w:szCs w:val="18"/>
          <w:lang w:eastAsia="ru-RU"/>
        </w:rPr>
        <w:t> К числу докторских диссертаций, связанных с исследованием нормативно-правового обеспечения экономической политики и экономики в целом, которые были защищены в последние десятилетия можно отнести работы Лабина Д. К. «Международно-правовое обеспечение мирового экономического порядка» (М., 2005), Федорова А. В. «Формирование эффективной экономической политики государства: методология, теория, практика» (Саратов, 2007), Акерман Е. Н. «Государственная экономическая политика в условиях новой экономики» (Томск, 2011), Макаровой О.А. «Правовое обеспечение корпоративного управления в акционерных обществах с участием государства» (СПб., 2014), Веселковой Е.Е. «Правовое обеспечение иностранного инвестирования в международном частном праве» (М., 2014).</w:t>
      </w:r>
    </w:p>
    <w:p w14:paraId="0C644244"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К числу кандидатских диссертаций, связанных с исследованием категории нормативно-правового обеспечения, которые были защищены в последнее десятилетие можно отнести работы Подольского А.В. «Нормативно-правовое обеспечение миграционной политики современного Российского государства» (СПб., 2009), Швец А.В. «Нормативно-правовое обеспечение законных интересов субъектов налоговых правоотношений» (Саратов, 2013), Максимова С.Н. «Административно-правовое обеспечение экономической безопасности в Российской Федерации: концептуальные и методологические аспекты» (М., 2014).</w:t>
      </w:r>
    </w:p>
    <w:p w14:paraId="7D4EDF4D"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Несмотря на присутствие научных исследований, посвященных нормативно-правовому обеспечению, экономической политике, правовому регулированию экономики многие вопросы, касающиеся нормативно-правового обеспечения экономической политики современного российского государства, остаются не достаточно исследованными. Так в юридической науке отсутствует единое понимание нормативно-правового обеспечения как отдельной категории и применительно к экономической политике. Научных теоретико-правовых исследований монографического уровня, посвященных проблемам нормативного обеспечения экономической политики, в период спада экономического роста в мире, а также санкционной политики США и ЕС против Российской Федерации проводилось крайне мало.</w:t>
      </w:r>
    </w:p>
    <w:p w14:paraId="55D97A71"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Учитывая вышеизложенное, а также недостаточное рассмотрение на научном уровне целостной концепции нормативно-правового обеспечения экономической политики российского государства, имеются все основания признать, что исследуемая тематика разработана в юридической науке не в полной степени и имеется необходимость выработки качественного теоретического знания по данной теме.</w:t>
      </w:r>
    </w:p>
    <w:p w14:paraId="133B296E"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Цель и задачи исследования</w:t>
      </w:r>
      <w:r w:rsidRPr="00A507A8">
        <w:rPr>
          <w:rFonts w:ascii="Verdana" w:eastAsia="Times New Roman" w:hAnsi="Verdana" w:cs="Times New Roman"/>
          <w:color w:val="000000"/>
          <w:kern w:val="0"/>
          <w:sz w:val="18"/>
          <w:szCs w:val="18"/>
          <w:lang w:eastAsia="ru-RU"/>
        </w:rPr>
        <w:t> состоят в развитии теоретических положений общей теории права и государства о системе нормативно-правового обеспечения экономической политики современного российского государства, обосновании теоретических выводов и рекомендаций, направленных на совершенствование деятельности государства в сфере нормативно-правового обеспечения экономической политики России на современном этапе.</w:t>
      </w:r>
    </w:p>
    <w:p w14:paraId="5FB11569"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Для достижения данной цели были поставлены и решены следующие </w:t>
      </w:r>
      <w:r w:rsidRPr="00A507A8">
        <w:rPr>
          <w:rFonts w:ascii="Verdana" w:eastAsia="Times New Roman" w:hAnsi="Verdana" w:cs="Times New Roman"/>
          <w:b/>
          <w:bCs/>
          <w:color w:val="000000"/>
          <w:kern w:val="0"/>
          <w:sz w:val="18"/>
          <w:szCs w:val="18"/>
          <w:lang w:eastAsia="ru-RU"/>
        </w:rPr>
        <w:t>задачи</w:t>
      </w:r>
      <w:r w:rsidRPr="00A507A8">
        <w:rPr>
          <w:rFonts w:ascii="Verdana" w:eastAsia="Times New Roman" w:hAnsi="Verdana" w:cs="Times New Roman"/>
          <w:color w:val="000000"/>
          <w:kern w:val="0"/>
          <w:sz w:val="18"/>
          <w:szCs w:val="18"/>
          <w:lang w:eastAsia="ru-RU"/>
        </w:rPr>
        <w:t>:</w:t>
      </w:r>
    </w:p>
    <w:p w14:paraId="278F3CAE"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lastRenderedPageBreak/>
        <w:t>определить форму и содержание «экономической политики государства», как теоретической основы исследования нормативно-правового обепеспечения;</w:t>
      </w:r>
    </w:p>
    <w:p w14:paraId="3D17A964"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дать современную интерпретацию «нормативно-правового обеспечения экономики»;</w:t>
      </w:r>
    </w:p>
    <w:p w14:paraId="4FCA346C"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выявить соотношение «правового регулирования экономики» и «нормативно-правового обеспечения экономики»;</w:t>
      </w:r>
    </w:p>
    <w:p w14:paraId="1B49FDEF"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раскрыть правовую основу реализации экономической политики Российской Федерации и ее субъектов;</w:t>
      </w:r>
    </w:p>
    <w:p w14:paraId="009F867B"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показать формы нормативно-правового обеспечения экономической политики в современной России;</w:t>
      </w:r>
    </w:p>
    <w:p w14:paraId="02F6C932"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обосновать систему нормативно-правового обеспечения экономической политики современного российского государства в связи с интеграцией в мировую экономическую систему;</w:t>
      </w:r>
    </w:p>
    <w:p w14:paraId="50913298"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определить направления совершенствования нормативно-правового обеспечения экономической политики современного российского государства;</w:t>
      </w:r>
    </w:p>
    <w:p w14:paraId="6D4ED5BB"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Объектом исследования</w:t>
      </w:r>
      <w:r w:rsidRPr="00A507A8">
        <w:rPr>
          <w:rFonts w:ascii="Verdana" w:eastAsia="Times New Roman" w:hAnsi="Verdana" w:cs="Times New Roman"/>
          <w:color w:val="000000"/>
          <w:kern w:val="0"/>
          <w:sz w:val="18"/>
          <w:szCs w:val="18"/>
          <w:lang w:eastAsia="ru-RU"/>
        </w:rPr>
        <w:t> являются общественные отношения, складывающиеся в процессе нормативно-правового обеспечения формирования и реализации экономической политики современного российского государства.</w:t>
      </w:r>
    </w:p>
    <w:p w14:paraId="046A56BB"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Предметом исследования</w:t>
      </w:r>
      <w:r w:rsidRPr="00A507A8">
        <w:rPr>
          <w:rFonts w:ascii="Verdana" w:eastAsia="Times New Roman" w:hAnsi="Verdana" w:cs="Times New Roman"/>
          <w:color w:val="000000"/>
          <w:kern w:val="0"/>
          <w:sz w:val="18"/>
          <w:szCs w:val="18"/>
          <w:lang w:eastAsia="ru-RU"/>
        </w:rPr>
        <w:t> выступают общие и специальные закономерности и тенденции развития нормативно-правового обеспечения экономики современного российского государства на современном этапе.</w:t>
      </w:r>
    </w:p>
    <w:p w14:paraId="7E8DF7B5"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Методологическая основа исследования</w:t>
      </w:r>
      <w:r w:rsidRPr="00A507A8">
        <w:rPr>
          <w:rFonts w:ascii="Verdana" w:eastAsia="Times New Roman" w:hAnsi="Verdana" w:cs="Times New Roman"/>
          <w:color w:val="000000"/>
          <w:kern w:val="0"/>
          <w:sz w:val="18"/>
          <w:szCs w:val="18"/>
          <w:lang w:eastAsia="ru-RU"/>
        </w:rPr>
        <w:t>. В ходе работы над диссертационным исследованием автором был использован комплекс методов</w:t>
      </w:r>
    </w:p>
    <w:p w14:paraId="2764C84D"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научного познания, в который вошли исторический, логический, сравнительный, системно-структурный, структурно-функциональный, статистический, ретроспективный, формально-юридический методы.</w:t>
      </w:r>
    </w:p>
    <w:p w14:paraId="6064FB07"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Так, для достижения поставленной цели и решения перечисленных задач был проведен ретроспективный и актуальный сравнительный анализ нормативно-правовых актов, положенных в основу экономической политики российского государства, что обусловило применение исторического, сравнительно-правового и формально-юридического методов при анализе норм, регулирующих экономические отношения.</w:t>
      </w:r>
    </w:p>
    <w:p w14:paraId="1CFF1935"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Особое место в анализе элементов экономической политики занимает в работе системно-структурный метод, а при рассмотрении методов регулирования экономической политики – структурно-функциональный.</w:t>
      </w:r>
    </w:p>
    <w:p w14:paraId="0176BBAF"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Эмпирическую базу</w:t>
      </w:r>
      <w:r w:rsidRPr="00A507A8">
        <w:rPr>
          <w:rFonts w:ascii="Verdana" w:eastAsia="Times New Roman" w:hAnsi="Verdana" w:cs="Times New Roman"/>
          <w:color w:val="000000"/>
          <w:kern w:val="0"/>
          <w:sz w:val="18"/>
          <w:szCs w:val="18"/>
          <w:lang w:eastAsia="ru-RU"/>
        </w:rPr>
        <w:t> исследования составили конкретные события и факты, содержание которых обеспечило необходимый масштаб, логическую последовательность и достоверность исследования. Среди них: политические документы, представляющие стратегию различных политических сил, объясняющих характер развития экономической политики современного российского государства. В данной совокупности документов важное место занимают Послания Президента РФ, выступления политических лидеров, а также официально действующие концепции и доктрины по вопросам экономического регулирования в современной России, материалы (проекты) программных и стратегических документов, аналитических справок и докладов органов государственной власти, данные статистики, регулярно публикуемые Федеральной службой государственной статистики РФ, органами государственной власти федерального и регионального уровней, печатными и электронными средствами массовой информации.</w:t>
      </w:r>
    </w:p>
    <w:p w14:paraId="430AC93E"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Теоретическая основа исследования</w:t>
      </w:r>
      <w:r w:rsidRPr="00A507A8">
        <w:rPr>
          <w:rFonts w:ascii="Verdana" w:eastAsia="Times New Roman" w:hAnsi="Verdana" w:cs="Times New Roman"/>
          <w:color w:val="000000"/>
          <w:kern w:val="0"/>
          <w:sz w:val="18"/>
          <w:szCs w:val="18"/>
          <w:lang w:eastAsia="ru-RU"/>
        </w:rPr>
        <w:t xml:space="preserve">. В России те или иные положения, связанные с правовым обеспечением экономической политики государства были предметом исследований в трудах многих специалистов правовой науки, например: С.А. Авакьяна, С.С. Алексеева, А.П. Алехина, Л.И. </w:t>
      </w:r>
      <w:r w:rsidRPr="00A507A8">
        <w:rPr>
          <w:rFonts w:ascii="Verdana" w:eastAsia="Times New Roman" w:hAnsi="Verdana" w:cs="Times New Roman"/>
          <w:color w:val="000000"/>
          <w:kern w:val="0"/>
          <w:sz w:val="18"/>
          <w:szCs w:val="18"/>
          <w:lang w:eastAsia="ru-RU"/>
        </w:rPr>
        <w:lastRenderedPageBreak/>
        <w:t>Антоновой, Ю.Г. Арзамасова, Д.Н. Бахраха, Л.Д. Гаухмана, А.П. Герасимова, А. Городецкого, В.Е. Гулиева, М.И. Еропкина, А.Э. Жилинского, Э.Н. Жевлакова, В.Д. Зорькина, Ю.М. Козлова, С.А. Комарова, А.П. Коренева, А.И. Королева, В.В. Лазарева, В.Д. Леготкина, Г.Ф. Лукьянца, В.Д. Мазаева, Г.В. Малышева, А.В. Малько, В.М. Манохина, М.Н. Марченко, М.Я. Масленникова, Н.И. Матузова, В.А. Мау, С.М. Меньшикова, Г.К. Мишина, И.Б. Михайловской, Л.А. Морозовой, А.В. Погодина, В.Ф. Попондопуло, Б.И. Пугинского, Ю.С. Решетова, О.Ю. Рыбакова, В.М. Рутгейзера, В.П. Сальникова, А.А. Сергеева, В.Д. Сорокина,</w:t>
      </w:r>
    </w:p>
    <w:p w14:paraId="0FD730DC"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С.В. Степашина, Б.Н. Топорнина, М.Х. Фарукшина, А.Г. Хабибулина, С.С. Шаталина, С.М. Шахрая, Б.С. Эбзеева и др.</w:t>
      </w:r>
    </w:p>
    <w:p w14:paraId="4D7A24FD"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Среди зарубежных ученых, занимавшихся изучением проблем формирования экономической политики государства, на наш взгляд, следует выделить следующих известных экономистов: А. Маршалла, Дж. Кейнса, Р. Харрода, Е. Домара, Э. Хансена, Дж. Робинсон, П. Самуэльсона, П. Сраффа, Н. Калдора, М. Фридмена, Ф. Хайека, А. Мельтцера, Л. Эрхарда, Дж. Стиглица и др.</w:t>
      </w:r>
    </w:p>
    <w:p w14:paraId="61E9D92C"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В теории права и государства проблемы нормативно-правового обеспечения экономической политики государства представляют собой одно из актуальных для современной России направлений. Большой вклад в разработку отдельных юридических аспектов данной проблемы внесли: А.В. Венедиктов, Р.О. Халфина, Н.В. Витрук, В.П. Грибанов, Г.В. Матузов, Ю.К. Толстой, В.П. Чхиквадзе, Д.А. Керимов, С.Н. Ревина, С. Сабикенов, В.В. Степанян, Н.А. Шайкенов, и др. С другой стороны, наиболее пристальное внимание разработке проблем осуществления экономической политики России на современном этапе, уделяют ученые-экономисты: (Р.Н. Гасанов, О.М. Дюжкова, А.С. Смыченко, А.В. Соколова, и др.</w:t>
      </w:r>
    </w:p>
    <w:p w14:paraId="633D4FF6"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Научная новизна исследования</w:t>
      </w:r>
      <w:r w:rsidRPr="00A507A8">
        <w:rPr>
          <w:rFonts w:ascii="Verdana" w:eastAsia="Times New Roman" w:hAnsi="Verdana" w:cs="Times New Roman"/>
          <w:color w:val="000000"/>
          <w:kern w:val="0"/>
          <w:sz w:val="18"/>
          <w:szCs w:val="18"/>
          <w:lang w:eastAsia="ru-RU"/>
        </w:rPr>
        <w:t> заключается в формировании комплексного целостного представления о нормативно-правовом обеспечении экономической политики современного российского государства.</w:t>
      </w:r>
    </w:p>
    <w:p w14:paraId="42318E8C"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В результате выполненного исследования впервые в науке теории государства и права:</w:t>
      </w:r>
    </w:p>
    <w:p w14:paraId="02366635"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 выработано новое теоретическое знание о системе</w:t>
      </w:r>
      <w:r w:rsidRPr="00A507A8">
        <w:rPr>
          <w:rFonts w:ascii="Verdana" w:eastAsia="Times New Roman" w:hAnsi="Verdana" w:cs="Times New Roman"/>
          <w:color w:val="000000"/>
          <w:kern w:val="0"/>
          <w:sz w:val="18"/>
          <w:szCs w:val="18"/>
          <w:lang w:eastAsia="ru-RU"/>
        </w:rPr>
        <w:br/>
        <w:t>нормативно-правового обеспечения экономической политики современного</w:t>
      </w:r>
      <w:r w:rsidRPr="00A507A8">
        <w:rPr>
          <w:rFonts w:ascii="Verdana" w:eastAsia="Times New Roman" w:hAnsi="Verdana" w:cs="Times New Roman"/>
          <w:color w:val="000000"/>
          <w:kern w:val="0"/>
          <w:sz w:val="18"/>
          <w:szCs w:val="18"/>
          <w:lang w:eastAsia="ru-RU"/>
        </w:rPr>
        <w:br/>
        <w:t>российского государства с позиций общей теории государства и права,</w:t>
      </w:r>
      <w:r w:rsidRPr="00A507A8">
        <w:rPr>
          <w:rFonts w:ascii="Verdana" w:eastAsia="Times New Roman" w:hAnsi="Verdana" w:cs="Times New Roman"/>
          <w:color w:val="000000"/>
          <w:kern w:val="0"/>
          <w:sz w:val="18"/>
          <w:szCs w:val="18"/>
          <w:lang w:eastAsia="ru-RU"/>
        </w:rPr>
        <w:br/>
        <w:t>с учетом достижений отраслевых юридических, экономических,</w:t>
      </w:r>
      <w:r w:rsidRPr="00A507A8">
        <w:rPr>
          <w:rFonts w:ascii="Verdana" w:eastAsia="Times New Roman" w:hAnsi="Verdana" w:cs="Times New Roman"/>
          <w:color w:val="000000"/>
          <w:kern w:val="0"/>
          <w:sz w:val="18"/>
          <w:szCs w:val="18"/>
          <w:lang w:eastAsia="ru-RU"/>
        </w:rPr>
        <w:br/>
        <w:t>политологических наук, а также современных условий развития национальной</w:t>
      </w:r>
      <w:r w:rsidRPr="00A507A8">
        <w:rPr>
          <w:rFonts w:ascii="Verdana" w:eastAsia="Times New Roman" w:hAnsi="Verdana" w:cs="Times New Roman"/>
          <w:color w:val="000000"/>
          <w:kern w:val="0"/>
          <w:sz w:val="18"/>
          <w:szCs w:val="18"/>
          <w:lang w:eastAsia="ru-RU"/>
        </w:rPr>
        <w:br/>
        <w:t>экономики;</w:t>
      </w:r>
    </w:p>
    <w:p w14:paraId="7BFBAE75"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определены формы нормативно-правового обеспечения и средства иного характера, присущие составным элементам экономической политики;</w:t>
      </w:r>
    </w:p>
    <w:p w14:paraId="0160A8FC"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сформулировано авторское понятие нормативно-правового обеспечения и дано его соотношение с нормативно-правовым регулированием;</w:t>
      </w:r>
    </w:p>
    <w:p w14:paraId="743F73EE"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 выявлены негативные факторы существующего нормативно-правового</w:t>
      </w:r>
      <w:r w:rsidRPr="00A507A8">
        <w:rPr>
          <w:rFonts w:ascii="Verdana" w:eastAsia="Times New Roman" w:hAnsi="Verdana" w:cs="Times New Roman"/>
          <w:color w:val="000000"/>
          <w:kern w:val="0"/>
          <w:sz w:val="18"/>
          <w:szCs w:val="18"/>
          <w:lang w:eastAsia="ru-RU"/>
        </w:rPr>
        <w:br/>
        <w:t>обеспечения экономической политики, препятствующие достижению</w:t>
      </w:r>
      <w:r w:rsidRPr="00A507A8">
        <w:rPr>
          <w:rFonts w:ascii="Verdana" w:eastAsia="Times New Roman" w:hAnsi="Verdana" w:cs="Times New Roman"/>
          <w:color w:val="000000"/>
          <w:kern w:val="0"/>
          <w:sz w:val="18"/>
          <w:szCs w:val="18"/>
          <w:lang w:eastAsia="ru-RU"/>
        </w:rPr>
        <w:br/>
        <w:t>инновационной модернизации экономики и устойчивого развития;</w:t>
      </w:r>
    </w:p>
    <w:p w14:paraId="414F6DFE"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 обоснована необходимость разработки и реализации</w:t>
      </w:r>
      <w:r w:rsidRPr="00A507A8">
        <w:rPr>
          <w:rFonts w:ascii="Verdana" w:eastAsia="Times New Roman" w:hAnsi="Verdana" w:cs="Times New Roman"/>
          <w:color w:val="000000"/>
          <w:kern w:val="0"/>
          <w:sz w:val="18"/>
          <w:szCs w:val="18"/>
          <w:lang w:eastAsia="ru-RU"/>
        </w:rPr>
        <w:br/>
        <w:t>эффективной программы нормативно-правового обеспечения экономики с</w:t>
      </w:r>
      <w:r w:rsidRPr="00A507A8">
        <w:rPr>
          <w:rFonts w:ascii="Verdana" w:eastAsia="Times New Roman" w:hAnsi="Verdana" w:cs="Times New Roman"/>
          <w:color w:val="000000"/>
          <w:kern w:val="0"/>
          <w:sz w:val="18"/>
          <w:szCs w:val="18"/>
          <w:lang w:eastAsia="ru-RU"/>
        </w:rPr>
        <w:br/>
        <w:t>учетом условий текущего развития и учетом национальных особенностей;</w:t>
      </w:r>
    </w:p>
    <w:p w14:paraId="1F3B8A4F"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 определены основные принципы развития нормативно-правового</w:t>
      </w:r>
      <w:r w:rsidRPr="00A507A8">
        <w:rPr>
          <w:rFonts w:ascii="Verdana" w:eastAsia="Times New Roman" w:hAnsi="Verdana" w:cs="Times New Roman"/>
          <w:color w:val="000000"/>
          <w:kern w:val="0"/>
          <w:sz w:val="18"/>
          <w:szCs w:val="18"/>
          <w:lang w:eastAsia="ru-RU"/>
        </w:rPr>
        <w:br/>
        <w:t>обеспечения экономической политики России, в целях повышения ее</w:t>
      </w:r>
      <w:r w:rsidRPr="00A507A8">
        <w:rPr>
          <w:rFonts w:ascii="Verdana" w:eastAsia="Times New Roman" w:hAnsi="Verdana" w:cs="Times New Roman"/>
          <w:color w:val="000000"/>
          <w:kern w:val="0"/>
          <w:sz w:val="18"/>
          <w:szCs w:val="18"/>
          <w:lang w:eastAsia="ru-RU"/>
        </w:rPr>
        <w:br/>
        <w:t>эффективности.</w:t>
      </w:r>
    </w:p>
    <w:p w14:paraId="4A35B4CB"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Основные положения, выносимые на защиту</w:t>
      </w:r>
      <w:r w:rsidRPr="00A507A8">
        <w:rPr>
          <w:rFonts w:ascii="Verdana" w:eastAsia="Times New Roman" w:hAnsi="Verdana" w:cs="Times New Roman"/>
          <w:color w:val="000000"/>
          <w:kern w:val="0"/>
          <w:sz w:val="18"/>
          <w:szCs w:val="18"/>
          <w:lang w:eastAsia="ru-RU"/>
        </w:rPr>
        <w:t>:</w:t>
      </w:r>
    </w:p>
    <w:p w14:paraId="09659D27" w14:textId="77777777" w:rsidR="00A507A8" w:rsidRPr="00A507A8" w:rsidRDefault="00A507A8" w:rsidP="00576017">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lastRenderedPageBreak/>
        <w:t>Экономическая политика включает в себя процессы: 1) разработки; 2) реализации; 3) саморегулирования. Каждому из указанных элементов необходим достаточный набор средств нормативно-правового и иного характера.</w:t>
      </w:r>
    </w:p>
    <w:p w14:paraId="1A4A86A2" w14:textId="77777777" w:rsidR="00A507A8" w:rsidRPr="00A507A8" w:rsidRDefault="00A507A8" w:rsidP="00576017">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Нормативно-правовое обеспечение экономической политики в целом, так и на элементном уровне характеризуется научностью, системностью и многоаспектностью. Нормативно-правовое обеспечение есть научно обоснованная, последовательная система правовых и иных средств, при помощи которых гражданское общество и государство осуществляет воздействие на экономические отношения (реализация экономической политики, саморегулирование) и отношения, непосредственно связанные с разработкой экономической политики, исходя из очередности задач и преследуемых целей, возникающих перед обществом.</w:t>
      </w:r>
    </w:p>
    <w:p w14:paraId="381BC7CC" w14:textId="77777777" w:rsidR="00A507A8" w:rsidRPr="00A507A8" w:rsidRDefault="00A507A8" w:rsidP="00576017">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Нормативно-правовое обеспечение является более широким по сравнению с нормативно-правовым регулированием. Первое представляет собой не только регулирование при помощи нормативно-правовых актов, но и включает в себя совокупность взаимосвязанных элементов социально-экономического и правового саморегулирования. Таким образом следует соотносить «нормативно-правовое регулирование» и «нормативно-правовое обеспечение» как часть и целое.</w:t>
      </w:r>
    </w:p>
    <w:p w14:paraId="1CCCB9E0" w14:textId="77777777" w:rsidR="00A507A8" w:rsidRPr="00A507A8" w:rsidRDefault="00A507A8" w:rsidP="00576017">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Модернизация экономической политики и достижение устойчивого экономического роста возможны при внедрении нормативно-правового обеспечения инновационного характера (обеспечивающего качественный рост эффективности управленческих процессов и создания институциональных и законодательных условий для внедрения нововведений в экономическую политику), учитывающего текущий потенциал развития Российской Федерации.</w:t>
      </w:r>
    </w:p>
    <w:p w14:paraId="750374E7" w14:textId="77777777" w:rsidR="00A507A8" w:rsidRPr="00A507A8" w:rsidRDefault="00A507A8" w:rsidP="00576017">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В ходе трансформации экономической политики (от плановой к либеральной и от либеральной к смешанной) экономические отношения в России регулировались посредством законов, подзаконных и судебных актов, договоров. Закон имеет приоритетное значение, однако, зачастую в силу низкой эффективности, в качестве основной правовой формы регулирования</w:t>
      </w:r>
    </w:p>
    <w:p w14:paraId="20A8BA68"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жизни общества и экономики выступают акты органов исполнительной власти, а роль договора в процессах саморегулирования преуменьшена. В связи с этим возникает необходимость разработки и реализации эффективной программы нормативно-правового обеспечения экономики.</w:t>
      </w:r>
    </w:p>
    <w:p w14:paraId="0403DE42"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6. С развитием интеграционных отношений, вхождением России в</w:t>
      </w:r>
      <w:r w:rsidRPr="00A507A8">
        <w:rPr>
          <w:rFonts w:ascii="Verdana" w:eastAsia="Times New Roman" w:hAnsi="Verdana" w:cs="Times New Roman"/>
          <w:color w:val="000000"/>
          <w:kern w:val="0"/>
          <w:sz w:val="18"/>
          <w:szCs w:val="18"/>
          <w:lang w:eastAsia="ru-RU"/>
        </w:rPr>
        <w:br/>
        <w:t>мировую экономику, приоритетное значение приобретают международные</w:t>
      </w:r>
      <w:r w:rsidRPr="00A507A8">
        <w:rPr>
          <w:rFonts w:ascii="Verdana" w:eastAsia="Times New Roman" w:hAnsi="Verdana" w:cs="Times New Roman"/>
          <w:color w:val="000000"/>
          <w:kern w:val="0"/>
          <w:sz w:val="18"/>
          <w:szCs w:val="18"/>
          <w:lang w:eastAsia="ru-RU"/>
        </w:rPr>
        <w:br/>
        <w:t>акты. Политика экономических санкций приостанавливает экономические</w:t>
      </w:r>
      <w:r w:rsidRPr="00A507A8">
        <w:rPr>
          <w:rFonts w:ascii="Verdana" w:eastAsia="Times New Roman" w:hAnsi="Verdana" w:cs="Times New Roman"/>
          <w:color w:val="000000"/>
          <w:kern w:val="0"/>
          <w:sz w:val="18"/>
          <w:szCs w:val="18"/>
          <w:lang w:eastAsia="ru-RU"/>
        </w:rPr>
        <w:br/>
        <w:t>отношения, устанавливает новые правила взаимодействия. Законодательство,</w:t>
      </w:r>
      <w:r w:rsidRPr="00A507A8">
        <w:rPr>
          <w:rFonts w:ascii="Verdana" w:eastAsia="Times New Roman" w:hAnsi="Verdana" w:cs="Times New Roman"/>
          <w:color w:val="000000"/>
          <w:kern w:val="0"/>
          <w:sz w:val="18"/>
          <w:szCs w:val="18"/>
          <w:lang w:eastAsia="ru-RU"/>
        </w:rPr>
        <w:br/>
        <w:t>административные правила, техника и практика государственного</w:t>
      </w:r>
      <w:r w:rsidRPr="00A507A8">
        <w:rPr>
          <w:rFonts w:ascii="Verdana" w:eastAsia="Times New Roman" w:hAnsi="Verdana" w:cs="Times New Roman"/>
          <w:color w:val="000000"/>
          <w:kern w:val="0"/>
          <w:sz w:val="18"/>
          <w:szCs w:val="18"/>
          <w:lang w:eastAsia="ru-RU"/>
        </w:rPr>
        <w:br/>
        <w:t>регулирования внешнеэкономических связей должны быть выведены на</w:t>
      </w:r>
      <w:r w:rsidRPr="00A507A8">
        <w:rPr>
          <w:rFonts w:ascii="Verdana" w:eastAsia="Times New Roman" w:hAnsi="Verdana" w:cs="Times New Roman"/>
          <w:color w:val="000000"/>
          <w:kern w:val="0"/>
          <w:sz w:val="18"/>
          <w:szCs w:val="18"/>
          <w:lang w:eastAsia="ru-RU"/>
        </w:rPr>
        <w:br/>
        <w:t>современный мировой уровень с учетом национальных особенностей и</w:t>
      </w:r>
      <w:r w:rsidRPr="00A507A8">
        <w:rPr>
          <w:rFonts w:ascii="Verdana" w:eastAsia="Times New Roman" w:hAnsi="Verdana" w:cs="Times New Roman"/>
          <w:color w:val="000000"/>
          <w:kern w:val="0"/>
          <w:sz w:val="18"/>
          <w:szCs w:val="18"/>
          <w:lang w:eastAsia="ru-RU"/>
        </w:rPr>
        <w:br/>
        <w:t>интересов.</w:t>
      </w:r>
    </w:p>
    <w:p w14:paraId="23723F7A"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7. Дальнейшие направления нормативно-правового обеспечения</w:t>
      </w:r>
      <w:r w:rsidRPr="00A507A8">
        <w:rPr>
          <w:rFonts w:ascii="Verdana" w:eastAsia="Times New Roman" w:hAnsi="Verdana" w:cs="Times New Roman"/>
          <w:color w:val="000000"/>
          <w:kern w:val="0"/>
          <w:sz w:val="18"/>
          <w:szCs w:val="18"/>
          <w:lang w:eastAsia="ru-RU"/>
        </w:rPr>
        <w:br/>
        <w:t>экономической политики России будут определяться задачами содействия ее</w:t>
      </w:r>
      <w:r w:rsidRPr="00A507A8">
        <w:rPr>
          <w:rFonts w:ascii="Verdana" w:eastAsia="Times New Roman" w:hAnsi="Verdana" w:cs="Times New Roman"/>
          <w:color w:val="000000"/>
          <w:kern w:val="0"/>
          <w:sz w:val="18"/>
          <w:szCs w:val="18"/>
          <w:lang w:eastAsia="ru-RU"/>
        </w:rPr>
        <w:br/>
        <w:t>поступательного развития, единого экономического пространства России и</w:t>
      </w:r>
      <w:r w:rsidRPr="00A507A8">
        <w:rPr>
          <w:rFonts w:ascii="Verdana" w:eastAsia="Times New Roman" w:hAnsi="Verdana" w:cs="Times New Roman"/>
          <w:color w:val="000000"/>
          <w:kern w:val="0"/>
          <w:sz w:val="18"/>
          <w:szCs w:val="18"/>
          <w:lang w:eastAsia="ru-RU"/>
        </w:rPr>
        <w:br/>
        <w:t>членов Евразийского Экономического Союза, а также вызовам с которыми</w:t>
      </w:r>
      <w:r w:rsidRPr="00A507A8">
        <w:rPr>
          <w:rFonts w:ascii="Verdana" w:eastAsia="Times New Roman" w:hAnsi="Verdana" w:cs="Times New Roman"/>
          <w:color w:val="000000"/>
          <w:kern w:val="0"/>
          <w:sz w:val="18"/>
          <w:szCs w:val="18"/>
          <w:lang w:eastAsia="ru-RU"/>
        </w:rPr>
        <w:br/>
        <w:t>сталкивается Российская Федерация на геополитическом пространстве.</w:t>
      </w:r>
    </w:p>
    <w:p w14:paraId="70F9F951"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Основными принципами развития нормативно-правового обеспечения институтов, создающих условия для повышения эффективности экономической политики современного Российского государства, должны стать:</w:t>
      </w:r>
    </w:p>
    <w:p w14:paraId="40DE9C00"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прозрачность и надежность средств правовой защиты конкуренции;</w:t>
      </w:r>
    </w:p>
    <w:p w14:paraId="37138457"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государственная поддержка институтов гражданского общества для увеличения его инициативности в развитии нормативно-правовой базы;</w:t>
      </w:r>
    </w:p>
    <w:p w14:paraId="02C8DD5E"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законодательное закрепление реального учета мнения субъектов гражданского оборота при любых изменениях в законодательстве;</w:t>
      </w:r>
    </w:p>
    <w:p w14:paraId="6EE117DE"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 xml:space="preserve">преимущественное использование частноправовых способов защиты собственности, направленных на обеспечение правопорядка в сфере гражданского оборота не столько за счет превентивных </w:t>
      </w:r>
      <w:r w:rsidRPr="00A507A8">
        <w:rPr>
          <w:rFonts w:ascii="Verdana" w:eastAsia="Times New Roman" w:hAnsi="Verdana" w:cs="Times New Roman"/>
          <w:color w:val="000000"/>
          <w:kern w:val="0"/>
          <w:sz w:val="18"/>
          <w:szCs w:val="18"/>
          <w:lang w:eastAsia="ru-RU"/>
        </w:rPr>
        <w:lastRenderedPageBreak/>
        <w:t>ограничений, сколько за счет неотвратимости быстрой компенсации в полной мере любого причиненного ущерба законным правам и интересам собственников;</w:t>
      </w:r>
    </w:p>
    <w:p w14:paraId="4C5D8CBF"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повышение открытости механизмов, обеспечивающих реализацию прав собственности, всех лиц, участвующих в имущественном обороте, независимо от формы собственности;</w:t>
      </w:r>
    </w:p>
    <w:p w14:paraId="3BED57EC"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создание системы необходимых и достаточных правовых процедур государственного и общественного контроля реализации экономической политики.</w:t>
      </w:r>
    </w:p>
    <w:p w14:paraId="1B52DF17"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Научная и практическая значимость</w:t>
      </w:r>
      <w:r w:rsidRPr="00A507A8">
        <w:rPr>
          <w:rFonts w:ascii="Verdana" w:eastAsia="Times New Roman" w:hAnsi="Verdana" w:cs="Times New Roman"/>
          <w:color w:val="000000"/>
          <w:kern w:val="0"/>
          <w:sz w:val="18"/>
          <w:szCs w:val="18"/>
          <w:lang w:eastAsia="ru-RU"/>
        </w:rPr>
        <w:t> исследования предопределяется научной новизной и тем вкладом, который вносят предложенные в работе</w:t>
      </w:r>
    </w:p>
    <w:p w14:paraId="55452D7A"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понятия, определения, типология экономической политики в развитие теории государства и права.</w:t>
      </w:r>
    </w:p>
    <w:p w14:paraId="59EE7D08"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Сформулированные в работе выводы могут быть использованы в преподавании таких учебных дисциплин как: «Теория государства и права», «Проблемы теории государства и права», «История права и государства», «Конституционное право», «Административное право России», «Предпринимательское право», а также при разработке и внедрении в учебный процесс специального курса, посвященного нормативно-правовому обеспечению экономической политики современной России.</w:t>
      </w:r>
    </w:p>
    <w:p w14:paraId="2D3F8256"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color w:val="000000"/>
          <w:kern w:val="0"/>
          <w:sz w:val="18"/>
          <w:szCs w:val="18"/>
          <w:lang w:eastAsia="ru-RU"/>
        </w:rPr>
        <w:t>Основные положения и выводы, содержащиеся в диссертационном исследовании могут найти свое применение в правотворческой деятельности, в процессе развития механизма государственного управления (в первую очередь России), в разработке и законодательном установлении государственной концепции развития экономической политики. Целесообразным представляется предложение о принятии федерального закона «Об экономическом регулировании в Российской Федерации», который позволит создать эффективный механизм правового обеспечения экономических отношений инновационного типа.</w:t>
      </w:r>
    </w:p>
    <w:p w14:paraId="7877DC54"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Апробации результатов исследования.</w:t>
      </w:r>
      <w:r w:rsidRPr="00A507A8">
        <w:rPr>
          <w:rFonts w:ascii="Verdana" w:eastAsia="Times New Roman" w:hAnsi="Verdana" w:cs="Times New Roman"/>
          <w:color w:val="000000"/>
          <w:kern w:val="0"/>
          <w:sz w:val="18"/>
          <w:szCs w:val="18"/>
          <w:lang w:eastAsia="ru-RU"/>
        </w:rPr>
        <w:t> Основные положения и выводы диссертации нашли отражение в 11 опубликованных научных статьях, в том числе в 6 публикациях в рецензируемых научных журналах, рекомендованных ВАК Министерства образования и науки Российской Федерации: «Правовое государство: теория и практика», «Юридическая мысль»; докладывались на международной научно-практической конференции: «Татищевские чтения: актуальные проблемы науки и практики» (г. Тольятти, 2015 г.), на международной научно-практической конференции: «Правовое государство: проблемы понимания и реализации» (г. Уфа, 2015 г.), а также на Всероссийской научно-практической конференции «Круглый стол журналов “Государство и право”, “Правовая политика и правовая жизнь”, “Вектор науки ТГУ. Серия: Юридические науки” на тему: “Разработка проекта концепции правовой политики в сфере юридической ответственности”» (г. Тольятти, 2015 г.). Идеи и суждения были озвучены на заседаниях кафедры теории и истории государства и права Ульяновского государственного университета. Кроме того, положения диссертационной работы, были использованы при проведении лекционных и практических занятий по дисциплинам «Теория государства и права», «История отечественного государства и права», «Актуальные проблемы теории государства и права», «Конституционное право» и «Предпринимательское право».</w:t>
      </w:r>
    </w:p>
    <w:p w14:paraId="294C8079" w14:textId="77777777" w:rsidR="00A507A8" w:rsidRPr="00A507A8" w:rsidRDefault="00A507A8" w:rsidP="00A507A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7A8">
        <w:rPr>
          <w:rFonts w:ascii="Verdana" w:eastAsia="Times New Roman" w:hAnsi="Verdana" w:cs="Times New Roman"/>
          <w:b/>
          <w:bCs/>
          <w:color w:val="000000"/>
          <w:kern w:val="0"/>
          <w:sz w:val="18"/>
          <w:szCs w:val="18"/>
          <w:lang w:eastAsia="ru-RU"/>
        </w:rPr>
        <w:t>Структура диссертации</w:t>
      </w:r>
      <w:r w:rsidRPr="00A507A8">
        <w:rPr>
          <w:rFonts w:ascii="Verdana" w:eastAsia="Times New Roman" w:hAnsi="Verdana" w:cs="Times New Roman"/>
          <w:color w:val="000000"/>
          <w:kern w:val="0"/>
          <w:sz w:val="18"/>
          <w:szCs w:val="18"/>
          <w:lang w:eastAsia="ru-RU"/>
        </w:rPr>
        <w:t> обусловлена целью и задачами исследования и включает введение, две главы, объединяющих семь параграфов, заключение и список использованных источников. Общий объем работы – 217 страниц</w:t>
      </w:r>
    </w:p>
    <w:p w14:paraId="48AEFAFD" w14:textId="77777777" w:rsidR="00A507A8" w:rsidRPr="00A507A8" w:rsidRDefault="00A507A8" w:rsidP="00A507A8"/>
    <w:sectPr w:rsidR="00A507A8" w:rsidRPr="00A507A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82465" w14:textId="77777777" w:rsidR="00576017" w:rsidRDefault="00576017">
      <w:pPr>
        <w:spacing w:after="0" w:line="240" w:lineRule="auto"/>
      </w:pPr>
      <w:r>
        <w:separator/>
      </w:r>
    </w:p>
  </w:endnote>
  <w:endnote w:type="continuationSeparator" w:id="0">
    <w:p w14:paraId="6CE60745" w14:textId="77777777" w:rsidR="00576017" w:rsidRDefault="0057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9D081" w14:textId="77777777" w:rsidR="00576017" w:rsidRDefault="00576017">
      <w:pPr>
        <w:spacing w:after="0" w:line="240" w:lineRule="auto"/>
      </w:pPr>
      <w:r>
        <w:separator/>
      </w:r>
    </w:p>
  </w:footnote>
  <w:footnote w:type="continuationSeparator" w:id="0">
    <w:p w14:paraId="1945AEC1" w14:textId="77777777" w:rsidR="00576017" w:rsidRDefault="00576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DA877E9"/>
    <w:multiLevelType w:val="multilevel"/>
    <w:tmpl w:val="CA98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17"/>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31630</TotalTime>
  <Pages>6</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6065</cp:revision>
  <cp:lastPrinted>2009-02-06T05:36:00Z</cp:lastPrinted>
  <dcterms:created xsi:type="dcterms:W3CDTF">2016-09-19T15:12:00Z</dcterms:created>
  <dcterms:modified xsi:type="dcterms:W3CDTF">2017-02-20T11:56:00Z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