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AE15E36" w:rsidR="00481E8C" w:rsidRPr="00E92260" w:rsidRDefault="00E92260" w:rsidP="00E92260">
      <w:r>
        <w:t>Ісаєнко Ігор Володимирович, директор дочірнього підприємства «Кіровоградський облавтодор» Відкритого акціонерного товариства «Державна акціонерна компанія «Автомобільні дороги України». Назва дисертації «Адміністративно-правовий механізм профілактики правопорушень проти громадського порядку та безпеки Національною поліцією України». Шифр та назва спеціальності – 12.00.07 – адміністративне право і процес; фінансове право; інформаційне право. Спецрада Д 11.737.02 у Донецькому державному університеті внутрішніх справ, МВС України (25015, м. Кропивницький, вул. Велика Перспективна, 1; тел.: 067-925-69-13). Науковий керівник: Алфьоров Сергій Миколайович, доктор юридичних наук, професор, старший науковий співробітник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справ. Офіційні опоненти: Кобзар Олександр Федорович, доктор юридичних наук, професор, начальник факультету забезпечення державної безпеки Київського інституту Національної гвардії України; Дрозд Олексій Юрійович, доктор юридичних наук, професор, керівник Департаменту організаційного забезпечення діяльності Бюро економічної безпеки України.</w:t>
      </w:r>
    </w:p>
    <w:sectPr w:rsidR="00481E8C" w:rsidRPr="00E92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A2B" w14:textId="77777777" w:rsidR="0039031B" w:rsidRDefault="0039031B">
      <w:pPr>
        <w:spacing w:after="0" w:line="240" w:lineRule="auto"/>
      </w:pPr>
      <w:r>
        <w:separator/>
      </w:r>
    </w:p>
  </w:endnote>
  <w:endnote w:type="continuationSeparator" w:id="0">
    <w:p w14:paraId="4D046939" w14:textId="77777777" w:rsidR="0039031B" w:rsidRDefault="003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F6FB" w14:textId="77777777" w:rsidR="0039031B" w:rsidRDefault="0039031B">
      <w:pPr>
        <w:spacing w:after="0" w:line="240" w:lineRule="auto"/>
      </w:pPr>
      <w:r>
        <w:separator/>
      </w:r>
    </w:p>
  </w:footnote>
  <w:footnote w:type="continuationSeparator" w:id="0">
    <w:p w14:paraId="6C2EBFF2" w14:textId="77777777" w:rsidR="0039031B" w:rsidRDefault="0039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3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1B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5994</cp:revision>
  <dcterms:created xsi:type="dcterms:W3CDTF">2024-06-20T08:51:00Z</dcterms:created>
  <dcterms:modified xsi:type="dcterms:W3CDTF">2024-10-06T15:39:00Z</dcterms:modified>
  <cp:category/>
</cp:coreProperties>
</file>