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546" w:rsidRDefault="00F91873" w:rsidP="00F91873">
      <w:pPr>
        <w:rPr>
          <w:rFonts w:ascii="Times New Roman" w:eastAsia="Times New Roman" w:hAnsi="Times New Roman" w:cs="Times New Roman"/>
          <w:color w:val="000000"/>
          <w:kern w:val="0"/>
          <w:sz w:val="28"/>
          <w:szCs w:val="28"/>
          <w:lang w:val="en-US" w:eastAsia="ru-RU" w:bidi="ru-RU"/>
        </w:rPr>
      </w:pPr>
      <w:r w:rsidRPr="00F91873">
        <w:rPr>
          <w:rFonts w:ascii="Times New Roman" w:eastAsia="Times New Roman" w:hAnsi="Times New Roman" w:cs="Times New Roman" w:hint="eastAsia"/>
          <w:color w:val="000000"/>
          <w:kern w:val="0"/>
          <w:sz w:val="28"/>
          <w:szCs w:val="28"/>
          <w:lang w:eastAsia="ru-RU" w:bidi="ru-RU"/>
        </w:rPr>
        <w:t>Соколова</w:t>
      </w:r>
      <w:r w:rsidRPr="00F91873">
        <w:rPr>
          <w:rFonts w:ascii="Times New Roman" w:eastAsia="Times New Roman" w:hAnsi="Times New Roman" w:cs="Times New Roman"/>
          <w:color w:val="000000"/>
          <w:kern w:val="0"/>
          <w:sz w:val="28"/>
          <w:szCs w:val="28"/>
          <w:lang w:eastAsia="ru-RU" w:bidi="ru-RU"/>
        </w:rPr>
        <w:t xml:space="preserve"> </w:t>
      </w:r>
      <w:r w:rsidRPr="00F91873">
        <w:rPr>
          <w:rFonts w:ascii="Times New Roman" w:eastAsia="Times New Roman" w:hAnsi="Times New Roman" w:cs="Times New Roman" w:hint="eastAsia"/>
          <w:color w:val="000000"/>
          <w:kern w:val="0"/>
          <w:sz w:val="28"/>
          <w:szCs w:val="28"/>
          <w:lang w:eastAsia="ru-RU" w:bidi="ru-RU"/>
        </w:rPr>
        <w:t>Галина</w:t>
      </w:r>
      <w:r w:rsidRPr="00F91873">
        <w:rPr>
          <w:rFonts w:ascii="Times New Roman" w:eastAsia="Times New Roman" w:hAnsi="Times New Roman" w:cs="Times New Roman"/>
          <w:color w:val="000000"/>
          <w:kern w:val="0"/>
          <w:sz w:val="28"/>
          <w:szCs w:val="28"/>
          <w:lang w:eastAsia="ru-RU" w:bidi="ru-RU"/>
        </w:rPr>
        <w:t xml:space="preserve"> </w:t>
      </w:r>
      <w:r w:rsidRPr="00F91873">
        <w:rPr>
          <w:rFonts w:ascii="Times New Roman" w:eastAsia="Times New Roman" w:hAnsi="Times New Roman" w:cs="Times New Roman" w:hint="eastAsia"/>
          <w:color w:val="000000"/>
          <w:kern w:val="0"/>
          <w:sz w:val="28"/>
          <w:szCs w:val="28"/>
          <w:lang w:eastAsia="ru-RU" w:bidi="ru-RU"/>
        </w:rPr>
        <w:t>Фаустовна</w:t>
      </w:r>
      <w:r w:rsidRPr="00F91873">
        <w:rPr>
          <w:rFonts w:ascii="Times New Roman" w:eastAsia="Times New Roman" w:hAnsi="Times New Roman" w:cs="Times New Roman"/>
          <w:color w:val="000000"/>
          <w:kern w:val="0"/>
          <w:sz w:val="28"/>
          <w:szCs w:val="28"/>
          <w:lang w:eastAsia="ru-RU" w:bidi="ru-RU"/>
        </w:rPr>
        <w:t xml:space="preserve">. </w:t>
      </w:r>
      <w:r w:rsidRPr="00F91873">
        <w:rPr>
          <w:rFonts w:ascii="Times New Roman" w:eastAsia="Times New Roman" w:hAnsi="Times New Roman" w:cs="Times New Roman" w:hint="eastAsia"/>
          <w:color w:val="000000"/>
          <w:kern w:val="0"/>
          <w:sz w:val="28"/>
          <w:szCs w:val="28"/>
          <w:lang w:eastAsia="ru-RU" w:bidi="ru-RU"/>
        </w:rPr>
        <w:t>Разработка</w:t>
      </w:r>
      <w:r w:rsidRPr="00F91873">
        <w:rPr>
          <w:rFonts w:ascii="Times New Roman" w:eastAsia="Times New Roman" w:hAnsi="Times New Roman" w:cs="Times New Roman"/>
          <w:color w:val="000000"/>
          <w:kern w:val="0"/>
          <w:sz w:val="28"/>
          <w:szCs w:val="28"/>
          <w:lang w:eastAsia="ru-RU" w:bidi="ru-RU"/>
        </w:rPr>
        <w:t xml:space="preserve"> </w:t>
      </w:r>
      <w:r w:rsidRPr="00F91873">
        <w:rPr>
          <w:rFonts w:ascii="Times New Roman" w:eastAsia="Times New Roman" w:hAnsi="Times New Roman" w:cs="Times New Roman" w:hint="eastAsia"/>
          <w:color w:val="000000"/>
          <w:kern w:val="0"/>
          <w:sz w:val="28"/>
          <w:szCs w:val="28"/>
          <w:lang w:eastAsia="ru-RU" w:bidi="ru-RU"/>
        </w:rPr>
        <w:t>технологических</w:t>
      </w:r>
      <w:r w:rsidRPr="00F91873">
        <w:rPr>
          <w:rFonts w:ascii="Times New Roman" w:eastAsia="Times New Roman" w:hAnsi="Times New Roman" w:cs="Times New Roman"/>
          <w:color w:val="000000"/>
          <w:kern w:val="0"/>
          <w:sz w:val="28"/>
          <w:szCs w:val="28"/>
          <w:lang w:eastAsia="ru-RU" w:bidi="ru-RU"/>
        </w:rPr>
        <w:t xml:space="preserve"> </w:t>
      </w:r>
      <w:r w:rsidRPr="00F91873">
        <w:rPr>
          <w:rFonts w:ascii="Times New Roman" w:eastAsia="Times New Roman" w:hAnsi="Times New Roman" w:cs="Times New Roman" w:hint="eastAsia"/>
          <w:color w:val="000000"/>
          <w:kern w:val="0"/>
          <w:sz w:val="28"/>
          <w:szCs w:val="28"/>
          <w:lang w:eastAsia="ru-RU" w:bidi="ru-RU"/>
        </w:rPr>
        <w:t>приемов</w:t>
      </w:r>
      <w:r w:rsidRPr="00F91873">
        <w:rPr>
          <w:rFonts w:ascii="Times New Roman" w:eastAsia="Times New Roman" w:hAnsi="Times New Roman" w:cs="Times New Roman"/>
          <w:color w:val="000000"/>
          <w:kern w:val="0"/>
          <w:sz w:val="28"/>
          <w:szCs w:val="28"/>
          <w:lang w:eastAsia="ru-RU" w:bidi="ru-RU"/>
        </w:rPr>
        <w:t xml:space="preserve"> </w:t>
      </w:r>
      <w:r w:rsidRPr="00F91873">
        <w:rPr>
          <w:rFonts w:ascii="Times New Roman" w:eastAsia="Times New Roman" w:hAnsi="Times New Roman" w:cs="Times New Roman" w:hint="eastAsia"/>
          <w:color w:val="000000"/>
          <w:kern w:val="0"/>
          <w:sz w:val="28"/>
          <w:szCs w:val="28"/>
          <w:lang w:eastAsia="ru-RU" w:bidi="ru-RU"/>
        </w:rPr>
        <w:t>возделывания</w:t>
      </w:r>
      <w:r w:rsidRPr="00F91873">
        <w:rPr>
          <w:rFonts w:ascii="Times New Roman" w:eastAsia="Times New Roman" w:hAnsi="Times New Roman" w:cs="Times New Roman"/>
          <w:color w:val="000000"/>
          <w:kern w:val="0"/>
          <w:sz w:val="28"/>
          <w:szCs w:val="28"/>
          <w:lang w:eastAsia="ru-RU" w:bidi="ru-RU"/>
        </w:rPr>
        <w:t xml:space="preserve"> </w:t>
      </w:r>
      <w:r w:rsidRPr="00F91873">
        <w:rPr>
          <w:rFonts w:ascii="Times New Roman" w:eastAsia="Times New Roman" w:hAnsi="Times New Roman" w:cs="Times New Roman" w:hint="eastAsia"/>
          <w:color w:val="000000"/>
          <w:kern w:val="0"/>
          <w:sz w:val="28"/>
          <w:szCs w:val="28"/>
          <w:lang w:eastAsia="ru-RU" w:bidi="ru-RU"/>
        </w:rPr>
        <w:t>табака</w:t>
      </w:r>
      <w:r w:rsidRPr="00F91873">
        <w:rPr>
          <w:rFonts w:ascii="Times New Roman" w:eastAsia="Times New Roman" w:hAnsi="Times New Roman" w:cs="Times New Roman"/>
          <w:color w:val="000000"/>
          <w:kern w:val="0"/>
          <w:sz w:val="28"/>
          <w:szCs w:val="28"/>
          <w:lang w:eastAsia="ru-RU" w:bidi="ru-RU"/>
        </w:rPr>
        <w:t xml:space="preserve"> </w:t>
      </w:r>
      <w:r w:rsidRPr="00F91873">
        <w:rPr>
          <w:rFonts w:ascii="Times New Roman" w:eastAsia="Times New Roman" w:hAnsi="Times New Roman" w:cs="Times New Roman" w:hint="eastAsia"/>
          <w:color w:val="000000"/>
          <w:kern w:val="0"/>
          <w:sz w:val="28"/>
          <w:szCs w:val="28"/>
          <w:lang w:eastAsia="ru-RU" w:bidi="ru-RU"/>
        </w:rPr>
        <w:t>в</w:t>
      </w:r>
      <w:r w:rsidRPr="00F91873">
        <w:rPr>
          <w:rFonts w:ascii="Times New Roman" w:eastAsia="Times New Roman" w:hAnsi="Times New Roman" w:cs="Times New Roman"/>
          <w:color w:val="000000"/>
          <w:kern w:val="0"/>
          <w:sz w:val="28"/>
          <w:szCs w:val="28"/>
          <w:lang w:eastAsia="ru-RU" w:bidi="ru-RU"/>
        </w:rPr>
        <w:t xml:space="preserve"> </w:t>
      </w:r>
      <w:r w:rsidRPr="00F91873">
        <w:rPr>
          <w:rFonts w:ascii="Times New Roman" w:eastAsia="Times New Roman" w:hAnsi="Times New Roman" w:cs="Times New Roman" w:hint="eastAsia"/>
          <w:color w:val="000000"/>
          <w:kern w:val="0"/>
          <w:sz w:val="28"/>
          <w:szCs w:val="28"/>
          <w:lang w:eastAsia="ru-RU" w:bidi="ru-RU"/>
        </w:rPr>
        <w:t>условиях</w:t>
      </w:r>
      <w:r w:rsidRPr="00F91873">
        <w:rPr>
          <w:rFonts w:ascii="Times New Roman" w:eastAsia="Times New Roman" w:hAnsi="Times New Roman" w:cs="Times New Roman"/>
          <w:color w:val="000000"/>
          <w:kern w:val="0"/>
          <w:sz w:val="28"/>
          <w:szCs w:val="28"/>
          <w:lang w:eastAsia="ru-RU" w:bidi="ru-RU"/>
        </w:rPr>
        <w:t xml:space="preserve"> </w:t>
      </w:r>
      <w:r w:rsidRPr="00F91873">
        <w:rPr>
          <w:rFonts w:ascii="Times New Roman" w:eastAsia="Times New Roman" w:hAnsi="Times New Roman" w:cs="Times New Roman" w:hint="eastAsia"/>
          <w:color w:val="000000"/>
          <w:kern w:val="0"/>
          <w:sz w:val="28"/>
          <w:szCs w:val="28"/>
          <w:lang w:eastAsia="ru-RU" w:bidi="ru-RU"/>
        </w:rPr>
        <w:t>Астраханской</w:t>
      </w:r>
      <w:r w:rsidRPr="00F91873">
        <w:rPr>
          <w:rFonts w:ascii="Times New Roman" w:eastAsia="Times New Roman" w:hAnsi="Times New Roman" w:cs="Times New Roman"/>
          <w:color w:val="000000"/>
          <w:kern w:val="0"/>
          <w:sz w:val="28"/>
          <w:szCs w:val="28"/>
          <w:lang w:eastAsia="ru-RU" w:bidi="ru-RU"/>
        </w:rPr>
        <w:t xml:space="preserve"> </w:t>
      </w:r>
      <w:r w:rsidRPr="00F91873">
        <w:rPr>
          <w:rFonts w:ascii="Times New Roman" w:eastAsia="Times New Roman" w:hAnsi="Times New Roman" w:cs="Times New Roman" w:hint="eastAsia"/>
          <w:color w:val="000000"/>
          <w:kern w:val="0"/>
          <w:sz w:val="28"/>
          <w:szCs w:val="28"/>
          <w:lang w:eastAsia="ru-RU" w:bidi="ru-RU"/>
        </w:rPr>
        <w:t>области</w:t>
      </w:r>
      <w:r w:rsidRPr="00F91873">
        <w:rPr>
          <w:rFonts w:ascii="Times New Roman" w:eastAsia="Times New Roman" w:hAnsi="Times New Roman" w:cs="Times New Roman"/>
          <w:color w:val="000000"/>
          <w:kern w:val="0"/>
          <w:sz w:val="28"/>
          <w:szCs w:val="28"/>
          <w:lang w:eastAsia="ru-RU" w:bidi="ru-RU"/>
        </w:rPr>
        <w:t xml:space="preserve"> :  </w:t>
      </w:r>
      <w:r w:rsidRPr="00F91873">
        <w:rPr>
          <w:rFonts w:ascii="Times New Roman" w:eastAsia="Times New Roman" w:hAnsi="Times New Roman" w:cs="Times New Roman" w:hint="eastAsia"/>
          <w:color w:val="000000"/>
          <w:kern w:val="0"/>
          <w:sz w:val="28"/>
          <w:szCs w:val="28"/>
          <w:lang w:eastAsia="ru-RU" w:bidi="ru-RU"/>
        </w:rPr>
        <w:t>Дис</w:t>
      </w:r>
      <w:r w:rsidRPr="00F91873">
        <w:rPr>
          <w:rFonts w:ascii="Times New Roman" w:eastAsia="Times New Roman" w:hAnsi="Times New Roman" w:cs="Times New Roman"/>
          <w:color w:val="000000"/>
          <w:kern w:val="0"/>
          <w:sz w:val="28"/>
          <w:szCs w:val="28"/>
          <w:lang w:eastAsia="ru-RU" w:bidi="ru-RU"/>
        </w:rPr>
        <w:t xml:space="preserve">. ... </w:t>
      </w:r>
      <w:r w:rsidRPr="00F91873">
        <w:rPr>
          <w:rFonts w:ascii="Times New Roman" w:eastAsia="Times New Roman" w:hAnsi="Times New Roman" w:cs="Times New Roman" w:hint="eastAsia"/>
          <w:color w:val="000000"/>
          <w:kern w:val="0"/>
          <w:sz w:val="28"/>
          <w:szCs w:val="28"/>
          <w:lang w:eastAsia="ru-RU" w:bidi="ru-RU"/>
        </w:rPr>
        <w:t>канд</w:t>
      </w:r>
      <w:r w:rsidRPr="00F91873">
        <w:rPr>
          <w:rFonts w:ascii="Times New Roman" w:eastAsia="Times New Roman" w:hAnsi="Times New Roman" w:cs="Times New Roman"/>
          <w:color w:val="000000"/>
          <w:kern w:val="0"/>
          <w:sz w:val="28"/>
          <w:szCs w:val="28"/>
          <w:lang w:eastAsia="ru-RU" w:bidi="ru-RU"/>
        </w:rPr>
        <w:t xml:space="preserve">. </w:t>
      </w:r>
      <w:r w:rsidRPr="00F91873">
        <w:rPr>
          <w:rFonts w:ascii="Times New Roman" w:eastAsia="Times New Roman" w:hAnsi="Times New Roman" w:cs="Times New Roman" w:hint="eastAsia"/>
          <w:color w:val="000000"/>
          <w:kern w:val="0"/>
          <w:sz w:val="28"/>
          <w:szCs w:val="28"/>
          <w:lang w:eastAsia="ru-RU" w:bidi="ru-RU"/>
        </w:rPr>
        <w:t>с</w:t>
      </w:r>
      <w:r w:rsidRPr="00F91873">
        <w:rPr>
          <w:rFonts w:ascii="Times New Roman" w:eastAsia="Times New Roman" w:hAnsi="Times New Roman" w:cs="Times New Roman"/>
          <w:color w:val="000000"/>
          <w:kern w:val="0"/>
          <w:sz w:val="28"/>
          <w:szCs w:val="28"/>
          <w:lang w:eastAsia="ru-RU" w:bidi="ru-RU"/>
        </w:rPr>
        <w:t>.-</w:t>
      </w:r>
      <w:r w:rsidRPr="00F91873">
        <w:rPr>
          <w:rFonts w:ascii="Times New Roman" w:eastAsia="Times New Roman" w:hAnsi="Times New Roman" w:cs="Times New Roman" w:hint="eastAsia"/>
          <w:color w:val="000000"/>
          <w:kern w:val="0"/>
          <w:sz w:val="28"/>
          <w:szCs w:val="28"/>
          <w:lang w:eastAsia="ru-RU" w:bidi="ru-RU"/>
        </w:rPr>
        <w:t>х</w:t>
      </w:r>
      <w:r w:rsidRPr="00F91873">
        <w:rPr>
          <w:rFonts w:ascii="Times New Roman" w:eastAsia="Times New Roman" w:hAnsi="Times New Roman" w:cs="Times New Roman"/>
          <w:color w:val="000000"/>
          <w:kern w:val="0"/>
          <w:sz w:val="28"/>
          <w:szCs w:val="28"/>
          <w:lang w:eastAsia="ru-RU" w:bidi="ru-RU"/>
        </w:rPr>
        <w:t xml:space="preserve">. </w:t>
      </w:r>
      <w:r w:rsidRPr="00F91873">
        <w:rPr>
          <w:rFonts w:ascii="Times New Roman" w:eastAsia="Times New Roman" w:hAnsi="Times New Roman" w:cs="Times New Roman" w:hint="eastAsia"/>
          <w:color w:val="000000"/>
          <w:kern w:val="0"/>
          <w:sz w:val="28"/>
          <w:szCs w:val="28"/>
          <w:lang w:eastAsia="ru-RU" w:bidi="ru-RU"/>
        </w:rPr>
        <w:t>наук</w:t>
      </w:r>
      <w:r w:rsidRPr="00F91873">
        <w:rPr>
          <w:rFonts w:ascii="Times New Roman" w:eastAsia="Times New Roman" w:hAnsi="Times New Roman" w:cs="Times New Roman"/>
          <w:color w:val="000000"/>
          <w:kern w:val="0"/>
          <w:sz w:val="28"/>
          <w:szCs w:val="28"/>
          <w:lang w:eastAsia="ru-RU" w:bidi="ru-RU"/>
        </w:rPr>
        <w:t xml:space="preserve"> : 06.01.09 </w:t>
      </w:r>
      <w:r w:rsidRPr="00F91873">
        <w:rPr>
          <w:rFonts w:ascii="Times New Roman" w:eastAsia="Times New Roman" w:hAnsi="Times New Roman" w:cs="Times New Roman" w:hint="eastAsia"/>
          <w:color w:val="000000"/>
          <w:kern w:val="0"/>
          <w:sz w:val="28"/>
          <w:szCs w:val="28"/>
          <w:lang w:eastAsia="ru-RU" w:bidi="ru-RU"/>
        </w:rPr>
        <w:t>Астрахань</w:t>
      </w:r>
      <w:r w:rsidRPr="00F91873">
        <w:rPr>
          <w:rFonts w:ascii="Times New Roman" w:eastAsia="Times New Roman" w:hAnsi="Times New Roman" w:cs="Times New Roman"/>
          <w:color w:val="000000"/>
          <w:kern w:val="0"/>
          <w:sz w:val="28"/>
          <w:szCs w:val="28"/>
          <w:lang w:eastAsia="ru-RU" w:bidi="ru-RU"/>
        </w:rPr>
        <w:t xml:space="preserve">, 2003 189 </w:t>
      </w:r>
      <w:r w:rsidRPr="00F91873">
        <w:rPr>
          <w:rFonts w:ascii="Times New Roman" w:eastAsia="Times New Roman" w:hAnsi="Times New Roman" w:cs="Times New Roman" w:hint="eastAsia"/>
          <w:color w:val="000000"/>
          <w:kern w:val="0"/>
          <w:sz w:val="28"/>
          <w:szCs w:val="28"/>
          <w:lang w:eastAsia="ru-RU" w:bidi="ru-RU"/>
        </w:rPr>
        <w:t>с</w:t>
      </w:r>
      <w:r w:rsidRPr="00F91873">
        <w:rPr>
          <w:rFonts w:ascii="Times New Roman" w:eastAsia="Times New Roman" w:hAnsi="Times New Roman" w:cs="Times New Roman"/>
          <w:color w:val="000000"/>
          <w:kern w:val="0"/>
          <w:sz w:val="28"/>
          <w:szCs w:val="28"/>
          <w:lang w:eastAsia="ru-RU" w:bidi="ru-RU"/>
        </w:rPr>
        <w:t xml:space="preserve">. </w:t>
      </w:r>
      <w:r w:rsidRPr="00F91873">
        <w:rPr>
          <w:rFonts w:ascii="Times New Roman" w:eastAsia="Times New Roman" w:hAnsi="Times New Roman" w:cs="Times New Roman" w:hint="eastAsia"/>
          <w:color w:val="000000"/>
          <w:kern w:val="0"/>
          <w:sz w:val="28"/>
          <w:szCs w:val="28"/>
          <w:lang w:eastAsia="ru-RU" w:bidi="ru-RU"/>
        </w:rPr>
        <w:t>РГБ</w:t>
      </w:r>
      <w:r w:rsidRPr="00F91873">
        <w:rPr>
          <w:rFonts w:ascii="Times New Roman" w:eastAsia="Times New Roman" w:hAnsi="Times New Roman" w:cs="Times New Roman"/>
          <w:color w:val="000000"/>
          <w:kern w:val="0"/>
          <w:sz w:val="28"/>
          <w:szCs w:val="28"/>
          <w:lang w:eastAsia="ru-RU" w:bidi="ru-RU"/>
        </w:rPr>
        <w:t xml:space="preserve"> </w:t>
      </w:r>
      <w:r w:rsidRPr="00F91873">
        <w:rPr>
          <w:rFonts w:ascii="Times New Roman" w:eastAsia="Times New Roman" w:hAnsi="Times New Roman" w:cs="Times New Roman" w:hint="eastAsia"/>
          <w:color w:val="000000"/>
          <w:kern w:val="0"/>
          <w:sz w:val="28"/>
          <w:szCs w:val="28"/>
          <w:lang w:eastAsia="ru-RU" w:bidi="ru-RU"/>
        </w:rPr>
        <w:t>ОД</w:t>
      </w:r>
      <w:r w:rsidRPr="00F91873">
        <w:rPr>
          <w:rFonts w:ascii="Times New Roman" w:eastAsia="Times New Roman" w:hAnsi="Times New Roman" w:cs="Times New Roman"/>
          <w:color w:val="000000"/>
          <w:kern w:val="0"/>
          <w:sz w:val="28"/>
          <w:szCs w:val="28"/>
          <w:lang w:eastAsia="ru-RU" w:bidi="ru-RU"/>
        </w:rPr>
        <w:t>, 61:03-6/730-8</w:t>
      </w:r>
    </w:p>
    <w:p w:rsidR="00F91873" w:rsidRDefault="00F91873" w:rsidP="00F91873">
      <w:pPr>
        <w:rPr>
          <w:rFonts w:ascii="Times New Roman" w:eastAsia="Times New Roman" w:hAnsi="Times New Roman" w:cs="Times New Roman"/>
          <w:color w:val="000000"/>
          <w:kern w:val="0"/>
          <w:sz w:val="28"/>
          <w:szCs w:val="28"/>
          <w:lang w:val="en-US" w:eastAsia="ru-RU" w:bidi="ru-RU"/>
        </w:rPr>
      </w:pPr>
    </w:p>
    <w:p w:rsidR="00F91873" w:rsidRDefault="00F91873" w:rsidP="00F91873">
      <w:pPr>
        <w:rPr>
          <w:rFonts w:ascii="Times New Roman" w:eastAsia="Times New Roman" w:hAnsi="Times New Roman" w:cs="Times New Roman"/>
          <w:color w:val="000000"/>
          <w:kern w:val="0"/>
          <w:sz w:val="28"/>
          <w:szCs w:val="28"/>
          <w:lang w:val="en-US" w:eastAsia="ru-RU" w:bidi="ru-RU"/>
        </w:rPr>
      </w:pPr>
    </w:p>
    <w:p w:rsidR="00F91873" w:rsidRDefault="00F91873" w:rsidP="00F91873">
      <w:pPr>
        <w:rPr>
          <w:rFonts w:ascii="Times New Roman" w:eastAsia="Times New Roman" w:hAnsi="Times New Roman" w:cs="Times New Roman"/>
          <w:color w:val="000000"/>
          <w:kern w:val="0"/>
          <w:sz w:val="28"/>
          <w:szCs w:val="28"/>
          <w:lang w:val="en-US" w:eastAsia="ru-RU" w:bidi="ru-RU"/>
        </w:rPr>
      </w:pPr>
    </w:p>
    <w:p w:rsidR="00F91873" w:rsidRPr="00F91873" w:rsidRDefault="00F91873" w:rsidP="00F91873">
      <w:pPr>
        <w:tabs>
          <w:tab w:val="clear" w:pos="709"/>
        </w:tabs>
        <w:suppressAutoHyphens w:val="0"/>
        <w:spacing w:after="482" w:line="370" w:lineRule="exact"/>
        <w:ind w:left="80" w:right="740" w:firstLine="0"/>
        <w:jc w:val="left"/>
        <w:rPr>
          <w:rFonts w:ascii="Times New Roman" w:eastAsia="Times New Roman" w:hAnsi="Times New Roman" w:cs="Times New Roman"/>
          <w:color w:val="000000"/>
          <w:spacing w:val="-10"/>
          <w:kern w:val="0"/>
          <w:sz w:val="32"/>
          <w:szCs w:val="32"/>
          <w:lang w:eastAsia="ru-RU" w:bidi="ru-RU"/>
        </w:rPr>
      </w:pPr>
      <w:r w:rsidRPr="00F91873">
        <w:rPr>
          <w:rFonts w:ascii="Times New Roman" w:eastAsia="Times New Roman" w:hAnsi="Times New Roman" w:cs="Times New Roman"/>
          <w:color w:val="000000"/>
          <w:spacing w:val="-10"/>
          <w:kern w:val="0"/>
          <w:sz w:val="32"/>
          <w:szCs w:val="32"/>
          <w:lang w:eastAsia="ru-RU" w:bidi="ru-RU"/>
        </w:rPr>
        <w:t>Российская Академия сельскохозяйственных наук Государственное Научное Учреждение Всероссийский научно-исследовательский институт орошаемого овощеводства и бахчеводства</w:t>
      </w:r>
    </w:p>
    <w:p w:rsidR="00F91873" w:rsidRPr="00F91873" w:rsidRDefault="00F91873" w:rsidP="00F91873">
      <w:pPr>
        <w:keepNext/>
        <w:keepLines/>
        <w:tabs>
          <w:tab w:val="clear" w:pos="709"/>
        </w:tabs>
        <w:suppressAutoHyphens w:val="0"/>
        <w:spacing w:after="578" w:line="667" w:lineRule="exact"/>
        <w:ind w:left="3960" w:right="740" w:firstLine="0"/>
        <w:jc w:val="left"/>
        <w:outlineLvl w:val="1"/>
        <w:rPr>
          <w:rFonts w:ascii="Times New Roman" w:eastAsia="Times New Roman" w:hAnsi="Times New Roman" w:cs="Times New Roman"/>
          <w:color w:val="000000"/>
          <w:kern w:val="0"/>
          <w:sz w:val="26"/>
          <w:szCs w:val="26"/>
          <w:lang w:eastAsia="ru-RU" w:bidi="ru-RU"/>
        </w:rPr>
      </w:pPr>
      <w:bookmarkStart w:id="0" w:name="bookmark1"/>
      <w:r w:rsidRPr="00F91873">
        <w:rPr>
          <w:rFonts w:ascii="Times New Roman" w:eastAsia="Times New Roman" w:hAnsi="Times New Roman" w:cs="Times New Roman"/>
          <w:color w:val="000000"/>
          <w:kern w:val="0"/>
          <w:sz w:val="26"/>
          <w:szCs w:val="26"/>
          <w:lang w:eastAsia="ru-RU" w:bidi="ru-RU"/>
        </w:rPr>
        <w:t xml:space="preserve">На правах рукописи </w:t>
      </w:r>
      <w:r w:rsidRPr="00F91873">
        <w:rPr>
          <w:rFonts w:ascii="Times New Roman" w:eastAsia="Times New Roman" w:hAnsi="Times New Roman" w:cs="Times New Roman"/>
          <w:b/>
          <w:bCs/>
          <w:color w:val="000000"/>
          <w:spacing w:val="50"/>
          <w:kern w:val="0"/>
          <w:sz w:val="28"/>
          <w:lang w:eastAsia="ru-RU" w:bidi="ru-RU"/>
        </w:rPr>
        <w:t xml:space="preserve">УДК 653. Л </w:t>
      </w:r>
      <w:r w:rsidRPr="00F91873">
        <w:rPr>
          <w:rFonts w:ascii="Times New Roman" w:eastAsia="Times New Roman" w:hAnsi="Times New Roman" w:cs="Times New Roman"/>
          <w:i/>
          <w:iCs/>
          <w:color w:val="000000"/>
          <w:spacing w:val="70"/>
          <w:kern w:val="0"/>
          <w:sz w:val="28"/>
          <w:szCs w:val="28"/>
          <w:lang w:eastAsia="ru-RU" w:bidi="ru-RU"/>
        </w:rPr>
        <w:t>(Ч70М</w:t>
      </w:r>
      <w:r w:rsidRPr="00F91873">
        <w:rPr>
          <w:rFonts w:ascii="Times New Roman" w:eastAsia="Times New Roman" w:hAnsi="Times New Roman" w:cs="Times New Roman"/>
          <w:b/>
          <w:bCs/>
          <w:color w:val="000000"/>
          <w:spacing w:val="50"/>
          <w:kern w:val="0"/>
          <w:sz w:val="28"/>
          <w:lang w:eastAsia="ru-RU" w:bidi="ru-RU"/>
        </w:rPr>
        <w:t xml:space="preserve"> 6)</w:t>
      </w:r>
      <w:bookmarkEnd w:id="0"/>
    </w:p>
    <w:p w:rsidR="00F91873" w:rsidRPr="00F91873" w:rsidRDefault="00F91873" w:rsidP="00F91873">
      <w:pPr>
        <w:tabs>
          <w:tab w:val="clear" w:pos="709"/>
        </w:tabs>
        <w:suppressAutoHyphens w:val="0"/>
        <w:spacing w:after="645" w:line="320" w:lineRule="exact"/>
        <w:ind w:left="1320" w:firstLine="0"/>
        <w:jc w:val="left"/>
        <w:rPr>
          <w:rFonts w:ascii="Times New Roman" w:eastAsia="Times New Roman" w:hAnsi="Times New Roman" w:cs="Times New Roman"/>
          <w:color w:val="000000"/>
          <w:spacing w:val="-10"/>
          <w:kern w:val="0"/>
          <w:sz w:val="32"/>
          <w:szCs w:val="32"/>
          <w:lang w:eastAsia="ru-RU" w:bidi="ru-RU"/>
        </w:rPr>
      </w:pPr>
      <w:r w:rsidRPr="00F91873">
        <w:rPr>
          <w:rFonts w:ascii="Times New Roman" w:eastAsia="Times New Roman" w:hAnsi="Times New Roman" w:cs="Times New Roman"/>
          <w:color w:val="000000"/>
          <w:spacing w:val="-10"/>
          <w:kern w:val="0"/>
          <w:sz w:val="32"/>
          <w:szCs w:val="32"/>
          <w:lang w:eastAsia="ru-RU" w:bidi="ru-RU"/>
        </w:rPr>
        <w:t>СОКОЛОВА Галина Фаустовна</w:t>
      </w:r>
    </w:p>
    <w:p w:rsidR="00F91873" w:rsidRPr="00F91873" w:rsidRDefault="00F91873" w:rsidP="00F91873">
      <w:pPr>
        <w:tabs>
          <w:tab w:val="clear" w:pos="709"/>
        </w:tabs>
        <w:suppressAutoHyphens w:val="0"/>
        <w:spacing w:after="1284" w:line="365" w:lineRule="exact"/>
        <w:ind w:left="760" w:right="300" w:hanging="500"/>
        <w:jc w:val="left"/>
        <w:rPr>
          <w:rFonts w:ascii="Times New Roman" w:eastAsia="Times New Roman" w:hAnsi="Times New Roman" w:cs="Times New Roman"/>
          <w:b/>
          <w:bCs/>
          <w:color w:val="000000"/>
          <w:spacing w:val="-10"/>
          <w:kern w:val="0"/>
          <w:sz w:val="32"/>
          <w:szCs w:val="32"/>
          <w:lang w:eastAsia="ru-RU" w:bidi="ru-RU"/>
        </w:rPr>
      </w:pPr>
      <w:r w:rsidRPr="00F91873">
        <w:rPr>
          <w:rFonts w:ascii="Times New Roman" w:eastAsia="Times New Roman" w:hAnsi="Times New Roman" w:cs="Times New Roman"/>
          <w:b/>
          <w:bCs/>
          <w:color w:val="000000"/>
          <w:spacing w:val="-10"/>
          <w:kern w:val="0"/>
          <w:sz w:val="32"/>
          <w:szCs w:val="32"/>
          <w:lang w:eastAsia="ru-RU" w:bidi="ru-RU"/>
        </w:rPr>
        <w:t>Разработка технологических приемов воздедывания табака в условиях Астраханской области</w:t>
      </w:r>
    </w:p>
    <w:p w:rsidR="00F91873" w:rsidRPr="00F91873" w:rsidRDefault="00F91873" w:rsidP="00F91873">
      <w:pPr>
        <w:tabs>
          <w:tab w:val="clear" w:pos="709"/>
        </w:tabs>
        <w:suppressAutoHyphens w:val="0"/>
        <w:spacing w:after="608" w:line="260" w:lineRule="exact"/>
        <w:ind w:left="2500" w:firstLine="0"/>
        <w:jc w:val="left"/>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Специальность: 06.01.09. - растениеводство</w:t>
      </w:r>
    </w:p>
    <w:p w:rsidR="00F91873" w:rsidRPr="00F91873" w:rsidRDefault="00F91873" w:rsidP="00F91873">
      <w:pPr>
        <w:tabs>
          <w:tab w:val="clear" w:pos="709"/>
        </w:tabs>
        <w:suppressAutoHyphens w:val="0"/>
        <w:spacing w:after="1009" w:line="322" w:lineRule="exact"/>
        <w:ind w:left="2500" w:right="460" w:firstLine="0"/>
        <w:jc w:val="left"/>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сельскохозяйственных наук</w:t>
      </w:r>
    </w:p>
    <w:p w:rsidR="00F91873" w:rsidRPr="00F91873" w:rsidRDefault="00F91873" w:rsidP="00F91873">
      <w:pPr>
        <w:tabs>
          <w:tab w:val="clear" w:pos="709"/>
        </w:tabs>
        <w:suppressAutoHyphens w:val="0"/>
        <w:spacing w:after="331" w:line="260" w:lineRule="exact"/>
        <w:ind w:left="80" w:firstLine="0"/>
        <w:jc w:val="left"/>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Научный руководитель:</w:t>
      </w:r>
    </w:p>
    <w:p w:rsidR="00F91873" w:rsidRPr="00F91873" w:rsidRDefault="00F91873" w:rsidP="00F91873">
      <w:pPr>
        <w:tabs>
          <w:tab w:val="clear" w:pos="709"/>
        </w:tabs>
        <w:suppressAutoHyphens w:val="0"/>
        <w:spacing w:after="1951" w:line="340" w:lineRule="exact"/>
        <w:ind w:left="80" w:firstLine="0"/>
        <w:jc w:val="left"/>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 xml:space="preserve">кандидат сельскохозяйственных наук </w:t>
      </w:r>
      <w:r w:rsidRPr="00F91873">
        <w:rPr>
          <w:rFonts w:ascii="Times New Roman" w:eastAsia="Times New Roman" w:hAnsi="Times New Roman" w:cs="Times New Roman"/>
          <w:b/>
          <w:bCs/>
          <w:i/>
          <w:iCs/>
          <w:color w:val="000000"/>
          <w:spacing w:val="-10"/>
          <w:kern w:val="0"/>
          <w:sz w:val="34"/>
          <w:szCs w:val="34"/>
          <w:lang w:eastAsia="ru-RU" w:bidi="ru-RU"/>
        </w:rPr>
        <w:t>А.Е. Лысенко</w:t>
      </w:r>
    </w:p>
    <w:p w:rsidR="00F91873" w:rsidRPr="00F91873" w:rsidRDefault="00F91873" w:rsidP="00F91873">
      <w:pPr>
        <w:tabs>
          <w:tab w:val="clear" w:pos="709"/>
        </w:tabs>
        <w:suppressAutoHyphens w:val="0"/>
        <w:spacing w:after="0" w:line="260" w:lineRule="exact"/>
        <w:ind w:left="2500" w:firstLine="0"/>
        <w:jc w:val="left"/>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Астрахань</w:t>
      </w:r>
    </w:p>
    <w:p w:rsidR="00F91873" w:rsidRPr="00F91873" w:rsidRDefault="00F91873" w:rsidP="00F91873">
      <w:pPr>
        <w:tabs>
          <w:tab w:val="clear" w:pos="709"/>
        </w:tabs>
        <w:suppressAutoHyphens w:val="0"/>
        <w:spacing w:after="0" w:line="260" w:lineRule="exact"/>
        <w:ind w:left="2820" w:firstLine="0"/>
        <w:jc w:val="left"/>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2003</w:t>
      </w:r>
    </w:p>
    <w:p w:rsidR="00F91873" w:rsidRPr="00F91873" w:rsidRDefault="00F91873" w:rsidP="00F91873">
      <w:pPr>
        <w:tabs>
          <w:tab w:val="clear" w:pos="709"/>
        </w:tabs>
        <w:suppressAutoHyphens w:val="0"/>
        <w:spacing w:after="0" w:line="100" w:lineRule="exact"/>
        <w:ind w:left="2540" w:firstLine="0"/>
        <w:jc w:val="left"/>
        <w:rPr>
          <w:rFonts w:ascii="Times New Roman" w:eastAsia="Times New Roman" w:hAnsi="Times New Roman" w:cs="Times New Roman"/>
          <w:color w:val="000000"/>
          <w:spacing w:val="-10"/>
          <w:w w:val="200"/>
          <w:kern w:val="0"/>
          <w:sz w:val="8"/>
          <w:szCs w:val="8"/>
          <w:lang w:eastAsia="ru-RU" w:bidi="ru-RU"/>
        </w:rPr>
      </w:pPr>
      <w:r w:rsidRPr="00F91873">
        <w:rPr>
          <w:rFonts w:ascii="Times New Roman" w:eastAsia="Times New Roman" w:hAnsi="Times New Roman" w:cs="Times New Roman"/>
          <w:i/>
          <w:iCs/>
          <w:color w:val="000000"/>
          <w:kern w:val="0"/>
          <w:sz w:val="10"/>
          <w:szCs w:val="10"/>
          <w:lang w:eastAsia="ru-RU" w:bidi="ru-RU"/>
        </w:rPr>
        <w:t>4</w:t>
      </w:r>
      <w:r w:rsidRPr="00F91873">
        <w:rPr>
          <w:rFonts w:ascii="Times New Roman" w:eastAsia="Times New Roman" w:hAnsi="Times New Roman" w:cs="Times New Roman"/>
          <w:color w:val="000000"/>
          <w:spacing w:val="-10"/>
          <w:w w:val="200"/>
          <w:kern w:val="0"/>
          <w:sz w:val="8"/>
          <w:szCs w:val="8"/>
          <w:lang w:eastAsia="ru-RU" w:bidi="ru-RU"/>
        </w:rPr>
        <w:t xml:space="preserve"> </w:t>
      </w:r>
      <w:r w:rsidRPr="00F91873">
        <w:rPr>
          <w:rFonts w:ascii="Times New Roman" w:eastAsia="Times New Roman" w:hAnsi="Times New Roman" w:cs="Times New Roman"/>
          <w:color w:val="000000"/>
          <w:spacing w:val="-10"/>
          <w:w w:val="200"/>
          <w:kern w:val="0"/>
          <w:sz w:val="8"/>
          <w:szCs w:val="8"/>
          <w:vertAlign w:val="superscript"/>
          <w:lang w:eastAsia="ru-RU" w:bidi="ru-RU"/>
        </w:rPr>
        <w:t>1</w:t>
      </w:r>
      <w:r w:rsidRPr="00F91873">
        <w:rPr>
          <w:rFonts w:ascii="Times New Roman" w:eastAsia="Times New Roman" w:hAnsi="Times New Roman" w:cs="Times New Roman"/>
          <w:color w:val="000000"/>
          <w:spacing w:val="-10"/>
          <w:w w:val="200"/>
          <w:kern w:val="0"/>
          <w:sz w:val="8"/>
          <w:szCs w:val="8"/>
          <w:lang w:eastAsia="ru-RU" w:bidi="ru-RU"/>
        </w:rPr>
        <w:t xml:space="preserve"> </w:t>
      </w:r>
      <w:r w:rsidRPr="00F91873">
        <w:rPr>
          <w:rFonts w:ascii="Segoe UI" w:eastAsia="Segoe UI" w:hAnsi="Segoe UI" w:cs="Segoe UI"/>
          <w:color w:val="000000"/>
          <w:kern w:val="0"/>
          <w:sz w:val="8"/>
          <w:szCs w:val="8"/>
          <w:lang w:eastAsia="ru-RU" w:bidi="ru-RU"/>
        </w:rPr>
        <w:t xml:space="preserve">Л </w:t>
      </w:r>
      <w:r w:rsidRPr="00F91873">
        <w:rPr>
          <w:rFonts w:ascii="Times New Roman" w:eastAsia="Times New Roman" w:hAnsi="Times New Roman" w:cs="Times New Roman"/>
          <w:color w:val="000000"/>
          <w:spacing w:val="-10"/>
          <w:w w:val="200"/>
          <w:kern w:val="0"/>
          <w:sz w:val="8"/>
          <w:szCs w:val="8"/>
          <w:lang w:eastAsia="ru-RU" w:bidi="ru-RU"/>
        </w:rPr>
        <w:t xml:space="preserve">гг А </w:t>
      </w:r>
      <w:r w:rsidRPr="00F91873">
        <w:rPr>
          <w:rFonts w:ascii="Times New Roman" w:eastAsia="Times New Roman" w:hAnsi="Times New Roman" w:cs="Times New Roman"/>
          <w:b/>
          <w:bCs/>
          <w:color w:val="000000"/>
          <w:w w:val="200"/>
          <w:kern w:val="0"/>
          <w:sz w:val="8"/>
          <w:szCs w:val="8"/>
          <w:lang w:eastAsia="ru-RU" w:bidi="ru-RU"/>
        </w:rPr>
        <w:t xml:space="preserve">44 </w:t>
      </w:r>
      <w:r w:rsidRPr="00F91873">
        <w:rPr>
          <w:rFonts w:ascii="Segoe UI" w:eastAsia="Segoe UI" w:hAnsi="Segoe UI" w:cs="Segoe UI"/>
          <w:color w:val="000000"/>
          <w:kern w:val="0"/>
          <w:sz w:val="8"/>
          <w:szCs w:val="8"/>
          <w:lang w:val="uk-UA" w:eastAsia="uk-UA" w:bidi="uk-UA"/>
        </w:rPr>
        <w:t xml:space="preserve">«ті* </w:t>
      </w:r>
      <w:r w:rsidRPr="00F91873">
        <w:rPr>
          <w:rFonts w:ascii="Times New Roman" w:eastAsia="Times New Roman" w:hAnsi="Times New Roman" w:cs="Times New Roman"/>
          <w:color w:val="000000"/>
          <w:spacing w:val="-10"/>
          <w:w w:val="200"/>
          <w:kern w:val="0"/>
          <w:sz w:val="8"/>
          <w:szCs w:val="8"/>
          <w:lang w:eastAsia="ru-RU" w:bidi="ru-RU"/>
        </w:rPr>
        <w:t xml:space="preserve">«"* </w:t>
      </w:r>
      <w:r w:rsidRPr="00F91873">
        <w:rPr>
          <w:rFonts w:ascii="Times New Roman" w:eastAsia="Times New Roman" w:hAnsi="Times New Roman" w:cs="Times New Roman"/>
          <w:b/>
          <w:bCs/>
          <w:color w:val="000000"/>
          <w:w w:val="200"/>
          <w:kern w:val="0"/>
          <w:sz w:val="8"/>
          <w:szCs w:val="8"/>
          <w:lang w:eastAsia="ru-RU" w:bidi="ru-RU"/>
        </w:rPr>
        <w:t xml:space="preserve">тт </w:t>
      </w:r>
      <w:r w:rsidRPr="00F91873">
        <w:rPr>
          <w:rFonts w:ascii="Times New Roman" w:eastAsia="Times New Roman" w:hAnsi="Times New Roman" w:cs="Times New Roman"/>
          <w:color w:val="000000"/>
          <w:spacing w:val="-10"/>
          <w:w w:val="200"/>
          <w:kern w:val="0"/>
          <w:sz w:val="8"/>
          <w:szCs w:val="8"/>
          <w:lang w:eastAsia="ru-RU" w:bidi="ru-RU"/>
        </w:rPr>
        <w:t>тт Л</w:t>
      </w:r>
    </w:p>
    <w:p w:rsidR="00F91873" w:rsidRPr="00F91873" w:rsidRDefault="00F91873" w:rsidP="00F91873">
      <w:pPr>
        <w:tabs>
          <w:tab w:val="clear" w:pos="709"/>
        </w:tabs>
        <w:suppressAutoHyphens w:val="0"/>
        <w:spacing w:after="478" w:line="220" w:lineRule="exact"/>
        <w:ind w:left="2540" w:firstLine="0"/>
        <w:jc w:val="left"/>
        <w:rPr>
          <w:rFonts w:ascii="Garamond" w:eastAsia="Garamond" w:hAnsi="Garamond" w:cs="Garamond"/>
          <w:b/>
          <w:bCs/>
          <w:color w:val="000000"/>
          <w:spacing w:val="70"/>
          <w:kern w:val="0"/>
          <w:lang w:eastAsia="ru-RU" w:bidi="ru-RU"/>
        </w:rPr>
      </w:pPr>
      <w:r w:rsidRPr="00F91873">
        <w:rPr>
          <w:rFonts w:ascii="Garamond" w:eastAsia="Garamond" w:hAnsi="Garamond" w:cs="Garamond"/>
          <w:b/>
          <w:bCs/>
          <w:color w:val="000000"/>
          <w:spacing w:val="70"/>
          <w:kern w:val="0"/>
          <w:lang w:eastAsia="ru-RU" w:bidi="ru-RU"/>
        </w:rPr>
        <w:t>^идсржапис</w:t>
      </w:r>
    </w:p>
    <w:p w:rsidR="00F91873" w:rsidRPr="00F91873" w:rsidRDefault="00F91873" w:rsidP="00F91873">
      <w:pPr>
        <w:tabs>
          <w:tab w:val="clear" w:pos="709"/>
        </w:tabs>
        <w:suppressAutoHyphens w:val="0"/>
        <w:spacing w:after="0" w:line="494" w:lineRule="exact"/>
        <w:ind w:right="260" w:firstLine="0"/>
        <w:jc w:val="right"/>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Стр.</w:t>
      </w:r>
    </w:p>
    <w:p w:rsidR="00F91873" w:rsidRPr="00F91873" w:rsidRDefault="00F91873" w:rsidP="00F91873">
      <w:pPr>
        <w:tabs>
          <w:tab w:val="clear" w:pos="709"/>
          <w:tab w:val="right" w:leader="dot" w:pos="8291"/>
        </w:tabs>
        <w:suppressAutoHyphens w:val="0"/>
        <w:spacing w:after="0" w:line="494" w:lineRule="exact"/>
        <w:ind w:left="280" w:firstLine="0"/>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fldChar w:fldCharType="begin"/>
      </w:r>
      <w:r w:rsidRPr="00F91873">
        <w:rPr>
          <w:rFonts w:ascii="Times New Roman" w:eastAsia="Times New Roman" w:hAnsi="Times New Roman" w:cs="Times New Roman"/>
          <w:color w:val="000000"/>
          <w:kern w:val="0"/>
          <w:sz w:val="26"/>
          <w:szCs w:val="26"/>
          <w:lang w:eastAsia="ru-RU" w:bidi="ru-RU"/>
        </w:rPr>
        <w:instrText xml:space="preserve"> TOC \o "1-5" \h \z </w:instrText>
      </w:r>
      <w:r w:rsidRPr="00F91873">
        <w:rPr>
          <w:rFonts w:ascii="Times New Roman" w:eastAsia="Times New Roman" w:hAnsi="Times New Roman" w:cs="Times New Roman"/>
          <w:color w:val="000000"/>
          <w:kern w:val="0"/>
          <w:sz w:val="26"/>
          <w:szCs w:val="26"/>
          <w:lang w:eastAsia="ru-RU" w:bidi="ru-RU"/>
        </w:rPr>
        <w:fldChar w:fldCharType="separate"/>
      </w:r>
      <w:r w:rsidRPr="00F91873">
        <w:rPr>
          <w:rFonts w:ascii="Times New Roman" w:eastAsia="Times New Roman" w:hAnsi="Times New Roman" w:cs="Times New Roman"/>
          <w:color w:val="000000"/>
          <w:kern w:val="0"/>
          <w:sz w:val="26"/>
          <w:szCs w:val="26"/>
          <w:lang w:eastAsia="ru-RU" w:bidi="ru-RU"/>
        </w:rPr>
        <w:t>Введение</w:t>
      </w:r>
      <w:r w:rsidRPr="00F91873">
        <w:rPr>
          <w:rFonts w:ascii="Times New Roman" w:eastAsia="Times New Roman" w:hAnsi="Times New Roman" w:cs="Times New Roman"/>
          <w:color w:val="000000"/>
          <w:kern w:val="0"/>
          <w:sz w:val="26"/>
          <w:szCs w:val="26"/>
          <w:lang w:eastAsia="ru-RU" w:bidi="ru-RU"/>
        </w:rPr>
        <w:tab/>
        <w:t xml:space="preserve"> 4</w:t>
      </w:r>
    </w:p>
    <w:p w:rsidR="00F91873" w:rsidRPr="00F91873" w:rsidRDefault="00F91873" w:rsidP="00F91873">
      <w:pPr>
        <w:numPr>
          <w:ilvl w:val="0"/>
          <w:numId w:val="21"/>
        </w:numPr>
        <w:tabs>
          <w:tab w:val="clear" w:pos="709"/>
          <w:tab w:val="left" w:leader="dot" w:pos="7561"/>
        </w:tabs>
        <w:suppressAutoHyphens w:val="0"/>
        <w:spacing w:after="128" w:line="494" w:lineRule="exact"/>
        <w:ind w:left="20" w:firstLine="0"/>
        <w:jc w:val="left"/>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 xml:space="preserve"> Обзор литературы</w:t>
      </w:r>
      <w:r w:rsidRPr="00F91873">
        <w:rPr>
          <w:rFonts w:ascii="Times New Roman" w:eastAsia="Times New Roman" w:hAnsi="Times New Roman" w:cs="Times New Roman"/>
          <w:color w:val="000000"/>
          <w:kern w:val="0"/>
          <w:sz w:val="26"/>
          <w:szCs w:val="26"/>
          <w:lang w:eastAsia="ru-RU" w:bidi="ru-RU"/>
        </w:rPr>
        <w:tab/>
        <w:t xml:space="preserve"> </w:t>
      </w:r>
      <w:r w:rsidRPr="00F91873">
        <w:rPr>
          <w:rFonts w:ascii="Courier New" w:hAnsi="Courier New"/>
          <w:color w:val="000000"/>
          <w:spacing w:val="-20"/>
          <w:kern w:val="0"/>
          <w:sz w:val="18"/>
          <w:szCs w:val="18"/>
          <w:lang w:eastAsia="ru-RU" w:bidi="ru-RU"/>
        </w:rPr>
        <w:t>8</w:t>
      </w:r>
    </w:p>
    <w:p w:rsidR="00F91873" w:rsidRPr="00F91873" w:rsidRDefault="00F91873" w:rsidP="00F91873">
      <w:pPr>
        <w:tabs>
          <w:tab w:val="clear" w:pos="709"/>
          <w:tab w:val="left" w:leader="dot" w:pos="7561"/>
        </w:tabs>
        <w:suppressAutoHyphens w:val="0"/>
        <w:spacing w:after="0" w:line="485" w:lineRule="exact"/>
        <w:ind w:left="20" w:firstLine="0"/>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 xml:space="preserve">1. 1 Биологические особенности табака </w:t>
      </w:r>
      <w:r w:rsidRPr="00F91873">
        <w:rPr>
          <w:rFonts w:ascii="Times New Roman" w:eastAsia="Times New Roman" w:hAnsi="Times New Roman" w:cs="Times New Roman"/>
          <w:color w:val="000000"/>
          <w:kern w:val="0"/>
          <w:sz w:val="26"/>
          <w:szCs w:val="26"/>
          <w:lang w:eastAsia="ru-RU" w:bidi="ru-RU"/>
        </w:rPr>
        <w:tab/>
        <w:t xml:space="preserve"> </w:t>
      </w:r>
      <w:r w:rsidRPr="00F91873">
        <w:rPr>
          <w:rFonts w:ascii="Courier New" w:hAnsi="Courier New"/>
          <w:color w:val="000000"/>
          <w:spacing w:val="-20"/>
          <w:kern w:val="0"/>
          <w:sz w:val="18"/>
          <w:szCs w:val="18"/>
          <w:lang w:eastAsia="ru-RU" w:bidi="ru-RU"/>
        </w:rPr>
        <w:t>8</w:t>
      </w:r>
    </w:p>
    <w:p w:rsidR="00F91873" w:rsidRPr="00F91873" w:rsidRDefault="00F91873" w:rsidP="00F91873">
      <w:pPr>
        <w:numPr>
          <w:ilvl w:val="0"/>
          <w:numId w:val="22"/>
        </w:numPr>
        <w:tabs>
          <w:tab w:val="clear" w:pos="709"/>
          <w:tab w:val="left" w:pos="383"/>
          <w:tab w:val="right" w:leader="dot" w:pos="8291"/>
        </w:tabs>
        <w:suppressAutoHyphens w:val="0"/>
        <w:spacing w:after="0" w:line="485" w:lineRule="exact"/>
        <w:ind w:left="20" w:firstLine="0"/>
        <w:jc w:val="left"/>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2 Характеристика возделываемых еортотипов табака</w:t>
      </w:r>
      <w:r w:rsidRPr="00F91873">
        <w:rPr>
          <w:rFonts w:ascii="Times New Roman" w:eastAsia="Times New Roman" w:hAnsi="Times New Roman" w:cs="Times New Roman"/>
          <w:color w:val="000000"/>
          <w:kern w:val="0"/>
          <w:sz w:val="26"/>
          <w:szCs w:val="26"/>
          <w:lang w:eastAsia="ru-RU" w:bidi="ru-RU"/>
        </w:rPr>
        <w:tab/>
        <w:t xml:space="preserve"> 12</w:t>
      </w:r>
    </w:p>
    <w:p w:rsidR="00F91873" w:rsidRPr="00F91873" w:rsidRDefault="00F91873" w:rsidP="00F91873">
      <w:pPr>
        <w:numPr>
          <w:ilvl w:val="0"/>
          <w:numId w:val="23"/>
        </w:numPr>
        <w:tabs>
          <w:tab w:val="clear" w:pos="709"/>
          <w:tab w:val="left" w:pos="378"/>
        </w:tabs>
        <w:suppressAutoHyphens w:val="0"/>
        <w:spacing w:after="0" w:line="485" w:lineRule="exact"/>
        <w:ind w:left="20" w:firstLine="0"/>
        <w:jc w:val="left"/>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3 Влияния сроков посадки на рост, развитие, семенную</w:t>
      </w:r>
    </w:p>
    <w:p w:rsidR="00F91873" w:rsidRPr="00F91873" w:rsidRDefault="00F91873" w:rsidP="00F91873">
      <w:pPr>
        <w:tabs>
          <w:tab w:val="clear" w:pos="709"/>
          <w:tab w:val="right" w:leader="dot" w:pos="8291"/>
        </w:tabs>
        <w:suppressAutoHyphens w:val="0"/>
        <w:spacing w:after="0" w:line="485" w:lineRule="exact"/>
        <w:ind w:left="700" w:firstLine="0"/>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продуктивность, урожайность и качество табака</w:t>
      </w:r>
      <w:r w:rsidRPr="00F91873">
        <w:rPr>
          <w:rFonts w:ascii="Times New Roman" w:eastAsia="Times New Roman" w:hAnsi="Times New Roman" w:cs="Times New Roman"/>
          <w:color w:val="000000"/>
          <w:kern w:val="0"/>
          <w:sz w:val="26"/>
          <w:szCs w:val="26"/>
          <w:lang w:eastAsia="ru-RU" w:bidi="ru-RU"/>
        </w:rPr>
        <w:tab/>
        <w:t xml:space="preserve"> 15</w:t>
      </w:r>
    </w:p>
    <w:p w:rsidR="00F91873" w:rsidRPr="00F91873" w:rsidRDefault="00F91873" w:rsidP="00F91873">
      <w:pPr>
        <w:tabs>
          <w:tab w:val="clear" w:pos="709"/>
        </w:tabs>
        <w:suppressAutoHyphens w:val="0"/>
        <w:spacing w:after="0" w:line="485" w:lineRule="exact"/>
        <w:ind w:left="20" w:firstLine="0"/>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1.4 Рост, развитие и формирование урожая при различных</w:t>
      </w:r>
    </w:p>
    <w:p w:rsidR="00F91873" w:rsidRPr="00F91873" w:rsidRDefault="00F91873" w:rsidP="00F91873">
      <w:pPr>
        <w:tabs>
          <w:tab w:val="clear" w:pos="709"/>
          <w:tab w:val="right" w:leader="dot" w:pos="8291"/>
        </w:tabs>
        <w:suppressAutoHyphens w:val="0"/>
        <w:spacing w:after="0" w:line="485" w:lineRule="exact"/>
        <w:ind w:left="700" w:firstLine="0"/>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 xml:space="preserve">схемах посадки табака </w:t>
      </w:r>
      <w:r w:rsidRPr="00F91873">
        <w:rPr>
          <w:rFonts w:ascii="Times New Roman" w:eastAsia="Times New Roman" w:hAnsi="Times New Roman" w:cs="Times New Roman"/>
          <w:color w:val="000000"/>
          <w:kern w:val="0"/>
          <w:sz w:val="26"/>
          <w:szCs w:val="26"/>
          <w:lang w:eastAsia="ru-RU" w:bidi="ru-RU"/>
        </w:rPr>
        <w:tab/>
        <w:t xml:space="preserve"> 19</w:t>
      </w:r>
    </w:p>
    <w:p w:rsidR="00F91873" w:rsidRPr="00F91873" w:rsidRDefault="00F91873" w:rsidP="00F91873">
      <w:pPr>
        <w:numPr>
          <w:ilvl w:val="0"/>
          <w:numId w:val="24"/>
        </w:numPr>
        <w:tabs>
          <w:tab w:val="clear" w:pos="709"/>
          <w:tab w:val="left" w:pos="378"/>
          <w:tab w:val="right" w:leader="dot" w:pos="8291"/>
        </w:tabs>
        <w:suppressAutoHyphens w:val="0"/>
        <w:spacing w:after="300" w:line="485" w:lineRule="exact"/>
        <w:ind w:left="20" w:firstLine="0"/>
        <w:jc w:val="left"/>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5 Отзывчивость табака на удобрения</w:t>
      </w:r>
      <w:r w:rsidRPr="00F91873">
        <w:rPr>
          <w:rFonts w:ascii="Times New Roman" w:eastAsia="Times New Roman" w:hAnsi="Times New Roman" w:cs="Times New Roman"/>
          <w:color w:val="000000"/>
          <w:kern w:val="0"/>
          <w:sz w:val="26"/>
          <w:szCs w:val="26"/>
          <w:lang w:eastAsia="ru-RU" w:bidi="ru-RU"/>
        </w:rPr>
        <w:tab/>
        <w:t xml:space="preserve"> 24</w:t>
      </w:r>
    </w:p>
    <w:p w:rsidR="00F91873" w:rsidRPr="00F91873" w:rsidRDefault="00F91873" w:rsidP="00F91873">
      <w:pPr>
        <w:numPr>
          <w:ilvl w:val="0"/>
          <w:numId w:val="21"/>
        </w:numPr>
        <w:tabs>
          <w:tab w:val="clear" w:pos="709"/>
          <w:tab w:val="right" w:leader="dot" w:pos="8291"/>
        </w:tabs>
        <w:suppressAutoHyphens w:val="0"/>
        <w:spacing w:after="0" w:line="485" w:lineRule="exact"/>
        <w:ind w:left="20" w:firstLine="0"/>
        <w:jc w:val="left"/>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 xml:space="preserve"> Условия и методика проведения исследований</w:t>
      </w:r>
      <w:r w:rsidRPr="00F91873">
        <w:rPr>
          <w:rFonts w:ascii="Times New Roman" w:eastAsia="Times New Roman" w:hAnsi="Times New Roman" w:cs="Times New Roman"/>
          <w:color w:val="000000"/>
          <w:kern w:val="0"/>
          <w:sz w:val="26"/>
          <w:szCs w:val="26"/>
          <w:lang w:eastAsia="ru-RU" w:bidi="ru-RU"/>
        </w:rPr>
        <w:tab/>
        <w:t xml:space="preserve"> 34</w:t>
      </w:r>
    </w:p>
    <w:p w:rsidR="00F91873" w:rsidRPr="00F91873" w:rsidRDefault="00F91873" w:rsidP="00F91873">
      <w:pPr>
        <w:numPr>
          <w:ilvl w:val="1"/>
          <w:numId w:val="21"/>
        </w:numPr>
        <w:tabs>
          <w:tab w:val="clear" w:pos="709"/>
          <w:tab w:val="right" w:pos="8291"/>
        </w:tabs>
        <w:suppressAutoHyphens w:val="0"/>
        <w:spacing w:after="0" w:line="485" w:lineRule="exact"/>
        <w:ind w:left="20" w:firstLine="0"/>
        <w:jc w:val="left"/>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 xml:space="preserve"> Почвенно-климатические условия проведения опытов </w:t>
      </w:r>
      <w:r w:rsidRPr="00F91873">
        <w:rPr>
          <w:rFonts w:ascii="Times New Roman" w:eastAsia="Times New Roman" w:hAnsi="Times New Roman" w:cs="Times New Roman"/>
          <w:color w:val="000000"/>
          <w:spacing w:val="70"/>
          <w:kern w:val="0"/>
          <w:sz w:val="26"/>
          <w:szCs w:val="26"/>
          <w:lang w:eastAsia="ru-RU" w:bidi="ru-RU"/>
        </w:rPr>
        <w:t>....</w:t>
      </w:r>
      <w:r w:rsidRPr="00F91873">
        <w:rPr>
          <w:rFonts w:ascii="Times New Roman" w:eastAsia="Times New Roman" w:hAnsi="Times New Roman" w:cs="Times New Roman"/>
          <w:color w:val="000000"/>
          <w:kern w:val="0"/>
          <w:sz w:val="26"/>
          <w:szCs w:val="26"/>
          <w:lang w:eastAsia="ru-RU" w:bidi="ru-RU"/>
        </w:rPr>
        <w:tab/>
        <w:t>34</w:t>
      </w:r>
    </w:p>
    <w:p w:rsidR="00F91873" w:rsidRPr="00F91873" w:rsidRDefault="00F91873" w:rsidP="00F91873">
      <w:pPr>
        <w:numPr>
          <w:ilvl w:val="1"/>
          <w:numId w:val="21"/>
        </w:numPr>
        <w:tabs>
          <w:tab w:val="clear" w:pos="709"/>
          <w:tab w:val="right" w:leader="dot" w:pos="8291"/>
        </w:tabs>
        <w:suppressAutoHyphens w:val="0"/>
        <w:spacing w:after="0" w:line="485" w:lineRule="exact"/>
        <w:ind w:left="20" w:firstLine="0"/>
        <w:jc w:val="left"/>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 xml:space="preserve"> Методика полевых и лабораторных исследований </w:t>
      </w:r>
      <w:r w:rsidRPr="00F91873">
        <w:rPr>
          <w:rFonts w:ascii="Times New Roman" w:eastAsia="Times New Roman" w:hAnsi="Times New Roman" w:cs="Times New Roman"/>
          <w:color w:val="000000"/>
          <w:kern w:val="0"/>
          <w:sz w:val="26"/>
          <w:szCs w:val="26"/>
          <w:lang w:eastAsia="ru-RU" w:bidi="ru-RU"/>
        </w:rPr>
        <w:tab/>
        <w:t xml:space="preserve"> 42</w:t>
      </w:r>
    </w:p>
    <w:p w:rsidR="00F91873" w:rsidRPr="00F91873" w:rsidRDefault="00F91873" w:rsidP="00F91873">
      <w:pPr>
        <w:numPr>
          <w:ilvl w:val="1"/>
          <w:numId w:val="21"/>
        </w:numPr>
        <w:tabs>
          <w:tab w:val="clear" w:pos="709"/>
          <w:tab w:val="right" w:leader="dot" w:pos="8291"/>
        </w:tabs>
        <w:suppressAutoHyphens w:val="0"/>
        <w:spacing w:after="420" w:line="485" w:lineRule="exact"/>
        <w:ind w:left="20" w:firstLine="0"/>
        <w:jc w:val="left"/>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 xml:space="preserve"> Агротехника в опытах </w:t>
      </w:r>
      <w:r w:rsidRPr="00F91873">
        <w:rPr>
          <w:rFonts w:ascii="Times New Roman" w:eastAsia="Times New Roman" w:hAnsi="Times New Roman" w:cs="Times New Roman"/>
          <w:color w:val="000000"/>
          <w:kern w:val="0"/>
          <w:sz w:val="26"/>
          <w:szCs w:val="26"/>
          <w:lang w:eastAsia="ru-RU" w:bidi="ru-RU"/>
        </w:rPr>
        <w:tab/>
        <w:t xml:space="preserve"> 48</w:t>
      </w:r>
    </w:p>
    <w:p w:rsidR="00F91873" w:rsidRPr="00F91873" w:rsidRDefault="00F91873" w:rsidP="00F91873">
      <w:pPr>
        <w:tabs>
          <w:tab w:val="clear" w:pos="709"/>
          <w:tab w:val="left" w:pos="630"/>
          <w:tab w:val="left" w:leader="dot" w:pos="7821"/>
        </w:tabs>
        <w:suppressAutoHyphens w:val="0"/>
        <w:spacing w:after="0" w:line="485" w:lineRule="exact"/>
        <w:ind w:left="20" w:firstLine="0"/>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3</w:t>
      </w:r>
      <w:r w:rsidRPr="00F91873">
        <w:rPr>
          <w:rFonts w:ascii="Times New Roman" w:eastAsia="Times New Roman" w:hAnsi="Times New Roman" w:cs="Times New Roman"/>
          <w:color w:val="000000"/>
          <w:kern w:val="0"/>
          <w:sz w:val="26"/>
          <w:szCs w:val="26"/>
          <w:lang w:eastAsia="ru-RU" w:bidi="ru-RU"/>
        </w:rPr>
        <w:tab/>
        <w:t xml:space="preserve">Результаты исследований </w:t>
      </w:r>
      <w:r w:rsidRPr="00F91873">
        <w:rPr>
          <w:rFonts w:ascii="Times New Roman" w:eastAsia="Times New Roman" w:hAnsi="Times New Roman" w:cs="Times New Roman"/>
          <w:color w:val="000000"/>
          <w:kern w:val="0"/>
          <w:sz w:val="26"/>
          <w:szCs w:val="26"/>
          <w:lang w:eastAsia="ru-RU" w:bidi="ru-RU"/>
        </w:rPr>
        <w:tab/>
        <w:t xml:space="preserve"> 51</w:t>
      </w:r>
    </w:p>
    <w:p w:rsidR="00F91873" w:rsidRPr="00F91873" w:rsidRDefault="00F91873" w:rsidP="00F91873">
      <w:pPr>
        <w:numPr>
          <w:ilvl w:val="0"/>
          <w:numId w:val="25"/>
        </w:numPr>
        <w:tabs>
          <w:tab w:val="clear" w:pos="709"/>
          <w:tab w:val="left" w:pos="630"/>
        </w:tabs>
        <w:suppressAutoHyphens w:val="0"/>
        <w:spacing w:after="0" w:line="485" w:lineRule="exact"/>
        <w:ind w:left="20" w:firstLine="0"/>
        <w:jc w:val="left"/>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Влияние сроков посадки на хозяйственно-биологические</w:t>
      </w:r>
    </w:p>
    <w:p w:rsidR="00F91873" w:rsidRPr="00F91873" w:rsidRDefault="00F91873" w:rsidP="00F91873">
      <w:pPr>
        <w:tabs>
          <w:tab w:val="clear" w:pos="709"/>
          <w:tab w:val="left" w:leader="dot" w:pos="7821"/>
        </w:tabs>
        <w:suppressAutoHyphens w:val="0"/>
        <w:spacing w:after="0" w:line="485" w:lineRule="exact"/>
        <w:ind w:left="540" w:firstLine="0"/>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особенности роста и развития растений табака</w:t>
      </w:r>
      <w:r w:rsidRPr="00F91873">
        <w:rPr>
          <w:rFonts w:ascii="Times New Roman" w:eastAsia="Times New Roman" w:hAnsi="Times New Roman" w:cs="Times New Roman"/>
          <w:color w:val="000000"/>
          <w:kern w:val="0"/>
          <w:sz w:val="26"/>
          <w:szCs w:val="26"/>
          <w:lang w:eastAsia="ru-RU" w:bidi="ru-RU"/>
        </w:rPr>
        <w:tab/>
        <w:t xml:space="preserve"> 51</w:t>
      </w:r>
    </w:p>
    <w:p w:rsidR="00F91873" w:rsidRPr="00F91873" w:rsidRDefault="00F91873" w:rsidP="00F91873">
      <w:pPr>
        <w:numPr>
          <w:ilvl w:val="0"/>
          <w:numId w:val="25"/>
        </w:numPr>
        <w:tabs>
          <w:tab w:val="clear" w:pos="709"/>
          <w:tab w:val="left" w:pos="630"/>
          <w:tab w:val="left" w:leader="dot" w:pos="7821"/>
        </w:tabs>
        <w:suppressAutoHyphens w:val="0"/>
        <w:spacing w:after="0" w:line="485" w:lineRule="exact"/>
        <w:ind w:left="20" w:firstLine="0"/>
        <w:jc w:val="left"/>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 xml:space="preserve">Подбор оптимальных схем посадок табака </w:t>
      </w:r>
      <w:r w:rsidRPr="00F91873">
        <w:rPr>
          <w:rFonts w:ascii="Times New Roman" w:eastAsia="Times New Roman" w:hAnsi="Times New Roman" w:cs="Times New Roman"/>
          <w:color w:val="000000"/>
          <w:kern w:val="0"/>
          <w:sz w:val="26"/>
          <w:szCs w:val="26"/>
          <w:lang w:eastAsia="ru-RU" w:bidi="ru-RU"/>
        </w:rPr>
        <w:tab/>
        <w:t xml:space="preserve"> 63</w:t>
      </w:r>
    </w:p>
    <w:p w:rsidR="00F91873" w:rsidRPr="00F91873" w:rsidRDefault="00F91873" w:rsidP="00F91873">
      <w:pPr>
        <w:numPr>
          <w:ilvl w:val="0"/>
          <w:numId w:val="25"/>
        </w:numPr>
        <w:tabs>
          <w:tab w:val="clear" w:pos="709"/>
          <w:tab w:val="left" w:pos="630"/>
        </w:tabs>
        <w:suppressAutoHyphens w:val="0"/>
        <w:spacing w:after="0" w:line="485" w:lineRule="exact"/>
        <w:ind w:left="20" w:firstLine="0"/>
        <w:jc w:val="left"/>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Рост, развитие, продуктивность и качество табака при</w:t>
      </w:r>
    </w:p>
    <w:p w:rsidR="00F91873" w:rsidRPr="00F91873" w:rsidRDefault="00F91873" w:rsidP="00F91873">
      <w:pPr>
        <w:tabs>
          <w:tab w:val="clear" w:pos="709"/>
          <w:tab w:val="right" w:leader="dot" w:pos="8291"/>
        </w:tabs>
        <w:suppressAutoHyphens w:val="0"/>
        <w:spacing w:after="0" w:line="485" w:lineRule="exact"/>
        <w:ind w:left="540" w:firstLine="0"/>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внесении различных доз азотных удобрений</w:t>
      </w:r>
      <w:r w:rsidRPr="00F91873">
        <w:rPr>
          <w:rFonts w:ascii="Times New Roman" w:eastAsia="Times New Roman" w:hAnsi="Times New Roman" w:cs="Times New Roman"/>
          <w:color w:val="000000"/>
          <w:kern w:val="0"/>
          <w:sz w:val="26"/>
          <w:szCs w:val="26"/>
          <w:lang w:eastAsia="ru-RU" w:bidi="ru-RU"/>
        </w:rPr>
        <w:tab/>
        <w:t xml:space="preserve"> 73</w:t>
      </w:r>
    </w:p>
    <w:p w:rsidR="00F91873" w:rsidRPr="00F91873" w:rsidRDefault="00F91873" w:rsidP="00F91873">
      <w:pPr>
        <w:numPr>
          <w:ilvl w:val="0"/>
          <w:numId w:val="25"/>
        </w:numPr>
        <w:tabs>
          <w:tab w:val="clear" w:pos="709"/>
          <w:tab w:val="left" w:pos="630"/>
        </w:tabs>
        <w:suppressAutoHyphens w:val="0"/>
        <w:spacing w:after="0" w:line="485" w:lineRule="exact"/>
        <w:ind w:left="20" w:firstLine="0"/>
        <w:jc w:val="left"/>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Сравнительная оценка сортов табака еортотипов Остролист</w:t>
      </w:r>
    </w:p>
    <w:p w:rsidR="00F91873" w:rsidRPr="00F91873" w:rsidRDefault="00F91873" w:rsidP="00F91873">
      <w:pPr>
        <w:tabs>
          <w:tab w:val="clear" w:pos="709"/>
        </w:tabs>
        <w:suppressAutoHyphens w:val="0"/>
        <w:spacing w:after="504" w:line="485" w:lineRule="exact"/>
        <w:ind w:left="540" w:firstLine="0"/>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и Трапезонд по основным хозяйственно-ценным признакам . . 97</w:t>
      </w:r>
    </w:p>
    <w:p w:rsidR="00F91873" w:rsidRPr="00F91873" w:rsidRDefault="00F91873" w:rsidP="00F91873">
      <w:pPr>
        <w:tabs>
          <w:tab w:val="clear" w:pos="709"/>
          <w:tab w:val="right" w:leader="dot" w:pos="8291"/>
        </w:tabs>
        <w:suppressAutoHyphens w:val="0"/>
        <w:spacing w:after="0" w:line="230" w:lineRule="exact"/>
        <w:ind w:left="700" w:firstLine="0"/>
        <w:rPr>
          <w:rFonts w:ascii="Segoe UI" w:eastAsia="Segoe UI" w:hAnsi="Segoe UI" w:cs="Segoe UI"/>
          <w:b/>
          <w:bCs/>
          <w:color w:val="000000"/>
          <w:spacing w:val="-10"/>
          <w:kern w:val="0"/>
          <w:sz w:val="23"/>
          <w:szCs w:val="23"/>
          <w:lang w:eastAsia="ru-RU" w:bidi="ru-RU"/>
        </w:rPr>
      </w:pPr>
      <w:r w:rsidRPr="00F91873">
        <w:rPr>
          <w:rFonts w:ascii="Segoe UI" w:eastAsia="Segoe UI" w:hAnsi="Segoe UI" w:cs="Segoe UI"/>
          <w:b/>
          <w:bCs/>
          <w:color w:val="000000"/>
          <w:spacing w:val="-10"/>
          <w:kern w:val="0"/>
          <w:sz w:val="23"/>
          <w:szCs w:val="23"/>
          <w:lang w:eastAsia="ru-RU" w:bidi="ru-RU"/>
        </w:rPr>
        <w:t>Выводы</w:t>
      </w:r>
      <w:r w:rsidRPr="00F91873">
        <w:rPr>
          <w:rFonts w:ascii="Segoe UI" w:eastAsia="Segoe UI" w:hAnsi="Segoe UI" w:cs="Segoe UI"/>
          <w:b/>
          <w:bCs/>
          <w:color w:val="000000"/>
          <w:spacing w:val="-10"/>
          <w:kern w:val="0"/>
          <w:sz w:val="23"/>
          <w:szCs w:val="23"/>
          <w:lang w:eastAsia="ru-RU" w:bidi="ru-RU"/>
        </w:rPr>
        <w:tab/>
        <w:t>120</w:t>
      </w:r>
    </w:p>
    <w:p w:rsidR="00F91873" w:rsidRPr="00F91873" w:rsidRDefault="00F91873" w:rsidP="00F91873">
      <w:pPr>
        <w:tabs>
          <w:tab w:val="clear" w:pos="709"/>
          <w:tab w:val="right" w:leader="dot" w:pos="7862"/>
        </w:tabs>
        <w:suppressAutoHyphens w:val="0"/>
        <w:spacing w:after="0" w:line="490" w:lineRule="exact"/>
        <w:ind w:left="20" w:firstLine="0"/>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Рекомендации</w:t>
      </w:r>
      <w:r w:rsidRPr="00F91873">
        <w:rPr>
          <w:rFonts w:ascii="Times New Roman" w:eastAsia="Times New Roman" w:hAnsi="Times New Roman" w:cs="Times New Roman"/>
          <w:color w:val="000000"/>
          <w:kern w:val="0"/>
          <w:sz w:val="26"/>
          <w:szCs w:val="26"/>
          <w:lang w:eastAsia="ru-RU" w:bidi="ru-RU"/>
        </w:rPr>
        <w:tab/>
        <w:t xml:space="preserve"> 122</w:t>
      </w:r>
    </w:p>
    <w:p w:rsidR="00F91873" w:rsidRPr="00F91873" w:rsidRDefault="00F91873" w:rsidP="00F91873">
      <w:pPr>
        <w:tabs>
          <w:tab w:val="clear" w:pos="709"/>
          <w:tab w:val="right" w:leader="dot" w:pos="7862"/>
        </w:tabs>
        <w:suppressAutoHyphens w:val="0"/>
        <w:spacing w:after="0" w:line="490" w:lineRule="exact"/>
        <w:ind w:left="20" w:firstLine="0"/>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Список использованной литературы</w:t>
      </w:r>
      <w:r w:rsidRPr="00F91873">
        <w:rPr>
          <w:rFonts w:ascii="Times New Roman" w:eastAsia="Times New Roman" w:hAnsi="Times New Roman" w:cs="Times New Roman"/>
          <w:color w:val="000000"/>
          <w:kern w:val="0"/>
          <w:sz w:val="26"/>
          <w:szCs w:val="26"/>
          <w:lang w:eastAsia="ru-RU" w:bidi="ru-RU"/>
        </w:rPr>
        <w:tab/>
        <w:t xml:space="preserve"> 123</w:t>
      </w:r>
    </w:p>
    <w:p w:rsidR="00F91873" w:rsidRPr="00F91873" w:rsidRDefault="00F91873" w:rsidP="00F91873">
      <w:pPr>
        <w:tabs>
          <w:tab w:val="clear" w:pos="709"/>
          <w:tab w:val="right" w:leader="dot" w:pos="7862"/>
        </w:tabs>
        <w:suppressAutoHyphens w:val="0"/>
        <w:spacing w:after="13144" w:line="490" w:lineRule="exact"/>
        <w:ind w:left="20" w:firstLine="0"/>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Приложение</w:t>
      </w:r>
      <w:r w:rsidRPr="00F91873">
        <w:rPr>
          <w:rFonts w:ascii="Times New Roman" w:eastAsia="Times New Roman" w:hAnsi="Times New Roman" w:cs="Times New Roman"/>
          <w:color w:val="000000"/>
          <w:kern w:val="0"/>
          <w:sz w:val="26"/>
          <w:szCs w:val="26"/>
          <w:lang w:eastAsia="ru-RU" w:bidi="ru-RU"/>
        </w:rPr>
        <w:tab/>
        <w:t xml:space="preserve"> </w:t>
      </w:r>
      <w:r w:rsidRPr="00F91873">
        <w:rPr>
          <w:rFonts w:ascii="Times New Roman" w:eastAsia="Times New Roman" w:hAnsi="Times New Roman" w:cs="Times New Roman"/>
          <w:i/>
          <w:iCs/>
          <w:color w:val="000000"/>
          <w:spacing w:val="50"/>
          <w:kern w:val="0"/>
          <w:sz w:val="26"/>
          <w:szCs w:val="26"/>
          <w:lang w:eastAsia="ru-RU" w:bidi="ru-RU"/>
        </w:rPr>
        <w:t>143</w:t>
      </w:r>
      <w:r w:rsidRPr="00F91873">
        <w:rPr>
          <w:rFonts w:ascii="Times New Roman" w:eastAsia="Times New Roman" w:hAnsi="Times New Roman" w:cs="Times New Roman"/>
          <w:color w:val="000000"/>
          <w:kern w:val="0"/>
          <w:sz w:val="26"/>
          <w:szCs w:val="26"/>
          <w:lang w:eastAsia="ru-RU" w:bidi="ru-RU"/>
        </w:rPr>
        <w:fldChar w:fldCharType="end"/>
      </w:r>
    </w:p>
    <w:p w:rsidR="00F91873" w:rsidRPr="00F91873" w:rsidRDefault="00F91873" w:rsidP="00F91873">
      <w:pPr>
        <w:tabs>
          <w:tab w:val="clear" w:pos="709"/>
        </w:tabs>
        <w:suppressAutoHyphens w:val="0"/>
        <w:spacing w:after="0" w:line="260" w:lineRule="exact"/>
        <w:ind w:left="2920" w:firstLine="0"/>
        <w:jc w:val="left"/>
        <w:rPr>
          <w:rFonts w:ascii="Times New Roman" w:eastAsia="Times New Roman" w:hAnsi="Times New Roman" w:cs="Times New Roman"/>
          <w:color w:val="000000"/>
          <w:kern w:val="0"/>
          <w:sz w:val="26"/>
          <w:szCs w:val="26"/>
          <w:lang w:eastAsia="ru-RU" w:bidi="ru-RU"/>
        </w:rPr>
        <w:sectPr w:rsidR="00F91873" w:rsidRPr="00F91873" w:rsidSect="00F91873">
          <w:footerReference w:type="even" r:id="rId8"/>
          <w:pgSz w:w="16838" w:h="23810"/>
          <w:pgMar w:top="4181" w:right="4080" w:bottom="4449" w:left="4104" w:header="0" w:footer="3" w:gutter="0"/>
          <w:cols w:space="720"/>
          <w:noEndnote/>
          <w:docGrid w:linePitch="360"/>
        </w:sectPr>
      </w:pPr>
      <w:r w:rsidRPr="00F91873">
        <w:rPr>
          <w:rFonts w:ascii="Times New Roman" w:eastAsia="Times New Roman" w:hAnsi="Times New Roman" w:cs="Times New Roman"/>
          <w:color w:val="000000"/>
          <w:kern w:val="0"/>
          <w:sz w:val="26"/>
          <w:szCs w:val="26"/>
          <w:lang w:val="uk-UA" w:eastAsia="uk-UA" w:bidi="uk-UA"/>
        </w:rPr>
        <w:t>з</w:t>
      </w:r>
    </w:p>
    <w:p w:rsidR="00F91873" w:rsidRPr="00F91873" w:rsidRDefault="00F91873" w:rsidP="00F91873">
      <w:pPr>
        <w:tabs>
          <w:tab w:val="clear" w:pos="709"/>
        </w:tabs>
        <w:suppressAutoHyphens w:val="0"/>
        <w:spacing w:after="311" w:line="260" w:lineRule="exact"/>
        <w:ind w:left="3800" w:firstLine="0"/>
        <w:jc w:val="left"/>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Введение</w:t>
      </w:r>
    </w:p>
    <w:p w:rsidR="00F91873" w:rsidRPr="00F91873" w:rsidRDefault="00F91873" w:rsidP="00F91873">
      <w:pPr>
        <w:tabs>
          <w:tab w:val="clear" w:pos="709"/>
        </w:tabs>
        <w:suppressAutoHyphens w:val="0"/>
        <w:spacing w:after="0" w:line="485" w:lineRule="exact"/>
        <w:ind w:left="20" w:right="20" w:firstLine="560"/>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Табаководство - высокодоходная и рентабельная отрасль со своими сложившимися регионами возделывания. Однако, в связи с изменившейся социально-политической ситуацией и распадом СССР, были нарушены установившиеся каналы поступления табачного сырья на фабрики. Большинство табакоперерабатывающих предприятий оказались в трудном экономическом положении из-за нестабильного снабжения сырьем. Закупки сырья пришлось делать в странах ближнего и дальнего зарубежья по установившимся мировым ценам.</w:t>
      </w:r>
    </w:p>
    <w:p w:rsidR="00F91873" w:rsidRPr="00F91873" w:rsidRDefault="00F91873" w:rsidP="00F91873">
      <w:pPr>
        <w:tabs>
          <w:tab w:val="clear" w:pos="709"/>
        </w:tabs>
        <w:suppressAutoHyphens w:val="0"/>
        <w:spacing w:after="0" w:line="485" w:lineRule="exact"/>
        <w:ind w:left="20" w:right="20" w:firstLine="560"/>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В связи с этим, в 90-е годы очень остро встала проблема производства местного табачного сырья. Почвенно-климатические условия многих регионов, имеющих табачные фабрики, позволяли организовать собственное производство табака. Однако агроклиматические особенности этих областей требовали изучения особенностей роста и развития табачных растений в этих условиях. Подобные исследования были начаты почти одновременно в нескольких регионах - Волгоградской, Липецкой, Брянской, Тамбовской областях. Алтайском крае, Калмыкии, Астрахан</w:t>
      </w:r>
      <w:r w:rsidRPr="00F91873">
        <w:rPr>
          <w:rFonts w:ascii="Times New Roman" w:eastAsia="Times New Roman" w:hAnsi="Times New Roman" w:cs="Times New Roman"/>
          <w:color w:val="000000"/>
          <w:kern w:val="0"/>
          <w:sz w:val="26"/>
          <w:szCs w:val="26"/>
          <w:lang w:eastAsia="ru-RU" w:bidi="ru-RU"/>
        </w:rPr>
        <w:softHyphen/>
        <w:t>ской области.</w:t>
      </w:r>
    </w:p>
    <w:p w:rsidR="00F91873" w:rsidRPr="00F91873" w:rsidRDefault="00F91873" w:rsidP="00F91873">
      <w:pPr>
        <w:tabs>
          <w:tab w:val="clear" w:pos="709"/>
        </w:tabs>
        <w:suppressAutoHyphens w:val="0"/>
        <w:spacing w:after="0" w:line="485" w:lineRule="exact"/>
        <w:ind w:left="20" w:right="20" w:firstLine="560"/>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Первые опыты начинающих табаководов заключались в прямом перенесении элементов технологии из ближайших регионов с высокой культурой табаководства и, прежде всего из Краснодарского края, где расположен единственный в России Всероссийский научно</w:t>
      </w:r>
      <w:r w:rsidRPr="00F91873">
        <w:rPr>
          <w:rFonts w:ascii="Times New Roman" w:eastAsia="Times New Roman" w:hAnsi="Times New Roman" w:cs="Times New Roman"/>
          <w:color w:val="000000"/>
          <w:kern w:val="0"/>
          <w:sz w:val="26"/>
          <w:szCs w:val="26"/>
          <w:lang w:eastAsia="ru-RU" w:bidi="ru-RU"/>
        </w:rPr>
        <w:softHyphen/>
        <w:t>исследовательский институт табака и табачных изделий.</w:t>
      </w:r>
    </w:p>
    <w:p w:rsidR="00F91873" w:rsidRPr="00F91873" w:rsidRDefault="00F91873" w:rsidP="00F91873">
      <w:pPr>
        <w:tabs>
          <w:tab w:val="clear" w:pos="709"/>
        </w:tabs>
        <w:suppressAutoHyphens w:val="0"/>
        <w:spacing w:after="600" w:line="485" w:lineRule="exact"/>
        <w:ind w:left="20" w:right="20" w:firstLine="560"/>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Поисковые опыты в Астраханской области были начаты в 1990 году, когда в Лиманском районе выращивали табак на площади 1,5 га. В 1994 году пробные посевы были произведены в Ахтубинском районе на площади 10 га. С 1996 года в области наблюдается устойчивый рост посевных площадей, отводимых под табак.</w:t>
      </w:r>
    </w:p>
    <w:p w:rsidR="00F91873" w:rsidRPr="00F91873" w:rsidRDefault="00F91873" w:rsidP="00F91873">
      <w:pPr>
        <w:keepNext/>
        <w:keepLines/>
        <w:tabs>
          <w:tab w:val="clear" w:pos="709"/>
        </w:tabs>
        <w:suppressAutoHyphens w:val="0"/>
        <w:spacing w:after="0" w:line="260" w:lineRule="exact"/>
        <w:ind w:left="4140" w:firstLine="0"/>
        <w:jc w:val="left"/>
        <w:outlineLvl w:val="1"/>
        <w:rPr>
          <w:rFonts w:ascii="Times New Roman" w:eastAsia="Times New Roman" w:hAnsi="Times New Roman" w:cs="Times New Roman"/>
          <w:i/>
          <w:iCs/>
          <w:color w:val="000000"/>
          <w:spacing w:val="50"/>
          <w:kern w:val="0"/>
          <w:sz w:val="26"/>
          <w:szCs w:val="26"/>
          <w:lang w:eastAsia="ru-RU" w:bidi="ru-RU"/>
        </w:rPr>
      </w:pPr>
      <w:bookmarkStart w:id="1" w:name="bookmark2"/>
      <w:r w:rsidRPr="00F91873">
        <w:rPr>
          <w:rFonts w:ascii="Times New Roman" w:eastAsia="Times New Roman" w:hAnsi="Times New Roman" w:cs="Times New Roman"/>
          <w:i/>
          <w:iCs/>
          <w:color w:val="000000"/>
          <w:spacing w:val="50"/>
          <w:kern w:val="0"/>
          <w:sz w:val="26"/>
          <w:szCs w:val="26"/>
          <w:lang w:eastAsia="ru-RU" w:bidi="ru-RU"/>
        </w:rPr>
        <w:t>ч</w:t>
      </w:r>
      <w:bookmarkEnd w:id="1"/>
    </w:p>
    <w:p w:rsidR="00F91873" w:rsidRPr="00F91873" w:rsidRDefault="00F91873" w:rsidP="00F91873">
      <w:pPr>
        <w:tabs>
          <w:tab w:val="clear" w:pos="709"/>
        </w:tabs>
        <w:suppressAutoHyphens w:val="0"/>
        <w:spacing w:after="0" w:line="485" w:lineRule="exact"/>
        <w:ind w:left="20" w:right="160" w:firstLine="560"/>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Табаководство оказалось высокозатратной, но рентабельной, эффективной отраслью. Хозяйства, специализирующиеся на табаке, были заинтересованы в расширении посевных площадей.</w:t>
      </w:r>
    </w:p>
    <w:p w:rsidR="00F91873" w:rsidRPr="00F91873" w:rsidRDefault="00F91873" w:rsidP="00F91873">
      <w:pPr>
        <w:tabs>
          <w:tab w:val="clear" w:pos="709"/>
        </w:tabs>
        <w:suppressAutoHyphens w:val="0"/>
        <w:spacing w:after="0" w:line="485" w:lineRule="exact"/>
        <w:ind w:left="20" w:right="160" w:firstLine="560"/>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Но, производимое табачное сырье получалось невысокого качества, с низкими курительными свойствами, что послужило одной из причин сокращения закупок Астраханской табачной фабрикой табака местного производства. Резкое расширение табачных плантаций в области не было подготовлено созданием необходимой материально-технической базы и проведением соответствующих научных исследований, отработкой технологических приемов, подбором продуктивных сортов.</w:t>
      </w:r>
    </w:p>
    <w:p w:rsidR="00F91873" w:rsidRPr="00F91873" w:rsidRDefault="00F91873" w:rsidP="00F91873">
      <w:pPr>
        <w:tabs>
          <w:tab w:val="clear" w:pos="709"/>
        </w:tabs>
        <w:suppressAutoHyphens w:val="0"/>
        <w:spacing w:after="0" w:line="485" w:lineRule="exact"/>
        <w:ind w:left="20" w:right="160" w:firstLine="560"/>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В связи с этим остро встала проблема по организации проведения специальных исследований по изучению некоторых важных проблем табаководства в Астраханской области.</w:t>
      </w:r>
    </w:p>
    <w:p w:rsidR="00F91873" w:rsidRPr="00F91873" w:rsidRDefault="00F91873" w:rsidP="00F91873">
      <w:pPr>
        <w:tabs>
          <w:tab w:val="clear" w:pos="709"/>
        </w:tabs>
        <w:suppressAutoHyphens w:val="0"/>
        <w:spacing w:after="480" w:line="485" w:lineRule="exact"/>
        <w:ind w:left="20" w:firstLine="560"/>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 xml:space="preserve">Поскольку в регионе не занимались возделыванием табака,была определена </w:t>
      </w:r>
      <w:r w:rsidRPr="00F91873">
        <w:rPr>
          <w:rFonts w:ascii="Times New Roman" w:eastAsia="Times New Roman" w:hAnsi="Times New Roman" w:cs="Times New Roman"/>
          <w:b/>
          <w:bCs/>
          <w:color w:val="000000"/>
          <w:kern w:val="0"/>
          <w:sz w:val="26"/>
          <w:szCs w:val="26"/>
          <w:lang w:eastAsia="ru-RU" w:bidi="ru-RU"/>
        </w:rPr>
        <w:t xml:space="preserve">цель диссертационной работы </w:t>
      </w:r>
      <w:r w:rsidRPr="00F91873">
        <w:rPr>
          <w:rFonts w:ascii="Times New Roman" w:eastAsia="Times New Roman" w:hAnsi="Times New Roman" w:cs="Times New Roman"/>
          <w:color w:val="000000"/>
          <w:kern w:val="0"/>
          <w:sz w:val="26"/>
          <w:szCs w:val="26"/>
          <w:lang w:eastAsia="ru-RU" w:bidi="ru-RU"/>
        </w:rPr>
        <w:t>- разработать агротехнические приемы технологии производства табака в условиях Астраханской области, которые позволят организовать получение рентабельного табачного сырья для обеспечения потребности местной табачной промышленности.</w:t>
      </w:r>
    </w:p>
    <w:p w:rsidR="00F91873" w:rsidRPr="00F91873" w:rsidRDefault="00F91873" w:rsidP="00F91873">
      <w:pPr>
        <w:tabs>
          <w:tab w:val="clear" w:pos="709"/>
        </w:tabs>
        <w:suppressAutoHyphens w:val="0"/>
        <w:spacing w:after="182" w:line="260" w:lineRule="exact"/>
        <w:ind w:left="1040" w:hanging="460"/>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 xml:space="preserve">В связи с этим предполагалось решить следующие </w:t>
      </w:r>
      <w:r w:rsidRPr="00F91873">
        <w:rPr>
          <w:rFonts w:ascii="Times New Roman" w:eastAsia="Times New Roman" w:hAnsi="Times New Roman" w:cs="Times New Roman"/>
          <w:b/>
          <w:bCs/>
          <w:color w:val="000000"/>
          <w:kern w:val="0"/>
          <w:sz w:val="26"/>
          <w:szCs w:val="26"/>
          <w:lang w:eastAsia="ru-RU" w:bidi="ru-RU"/>
        </w:rPr>
        <w:t>задачи:</w:t>
      </w:r>
    </w:p>
    <w:p w:rsidR="00F91873" w:rsidRPr="00F91873" w:rsidRDefault="00F91873" w:rsidP="00F91873">
      <w:pPr>
        <w:numPr>
          <w:ilvl w:val="0"/>
          <w:numId w:val="26"/>
        </w:numPr>
        <w:tabs>
          <w:tab w:val="clear" w:pos="709"/>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 xml:space="preserve"> Изучить влияние сроков посадки табака на рост, развитие, урожайность и качество произведенной продукции.</w:t>
      </w:r>
    </w:p>
    <w:p w:rsidR="00F91873" w:rsidRPr="00F91873" w:rsidRDefault="00F91873" w:rsidP="00F91873">
      <w:pPr>
        <w:numPr>
          <w:ilvl w:val="0"/>
          <w:numId w:val="26"/>
        </w:numPr>
        <w:tabs>
          <w:tab w:val="clear" w:pos="709"/>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 xml:space="preserve"> Подобрать оптимальные схемы посадки, облегчающие уход и обеспечивающие механизацию отдельных операций без снижения урожайности табачных растений.</w:t>
      </w:r>
    </w:p>
    <w:p w:rsidR="00F91873" w:rsidRPr="00F91873" w:rsidRDefault="00F91873" w:rsidP="00F91873">
      <w:pPr>
        <w:numPr>
          <w:ilvl w:val="0"/>
          <w:numId w:val="26"/>
        </w:numPr>
        <w:tabs>
          <w:tab w:val="clear" w:pos="709"/>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 xml:space="preserve"> Установить оптимальные, экономически обоснованные, дозы минеральных удобрений, повышающие продуктивность растений без снижения качественных показателей листа табака.</w:t>
      </w:r>
    </w:p>
    <w:p w:rsidR="00F91873" w:rsidRPr="00F91873" w:rsidRDefault="00F91873" w:rsidP="00F91873">
      <w:pPr>
        <w:numPr>
          <w:ilvl w:val="0"/>
          <w:numId w:val="26"/>
        </w:numPr>
        <w:tabs>
          <w:tab w:val="clear" w:pos="709"/>
          <w:tab w:val="left" w:pos="1022"/>
        </w:tabs>
        <w:suppressAutoHyphens w:val="0"/>
        <w:spacing w:after="424" w:line="490" w:lineRule="exact"/>
        <w:ind w:right="280"/>
        <w:jc w:val="left"/>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Провести оценку сортов табака двух сортотипов (Остролист, Трапезонд) по основным хозяйственно-ценным признакам и отобрать наиболее продуктивные для возделывания в регионе.</w:t>
      </w:r>
    </w:p>
    <w:p w:rsidR="00F91873" w:rsidRPr="00F91873" w:rsidRDefault="00F91873" w:rsidP="00F91873">
      <w:pPr>
        <w:tabs>
          <w:tab w:val="clear" w:pos="709"/>
        </w:tabs>
        <w:suppressAutoHyphens w:val="0"/>
        <w:spacing w:after="0" w:line="485" w:lineRule="exact"/>
        <w:ind w:left="20" w:right="400" w:firstLine="560"/>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b/>
          <w:bCs/>
          <w:color w:val="000000"/>
          <w:kern w:val="0"/>
          <w:sz w:val="26"/>
          <w:szCs w:val="26"/>
          <w:lang w:eastAsia="ru-RU" w:bidi="ru-RU"/>
        </w:rPr>
        <w:t xml:space="preserve">Научная новизна исследований. </w:t>
      </w:r>
      <w:r w:rsidRPr="00F91873">
        <w:rPr>
          <w:rFonts w:ascii="Times New Roman" w:eastAsia="Times New Roman" w:hAnsi="Times New Roman" w:cs="Times New Roman"/>
          <w:color w:val="000000"/>
          <w:kern w:val="0"/>
          <w:sz w:val="26"/>
          <w:szCs w:val="26"/>
          <w:lang w:eastAsia="ru-RU" w:bidi="ru-RU"/>
        </w:rPr>
        <w:t>Впервые в условиях Астраханской области проведены исследования по подбору сортов, обеспечивающих наибольшую продуктивность, при этом не утрачивающих своих курительных достоинств. Определены сроки посадки табака в полевые условия с учетом природно-климатических особенностей Астраханской области. Экспериментально апробированы различные схемы посадки, позволяющие механизировать отдельные технологические процессы при возделывании табака. Для аллювиально-луговых почв области установлена оптимальная доза и соотношение минеральных удобрений, которые обеспечивают получение высокого урожая с хорошим качеством табачного сырья.</w:t>
      </w:r>
    </w:p>
    <w:p w:rsidR="00F91873" w:rsidRPr="00F91873" w:rsidRDefault="00F91873" w:rsidP="00F91873">
      <w:pPr>
        <w:tabs>
          <w:tab w:val="clear" w:pos="709"/>
        </w:tabs>
        <w:suppressAutoHyphens w:val="0"/>
        <w:spacing w:after="0" w:line="485" w:lineRule="exact"/>
        <w:ind w:left="20" w:right="400" w:firstLine="560"/>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b/>
          <w:bCs/>
          <w:color w:val="000000"/>
          <w:kern w:val="0"/>
          <w:sz w:val="26"/>
          <w:szCs w:val="26"/>
          <w:lang w:eastAsia="ru-RU" w:bidi="ru-RU"/>
        </w:rPr>
        <w:t xml:space="preserve">Практическая значимость </w:t>
      </w:r>
      <w:r w:rsidRPr="00F91873">
        <w:rPr>
          <w:rFonts w:ascii="Times New Roman" w:eastAsia="Times New Roman" w:hAnsi="Times New Roman" w:cs="Times New Roman"/>
          <w:color w:val="000000"/>
          <w:kern w:val="0"/>
          <w:sz w:val="26"/>
          <w:szCs w:val="26"/>
          <w:lang w:eastAsia="ru-RU" w:bidi="ru-RU"/>
        </w:rPr>
        <w:t>диссертационной работы состоит в том, что производству предложены отдельные технологические приемы возделывания табака с учетом природно-климатических условий Астраханской области. Результаты проведенных исследований включены в «Рекомендации по возделыванию табака в Астраханской области».</w:t>
      </w:r>
    </w:p>
    <w:p w:rsidR="00F91873" w:rsidRPr="00F91873" w:rsidRDefault="00F91873" w:rsidP="00F91873">
      <w:pPr>
        <w:tabs>
          <w:tab w:val="clear" w:pos="709"/>
        </w:tabs>
        <w:suppressAutoHyphens w:val="0"/>
        <w:spacing w:after="0" w:line="485" w:lineRule="exact"/>
        <w:ind w:left="20" w:right="400" w:firstLine="560"/>
        <w:rPr>
          <w:rFonts w:ascii="Times New Roman" w:eastAsia="Times New Roman" w:hAnsi="Times New Roman" w:cs="Times New Roman"/>
          <w:color w:val="000000"/>
          <w:kern w:val="0"/>
          <w:sz w:val="26"/>
          <w:szCs w:val="26"/>
          <w:lang w:eastAsia="ru-RU" w:bidi="ru-RU"/>
        </w:rPr>
        <w:sectPr w:rsidR="00F91873" w:rsidRPr="00F91873">
          <w:footerReference w:type="even" r:id="rId9"/>
          <w:footerReference w:type="default" r:id="rId10"/>
          <w:type w:val="continuous"/>
          <w:pgSz w:w="16838" w:h="23810"/>
          <w:pgMar w:top="4458" w:right="3633" w:bottom="4716" w:left="3657" w:header="0" w:footer="3" w:gutter="0"/>
          <w:cols w:space="720"/>
          <w:noEndnote/>
          <w:docGrid w:linePitch="360"/>
        </w:sectPr>
      </w:pPr>
      <w:r w:rsidRPr="00F91873">
        <w:rPr>
          <w:rFonts w:ascii="Times New Roman" w:eastAsia="Times New Roman" w:hAnsi="Times New Roman" w:cs="Times New Roman"/>
          <w:b/>
          <w:bCs/>
          <w:color w:val="000000"/>
          <w:kern w:val="0"/>
          <w:sz w:val="26"/>
          <w:szCs w:val="26"/>
          <w:lang w:eastAsia="ru-RU" w:bidi="ru-RU"/>
        </w:rPr>
        <w:t xml:space="preserve">Апробация работы. </w:t>
      </w:r>
      <w:r w:rsidRPr="00F91873">
        <w:rPr>
          <w:rFonts w:ascii="Times New Roman" w:eastAsia="Times New Roman" w:hAnsi="Times New Roman" w:cs="Times New Roman"/>
          <w:color w:val="000000"/>
          <w:kern w:val="0"/>
          <w:sz w:val="26"/>
          <w:szCs w:val="26"/>
          <w:lang w:eastAsia="ru-RU" w:bidi="ru-RU"/>
        </w:rPr>
        <w:t xml:space="preserve">Основные результаты научной работы были доложены, на международных научно-практических конференциях «Современное состояние табачной отрасли и усиление ее научного обеспечения в Российской федерации и странах СНГ» в октябре 2000 г., ВНИИТТИ, Краснодар и «Проблемы социально-экономического развития аридных территорий России» в мае 2001 г., ПНИИАЗ, Соленое Займище Астраханской области; на IV международной Шучно-практической конференции «Ивдродукция нетрадиционных и </w:t>
      </w:r>
      <w:r w:rsidRPr="00F91873">
        <w:rPr>
          <w:rFonts w:ascii="Times New Roman" w:eastAsia="Times New Roman" w:hAnsi="Times New Roman" w:cs="Times New Roman"/>
          <w:color w:val="000000"/>
          <w:kern w:val="0"/>
          <w:sz w:val="26"/>
          <w:szCs w:val="26"/>
          <w:vertAlign w:val="subscript"/>
          <w:lang w:eastAsia="ru-RU" w:bidi="ru-RU"/>
        </w:rPr>
        <w:t>г</w:t>
      </w:r>
      <w:r w:rsidRPr="00F91873">
        <w:rPr>
          <w:rFonts w:ascii="Times New Roman" w:eastAsia="Times New Roman" w:hAnsi="Times New Roman" w:cs="Times New Roman"/>
          <w:color w:val="000000"/>
          <w:kern w:val="0"/>
          <w:sz w:val="26"/>
          <w:szCs w:val="26"/>
          <w:lang w:eastAsia="ru-RU" w:bidi="ru-RU"/>
        </w:rPr>
        <w:t xml:space="preserve"> редких сельскохозяйственных растений» в июне 2002 г., Ульяновск; на научщь</w:t>
      </w:r>
    </w:p>
    <w:p w:rsidR="00F91873" w:rsidRPr="00F91873" w:rsidRDefault="00F91873" w:rsidP="00F91873">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F91873">
        <w:rPr>
          <w:rFonts w:ascii="Times New Roman" w:eastAsia="Times New Roman" w:hAnsi="Times New Roman" w:cs="Times New Roman"/>
          <w:color w:val="000000"/>
          <w:kern w:val="0"/>
          <w:sz w:val="26"/>
          <w:szCs w:val="26"/>
          <w:lang w:eastAsia="ru-RU" w:bidi="ru-RU"/>
        </w:rPr>
        <w:t>методическом семинаре «Технология возделывания табака в Астраханской области» в мае 2002 г., ВНИИОБ, ГУ СП «Наука», Астраханская область; на заседаниях методического и ученого советов ГНУ ВНИИОБ в 1997-2002 гг., а также изложены в научных статьях.</w:t>
      </w:r>
    </w:p>
    <w:p w:rsidR="00F91873" w:rsidRDefault="00F91873" w:rsidP="00F91873">
      <w:pPr>
        <w:rPr>
          <w:rFonts w:ascii="Courier New" w:hAnsi="Courier New"/>
          <w:color w:val="000000"/>
          <w:kern w:val="0"/>
          <w:sz w:val="24"/>
          <w:szCs w:val="24"/>
          <w:lang w:val="en-US" w:eastAsia="ru-RU" w:bidi="ru-RU"/>
        </w:rPr>
      </w:pPr>
      <w:r w:rsidRPr="00F91873">
        <w:rPr>
          <w:rFonts w:ascii="Courier New" w:hAnsi="Courier New"/>
          <w:color w:val="000000"/>
          <w:kern w:val="0"/>
          <w:sz w:val="24"/>
          <w:szCs w:val="24"/>
          <w:lang w:eastAsia="ru-RU" w:bidi="ru-RU"/>
        </w:rPr>
        <w:t>По теме диссертации опубликовано 5 печатных работ.</w:t>
      </w:r>
    </w:p>
    <w:p w:rsidR="00F91873" w:rsidRDefault="00F91873" w:rsidP="00F91873">
      <w:pPr>
        <w:rPr>
          <w:rFonts w:ascii="Courier New" w:hAnsi="Courier New"/>
          <w:color w:val="000000"/>
          <w:kern w:val="0"/>
          <w:sz w:val="24"/>
          <w:szCs w:val="24"/>
          <w:lang w:val="en-US" w:eastAsia="ru-RU" w:bidi="ru-RU"/>
        </w:rPr>
      </w:pPr>
    </w:p>
    <w:p w:rsidR="00F91873" w:rsidRDefault="00F91873" w:rsidP="00F91873">
      <w:pPr>
        <w:rPr>
          <w:rFonts w:ascii="Courier New" w:hAnsi="Courier New"/>
          <w:color w:val="000000"/>
          <w:kern w:val="0"/>
          <w:sz w:val="24"/>
          <w:szCs w:val="24"/>
          <w:lang w:val="en-US" w:eastAsia="ru-RU" w:bidi="ru-RU"/>
        </w:rPr>
      </w:pPr>
    </w:p>
    <w:p w:rsidR="00F91873" w:rsidRPr="00F91873" w:rsidRDefault="00F91873" w:rsidP="00F91873">
      <w:pPr>
        <w:tabs>
          <w:tab w:val="clear" w:pos="709"/>
        </w:tabs>
        <w:suppressAutoHyphens w:val="0"/>
        <w:spacing w:after="0" w:line="485" w:lineRule="exact"/>
        <w:ind w:left="20" w:right="180" w:firstLine="560"/>
        <w:rPr>
          <w:rFonts w:ascii="Times New Roman" w:eastAsia="Times New Roman" w:hAnsi="Times New Roman" w:cs="Times New Roman"/>
          <w:kern w:val="0"/>
          <w:sz w:val="26"/>
          <w:szCs w:val="26"/>
          <w:lang w:eastAsia="ru-RU" w:bidi="ru-RU"/>
        </w:rPr>
        <w:sectPr w:rsidR="00F91873" w:rsidRPr="00F91873">
          <w:headerReference w:type="even" r:id="rId11"/>
          <w:footerReference w:type="even" r:id="rId12"/>
          <w:footerReference w:type="default" r:id="rId13"/>
          <w:footerReference w:type="first" r:id="rId14"/>
          <w:pgSz w:w="16838" w:h="23810"/>
          <w:pgMar w:top="4608" w:right="3799" w:bottom="4866" w:left="3545" w:header="0" w:footer="3" w:gutter="0"/>
          <w:pgNumType w:start="118"/>
          <w:cols w:space="720"/>
          <w:noEndnote/>
          <w:titlePg/>
          <w:docGrid w:linePitch="360"/>
        </w:sectPr>
      </w:pPr>
      <w:r w:rsidRPr="00F91873">
        <w:rPr>
          <w:rFonts w:ascii="Times New Roman" w:eastAsia="Times New Roman" w:hAnsi="Times New Roman" w:cs="Times New Roman"/>
          <w:kern w:val="0"/>
          <w:sz w:val="26"/>
          <w:szCs w:val="26"/>
          <w:lang w:eastAsia="ru-RU" w:bidi="ru-RU"/>
        </w:rPr>
        <w:t>.Проведенная оценка сортов табака сортотипов Остролист и Трапезонд показала, что по продуктивности, по выходу товарного сырья первого сорта, по качеству выделился сорт Остролист 316.</w:t>
      </w:r>
    </w:p>
    <w:p w:rsidR="00F91873" w:rsidRPr="00F91873" w:rsidRDefault="00F91873" w:rsidP="00F91873">
      <w:pPr>
        <w:numPr>
          <w:ilvl w:val="0"/>
          <w:numId w:val="27"/>
        </w:numPr>
        <w:tabs>
          <w:tab w:val="clear" w:pos="709"/>
        </w:tabs>
        <w:suppressAutoHyphens w:val="0"/>
        <w:spacing w:after="0" w:line="322" w:lineRule="exact"/>
        <w:ind w:left="380" w:right="20" w:hanging="360"/>
        <w:jc w:val="left"/>
        <w:rPr>
          <w:rFonts w:ascii="Times New Roman" w:eastAsia="Times New Roman" w:hAnsi="Times New Roman" w:cs="Times New Roman"/>
          <w:kern w:val="0"/>
          <w:sz w:val="26"/>
          <w:szCs w:val="26"/>
          <w:lang w:eastAsia="ru-RU" w:bidi="ru-RU"/>
        </w:rPr>
      </w:pPr>
      <w:r w:rsidRPr="00F91873">
        <w:rPr>
          <w:rFonts w:ascii="Times New Roman" w:eastAsia="Times New Roman" w:hAnsi="Times New Roman" w:cs="Times New Roman"/>
          <w:kern w:val="0"/>
          <w:sz w:val="26"/>
          <w:szCs w:val="26"/>
          <w:lang w:eastAsia="ru-RU" w:bidi="ru-RU"/>
        </w:rPr>
        <w:t xml:space="preserve"> Агроклиматические условия Астраханской области благоприятны для роста и развития растений табака, обеспечивают получение высоких урожаев скелетного табачного сырья.</w:t>
      </w:r>
    </w:p>
    <w:p w:rsidR="00F91873" w:rsidRPr="00F91873" w:rsidRDefault="00F91873" w:rsidP="00F91873">
      <w:pPr>
        <w:numPr>
          <w:ilvl w:val="0"/>
          <w:numId w:val="27"/>
        </w:numPr>
        <w:tabs>
          <w:tab w:val="clear" w:pos="709"/>
        </w:tabs>
        <w:suppressAutoHyphens w:val="0"/>
        <w:spacing w:after="0" w:line="322" w:lineRule="exact"/>
        <w:ind w:left="380" w:right="20" w:hanging="360"/>
        <w:jc w:val="left"/>
        <w:rPr>
          <w:rFonts w:ascii="Times New Roman" w:eastAsia="Times New Roman" w:hAnsi="Times New Roman" w:cs="Times New Roman"/>
          <w:kern w:val="0"/>
          <w:sz w:val="26"/>
          <w:szCs w:val="26"/>
          <w:lang w:eastAsia="ru-RU" w:bidi="ru-RU"/>
        </w:rPr>
      </w:pPr>
      <w:r w:rsidRPr="00F91873">
        <w:rPr>
          <w:rFonts w:ascii="Times New Roman" w:eastAsia="Times New Roman" w:hAnsi="Times New Roman" w:cs="Times New Roman"/>
          <w:kern w:val="0"/>
          <w:sz w:val="26"/>
          <w:szCs w:val="26"/>
          <w:lang w:eastAsia="ru-RU" w:bidi="ru-RU"/>
        </w:rPr>
        <w:t xml:space="preserve"> Ранние сроки высадки табака, П-Ш декады мая, позволяют полнее использовать биоклиматический потенциал региона. Продуктивность повышается на 4,3-7,1 ц/га за счет усиления ростовых процессов, происходит увеличение, по сравнению с июньскими посадками, по высоте на 3 - 12 %, по площади листьев на 15 - 27 %.</w:t>
      </w:r>
    </w:p>
    <w:p w:rsidR="00F91873" w:rsidRPr="00F91873" w:rsidRDefault="00F91873" w:rsidP="00F91873">
      <w:pPr>
        <w:numPr>
          <w:ilvl w:val="0"/>
          <w:numId w:val="27"/>
        </w:numPr>
        <w:tabs>
          <w:tab w:val="clear" w:pos="709"/>
        </w:tabs>
        <w:suppressAutoHyphens w:val="0"/>
        <w:spacing w:after="0" w:line="322" w:lineRule="exact"/>
        <w:ind w:left="380" w:right="20" w:hanging="360"/>
        <w:jc w:val="left"/>
        <w:rPr>
          <w:rFonts w:ascii="Times New Roman" w:eastAsia="Times New Roman" w:hAnsi="Times New Roman" w:cs="Times New Roman"/>
          <w:kern w:val="0"/>
          <w:sz w:val="26"/>
          <w:szCs w:val="26"/>
          <w:lang w:eastAsia="ru-RU" w:bidi="ru-RU"/>
        </w:rPr>
      </w:pPr>
      <w:r w:rsidRPr="00F91873">
        <w:rPr>
          <w:rFonts w:ascii="Times New Roman" w:eastAsia="Times New Roman" w:hAnsi="Times New Roman" w:cs="Times New Roman"/>
          <w:kern w:val="0"/>
          <w:sz w:val="26"/>
          <w:szCs w:val="26"/>
          <w:lang w:eastAsia="ru-RU" w:bidi="ru-RU"/>
        </w:rPr>
        <w:t xml:space="preserve"> Созревание листьев при майских высадках проходит в оптимальном температурном режиме, сушка листьев в естественных условиях, что благоприятно сказывается на качестве получаемого сырья (выход высших товарных сортов составляет 87 - 92 %). При июньских посадках листья двух последних ломок требуют искусственной досушки, выход высших сортов снижается на 13,4%, содержание никотина возрастает в 1,5 раза.</w:t>
      </w:r>
    </w:p>
    <w:p w:rsidR="00F91873" w:rsidRPr="00F91873" w:rsidRDefault="00F91873" w:rsidP="00F91873">
      <w:pPr>
        <w:numPr>
          <w:ilvl w:val="0"/>
          <w:numId w:val="27"/>
        </w:numPr>
        <w:tabs>
          <w:tab w:val="clear" w:pos="709"/>
        </w:tabs>
        <w:suppressAutoHyphens w:val="0"/>
        <w:spacing w:after="0" w:line="322" w:lineRule="exact"/>
        <w:ind w:left="380" w:right="20" w:hanging="360"/>
        <w:jc w:val="left"/>
        <w:rPr>
          <w:rFonts w:ascii="Times New Roman" w:eastAsia="Times New Roman" w:hAnsi="Times New Roman" w:cs="Times New Roman"/>
          <w:kern w:val="0"/>
          <w:sz w:val="26"/>
          <w:szCs w:val="26"/>
          <w:lang w:eastAsia="ru-RU" w:bidi="ru-RU"/>
        </w:rPr>
      </w:pPr>
      <w:r w:rsidRPr="00F91873">
        <w:rPr>
          <w:rFonts w:ascii="Times New Roman" w:eastAsia="Times New Roman" w:hAnsi="Times New Roman" w:cs="Times New Roman"/>
          <w:kern w:val="0"/>
          <w:sz w:val="26"/>
          <w:szCs w:val="26"/>
          <w:lang w:eastAsia="ru-RU" w:bidi="ru-RU"/>
        </w:rPr>
        <w:t xml:space="preserve"> Схемы посадки </w:t>
      </w:r>
      <w:r w:rsidRPr="00F91873">
        <w:rPr>
          <w:rFonts w:ascii="Times New Roman" w:eastAsia="Times New Roman" w:hAnsi="Times New Roman" w:cs="Times New Roman"/>
          <w:kern w:val="0"/>
          <w:sz w:val="26"/>
          <w:szCs w:val="26"/>
          <w:lang w:eastAsia="en-US" w:bidi="en-US"/>
        </w:rPr>
        <w:t>70</w:t>
      </w:r>
      <w:r w:rsidRPr="00F91873">
        <w:rPr>
          <w:rFonts w:ascii="Times New Roman" w:eastAsia="Times New Roman" w:hAnsi="Times New Roman" w:cs="Times New Roman"/>
          <w:kern w:val="0"/>
          <w:sz w:val="26"/>
          <w:szCs w:val="26"/>
          <w:lang w:val="en-US" w:eastAsia="en-US" w:bidi="en-US"/>
        </w:rPr>
        <w:t>x</w:t>
      </w:r>
      <w:r w:rsidRPr="00F91873">
        <w:rPr>
          <w:rFonts w:ascii="Times New Roman" w:eastAsia="Times New Roman" w:hAnsi="Times New Roman" w:cs="Times New Roman"/>
          <w:kern w:val="0"/>
          <w:sz w:val="26"/>
          <w:szCs w:val="26"/>
          <w:lang w:eastAsia="en-US" w:bidi="en-US"/>
        </w:rPr>
        <w:t>30, 90</w:t>
      </w:r>
      <w:r w:rsidRPr="00F91873">
        <w:rPr>
          <w:rFonts w:ascii="Times New Roman" w:eastAsia="Times New Roman" w:hAnsi="Times New Roman" w:cs="Times New Roman"/>
          <w:kern w:val="0"/>
          <w:sz w:val="26"/>
          <w:szCs w:val="26"/>
          <w:lang w:val="en-US" w:eastAsia="en-US" w:bidi="en-US"/>
        </w:rPr>
        <w:t>x</w:t>
      </w:r>
      <w:r w:rsidRPr="00F91873">
        <w:rPr>
          <w:rFonts w:ascii="Times New Roman" w:eastAsia="Times New Roman" w:hAnsi="Times New Roman" w:cs="Times New Roman"/>
          <w:kern w:val="0"/>
          <w:sz w:val="26"/>
          <w:szCs w:val="26"/>
          <w:lang w:eastAsia="en-US" w:bidi="en-US"/>
        </w:rPr>
        <w:t>23,140</w:t>
      </w:r>
      <w:r w:rsidRPr="00F91873">
        <w:rPr>
          <w:rFonts w:ascii="Times New Roman" w:eastAsia="Times New Roman" w:hAnsi="Times New Roman" w:cs="Times New Roman"/>
          <w:kern w:val="0"/>
          <w:sz w:val="26"/>
          <w:szCs w:val="26"/>
          <w:lang w:val="en-US" w:eastAsia="en-US" w:bidi="en-US"/>
        </w:rPr>
        <w:t>x</w:t>
      </w:r>
      <w:r w:rsidRPr="00F91873">
        <w:rPr>
          <w:rFonts w:ascii="Times New Roman" w:eastAsia="Times New Roman" w:hAnsi="Times New Roman" w:cs="Times New Roman"/>
          <w:kern w:val="0"/>
          <w:sz w:val="26"/>
          <w:szCs w:val="26"/>
          <w:lang w:eastAsia="en-US" w:bidi="en-US"/>
        </w:rPr>
        <w:t xml:space="preserve">15 </w:t>
      </w:r>
      <w:r w:rsidRPr="00F91873">
        <w:rPr>
          <w:rFonts w:ascii="Times New Roman" w:eastAsia="Times New Roman" w:hAnsi="Times New Roman" w:cs="Times New Roman"/>
          <w:kern w:val="0"/>
          <w:sz w:val="26"/>
          <w:szCs w:val="26"/>
          <w:lang w:eastAsia="ru-RU" w:bidi="ru-RU"/>
        </w:rPr>
        <w:t>см не оказывают влияние на период укоренения, рост и развитие табака. При равной густоте стояния растений (47,6 тыс. шт./га), урожайность по схемам различается не существенно и достигает 36-38 ц/га.</w:t>
      </w:r>
    </w:p>
    <w:p w:rsidR="00F91873" w:rsidRPr="00F91873" w:rsidRDefault="00F91873" w:rsidP="00F91873">
      <w:pPr>
        <w:numPr>
          <w:ilvl w:val="0"/>
          <w:numId w:val="27"/>
        </w:numPr>
        <w:tabs>
          <w:tab w:val="clear" w:pos="709"/>
        </w:tabs>
        <w:suppressAutoHyphens w:val="0"/>
        <w:spacing w:after="0" w:line="322" w:lineRule="exact"/>
        <w:ind w:left="380" w:right="20" w:hanging="360"/>
        <w:jc w:val="left"/>
        <w:rPr>
          <w:rFonts w:ascii="Times New Roman" w:eastAsia="Times New Roman" w:hAnsi="Times New Roman" w:cs="Times New Roman"/>
          <w:kern w:val="0"/>
          <w:sz w:val="26"/>
          <w:szCs w:val="26"/>
          <w:lang w:eastAsia="ru-RU" w:bidi="ru-RU"/>
        </w:rPr>
      </w:pPr>
      <w:r w:rsidRPr="00F91873">
        <w:rPr>
          <w:rFonts w:ascii="Times New Roman" w:eastAsia="Times New Roman" w:hAnsi="Times New Roman" w:cs="Times New Roman"/>
          <w:kern w:val="0"/>
          <w:sz w:val="26"/>
          <w:szCs w:val="26"/>
          <w:lang w:eastAsia="ru-RU" w:bidi="ru-RU"/>
        </w:rPr>
        <w:t xml:space="preserve"> Изучавшиеся схемы посадки не оказывают существенного влияния на углеводно-белковое соотношение и товарную сортность, выход первого товарного сорта в среднем составляет 66 - 69 %.</w:t>
      </w:r>
    </w:p>
    <w:p w:rsidR="00F91873" w:rsidRPr="00F91873" w:rsidRDefault="00F91873" w:rsidP="00F91873">
      <w:pPr>
        <w:numPr>
          <w:ilvl w:val="0"/>
          <w:numId w:val="27"/>
        </w:numPr>
        <w:tabs>
          <w:tab w:val="clear" w:pos="709"/>
        </w:tabs>
        <w:suppressAutoHyphens w:val="0"/>
        <w:spacing w:after="0" w:line="322" w:lineRule="exact"/>
        <w:ind w:left="380" w:right="20" w:hanging="360"/>
        <w:jc w:val="left"/>
        <w:rPr>
          <w:rFonts w:ascii="Times New Roman" w:eastAsia="Times New Roman" w:hAnsi="Times New Roman" w:cs="Times New Roman"/>
          <w:kern w:val="0"/>
          <w:sz w:val="26"/>
          <w:szCs w:val="26"/>
          <w:lang w:eastAsia="ru-RU" w:bidi="ru-RU"/>
        </w:rPr>
      </w:pPr>
      <w:r w:rsidRPr="00F91873">
        <w:rPr>
          <w:rFonts w:ascii="Times New Roman" w:eastAsia="Times New Roman" w:hAnsi="Times New Roman" w:cs="Times New Roman"/>
          <w:kern w:val="0"/>
          <w:sz w:val="26"/>
          <w:szCs w:val="26"/>
          <w:lang w:eastAsia="ru-RU" w:bidi="ru-RU"/>
        </w:rPr>
        <w:t xml:space="preserve"> При посадке табака сорта Юбилейный по схеме </w:t>
      </w:r>
      <w:r w:rsidRPr="00F91873">
        <w:rPr>
          <w:rFonts w:ascii="Times New Roman" w:eastAsia="Times New Roman" w:hAnsi="Times New Roman" w:cs="Times New Roman"/>
          <w:kern w:val="0"/>
          <w:sz w:val="26"/>
          <w:szCs w:val="26"/>
          <w:lang w:eastAsia="en-US" w:bidi="en-US"/>
        </w:rPr>
        <w:t>70</w:t>
      </w:r>
      <w:r w:rsidRPr="00F91873">
        <w:rPr>
          <w:rFonts w:ascii="Times New Roman" w:eastAsia="Times New Roman" w:hAnsi="Times New Roman" w:cs="Times New Roman"/>
          <w:kern w:val="0"/>
          <w:sz w:val="26"/>
          <w:szCs w:val="26"/>
          <w:lang w:val="en-US" w:eastAsia="en-US" w:bidi="en-US"/>
        </w:rPr>
        <w:t>x</w:t>
      </w:r>
      <w:r w:rsidRPr="00F91873">
        <w:rPr>
          <w:rFonts w:ascii="Times New Roman" w:eastAsia="Times New Roman" w:hAnsi="Times New Roman" w:cs="Times New Roman"/>
          <w:kern w:val="0"/>
          <w:sz w:val="26"/>
          <w:szCs w:val="26"/>
          <w:lang w:eastAsia="en-US" w:bidi="en-US"/>
        </w:rPr>
        <w:t xml:space="preserve">30 </w:t>
      </w:r>
      <w:r w:rsidRPr="00F91873">
        <w:rPr>
          <w:rFonts w:ascii="Times New Roman" w:eastAsia="Times New Roman" w:hAnsi="Times New Roman" w:cs="Times New Roman"/>
          <w:kern w:val="0"/>
          <w:sz w:val="26"/>
          <w:szCs w:val="26"/>
          <w:lang w:eastAsia="ru-RU" w:bidi="ru-RU"/>
        </w:rPr>
        <w:t xml:space="preserve">см в орошаемых условиях происходит быстрое смыкание листьев в междурядьях (длина листьев среднего яруса достигает в среднем 41,1 см), что препятствует проведению уходных мероприятий и уборке урожая. Высадка по схеме </w:t>
      </w:r>
      <w:r w:rsidRPr="00F91873">
        <w:rPr>
          <w:rFonts w:ascii="Times New Roman" w:eastAsia="Times New Roman" w:hAnsi="Times New Roman" w:cs="Times New Roman"/>
          <w:kern w:val="0"/>
          <w:sz w:val="26"/>
          <w:szCs w:val="26"/>
          <w:lang w:eastAsia="en-US" w:bidi="en-US"/>
        </w:rPr>
        <w:t>90</w:t>
      </w:r>
      <w:r w:rsidRPr="00F91873">
        <w:rPr>
          <w:rFonts w:ascii="Times New Roman" w:eastAsia="Times New Roman" w:hAnsi="Times New Roman" w:cs="Times New Roman"/>
          <w:kern w:val="0"/>
          <w:sz w:val="26"/>
          <w:szCs w:val="26"/>
          <w:lang w:val="en-US" w:eastAsia="en-US" w:bidi="en-US"/>
        </w:rPr>
        <w:t>x</w:t>
      </w:r>
      <w:r w:rsidRPr="00F91873">
        <w:rPr>
          <w:rFonts w:ascii="Times New Roman" w:eastAsia="Times New Roman" w:hAnsi="Times New Roman" w:cs="Times New Roman"/>
          <w:kern w:val="0"/>
          <w:sz w:val="26"/>
          <w:szCs w:val="26"/>
          <w:lang w:eastAsia="en-US" w:bidi="en-US"/>
        </w:rPr>
        <w:t xml:space="preserve">23 </w:t>
      </w:r>
      <w:r w:rsidRPr="00F91873">
        <w:rPr>
          <w:rFonts w:ascii="Times New Roman" w:eastAsia="Times New Roman" w:hAnsi="Times New Roman" w:cs="Times New Roman"/>
          <w:kern w:val="0"/>
          <w:sz w:val="26"/>
          <w:szCs w:val="26"/>
          <w:lang w:eastAsia="ru-RU" w:bidi="ru-RU"/>
        </w:rPr>
        <w:t xml:space="preserve">и </w:t>
      </w:r>
      <w:r w:rsidRPr="00F91873">
        <w:rPr>
          <w:rFonts w:ascii="Times New Roman" w:eastAsia="Times New Roman" w:hAnsi="Times New Roman" w:cs="Times New Roman"/>
          <w:kern w:val="0"/>
          <w:sz w:val="26"/>
          <w:szCs w:val="26"/>
          <w:lang w:eastAsia="en-US" w:bidi="en-US"/>
        </w:rPr>
        <w:t>140</w:t>
      </w:r>
      <w:r w:rsidRPr="00F91873">
        <w:rPr>
          <w:rFonts w:ascii="Times New Roman" w:eastAsia="Times New Roman" w:hAnsi="Times New Roman" w:cs="Times New Roman"/>
          <w:kern w:val="0"/>
          <w:sz w:val="26"/>
          <w:szCs w:val="26"/>
          <w:lang w:val="en-US" w:eastAsia="en-US" w:bidi="en-US"/>
        </w:rPr>
        <w:t>x</w:t>
      </w:r>
      <w:r w:rsidRPr="00F91873">
        <w:rPr>
          <w:rFonts w:ascii="Times New Roman" w:eastAsia="Times New Roman" w:hAnsi="Times New Roman" w:cs="Times New Roman"/>
          <w:kern w:val="0"/>
          <w:sz w:val="26"/>
          <w:szCs w:val="26"/>
          <w:lang w:eastAsia="en-US" w:bidi="en-US"/>
        </w:rPr>
        <w:t xml:space="preserve">15 </w:t>
      </w:r>
      <w:r w:rsidRPr="00F91873">
        <w:rPr>
          <w:rFonts w:ascii="Times New Roman" w:eastAsia="Times New Roman" w:hAnsi="Times New Roman" w:cs="Times New Roman"/>
          <w:kern w:val="0"/>
          <w:sz w:val="26"/>
          <w:szCs w:val="26"/>
          <w:lang w:eastAsia="ru-RU" w:bidi="ru-RU"/>
        </w:rPr>
        <w:t>см позволяет увеличить количество междурядных культиваций.</w:t>
      </w:r>
    </w:p>
    <w:p w:rsidR="00F91873" w:rsidRPr="00F91873" w:rsidRDefault="00F91873" w:rsidP="00F91873">
      <w:pPr>
        <w:numPr>
          <w:ilvl w:val="0"/>
          <w:numId w:val="27"/>
        </w:numPr>
        <w:tabs>
          <w:tab w:val="clear" w:pos="709"/>
        </w:tabs>
        <w:suppressAutoHyphens w:val="0"/>
        <w:spacing w:after="0" w:line="322" w:lineRule="exact"/>
        <w:ind w:left="380" w:right="20" w:hanging="360"/>
        <w:jc w:val="left"/>
        <w:rPr>
          <w:rFonts w:ascii="Times New Roman" w:eastAsia="Times New Roman" w:hAnsi="Times New Roman" w:cs="Times New Roman"/>
          <w:kern w:val="0"/>
          <w:sz w:val="26"/>
          <w:szCs w:val="26"/>
          <w:lang w:eastAsia="ru-RU" w:bidi="ru-RU"/>
        </w:rPr>
        <w:sectPr w:rsidR="00F91873" w:rsidRPr="00F91873">
          <w:type w:val="continuous"/>
          <w:pgSz w:w="16838" w:h="23810"/>
          <w:pgMar w:top="5839" w:right="4094" w:bottom="5973" w:left="4094" w:header="0" w:footer="3" w:gutter="0"/>
          <w:cols w:space="720"/>
          <w:noEndnote/>
          <w:docGrid w:linePitch="360"/>
        </w:sectPr>
      </w:pPr>
      <w:r w:rsidRPr="00F91873">
        <w:rPr>
          <w:rFonts w:ascii="Times New Roman" w:eastAsia="Times New Roman" w:hAnsi="Times New Roman" w:cs="Times New Roman"/>
          <w:kern w:val="0"/>
          <w:sz w:val="26"/>
          <w:szCs w:val="26"/>
          <w:lang w:eastAsia="ru-RU" w:bidi="ru-RU"/>
        </w:rPr>
        <w:t xml:space="preserve"> Применение высоких доз азотных удобрений </w:t>
      </w:r>
      <w:r w:rsidRPr="00F91873">
        <w:rPr>
          <w:rFonts w:ascii="Times New Roman" w:eastAsia="Times New Roman" w:hAnsi="Times New Roman" w:cs="Times New Roman"/>
          <w:smallCaps/>
          <w:color w:val="000000"/>
          <w:kern w:val="0"/>
          <w:sz w:val="26"/>
          <w:szCs w:val="26"/>
          <w:shd w:val="clear" w:color="auto" w:fill="FFFFFF"/>
          <w:lang w:eastAsia="en-US" w:bidi="en-US"/>
        </w:rPr>
        <w:t>(</w:t>
      </w:r>
      <w:r w:rsidRPr="00F91873">
        <w:rPr>
          <w:rFonts w:ascii="Times New Roman" w:eastAsia="Times New Roman" w:hAnsi="Times New Roman" w:cs="Times New Roman"/>
          <w:smallCaps/>
          <w:color w:val="000000"/>
          <w:kern w:val="0"/>
          <w:sz w:val="26"/>
          <w:szCs w:val="26"/>
          <w:shd w:val="clear" w:color="auto" w:fill="FFFFFF"/>
          <w:lang w:val="en-US" w:eastAsia="en-US" w:bidi="en-US"/>
        </w:rPr>
        <w:t>Ni</w:t>
      </w:r>
      <w:r w:rsidRPr="00F91873">
        <w:rPr>
          <w:rFonts w:ascii="Times New Roman" w:eastAsia="Times New Roman" w:hAnsi="Times New Roman" w:cs="Times New Roman"/>
          <w:kern w:val="0"/>
          <w:sz w:val="26"/>
          <w:szCs w:val="26"/>
          <w:vertAlign w:val="subscript"/>
          <w:lang w:eastAsia="en-US" w:bidi="en-US"/>
        </w:rPr>
        <w:t>80</w:t>
      </w:r>
      <w:r w:rsidRPr="00F91873">
        <w:rPr>
          <w:rFonts w:ascii="Times New Roman" w:eastAsia="Times New Roman" w:hAnsi="Times New Roman" w:cs="Times New Roman"/>
          <w:kern w:val="0"/>
          <w:sz w:val="26"/>
          <w:szCs w:val="26"/>
          <w:lang w:eastAsia="en-US" w:bidi="en-US"/>
        </w:rPr>
        <w:t xml:space="preserve">) </w:t>
      </w:r>
      <w:r w:rsidRPr="00F91873">
        <w:rPr>
          <w:rFonts w:ascii="Times New Roman" w:eastAsia="Times New Roman" w:hAnsi="Times New Roman" w:cs="Times New Roman"/>
          <w:kern w:val="0"/>
          <w:sz w:val="26"/>
          <w:szCs w:val="26"/>
          <w:lang w:eastAsia="ru-RU" w:bidi="ru-RU"/>
        </w:rPr>
        <w:t>значительно (до 30%) повышает урожайность, однако, на 19 дней удлиняет вегетационный период табака, из-за чего высушивание листа 4 и 5 ломок (70 % урожая) происходит в менее благоприятные сроки, что сказывается на снижении товарной сортности, выход первого сорта ниже на 15% и на ухудшении химического состава табачного сырья: увеличивается содержание никотина до 3%, белков - до 10%, снижается содержание углеводов до 3% по сравнению с контролем.</w:t>
      </w:r>
    </w:p>
    <w:p w:rsidR="00F91873" w:rsidRPr="00F91873" w:rsidRDefault="00F91873" w:rsidP="00F91873">
      <w:pPr>
        <w:numPr>
          <w:ilvl w:val="0"/>
          <w:numId w:val="27"/>
        </w:numPr>
        <w:tabs>
          <w:tab w:val="clear" w:pos="709"/>
        </w:tabs>
        <w:suppressAutoHyphens w:val="0"/>
        <w:spacing w:after="0" w:line="322" w:lineRule="exact"/>
        <w:ind w:left="360" w:right="20" w:hanging="340"/>
        <w:jc w:val="left"/>
        <w:rPr>
          <w:rFonts w:ascii="Times New Roman" w:eastAsia="Times New Roman" w:hAnsi="Times New Roman" w:cs="Times New Roman"/>
          <w:kern w:val="0"/>
          <w:sz w:val="26"/>
          <w:szCs w:val="26"/>
          <w:lang w:eastAsia="ru-RU" w:bidi="ru-RU"/>
        </w:rPr>
      </w:pPr>
      <w:r w:rsidRPr="00F91873">
        <w:rPr>
          <w:rFonts w:ascii="Times New Roman" w:eastAsia="Times New Roman" w:hAnsi="Times New Roman" w:cs="Times New Roman"/>
          <w:kern w:val="0"/>
          <w:sz w:val="26"/>
          <w:szCs w:val="26"/>
          <w:lang w:eastAsia="ru-RU" w:bidi="ru-RU"/>
        </w:rPr>
        <w:t xml:space="preserve"> На аллювиально-луговых почвах оптимальными дозами внесения удобрений под табак являются </w:t>
      </w:r>
      <w:r w:rsidRPr="00F91873">
        <w:rPr>
          <w:rFonts w:ascii="Times New Roman" w:eastAsia="Times New Roman" w:hAnsi="Times New Roman" w:cs="Times New Roman"/>
          <w:kern w:val="0"/>
          <w:sz w:val="26"/>
          <w:szCs w:val="26"/>
          <w:lang w:val="en-US" w:eastAsia="en-US" w:bidi="en-US"/>
        </w:rPr>
        <w:t>N</w:t>
      </w:r>
      <w:r w:rsidRPr="00F91873">
        <w:rPr>
          <w:rFonts w:ascii="Courier New" w:hAnsi="Courier New"/>
          <w:color w:val="000000"/>
          <w:spacing w:val="-20"/>
          <w:kern w:val="0"/>
          <w:sz w:val="18"/>
          <w:szCs w:val="18"/>
          <w:shd w:val="clear" w:color="auto" w:fill="FFFFFF"/>
          <w:vertAlign w:val="subscript"/>
          <w:lang w:eastAsia="en-US" w:bidi="en-US"/>
        </w:rPr>
        <w:t>90</w:t>
      </w:r>
      <w:r w:rsidRPr="00F91873">
        <w:rPr>
          <w:rFonts w:ascii="Times New Roman" w:eastAsia="Times New Roman" w:hAnsi="Times New Roman" w:cs="Times New Roman"/>
          <w:kern w:val="0"/>
          <w:sz w:val="26"/>
          <w:szCs w:val="26"/>
          <w:lang w:eastAsia="en-US" w:bidi="en-US"/>
        </w:rPr>
        <w:t>-</w:t>
      </w:r>
      <w:r w:rsidRPr="00F91873">
        <w:rPr>
          <w:rFonts w:ascii="Times New Roman" w:eastAsia="Times New Roman" w:hAnsi="Times New Roman" w:cs="Times New Roman"/>
          <w:kern w:val="0"/>
          <w:sz w:val="26"/>
          <w:szCs w:val="26"/>
          <w:lang w:val="en-US" w:eastAsia="en-US" w:bidi="en-US"/>
        </w:rPr>
        <w:t>i</w:t>
      </w:r>
      <w:r w:rsidRPr="00F91873">
        <w:rPr>
          <w:rFonts w:ascii="Courier New" w:hAnsi="Courier New"/>
          <w:color w:val="000000"/>
          <w:spacing w:val="-20"/>
          <w:kern w:val="0"/>
          <w:sz w:val="18"/>
          <w:szCs w:val="18"/>
          <w:shd w:val="clear" w:color="auto" w:fill="FFFFFF"/>
          <w:lang w:eastAsia="en-US" w:bidi="en-US"/>
        </w:rPr>
        <w:t>2</w:t>
      </w:r>
      <w:r w:rsidRPr="00F91873">
        <w:rPr>
          <w:rFonts w:ascii="Times New Roman" w:eastAsia="Times New Roman" w:hAnsi="Times New Roman" w:cs="Times New Roman"/>
          <w:kern w:val="0"/>
          <w:sz w:val="26"/>
          <w:szCs w:val="26"/>
          <w:lang w:val="en-US" w:eastAsia="en-US" w:bidi="en-US"/>
        </w:rPr>
        <w:t>oPi</w:t>
      </w:r>
      <w:r w:rsidRPr="00F91873">
        <w:rPr>
          <w:rFonts w:ascii="Courier New" w:hAnsi="Courier New"/>
          <w:color w:val="000000"/>
          <w:spacing w:val="-20"/>
          <w:kern w:val="0"/>
          <w:sz w:val="18"/>
          <w:szCs w:val="18"/>
          <w:shd w:val="clear" w:color="auto" w:fill="FFFFFF"/>
          <w:lang w:eastAsia="en-US" w:bidi="en-US"/>
        </w:rPr>
        <w:t>2</w:t>
      </w:r>
      <w:r w:rsidRPr="00F91873">
        <w:rPr>
          <w:rFonts w:ascii="Times New Roman" w:eastAsia="Times New Roman" w:hAnsi="Times New Roman" w:cs="Times New Roman"/>
          <w:kern w:val="0"/>
          <w:sz w:val="26"/>
          <w:szCs w:val="26"/>
          <w:lang w:val="en-US" w:eastAsia="en-US" w:bidi="en-US"/>
        </w:rPr>
        <w:t>oK</w:t>
      </w:r>
      <w:r w:rsidRPr="00F91873">
        <w:rPr>
          <w:rFonts w:ascii="Courier New" w:hAnsi="Courier New"/>
          <w:color w:val="000000"/>
          <w:spacing w:val="-20"/>
          <w:kern w:val="0"/>
          <w:sz w:val="18"/>
          <w:szCs w:val="18"/>
          <w:shd w:val="clear" w:color="auto" w:fill="FFFFFF"/>
          <w:lang w:eastAsia="en-US" w:bidi="en-US"/>
        </w:rPr>
        <w:t>6</w:t>
      </w:r>
      <w:r w:rsidRPr="00F91873">
        <w:rPr>
          <w:rFonts w:ascii="Times New Roman" w:eastAsia="Times New Roman" w:hAnsi="Times New Roman" w:cs="Times New Roman"/>
          <w:kern w:val="0"/>
          <w:sz w:val="26"/>
          <w:szCs w:val="26"/>
          <w:lang w:val="en-US" w:eastAsia="en-US" w:bidi="en-US"/>
        </w:rPr>
        <w:t>o</w:t>
      </w:r>
      <w:r w:rsidRPr="00F91873">
        <w:rPr>
          <w:rFonts w:ascii="Times New Roman" w:eastAsia="Times New Roman" w:hAnsi="Times New Roman" w:cs="Times New Roman"/>
          <w:kern w:val="0"/>
          <w:sz w:val="26"/>
          <w:szCs w:val="26"/>
          <w:lang w:eastAsia="en-US" w:bidi="en-US"/>
        </w:rPr>
        <w:t xml:space="preserve">- </w:t>
      </w:r>
      <w:r w:rsidRPr="00F91873">
        <w:rPr>
          <w:rFonts w:ascii="Times New Roman" w:eastAsia="Times New Roman" w:hAnsi="Times New Roman" w:cs="Times New Roman"/>
          <w:kern w:val="0"/>
          <w:sz w:val="26"/>
          <w:szCs w:val="26"/>
          <w:lang w:eastAsia="ru-RU" w:bidi="ru-RU"/>
        </w:rPr>
        <w:t xml:space="preserve">При этом дополнительный чистый доход с 1 га составляет 3,5-5,9 тыс. руб. Внесение повышенных доз азотных удобрений снижает качество табачного сырья, что делает использование доз </w:t>
      </w:r>
      <w:r w:rsidRPr="00F91873">
        <w:rPr>
          <w:rFonts w:ascii="Times New Roman" w:eastAsia="Times New Roman" w:hAnsi="Times New Roman" w:cs="Times New Roman"/>
          <w:kern w:val="0"/>
          <w:sz w:val="26"/>
          <w:szCs w:val="26"/>
          <w:lang w:val="en-US" w:eastAsia="en-US" w:bidi="en-US"/>
        </w:rPr>
        <w:t>N</w:t>
      </w:r>
      <w:r w:rsidRPr="00F91873">
        <w:rPr>
          <w:rFonts w:ascii="Courier New" w:hAnsi="Courier New"/>
          <w:color w:val="000000"/>
          <w:spacing w:val="-20"/>
          <w:kern w:val="0"/>
          <w:sz w:val="18"/>
          <w:szCs w:val="18"/>
          <w:shd w:val="clear" w:color="auto" w:fill="FFFFFF"/>
          <w:lang w:eastAsia="en-US" w:bidi="en-US"/>
        </w:rPr>
        <w:t>150</w:t>
      </w:r>
      <w:r w:rsidRPr="00F91873">
        <w:rPr>
          <w:rFonts w:ascii="Times New Roman" w:eastAsia="Times New Roman" w:hAnsi="Times New Roman" w:cs="Times New Roman"/>
          <w:kern w:val="0"/>
          <w:sz w:val="26"/>
          <w:szCs w:val="26"/>
          <w:lang w:eastAsia="en-US" w:bidi="en-US"/>
        </w:rPr>
        <w:t xml:space="preserve"> </w:t>
      </w:r>
      <w:r w:rsidRPr="00F91873">
        <w:rPr>
          <w:rFonts w:ascii="Times New Roman" w:eastAsia="Times New Roman" w:hAnsi="Times New Roman" w:cs="Times New Roman"/>
          <w:kern w:val="0"/>
          <w:sz w:val="26"/>
          <w:szCs w:val="26"/>
          <w:lang w:eastAsia="ru-RU" w:bidi="ru-RU"/>
        </w:rPr>
        <w:t xml:space="preserve">и </w:t>
      </w:r>
      <w:r w:rsidRPr="00F91873">
        <w:rPr>
          <w:rFonts w:ascii="Times New Roman" w:eastAsia="Times New Roman" w:hAnsi="Times New Roman" w:cs="Times New Roman"/>
          <w:kern w:val="0"/>
          <w:sz w:val="26"/>
          <w:szCs w:val="26"/>
          <w:lang w:val="en-US" w:eastAsia="en-US" w:bidi="en-US"/>
        </w:rPr>
        <w:t>Ni</w:t>
      </w:r>
      <w:r w:rsidRPr="00F91873">
        <w:rPr>
          <w:rFonts w:ascii="Courier New" w:hAnsi="Courier New"/>
          <w:color w:val="000000"/>
          <w:spacing w:val="-20"/>
          <w:kern w:val="0"/>
          <w:sz w:val="18"/>
          <w:szCs w:val="18"/>
          <w:shd w:val="clear" w:color="auto" w:fill="FFFFFF"/>
          <w:vertAlign w:val="subscript"/>
          <w:lang w:eastAsia="en-US" w:bidi="en-US"/>
        </w:rPr>
        <w:t>80</w:t>
      </w:r>
      <w:r w:rsidRPr="00F91873">
        <w:rPr>
          <w:rFonts w:ascii="Courier New" w:hAnsi="Courier New"/>
          <w:color w:val="000000"/>
          <w:spacing w:val="-20"/>
          <w:kern w:val="0"/>
          <w:sz w:val="18"/>
          <w:szCs w:val="18"/>
          <w:shd w:val="clear" w:color="auto" w:fill="FFFFFF"/>
          <w:lang w:eastAsia="en-US" w:bidi="en-US"/>
        </w:rPr>
        <w:t xml:space="preserve"> </w:t>
      </w:r>
      <w:r w:rsidRPr="00F91873">
        <w:rPr>
          <w:rFonts w:ascii="Times New Roman" w:eastAsia="Times New Roman" w:hAnsi="Times New Roman" w:cs="Times New Roman"/>
          <w:kern w:val="0"/>
          <w:sz w:val="26"/>
          <w:szCs w:val="26"/>
          <w:lang w:eastAsia="ru-RU" w:bidi="ru-RU"/>
        </w:rPr>
        <w:t>неоправданным.</w:t>
      </w:r>
    </w:p>
    <w:p w:rsidR="00F91873" w:rsidRPr="00F91873" w:rsidRDefault="00F91873" w:rsidP="00F91873">
      <w:pPr>
        <w:numPr>
          <w:ilvl w:val="0"/>
          <w:numId w:val="27"/>
        </w:numPr>
        <w:tabs>
          <w:tab w:val="clear" w:pos="709"/>
        </w:tabs>
        <w:suppressAutoHyphens w:val="0"/>
        <w:spacing w:after="0" w:line="322" w:lineRule="exact"/>
        <w:ind w:left="360" w:right="20" w:hanging="340"/>
        <w:jc w:val="left"/>
        <w:rPr>
          <w:rFonts w:ascii="Times New Roman" w:eastAsia="Times New Roman" w:hAnsi="Times New Roman" w:cs="Times New Roman"/>
          <w:kern w:val="0"/>
          <w:sz w:val="26"/>
          <w:szCs w:val="26"/>
          <w:lang w:eastAsia="ru-RU" w:bidi="ru-RU"/>
        </w:rPr>
      </w:pPr>
      <w:r w:rsidRPr="00F91873">
        <w:rPr>
          <w:rFonts w:ascii="Times New Roman" w:eastAsia="Times New Roman" w:hAnsi="Times New Roman" w:cs="Times New Roman"/>
          <w:kern w:val="0"/>
          <w:sz w:val="26"/>
          <w:szCs w:val="26"/>
          <w:lang w:eastAsia="ru-RU" w:bidi="ru-RU"/>
        </w:rPr>
        <w:t xml:space="preserve"> По продуктивности сорта подгруппы Остролист, в целом, превосходили изучавшиеся сорта подгруппы Трапезонд. Максимальная урожайность была отмечена у сорта Остролист 316</w:t>
      </w:r>
      <w:r w:rsidRPr="00F91873">
        <w:rPr>
          <w:rFonts w:ascii="Times New Roman" w:eastAsia="Times New Roman" w:hAnsi="Times New Roman" w:cs="Times New Roman"/>
          <w:kern w:val="0"/>
          <w:sz w:val="26"/>
          <w:szCs w:val="26"/>
          <w:lang w:eastAsia="ru-RU" w:bidi="ru-RU"/>
        </w:rPr>
        <w:softHyphen/>
        <w:t>43,3 ц/га.</w:t>
      </w:r>
    </w:p>
    <w:p w:rsidR="00F91873" w:rsidRPr="00F91873" w:rsidRDefault="00F91873" w:rsidP="00F91873">
      <w:pPr>
        <w:numPr>
          <w:ilvl w:val="0"/>
          <w:numId w:val="27"/>
        </w:numPr>
        <w:tabs>
          <w:tab w:val="clear" w:pos="709"/>
        </w:tabs>
        <w:suppressAutoHyphens w:val="0"/>
        <w:spacing w:after="0" w:line="322" w:lineRule="exact"/>
        <w:ind w:left="360" w:right="20" w:hanging="340"/>
        <w:jc w:val="left"/>
        <w:rPr>
          <w:rFonts w:ascii="Times New Roman" w:eastAsia="Times New Roman" w:hAnsi="Times New Roman" w:cs="Times New Roman"/>
          <w:kern w:val="0"/>
          <w:sz w:val="26"/>
          <w:szCs w:val="26"/>
          <w:lang w:eastAsia="ru-RU" w:bidi="ru-RU"/>
        </w:rPr>
      </w:pPr>
      <w:r w:rsidRPr="00F91873">
        <w:rPr>
          <w:rFonts w:ascii="Times New Roman" w:eastAsia="Times New Roman" w:hAnsi="Times New Roman" w:cs="Times New Roman"/>
          <w:kern w:val="0"/>
          <w:sz w:val="26"/>
          <w:szCs w:val="26"/>
          <w:lang w:eastAsia="ru-RU" w:bidi="ru-RU"/>
        </w:rPr>
        <w:t xml:space="preserve"> Сорта Трапезонд 15, Трапезонд Кубанец отличаются более ранней дружной отдачей урожая, коротким вегетационным периодом 91-94 дня, однако, эти сорта из группы Трапезонд имеют очень низкое число Шмука- 0,51-0,56, соответственно.</w:t>
      </w:r>
    </w:p>
    <w:p w:rsidR="00F91873" w:rsidRPr="00F91873" w:rsidRDefault="00F91873" w:rsidP="00F91873">
      <w:pPr>
        <w:numPr>
          <w:ilvl w:val="0"/>
          <w:numId w:val="27"/>
        </w:numPr>
        <w:tabs>
          <w:tab w:val="clear" w:pos="709"/>
        </w:tabs>
        <w:suppressAutoHyphens w:val="0"/>
        <w:spacing w:after="0" w:line="322" w:lineRule="exact"/>
        <w:ind w:left="360" w:right="20" w:hanging="340"/>
        <w:jc w:val="left"/>
        <w:rPr>
          <w:rFonts w:ascii="Times New Roman" w:eastAsia="Times New Roman" w:hAnsi="Times New Roman" w:cs="Times New Roman"/>
          <w:kern w:val="0"/>
          <w:sz w:val="26"/>
          <w:szCs w:val="26"/>
          <w:lang w:eastAsia="ru-RU" w:bidi="ru-RU"/>
        </w:rPr>
      </w:pPr>
      <w:r w:rsidRPr="00F91873">
        <w:rPr>
          <w:rFonts w:ascii="Times New Roman" w:eastAsia="Times New Roman" w:hAnsi="Times New Roman" w:cs="Times New Roman"/>
          <w:kern w:val="0"/>
          <w:sz w:val="26"/>
          <w:szCs w:val="26"/>
          <w:lang w:eastAsia="ru-RU" w:bidi="ru-RU"/>
        </w:rPr>
        <w:t>По биохимическому составу табачного сырья наилучшими показателями качества выделился сорт Остролист 316. Он имеет не только низкое содержание никотина (0,93%), а так же самое лучшее число Шмука -0,78, что на 0,13 больше контрольного сорта.</w:t>
      </w:r>
    </w:p>
    <w:p w:rsidR="00F91873" w:rsidRPr="00F91873" w:rsidRDefault="00F91873" w:rsidP="00F91873"/>
    <w:sectPr w:rsidR="00F91873" w:rsidRPr="00F91873" w:rsidSect="004653E8">
      <w:headerReference w:type="even" r:id="rId15"/>
      <w:headerReference w:type="default" r:id="rId16"/>
      <w:footerReference w:type="even" r:id="rId17"/>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149" w:rsidRDefault="005C3149">
      <w:pPr>
        <w:spacing w:after="0" w:line="240" w:lineRule="auto"/>
      </w:pPr>
      <w:r>
        <w:separator/>
      </w:r>
    </w:p>
  </w:endnote>
  <w:endnote w:type="continuationSeparator" w:id="0">
    <w:p w:rsidR="005C3149" w:rsidRDefault="005C3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73" w:rsidRDefault="00F91873">
    <w:pPr>
      <w:rPr>
        <w:sz w:val="2"/>
        <w:szCs w:val="2"/>
      </w:rPr>
    </w:pPr>
    <w:r w:rsidRPr="00981FE8">
      <w:rPr>
        <w:sz w:val="24"/>
        <w:szCs w:val="24"/>
        <w:lang w:bidi="ru-RU"/>
      </w:rPr>
      <w:pict>
        <v:shapetype id="_x0000_t202" coordsize="21600,21600" o:spt="202" path="m,l,21600r21600,l21600,xe">
          <v:stroke joinstyle="miter"/>
          <v:path gradientshapeok="t" o:connecttype="rect"/>
        </v:shapetype>
        <v:shape id="_x0000_s609359" type="#_x0000_t202" style="position:absolute;left:0;text-align:left;margin-left:378.25pt;margin-top:961.45pt;width:5.05pt;height:8.4pt;z-index:-251620352;mso-wrap-style:none;mso-wrap-distance-left:5pt;mso-wrap-distance-right:5pt;mso-position-horizontal-relative:page;mso-position-vertical-relative:page" wrapcoords="0 0" filled="f" stroked="f">
          <v:textbox style="mso-fit-shape-to-text:t" inset="0,0,0,0">
            <w:txbxContent>
              <w:p w:rsidR="00F91873" w:rsidRDefault="00F91873">
                <w:pPr>
                  <w:spacing w:line="240" w:lineRule="auto"/>
                </w:pPr>
                <w:fldSimple w:instr=" PAGE \* MERGEFORMAT ">
                  <w:r w:rsidRPr="00780790">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73" w:rsidRDefault="00F9187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73" w:rsidRDefault="00F91873">
    <w:pPr>
      <w:rPr>
        <w:sz w:val="2"/>
        <w:szCs w:val="2"/>
      </w:rPr>
    </w:pPr>
    <w:r w:rsidRPr="00981FE8">
      <w:rPr>
        <w:sz w:val="24"/>
        <w:szCs w:val="24"/>
        <w:lang w:bidi="ru-RU"/>
      </w:rPr>
      <w:pict>
        <v:shapetype id="_x0000_t202" coordsize="21600,21600" o:spt="202" path="m,l,21600r21600,l21600,xe">
          <v:stroke joinstyle="miter"/>
          <v:path gradientshapeok="t" o:connecttype="rect"/>
        </v:shapetype>
        <v:shape id="_x0000_s609360" type="#_x0000_t202" style="position:absolute;left:0;text-align:left;margin-left:410.85pt;margin-top:959.2pt;width:6pt;height:7.9pt;z-index:-251619328;mso-wrap-style:none;mso-wrap-distance-left:5pt;mso-wrap-distance-right:5pt;mso-position-horizontal-relative:page;mso-position-vertical-relative:page" wrapcoords="0 0" filled="f" stroked="f">
          <v:textbox style="mso-fit-shape-to-text:t" inset="0,0,0,0">
            <w:txbxContent>
              <w:p w:rsidR="00F91873" w:rsidRDefault="00F91873">
                <w:pPr>
                  <w:spacing w:line="240" w:lineRule="auto"/>
                </w:pPr>
                <w:fldSimple w:instr=" PAGE \* MERGEFORMAT ">
                  <w:r w:rsidRPr="00F91873">
                    <w:rPr>
                      <w:b/>
                      <w:bCs/>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73" w:rsidRDefault="00F91873">
    <w:pPr>
      <w:rPr>
        <w:sz w:val="2"/>
        <w:szCs w:val="2"/>
      </w:rPr>
    </w:pPr>
    <w:r w:rsidRPr="00981FE8">
      <w:rPr>
        <w:sz w:val="24"/>
        <w:szCs w:val="24"/>
        <w:lang w:bidi="ru-RU"/>
      </w:rPr>
      <w:pict>
        <v:shapetype id="_x0000_t202" coordsize="21600,21600" o:spt="202" path="m,l,21600r21600,l21600,xe">
          <v:stroke joinstyle="miter"/>
          <v:path gradientshapeok="t" o:connecttype="rect"/>
        </v:shapetype>
        <v:shape id="_x0000_s609365" type="#_x0000_t202" style="position:absolute;left:0;text-align:left;margin-left:414.95pt;margin-top:930.85pt;width:13.45pt;height:7.2pt;z-index:-251616256;mso-wrap-style:none;mso-wrap-distance-left:5pt;mso-wrap-distance-right:5pt;mso-position-horizontal-relative:page;mso-position-vertical-relative:page" wrapcoords="0 0" filled="f" stroked="f">
          <v:textbox style="mso-fit-shape-to-text:t" inset="0,0,0,0">
            <w:txbxContent>
              <w:p w:rsidR="00F91873" w:rsidRDefault="00F91873">
                <w:pPr>
                  <w:spacing w:line="240" w:lineRule="auto"/>
                  <w:jc w:val="left"/>
                </w:pPr>
                <w:fldSimple w:instr=" PAGE \* MERGEFORMAT ">
                  <w:r w:rsidRPr="00780790">
                    <w:rPr>
                      <w:noProof/>
                      <w:lang w:eastAsia="ru-RU" w:bidi="ru-RU"/>
                    </w:rPr>
                    <w:t>120</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73" w:rsidRDefault="00F9187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73" w:rsidRDefault="00F91873">
    <w:pPr>
      <w:rPr>
        <w:sz w:val="2"/>
        <w:szCs w:val="2"/>
      </w:rPr>
    </w:pPr>
    <w:r w:rsidRPr="00981FE8">
      <w:rPr>
        <w:sz w:val="24"/>
        <w:szCs w:val="24"/>
        <w:lang w:bidi="ru-RU"/>
      </w:rPr>
      <w:pict>
        <v:shapetype id="_x0000_t202" coordsize="21600,21600" o:spt="202" path="m,l,21600r21600,l21600,xe">
          <v:stroke joinstyle="miter"/>
          <v:path gradientshapeok="t" o:connecttype="rect"/>
        </v:shapetype>
        <v:shape id="_x0000_s609366" type="#_x0000_t202" style="position:absolute;left:0;text-align:left;margin-left:410.85pt;margin-top:959.2pt;width:6pt;height:7.9pt;z-index:-251615232;mso-wrap-style:none;mso-wrap-distance-left:5pt;mso-wrap-distance-right:5pt;mso-position-horizontal-relative:page;mso-position-vertical-relative:page" wrapcoords="0 0" filled="f" stroked="f">
          <v:textbox style="mso-fit-shape-to-text:t" inset="0,0,0,0">
            <w:txbxContent>
              <w:p w:rsidR="00F91873" w:rsidRDefault="00F91873">
                <w:pPr>
                  <w:spacing w:line="240" w:lineRule="auto"/>
                </w:pPr>
                <w:fldSimple w:instr=" PAGE \* MERGEFORMAT ">
                  <w:r w:rsidRPr="00F91873">
                    <w:rPr>
                      <w:b/>
                      <w:bCs/>
                      <w:noProof/>
                    </w:rPr>
                    <w:t>118</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C3149" w:rsidRDefault="005C3149">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149" w:rsidRDefault="005C3149"/>
    <w:p w:rsidR="005C3149" w:rsidRDefault="005C3149"/>
    <w:p w:rsidR="005C3149" w:rsidRDefault="005C3149"/>
    <w:p w:rsidR="005C3149" w:rsidRDefault="005C3149"/>
    <w:p w:rsidR="005C3149" w:rsidRDefault="005C3149"/>
    <w:p w:rsidR="005C3149" w:rsidRDefault="005C3149"/>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C3149" w:rsidRDefault="005C3149">
                  <w:pPr>
                    <w:spacing w:line="240" w:lineRule="auto"/>
                  </w:pPr>
                  <w:fldSimple w:instr=" PAGE \* MERGEFORMAT ">
                    <w:r w:rsidR="00D72792" w:rsidRPr="00D72792">
                      <w:rPr>
                        <w:rStyle w:val="afffff9"/>
                        <w:b w:val="0"/>
                        <w:bCs w:val="0"/>
                        <w:noProof/>
                      </w:rPr>
                      <w:t>15</w:t>
                    </w:r>
                  </w:fldSimple>
                </w:p>
              </w:txbxContent>
            </v:textbox>
            <w10:wrap anchorx="page" anchory="page"/>
          </v:shape>
        </w:pict>
      </w:r>
    </w:p>
    <w:p w:rsidR="005C3149" w:rsidRDefault="005C3149"/>
    <w:p w:rsidR="005C3149" w:rsidRDefault="005C3149"/>
    <w:p w:rsidR="005C3149" w:rsidRDefault="005C3149">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C3149" w:rsidRDefault="005C3149"/>
              </w:txbxContent>
            </v:textbox>
            <w10:wrap anchorx="page" anchory="page"/>
          </v:shape>
        </w:pict>
      </w:r>
    </w:p>
    <w:p w:rsidR="005C3149" w:rsidRDefault="005C3149"/>
    <w:p w:rsidR="005C3149" w:rsidRDefault="005C3149">
      <w:pPr>
        <w:rPr>
          <w:sz w:val="2"/>
          <w:szCs w:val="2"/>
        </w:rPr>
      </w:pPr>
    </w:p>
    <w:p w:rsidR="005C3149" w:rsidRDefault="005C3149"/>
    <w:p w:rsidR="005C3149" w:rsidRDefault="005C3149">
      <w:pPr>
        <w:spacing w:after="0" w:line="240" w:lineRule="auto"/>
      </w:pPr>
    </w:p>
  </w:footnote>
  <w:footnote w:type="continuationSeparator" w:id="0">
    <w:p w:rsidR="005C3149" w:rsidRDefault="005C31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73" w:rsidRDefault="00F91873">
    <w:pPr>
      <w:rPr>
        <w:sz w:val="2"/>
        <w:szCs w:val="2"/>
      </w:rPr>
    </w:pPr>
    <w:r w:rsidRPr="00981FE8">
      <w:rPr>
        <w:sz w:val="24"/>
        <w:szCs w:val="24"/>
        <w:lang w:bidi="ru-RU"/>
      </w:rPr>
      <w:pict>
        <v:shapetype id="_x0000_t202" coordsize="21600,21600" o:spt="202" path="m,l,21600r21600,l21600,xe">
          <v:stroke joinstyle="miter"/>
          <v:path gradientshapeok="t" o:connecttype="rect"/>
        </v:shapetype>
        <v:shape id="_x0000_s609364" type="#_x0000_t202" style="position:absolute;left:0;text-align:left;margin-left:393.6pt;margin-top:252.4pt;width:51.85pt;height:11.3pt;z-index:-251617280;mso-wrap-style:none;mso-wrap-distance-left:5pt;mso-wrap-distance-right:5pt;mso-position-horizontal-relative:page;mso-position-vertical-relative:page" wrapcoords="0 0" filled="f" stroked="f">
          <v:textbox style="mso-fit-shape-to-text:t" inset="0,0,0,0">
            <w:txbxContent>
              <w:p w:rsidR="00F91873" w:rsidRDefault="00F91873">
                <w:pPr>
                  <w:spacing w:line="240" w:lineRule="auto"/>
                  <w:jc w:val="left"/>
                </w:pP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5C3149" w:rsidRDefault="005C3149"/>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5C3149" w:rsidRDefault="005C3149"/>
            </w:txbxContent>
          </v:textbox>
          <w10:wrap anchorx="page" anchory="page"/>
        </v:shape>
      </w:pict>
    </w:r>
  </w:p>
  <w:p w:rsidR="005C3149" w:rsidRPr="005856C0" w:rsidRDefault="005C314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5D56BFF"/>
    <w:multiLevelType w:val="multilevel"/>
    <w:tmpl w:val="AB34602E"/>
    <w:lvl w:ilvl="0">
      <w:start w:val="2"/>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C4C6100"/>
    <w:multiLevelType w:val="multilevel"/>
    <w:tmpl w:val="1FFC6744"/>
    <w:lvl w:ilvl="0">
      <w:start w:val="3"/>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2F7954"/>
    <w:multiLevelType w:val="multilevel"/>
    <w:tmpl w:val="C472C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4F49BA"/>
    <w:multiLevelType w:val="multilevel"/>
    <w:tmpl w:val="34F29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203938"/>
    <w:multiLevelType w:val="multilevel"/>
    <w:tmpl w:val="C3CAA3D0"/>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A2518"/>
    <w:multiLevelType w:val="multilevel"/>
    <w:tmpl w:val="788AD35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AC533BD"/>
    <w:multiLevelType w:val="multilevel"/>
    <w:tmpl w:val="23747CBE"/>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1">
    <w:nsid w:val="22E036B6"/>
    <w:multiLevelType w:val="multilevel"/>
    <w:tmpl w:val="39DC12A4"/>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C727E"/>
    <w:multiLevelType w:val="multilevel"/>
    <w:tmpl w:val="422CE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0F55431"/>
    <w:multiLevelType w:val="multilevel"/>
    <w:tmpl w:val="368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246754B"/>
    <w:multiLevelType w:val="multilevel"/>
    <w:tmpl w:val="1C20404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7F571C"/>
    <w:multiLevelType w:val="multilevel"/>
    <w:tmpl w:val="33B05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89E4399"/>
    <w:multiLevelType w:val="multilevel"/>
    <w:tmpl w:val="143C9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2F1C6A"/>
    <w:multiLevelType w:val="multilevel"/>
    <w:tmpl w:val="A5D8D5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40D5971"/>
    <w:multiLevelType w:val="multilevel"/>
    <w:tmpl w:val="27425D8C"/>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2">
    <w:nsid w:val="4DC37628"/>
    <w:multiLevelType w:val="multilevel"/>
    <w:tmpl w:val="7908B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97D33BD"/>
    <w:multiLevelType w:val="multilevel"/>
    <w:tmpl w:val="491419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767CF2"/>
    <w:multiLevelType w:val="multilevel"/>
    <w:tmpl w:val="2A042E0C"/>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18C5381"/>
    <w:multiLevelType w:val="multilevel"/>
    <w:tmpl w:val="A94C47E4"/>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7">
    <w:nsid w:val="792F43C3"/>
    <w:multiLevelType w:val="multilevel"/>
    <w:tmpl w:val="B7A0EE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D5461A"/>
    <w:multiLevelType w:val="multilevel"/>
    <w:tmpl w:val="131ED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F0D63CD"/>
    <w:multiLevelType w:val="multilevel"/>
    <w:tmpl w:val="DF601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88"/>
  </w:num>
  <w:num w:numId="8">
    <w:abstractNumId w:val="89"/>
  </w:num>
  <w:num w:numId="9">
    <w:abstractNumId w:val="105"/>
  </w:num>
  <w:num w:numId="10">
    <w:abstractNumId w:val="91"/>
  </w:num>
  <w:num w:numId="11">
    <w:abstractNumId w:val="100"/>
  </w:num>
  <w:num w:numId="12">
    <w:abstractNumId w:val="86"/>
  </w:num>
  <w:num w:numId="13">
    <w:abstractNumId w:val="104"/>
  </w:num>
  <w:num w:numId="14">
    <w:abstractNumId w:val="75"/>
  </w:num>
  <w:num w:numId="15">
    <w:abstractNumId w:val="79"/>
  </w:num>
  <w:num w:numId="16">
    <w:abstractNumId w:val="83"/>
  </w:num>
  <w:num w:numId="17">
    <w:abstractNumId w:val="95"/>
  </w:num>
  <w:num w:numId="18">
    <w:abstractNumId w:val="94"/>
  </w:num>
  <w:num w:numId="19">
    <w:abstractNumId w:val="92"/>
  </w:num>
  <w:num w:numId="20">
    <w:abstractNumId w:val="107"/>
  </w:num>
  <w:num w:numId="21">
    <w:abstractNumId w:val="84"/>
  </w:num>
  <w:num w:numId="22">
    <w:abstractNumId w:val="110"/>
  </w:num>
  <w:num w:numId="23">
    <w:abstractNumId w:val="102"/>
  </w:num>
  <w:num w:numId="24">
    <w:abstractNumId w:val="108"/>
  </w:num>
  <w:num w:numId="25">
    <w:abstractNumId w:val="98"/>
  </w:num>
  <w:num w:numId="26">
    <w:abstractNumId w:val="96"/>
  </w:num>
  <w:num w:numId="27">
    <w:abstractNumId w:val="9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36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3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824F1-7494-421A-882A-5224E385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2777</TotalTime>
  <Pages>9</Pages>
  <Words>1537</Words>
  <Characters>8767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2020-07-23T19:05:00Z</dcterms:created>
  <dcterms:modified xsi:type="dcterms:W3CDTF">2020-07-27T06:29:00Z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