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C03F2D" w:rsidRDefault="00C03F2D" w:rsidP="00C03F2D">
      <w:r w:rsidRPr="00C03F2D">
        <w:rPr>
          <w:rFonts w:ascii="Calibri" w:eastAsia="Calibri" w:hAnsi="Calibri" w:cs="Times New Roman"/>
          <w:b/>
          <w:kern w:val="0"/>
          <w:sz w:val="24"/>
          <w:szCs w:val="24"/>
          <w:lang w:val="uk-UA" w:eastAsia="en-US"/>
        </w:rPr>
        <w:t>Л</w:t>
      </w:r>
      <w:r w:rsidRPr="00C03F2D">
        <w:rPr>
          <w:rFonts w:ascii="Times New Roman" w:eastAsia="Calibri" w:hAnsi="Times New Roman" w:cs="Times New Roman"/>
          <w:b/>
          <w:kern w:val="0"/>
          <w:sz w:val="24"/>
          <w:szCs w:val="24"/>
          <w:lang w:val="uk-UA" w:eastAsia="en-US"/>
        </w:rPr>
        <w:t xml:space="preserve">абінська Оксана Михайлівна, </w:t>
      </w:r>
      <w:r w:rsidRPr="00C03F2D">
        <w:rPr>
          <w:rFonts w:ascii="Times New Roman" w:eastAsia="Calibri" w:hAnsi="Times New Roman" w:cs="Times New Roman"/>
          <w:kern w:val="0"/>
          <w:sz w:val="24"/>
          <w:szCs w:val="24"/>
          <w:lang w:val="uk-UA" w:eastAsia="en-US"/>
        </w:rPr>
        <w:t>старший викладач кафедри педагогіки Карпатського університету ім. А. Волошина. Назва дисертації: «Реалізація екологічної складової у навчанні хімії учнів основної школи Словацької Республіки». Шифр та назва спеціальності – 13.00.02 –</w:t>
      </w:r>
      <w:r w:rsidRPr="00C03F2D">
        <w:rPr>
          <w:rFonts w:ascii="Times New Roman" w:eastAsia="Calibri" w:hAnsi="Times New Roman" w:cs="Times New Roman"/>
          <w:color w:val="FF0000"/>
          <w:kern w:val="0"/>
          <w:sz w:val="24"/>
          <w:szCs w:val="24"/>
          <w:lang w:val="uk-UA" w:eastAsia="en-US"/>
        </w:rPr>
        <w:t xml:space="preserve"> </w:t>
      </w:r>
      <w:r w:rsidRPr="00C03F2D">
        <w:rPr>
          <w:rFonts w:ascii="Times New Roman" w:eastAsia="Calibri" w:hAnsi="Times New Roman" w:cs="Times New Roman"/>
          <w:kern w:val="0"/>
          <w:sz w:val="24"/>
          <w:szCs w:val="24"/>
          <w:lang w:val="uk-UA" w:eastAsia="en-US"/>
        </w:rPr>
        <w:t>теорія та методика навчання (хімія). Спецрада Д 26.452.05 Інституту педагогіки</w:t>
      </w:r>
    </w:p>
    <w:sectPr w:rsidR="0064656E" w:rsidRPr="00C03F2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D27050">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D27050">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D27050">
                <w:pPr>
                  <w:spacing w:line="240" w:lineRule="auto"/>
                </w:pPr>
                <w:fldSimple w:instr=" PAGE \* MERGEFORMAT ">
                  <w:r w:rsidR="00C03F2D" w:rsidRPr="00C03F2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D27050">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D27050">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D27050">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156A5-B101-4AC1-A0C6-57AE5A50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203</cp:revision>
  <cp:lastPrinted>2009-02-06T05:36:00Z</cp:lastPrinted>
  <dcterms:created xsi:type="dcterms:W3CDTF">2021-04-12T15:35:00Z</dcterms:created>
  <dcterms:modified xsi:type="dcterms:W3CDTF">2021-04-23T18:17:00Z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