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505F22" w:rsidRDefault="00505F22" w:rsidP="00505F22">
      <w:r w:rsidRPr="00505F22">
        <w:rPr>
          <w:rFonts w:ascii="Times New Roman" w:eastAsia="Arial Narrow" w:hAnsi="Times New Roman" w:cs="Times New Roman"/>
          <w:b/>
          <w:bCs/>
          <w:color w:val="000000"/>
          <w:kern w:val="0"/>
          <w:sz w:val="24"/>
          <w:lang w:val="uk-UA" w:eastAsia="uk-UA" w:bidi="uk-UA"/>
        </w:rPr>
        <w:t>Баланик Анна Ярославівна</w:t>
      </w:r>
      <w:r w:rsidRPr="00505F22">
        <w:rPr>
          <w:rFonts w:ascii="Times New Roman" w:eastAsia="Arial Narrow" w:hAnsi="Times New Roman" w:cs="Times New Roman"/>
          <w:color w:val="000000"/>
          <w:kern w:val="0"/>
          <w:sz w:val="24"/>
          <w:lang w:val="uk-UA" w:eastAsia="uk-UA" w:bidi="uk-UA"/>
        </w:rPr>
        <w:t>, тимчасово не працює: «Ін</w:t>
      </w:r>
      <w:r w:rsidRPr="00505F22">
        <w:rPr>
          <w:rFonts w:ascii="Times New Roman" w:eastAsia="Arial Narrow" w:hAnsi="Times New Roman" w:cs="Times New Roman"/>
          <w:color w:val="000000"/>
          <w:kern w:val="0"/>
          <w:sz w:val="24"/>
          <w:lang w:val="uk-UA" w:eastAsia="uk-UA" w:bidi="uk-UA"/>
        </w:rPr>
        <w:softHyphen/>
        <w:t xml:space="preserve">ститут послів доброї волі та посланців миру </w:t>
      </w:r>
      <w:r w:rsidRPr="00505F22">
        <w:rPr>
          <w:rFonts w:ascii="Times New Roman" w:eastAsia="Arial Narrow" w:hAnsi="Times New Roman" w:cs="Times New Roman"/>
          <w:color w:val="000000"/>
          <w:kern w:val="0"/>
          <w:sz w:val="24"/>
          <w:lang w:val="uk-UA" w:eastAsia="ru-RU" w:bidi="ru-RU"/>
        </w:rPr>
        <w:t xml:space="preserve">ООН </w:t>
      </w:r>
      <w:r w:rsidRPr="00505F22">
        <w:rPr>
          <w:rFonts w:ascii="Times New Roman" w:eastAsia="Arial Narrow" w:hAnsi="Times New Roman" w:cs="Times New Roman"/>
          <w:color w:val="000000"/>
          <w:kern w:val="0"/>
          <w:sz w:val="24"/>
          <w:lang w:val="uk-UA" w:eastAsia="uk-UA" w:bidi="uk-UA"/>
        </w:rPr>
        <w:t>(викорис</w:t>
      </w:r>
      <w:r w:rsidRPr="00505F22">
        <w:rPr>
          <w:rFonts w:ascii="Times New Roman" w:eastAsia="Arial Narrow" w:hAnsi="Times New Roman" w:cs="Times New Roman"/>
          <w:color w:val="000000"/>
          <w:kern w:val="0"/>
          <w:sz w:val="24"/>
          <w:lang w:val="uk-UA" w:eastAsia="uk-UA" w:bidi="uk-UA"/>
        </w:rPr>
        <w:softHyphen/>
        <w:t xml:space="preserve">тання засобів </w:t>
      </w:r>
      <w:r w:rsidRPr="00505F22">
        <w:rPr>
          <w:rFonts w:ascii="Times New Roman" w:eastAsia="Arial Narrow" w:hAnsi="Times New Roman" w:cs="Times New Roman"/>
          <w:color w:val="000000"/>
          <w:kern w:val="0"/>
          <w:sz w:val="24"/>
          <w:lang w:val="en-US" w:eastAsia="en-US" w:bidi="en-US"/>
        </w:rPr>
        <w:t>Public</w:t>
      </w:r>
      <w:r w:rsidRPr="00505F22">
        <w:rPr>
          <w:rFonts w:ascii="Times New Roman" w:eastAsia="Arial Narrow" w:hAnsi="Times New Roman" w:cs="Times New Roman"/>
          <w:color w:val="000000"/>
          <w:kern w:val="0"/>
          <w:sz w:val="24"/>
          <w:lang w:val="uk-UA" w:eastAsia="en-US" w:bidi="en-US"/>
        </w:rPr>
        <w:t xml:space="preserve"> </w:t>
      </w:r>
      <w:r w:rsidRPr="00505F22">
        <w:rPr>
          <w:rFonts w:ascii="Times New Roman" w:eastAsia="Arial Narrow" w:hAnsi="Times New Roman" w:cs="Times New Roman"/>
          <w:color w:val="000000"/>
          <w:kern w:val="0"/>
          <w:sz w:val="24"/>
          <w:lang w:val="en-US" w:eastAsia="en-US" w:bidi="en-US"/>
        </w:rPr>
        <w:t>Relations</w:t>
      </w:r>
      <w:r w:rsidRPr="00505F22">
        <w:rPr>
          <w:rFonts w:ascii="Times New Roman" w:eastAsia="Arial Narrow" w:hAnsi="Times New Roman" w:cs="Times New Roman"/>
          <w:color w:val="000000"/>
          <w:kern w:val="0"/>
          <w:sz w:val="24"/>
          <w:lang w:val="uk-UA" w:eastAsia="en-US" w:bidi="en-US"/>
        </w:rPr>
        <w:t xml:space="preserve">)» </w:t>
      </w:r>
      <w:r w:rsidRPr="00505F22">
        <w:rPr>
          <w:rFonts w:ascii="Times New Roman" w:eastAsia="Arial Narrow" w:hAnsi="Times New Roman" w:cs="Times New Roman"/>
          <w:color w:val="000000"/>
          <w:kern w:val="0"/>
          <w:sz w:val="24"/>
          <w:lang w:val="uk-UA" w:eastAsia="uk-UA" w:bidi="uk-UA"/>
        </w:rPr>
        <w:t>(23.00.04 - політичні про</w:t>
      </w:r>
      <w:r w:rsidRPr="00505F22">
        <w:rPr>
          <w:rFonts w:ascii="Times New Roman" w:eastAsia="Arial Narrow" w:hAnsi="Times New Roman" w:cs="Times New Roman"/>
          <w:color w:val="000000"/>
          <w:kern w:val="0"/>
          <w:sz w:val="24"/>
          <w:lang w:val="uk-UA" w:eastAsia="uk-UA" w:bidi="uk-UA"/>
        </w:rPr>
        <w:softHyphen/>
        <w:t>блеми міжнародних систем та глобального розвитку). Спец</w:t>
      </w:r>
      <w:r w:rsidRPr="00505F22">
        <w:rPr>
          <w:rFonts w:ascii="Times New Roman" w:eastAsia="Arial Narrow" w:hAnsi="Times New Roman" w:cs="Times New Roman"/>
          <w:color w:val="000000"/>
          <w:kern w:val="0"/>
          <w:sz w:val="24"/>
          <w:lang w:val="uk-UA" w:eastAsia="uk-UA" w:bidi="uk-UA"/>
        </w:rPr>
        <w:softHyphen/>
        <w:t>рада Д 76.051.03 у Чернівецькому національному універси</w:t>
      </w:r>
      <w:r w:rsidRPr="00505F22">
        <w:rPr>
          <w:rFonts w:ascii="Times New Roman" w:eastAsia="Arial Narrow" w:hAnsi="Times New Roman" w:cs="Times New Roman"/>
          <w:color w:val="000000"/>
          <w:kern w:val="0"/>
          <w:sz w:val="24"/>
          <w:lang w:val="uk-UA" w:eastAsia="uk-UA" w:bidi="uk-UA"/>
        </w:rPr>
        <w:softHyphen/>
        <w:t>теті імені Юрія Федьковича</w:t>
      </w:r>
    </w:p>
    <w:sectPr w:rsidR="00047DE3" w:rsidRPr="00505F22"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5390D-3DCE-433E-AA62-319E29FF7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Pages>
  <Words>45</Words>
  <Characters>261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75</cp:revision>
  <cp:lastPrinted>2009-02-06T05:36:00Z</cp:lastPrinted>
  <dcterms:created xsi:type="dcterms:W3CDTF">2020-04-28T19:07:00Z</dcterms:created>
  <dcterms:modified xsi:type="dcterms:W3CDTF">2020-04-29T09:15:00Z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