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6"/>
            <w:color w:val="0070C0"/>
          </w:rPr>
          <w:t>http://www.mydisser.com/search.html</w:t>
        </w:r>
      </w:hyperlink>
    </w:p>
    <w:p w:rsidR="00A73456" w:rsidRDefault="00A73456" w:rsidP="00A73456">
      <w:pPr>
        <w:pStyle w:val="afffffffa"/>
        <w:spacing w:line="360" w:lineRule="auto"/>
        <w:jc w:val="center"/>
        <w:rPr>
          <w:caps/>
          <w:kern w:val="28"/>
        </w:rPr>
      </w:pPr>
      <w:bookmarkStart w:id="0" w:name="_Hlt159839706"/>
      <w:bookmarkEnd w:id="0"/>
      <w:r>
        <w:rPr>
          <w:caps/>
          <w:kern w:val="28"/>
        </w:rPr>
        <w:t>министерство здравоохранения Украины</w:t>
      </w:r>
    </w:p>
    <w:p w:rsidR="00A73456" w:rsidRDefault="00A73456" w:rsidP="00A73456">
      <w:pPr>
        <w:pStyle w:val="afffffffa"/>
        <w:spacing w:line="360" w:lineRule="auto"/>
        <w:jc w:val="center"/>
        <w:rPr>
          <w:caps/>
          <w:kern w:val="28"/>
        </w:rPr>
      </w:pPr>
      <w:r>
        <w:rPr>
          <w:caps/>
          <w:kern w:val="28"/>
        </w:rPr>
        <w:t>Донецкий национальный медицинский</w:t>
      </w:r>
    </w:p>
    <w:p w:rsidR="00A73456" w:rsidRDefault="00A73456" w:rsidP="00A73456">
      <w:pPr>
        <w:pStyle w:val="afffffffa"/>
        <w:spacing w:line="360" w:lineRule="auto"/>
        <w:jc w:val="center"/>
        <w:rPr>
          <w:caps/>
          <w:kern w:val="28"/>
        </w:rPr>
      </w:pPr>
      <w:r>
        <w:rPr>
          <w:caps/>
          <w:kern w:val="28"/>
        </w:rPr>
        <w:t>университет им. М. Горького</w:t>
      </w:r>
    </w:p>
    <w:p w:rsidR="00A73456" w:rsidRDefault="00A73456" w:rsidP="00A73456">
      <w:pPr>
        <w:pStyle w:val="afffffffa"/>
        <w:spacing w:line="360" w:lineRule="auto"/>
        <w:rPr>
          <w:kern w:val="28"/>
        </w:rPr>
      </w:pPr>
    </w:p>
    <w:p w:rsidR="00A73456" w:rsidRDefault="00A73456" w:rsidP="00A73456">
      <w:pPr>
        <w:pStyle w:val="afffffffa"/>
        <w:spacing w:line="360" w:lineRule="auto"/>
        <w:jc w:val="right"/>
        <w:rPr>
          <w:kern w:val="28"/>
        </w:rPr>
      </w:pPr>
      <w:r>
        <w:rPr>
          <w:kern w:val="28"/>
        </w:rPr>
        <w:t>На правах рукописи</w:t>
      </w:r>
    </w:p>
    <w:p w:rsidR="00A73456" w:rsidRDefault="00A73456" w:rsidP="00A73456">
      <w:pPr>
        <w:pStyle w:val="afffffffa"/>
        <w:spacing w:line="360" w:lineRule="auto"/>
        <w:rPr>
          <w:kern w:val="28"/>
        </w:rPr>
      </w:pPr>
    </w:p>
    <w:p w:rsidR="00A73456" w:rsidRDefault="00A73456" w:rsidP="00A73456">
      <w:pPr>
        <w:pStyle w:val="afffffffa"/>
        <w:spacing w:line="360" w:lineRule="auto"/>
        <w:jc w:val="center"/>
        <w:rPr>
          <w:caps/>
          <w:kern w:val="28"/>
        </w:rPr>
      </w:pPr>
      <w:r>
        <w:rPr>
          <w:caps/>
          <w:kern w:val="28"/>
        </w:rPr>
        <w:t>Ферси Ханен</w:t>
      </w:r>
    </w:p>
    <w:p w:rsidR="00A73456" w:rsidRDefault="00A73456" w:rsidP="00A73456">
      <w:pPr>
        <w:pStyle w:val="afffffffa"/>
        <w:spacing w:line="360" w:lineRule="auto"/>
        <w:rPr>
          <w:kern w:val="28"/>
        </w:rPr>
      </w:pPr>
    </w:p>
    <w:p w:rsidR="00A73456" w:rsidRDefault="00A73456" w:rsidP="00A73456">
      <w:pPr>
        <w:pStyle w:val="afffffffa"/>
        <w:spacing w:line="360" w:lineRule="auto"/>
        <w:jc w:val="right"/>
        <w:rPr>
          <w:kern w:val="28"/>
        </w:rPr>
      </w:pPr>
      <w:r>
        <w:rPr>
          <w:kern w:val="28"/>
        </w:rPr>
        <w:t>УДК 618.2-002.3-036.12-07-08-056.2</w:t>
      </w:r>
    </w:p>
    <w:p w:rsidR="00A73456" w:rsidRDefault="00A73456" w:rsidP="00A73456">
      <w:pPr>
        <w:pStyle w:val="afffffffa"/>
        <w:spacing w:line="360" w:lineRule="auto"/>
        <w:rPr>
          <w:kern w:val="28"/>
        </w:rPr>
      </w:pPr>
    </w:p>
    <w:p w:rsidR="00A73456" w:rsidRDefault="00A73456" w:rsidP="00A73456">
      <w:pPr>
        <w:pStyle w:val="afffffffa"/>
        <w:spacing w:line="360" w:lineRule="auto"/>
        <w:jc w:val="center"/>
        <w:rPr>
          <w:b/>
          <w:bCs/>
          <w:caps/>
          <w:kern w:val="28"/>
        </w:rPr>
      </w:pPr>
      <w:bookmarkStart w:id="1" w:name="_GoBack"/>
      <w:r>
        <w:rPr>
          <w:b/>
          <w:bCs/>
          <w:caps/>
          <w:kern w:val="28"/>
        </w:rPr>
        <w:t xml:space="preserve">Оптимизация лечебно-диагностической тактики </w:t>
      </w:r>
    </w:p>
    <w:p w:rsidR="00A73456" w:rsidRDefault="00A73456" w:rsidP="00A73456">
      <w:pPr>
        <w:pStyle w:val="afffffffa"/>
        <w:spacing w:line="360" w:lineRule="auto"/>
        <w:jc w:val="center"/>
        <w:rPr>
          <w:b/>
          <w:bCs/>
          <w:caps/>
          <w:kern w:val="28"/>
        </w:rPr>
      </w:pPr>
      <w:r>
        <w:rPr>
          <w:b/>
          <w:bCs/>
          <w:caps/>
          <w:kern w:val="28"/>
        </w:rPr>
        <w:t xml:space="preserve">при хроническом гнойном сальпингоофорите </w:t>
      </w:r>
    </w:p>
    <w:p w:rsidR="00A73456" w:rsidRDefault="00A73456" w:rsidP="00A73456">
      <w:pPr>
        <w:pStyle w:val="afffffffa"/>
        <w:spacing w:line="360" w:lineRule="auto"/>
        <w:jc w:val="center"/>
        <w:rPr>
          <w:b/>
          <w:bCs/>
          <w:caps/>
          <w:kern w:val="28"/>
        </w:rPr>
      </w:pPr>
      <w:r>
        <w:rPr>
          <w:b/>
          <w:bCs/>
          <w:caps/>
          <w:kern w:val="28"/>
        </w:rPr>
        <w:t>у женщин фертильного возраста</w:t>
      </w:r>
    </w:p>
    <w:bookmarkEnd w:id="1"/>
    <w:p w:rsidR="00A73456" w:rsidRDefault="00A73456" w:rsidP="00A73456">
      <w:pPr>
        <w:pStyle w:val="afffffffa"/>
        <w:spacing w:line="360" w:lineRule="auto"/>
        <w:rPr>
          <w:kern w:val="28"/>
        </w:rPr>
      </w:pPr>
    </w:p>
    <w:p w:rsidR="00A73456" w:rsidRDefault="00A73456" w:rsidP="00A73456">
      <w:pPr>
        <w:pStyle w:val="afffffffa"/>
        <w:spacing w:line="360" w:lineRule="auto"/>
        <w:jc w:val="center"/>
        <w:rPr>
          <w:kern w:val="28"/>
        </w:rPr>
      </w:pPr>
      <w:r>
        <w:rPr>
          <w:kern w:val="28"/>
        </w:rPr>
        <w:t>14.01.01 – Акушерство и гинекология</w:t>
      </w:r>
    </w:p>
    <w:p w:rsidR="00A73456" w:rsidRDefault="00A73456" w:rsidP="00A73456">
      <w:pPr>
        <w:pStyle w:val="afffffffa"/>
        <w:spacing w:line="360" w:lineRule="auto"/>
        <w:jc w:val="center"/>
        <w:rPr>
          <w:kern w:val="28"/>
        </w:rPr>
      </w:pPr>
    </w:p>
    <w:p w:rsidR="00A73456" w:rsidRDefault="00A73456" w:rsidP="00A73456">
      <w:pPr>
        <w:pStyle w:val="afffffffa"/>
        <w:spacing w:line="360" w:lineRule="auto"/>
        <w:jc w:val="center"/>
        <w:rPr>
          <w:kern w:val="28"/>
        </w:rPr>
      </w:pPr>
      <w:r>
        <w:rPr>
          <w:kern w:val="28"/>
        </w:rPr>
        <w:t>Диссертация на соискание ученой степени</w:t>
      </w:r>
    </w:p>
    <w:p w:rsidR="00A73456" w:rsidRDefault="00A73456" w:rsidP="00A73456">
      <w:pPr>
        <w:pStyle w:val="afffffffa"/>
        <w:spacing w:line="360" w:lineRule="auto"/>
        <w:jc w:val="center"/>
        <w:rPr>
          <w:kern w:val="28"/>
        </w:rPr>
      </w:pPr>
      <w:r>
        <w:rPr>
          <w:kern w:val="28"/>
        </w:rPr>
        <w:t>кандидата медицинских наук</w:t>
      </w:r>
    </w:p>
    <w:p w:rsidR="00A73456" w:rsidRDefault="00A73456" w:rsidP="00A73456">
      <w:pPr>
        <w:pStyle w:val="afffffffa"/>
        <w:spacing w:line="360" w:lineRule="auto"/>
        <w:rPr>
          <w:kern w:val="28"/>
        </w:rPr>
      </w:pPr>
    </w:p>
    <w:p w:rsidR="00A73456" w:rsidRDefault="00A73456" w:rsidP="00A73456">
      <w:pPr>
        <w:pStyle w:val="afffffffa"/>
        <w:spacing w:line="360" w:lineRule="auto"/>
        <w:rPr>
          <w:kern w:val="28"/>
        </w:rPr>
      </w:pPr>
    </w:p>
    <w:p w:rsidR="00A73456" w:rsidRDefault="00A73456" w:rsidP="00A73456">
      <w:pPr>
        <w:pStyle w:val="afffffffa"/>
        <w:spacing w:line="360" w:lineRule="auto"/>
        <w:ind w:firstLine="4680"/>
        <w:rPr>
          <w:kern w:val="28"/>
        </w:rPr>
      </w:pPr>
      <w:r>
        <w:rPr>
          <w:kern w:val="28"/>
        </w:rPr>
        <w:lastRenderedPageBreak/>
        <w:t>Научный руководитель:</w:t>
      </w:r>
    </w:p>
    <w:p w:rsidR="00A73456" w:rsidRDefault="00A73456" w:rsidP="00A73456">
      <w:pPr>
        <w:pStyle w:val="afffffffa"/>
        <w:spacing w:line="360" w:lineRule="auto"/>
        <w:ind w:firstLine="4680"/>
        <w:rPr>
          <w:kern w:val="28"/>
        </w:rPr>
      </w:pPr>
      <w:r>
        <w:rPr>
          <w:kern w:val="28"/>
        </w:rPr>
        <w:t xml:space="preserve">член-корреспондент АМН Украины, </w:t>
      </w:r>
    </w:p>
    <w:p w:rsidR="00A73456" w:rsidRDefault="00A73456" w:rsidP="00A73456">
      <w:pPr>
        <w:pStyle w:val="afffffffa"/>
        <w:spacing w:line="360" w:lineRule="auto"/>
        <w:ind w:firstLine="4680"/>
        <w:rPr>
          <w:kern w:val="28"/>
        </w:rPr>
      </w:pPr>
      <w:r>
        <w:rPr>
          <w:kern w:val="28"/>
        </w:rPr>
        <w:t>доктор медицинских наук, профессор</w:t>
      </w:r>
    </w:p>
    <w:p w:rsidR="00A73456" w:rsidRDefault="00A73456" w:rsidP="00A73456">
      <w:pPr>
        <w:pStyle w:val="afffffffa"/>
        <w:spacing w:line="360" w:lineRule="auto"/>
        <w:ind w:firstLine="4680"/>
        <w:rPr>
          <w:caps/>
          <w:kern w:val="28"/>
        </w:rPr>
      </w:pPr>
      <w:r>
        <w:rPr>
          <w:caps/>
          <w:kern w:val="28"/>
        </w:rPr>
        <w:t>Чайка Владимир Кириллович</w:t>
      </w:r>
    </w:p>
    <w:p w:rsidR="00A73456" w:rsidRDefault="00A73456" w:rsidP="00A73456">
      <w:pPr>
        <w:pStyle w:val="afffffffa"/>
        <w:spacing w:line="360" w:lineRule="auto"/>
        <w:rPr>
          <w:kern w:val="28"/>
        </w:rPr>
      </w:pPr>
    </w:p>
    <w:p w:rsidR="00A73456" w:rsidRDefault="00A73456" w:rsidP="00A73456">
      <w:pPr>
        <w:pStyle w:val="afffffffa"/>
        <w:spacing w:line="360" w:lineRule="auto"/>
        <w:rPr>
          <w:kern w:val="28"/>
        </w:rPr>
      </w:pPr>
    </w:p>
    <w:p w:rsidR="00A73456" w:rsidRDefault="00A73456" w:rsidP="00A73456">
      <w:pPr>
        <w:pStyle w:val="afffffffa"/>
        <w:spacing w:line="360" w:lineRule="auto"/>
        <w:rPr>
          <w:kern w:val="28"/>
        </w:rPr>
      </w:pPr>
    </w:p>
    <w:p w:rsidR="00A73456" w:rsidRDefault="00A73456" w:rsidP="00A73456">
      <w:pPr>
        <w:pStyle w:val="afffffffa"/>
        <w:spacing w:line="360" w:lineRule="auto"/>
        <w:rPr>
          <w:kern w:val="28"/>
        </w:rPr>
      </w:pPr>
    </w:p>
    <w:p w:rsidR="00A73456" w:rsidRDefault="00A73456" w:rsidP="00A73456">
      <w:pPr>
        <w:pStyle w:val="afffffffa"/>
        <w:spacing w:line="360" w:lineRule="auto"/>
        <w:rPr>
          <w:kern w:val="28"/>
        </w:rPr>
      </w:pPr>
    </w:p>
    <w:p w:rsidR="00A73456" w:rsidRDefault="00A73456" w:rsidP="00A73456">
      <w:pPr>
        <w:pStyle w:val="afffffffa"/>
        <w:spacing w:line="360" w:lineRule="auto"/>
        <w:jc w:val="center"/>
        <w:rPr>
          <w:kern w:val="28"/>
        </w:rPr>
      </w:pPr>
      <w:r>
        <w:rPr>
          <w:kern w:val="28"/>
        </w:rPr>
        <w:t xml:space="preserve">Донецк </w:t>
      </w:r>
      <w:r>
        <w:rPr>
          <w:kern w:val="28"/>
        </w:rPr>
        <w:sym w:font="Symbol" w:char="F02D"/>
      </w:r>
      <w:r>
        <w:rPr>
          <w:kern w:val="28"/>
        </w:rPr>
        <w:t xml:space="preserve"> 2007</w:t>
      </w:r>
    </w:p>
    <w:p w:rsidR="00A73456" w:rsidRDefault="00A73456" w:rsidP="00A73456">
      <w:pPr>
        <w:pStyle w:val="afffffffa"/>
        <w:spacing w:line="360" w:lineRule="auto"/>
        <w:jc w:val="center"/>
        <w:rPr>
          <w:b/>
          <w:bCs/>
          <w:caps/>
          <w:kern w:val="28"/>
        </w:rPr>
      </w:pPr>
      <w:r>
        <w:rPr>
          <w:b/>
          <w:bCs/>
          <w:caps/>
          <w:kern w:val="28"/>
        </w:rPr>
        <w:t>Содержание</w:t>
      </w:r>
    </w:p>
    <w:p w:rsidR="00A73456" w:rsidRDefault="00A73456" w:rsidP="00A73456">
      <w:pPr>
        <w:pStyle w:val="afffffffa"/>
        <w:spacing w:line="360" w:lineRule="auto"/>
        <w:jc w:val="center"/>
        <w:rPr>
          <w:b/>
          <w:bCs/>
          <w:caps/>
          <w:kern w:val="28"/>
        </w:rPr>
      </w:pPr>
    </w:p>
    <w:tbl>
      <w:tblPr>
        <w:tblW w:w="9356" w:type="dxa"/>
        <w:tblInd w:w="8" w:type="dxa"/>
        <w:tblLayout w:type="fixed"/>
        <w:tblCellMar>
          <w:left w:w="0" w:type="dxa"/>
          <w:right w:w="0" w:type="dxa"/>
        </w:tblCellMar>
        <w:tblLook w:val="0000" w:firstRow="0" w:lastRow="0" w:firstColumn="0" w:lastColumn="0" w:noHBand="0" w:noVBand="0"/>
      </w:tblPr>
      <w:tblGrid>
        <w:gridCol w:w="8902"/>
        <w:gridCol w:w="454"/>
      </w:tblGrid>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rPr>
                <w:caps/>
                <w:kern w:val="28"/>
              </w:rPr>
            </w:pPr>
            <w:r>
              <w:rPr>
                <w:caps/>
                <w:kern w:val="28"/>
              </w:rPr>
              <w:t>Введение</w:t>
            </w:r>
            <w:proofErr w:type="gramStart"/>
            <w:r>
              <w:rPr>
                <w:caps/>
                <w:kern w:val="28"/>
              </w:rPr>
              <w:t xml:space="preserve">  .</w:t>
            </w:r>
            <w:proofErr w:type="gramEnd"/>
            <w:r>
              <w:rPr>
                <w:caps/>
                <w:kern w:val="28"/>
              </w:rPr>
              <w:t xml:space="preserve"> . . . . . . . . . . . . . . . . . . . . . .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r>
              <w:rPr>
                <w:kern w:val="28"/>
              </w:rPr>
              <w:t xml:space="preserve"> 5</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276" w:hanging="1276"/>
              <w:rPr>
                <w:caps/>
                <w:kern w:val="28"/>
              </w:rPr>
            </w:pPr>
            <w:r>
              <w:rPr>
                <w:caps/>
                <w:kern w:val="28"/>
              </w:rPr>
              <w:t>Глава 1. лечебно-диагностическая тактика при хроническом гнойном сальпингоофорите                    у женщин фертильного возраста                                                   (Обзор литературы)</w:t>
            </w:r>
            <w:proofErr w:type="gramStart"/>
            <w:r>
              <w:rPr>
                <w:caps/>
                <w:kern w:val="28"/>
              </w:rPr>
              <w:t xml:space="preserve">  .</w:t>
            </w:r>
            <w:proofErr w:type="gramEnd"/>
            <w:r>
              <w:rPr>
                <w:caps/>
                <w:kern w:val="28"/>
              </w:rPr>
              <w:t xml:space="preserve"> . . .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caps/>
                <w:kern w:val="28"/>
              </w:rPr>
            </w:pPr>
          </w:p>
          <w:p w:rsidR="00A73456" w:rsidRDefault="00A73456" w:rsidP="00E75482">
            <w:pPr>
              <w:pStyle w:val="afffffffa"/>
              <w:spacing w:line="360" w:lineRule="auto"/>
              <w:jc w:val="right"/>
              <w:rPr>
                <w:caps/>
                <w:kern w:val="28"/>
              </w:rPr>
            </w:pPr>
          </w:p>
          <w:p w:rsidR="00A73456" w:rsidRDefault="00A73456" w:rsidP="00E75482">
            <w:pPr>
              <w:pStyle w:val="afffffffa"/>
              <w:spacing w:line="360" w:lineRule="auto"/>
              <w:jc w:val="right"/>
              <w:rPr>
                <w:caps/>
                <w:kern w:val="28"/>
              </w:rPr>
            </w:pPr>
          </w:p>
          <w:p w:rsidR="00A73456" w:rsidRDefault="00A73456" w:rsidP="00E75482">
            <w:pPr>
              <w:pStyle w:val="afffffffa"/>
              <w:spacing w:line="360" w:lineRule="auto"/>
              <w:jc w:val="right"/>
              <w:rPr>
                <w:caps/>
                <w:kern w:val="28"/>
              </w:rPr>
            </w:pPr>
            <w:r>
              <w:rPr>
                <w:caps/>
                <w:kern w:val="28"/>
              </w:rPr>
              <w:t>11</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t>1.1. Современные взгляды на проблему хронических воспалительных заболеваний придатков матки</w:t>
            </w:r>
            <w:proofErr w:type="gramStart"/>
            <w:r>
              <w:rPr>
                <w:kern w:val="28"/>
              </w:rPr>
              <w:t xml:space="preserve"> .</w:t>
            </w:r>
            <w:proofErr w:type="gramEnd"/>
            <w:r>
              <w:rPr>
                <w:kern w:val="28"/>
              </w:rPr>
              <w:t xml:space="preserve">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11</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t>1.2. Механизмы формирования и критерии индивидуальной реактивности тканей</w:t>
            </w:r>
            <w:proofErr w:type="gramStart"/>
            <w:r>
              <w:rPr>
                <w:kern w:val="28"/>
              </w:rPr>
              <w:t xml:space="preserve"> .</w:t>
            </w:r>
            <w:proofErr w:type="gramEnd"/>
            <w:r>
              <w:rPr>
                <w:kern w:val="28"/>
              </w:rPr>
              <w:t xml:space="preserve"> . . . . .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15</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t>1.3. Метаболиты арахидоновой кислоты: участники развития  и мишени фармакологической терапии воспалительных заболеваний</w:t>
            </w:r>
            <w:proofErr w:type="gramStart"/>
            <w:r>
              <w:rPr>
                <w:kern w:val="28"/>
              </w:rPr>
              <w:t xml:space="preserve"> .</w:t>
            </w:r>
            <w:proofErr w:type="gramEnd"/>
            <w:r>
              <w:rPr>
                <w:kern w:val="28"/>
              </w:rPr>
              <w:t xml:space="preserve"> . . . . . . . . . . . .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21</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lastRenderedPageBreak/>
              <w:t>1.4. Иммуномодулирующие эффекты цитокинов при формировании системного воспалительного ответа</w:t>
            </w:r>
            <w:proofErr w:type="gramStart"/>
            <w:r>
              <w:rPr>
                <w:kern w:val="28"/>
              </w:rPr>
              <w:t xml:space="preserve"> .</w:t>
            </w:r>
            <w:proofErr w:type="gramEnd"/>
            <w:r>
              <w:rPr>
                <w:kern w:val="28"/>
              </w:rPr>
              <w:t xml:space="preserve">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26</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276" w:hanging="1276"/>
              <w:rPr>
                <w:caps/>
                <w:kern w:val="28"/>
              </w:rPr>
            </w:pPr>
            <w:r>
              <w:rPr>
                <w:caps/>
                <w:kern w:val="28"/>
              </w:rPr>
              <w:t xml:space="preserve">Глава 2. Материалы и методы исследования . . . . . . . . . . </w:t>
            </w:r>
            <w:r>
              <w:rPr>
                <w:kern w:val="28"/>
              </w:rPr>
              <w:t>.</w:t>
            </w:r>
            <w:r>
              <w:rPr>
                <w:caps/>
                <w:kern w:val="28"/>
              </w:rPr>
              <w:t xml:space="preserve">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r>
              <w:rPr>
                <w:kern w:val="28"/>
              </w:rPr>
              <w:t>35</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t>2.1. Методологический подход .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r>
              <w:rPr>
                <w:kern w:val="28"/>
              </w:rPr>
              <w:t>35</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t>2.2. Методы исследования</w:t>
            </w:r>
            <w:proofErr w:type="gramStart"/>
            <w:r>
              <w:rPr>
                <w:kern w:val="28"/>
              </w:rPr>
              <w:t xml:space="preserve"> .</w:t>
            </w:r>
            <w:proofErr w:type="gramEnd"/>
            <w:r>
              <w:rPr>
                <w:kern w:val="28"/>
              </w:rPr>
              <w:t xml:space="preserve"> . . . .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r>
              <w:rPr>
                <w:kern w:val="28"/>
              </w:rPr>
              <w:t>38</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276" w:hanging="1276"/>
              <w:rPr>
                <w:caps/>
                <w:kern w:val="28"/>
              </w:rPr>
            </w:pPr>
            <w:r>
              <w:rPr>
                <w:caps/>
                <w:kern w:val="28"/>
              </w:rPr>
              <w:t>Глава 3. Особенности клинико-лабораторных показателей у пациенток с хроническим гнойным сальпингоофоритом в зависимости от индивидуальной адренореактивности организма</w:t>
            </w:r>
            <w:proofErr w:type="gramStart"/>
            <w:r>
              <w:rPr>
                <w:caps/>
                <w:kern w:val="28"/>
              </w:rPr>
              <w:t xml:space="preserve"> </w:t>
            </w:r>
            <w:r>
              <w:rPr>
                <w:kern w:val="28"/>
              </w:rPr>
              <w:t>.</w:t>
            </w:r>
            <w:proofErr w:type="gramEnd"/>
            <w:r>
              <w:rPr>
                <w:kern w:val="28"/>
              </w:rPr>
              <w:t xml:space="preserve"> . . . . . . . . . . . .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42</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t>3.1. Особенности адренореактивности организма у пациенток с хроническим сальпингоофоритом</w:t>
            </w:r>
            <w:proofErr w:type="gramStart"/>
            <w:r>
              <w:rPr>
                <w:kern w:val="28"/>
              </w:rPr>
              <w:t xml:space="preserve">  .</w:t>
            </w:r>
            <w:proofErr w:type="gramEnd"/>
            <w:r>
              <w:rPr>
                <w:kern w:val="28"/>
              </w:rPr>
              <w:t xml:space="preserve">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42</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t>3.2. Клиническая характеристика обследованных женщин с хроническим гнойным сальпингоофоритом</w:t>
            </w:r>
            <w:proofErr w:type="gramStart"/>
            <w:r>
              <w:rPr>
                <w:kern w:val="28"/>
              </w:rPr>
              <w:t xml:space="preserve">  .</w:t>
            </w:r>
            <w:proofErr w:type="gramEnd"/>
            <w:r>
              <w:rPr>
                <w:kern w:val="28"/>
              </w:rPr>
              <w:t xml:space="preserve">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46</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t>3.3. Особенности течения хронического гнойного сальпингоофорита у женщин обследованных групп</w:t>
            </w:r>
            <w:proofErr w:type="gramStart"/>
            <w:r>
              <w:rPr>
                <w:kern w:val="28"/>
              </w:rPr>
              <w:t xml:space="preserve">  .</w:t>
            </w:r>
            <w:proofErr w:type="gramEnd"/>
            <w:r>
              <w:rPr>
                <w:kern w:val="28"/>
              </w:rPr>
              <w:t xml:space="preserve">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53</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t>3.4. Изменения некоторых показателей клеточного звена иммунитета у больных с хроническим гнойным сальпингоофоритом</w:t>
            </w:r>
            <w:proofErr w:type="gramStart"/>
            <w:r>
              <w:rPr>
                <w:kern w:val="28"/>
              </w:rPr>
              <w:t xml:space="preserve">  .</w:t>
            </w:r>
            <w:proofErr w:type="gramEnd"/>
            <w:r>
              <w:rPr>
                <w:kern w:val="28"/>
              </w:rPr>
              <w:t xml:space="preserve"> . . . . .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61</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502" w:hanging="510"/>
              <w:rPr>
                <w:kern w:val="28"/>
              </w:rPr>
            </w:pPr>
            <w:r>
              <w:rPr>
                <w:kern w:val="28"/>
              </w:rPr>
              <w:t>3.5. Изменение содержания секреции эйкозаноидов у больных с хроническим гнойным сальпингоофоритом</w:t>
            </w:r>
            <w:proofErr w:type="gramStart"/>
            <w:r>
              <w:rPr>
                <w:kern w:val="28"/>
              </w:rPr>
              <w:t xml:space="preserve">  .</w:t>
            </w:r>
            <w:proofErr w:type="gramEnd"/>
            <w:r>
              <w:rPr>
                <w:kern w:val="28"/>
              </w:rPr>
              <w:t xml:space="preserve">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63</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276" w:hanging="1276"/>
              <w:rPr>
                <w:caps/>
                <w:kern w:val="28"/>
              </w:rPr>
            </w:pPr>
            <w:r>
              <w:rPr>
                <w:caps/>
                <w:kern w:val="28"/>
              </w:rPr>
              <w:t xml:space="preserve">Глава 4. Влияние традиционного консервативного лечения на клинико-лабораторные               показатели женщин с хроническим               гнойным сальпингоофорите при различной </w:t>
            </w:r>
            <w:r>
              <w:rPr>
                <w:caps/>
                <w:kern w:val="28"/>
              </w:rPr>
              <w:lastRenderedPageBreak/>
              <w:t>адренореактивности организма</w:t>
            </w:r>
            <w:proofErr w:type="gramStart"/>
            <w:r>
              <w:rPr>
                <w:kern w:val="28"/>
              </w:rPr>
              <w:t xml:space="preserve">  .</w:t>
            </w:r>
            <w:proofErr w:type="gramEnd"/>
            <w:r>
              <w:rPr>
                <w:kern w:val="28"/>
              </w:rPr>
              <w:t xml:space="preserve">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67</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ind w:left="1276" w:hanging="1276"/>
              <w:rPr>
                <w:kern w:val="28"/>
              </w:rPr>
            </w:pPr>
            <w:r>
              <w:rPr>
                <w:caps/>
                <w:kern w:val="28"/>
              </w:rPr>
              <w:lastRenderedPageBreak/>
              <w:t>Глава 5. Эффективность предложенного комплексного лечения хронического гнойного сальпингоофорита у пациенток фертильного возраста с учетом сенситивности Глюкокортикоидных рецепторов и продукции кортизола</w:t>
            </w:r>
            <w:proofErr w:type="gramStart"/>
            <w:r>
              <w:rPr>
                <w:caps/>
                <w:kern w:val="28"/>
              </w:rPr>
              <w:t xml:space="preserve"> </w:t>
            </w:r>
            <w:r>
              <w:rPr>
                <w:kern w:val="28"/>
              </w:rPr>
              <w:t xml:space="preserve"> .</w:t>
            </w:r>
            <w:proofErr w:type="gramEnd"/>
            <w:r>
              <w:rPr>
                <w:kern w:val="28"/>
              </w:rPr>
              <w:t xml:space="preserve"> . . . . . . . . . . . .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p>
          <w:p w:rsidR="00A73456" w:rsidRDefault="00A73456" w:rsidP="00E75482">
            <w:pPr>
              <w:pStyle w:val="afffffffa"/>
              <w:spacing w:line="360" w:lineRule="auto"/>
              <w:jc w:val="right"/>
              <w:rPr>
                <w:kern w:val="28"/>
              </w:rPr>
            </w:pPr>
            <w:r>
              <w:rPr>
                <w:kern w:val="28"/>
              </w:rPr>
              <w:t>80</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rPr>
                <w:caps/>
                <w:kern w:val="28"/>
              </w:rPr>
            </w:pPr>
            <w:r>
              <w:rPr>
                <w:caps/>
                <w:kern w:val="28"/>
              </w:rPr>
              <w:t>Анализ и Обсуждение полученных результатов</w:t>
            </w:r>
            <w:proofErr w:type="gramStart"/>
            <w:r>
              <w:rPr>
                <w:caps/>
                <w:kern w:val="28"/>
              </w:rPr>
              <w:t xml:space="preserve">  .</w:t>
            </w:r>
            <w:proofErr w:type="gramEnd"/>
            <w:r>
              <w:rPr>
                <w:caps/>
                <w:kern w:val="28"/>
              </w:rPr>
              <w:t xml:space="preserve"> . . </w:t>
            </w:r>
            <w:r>
              <w:rPr>
                <w:kern w:val="28"/>
              </w:rPr>
              <w:t xml:space="preserve">. . . . </w:t>
            </w:r>
            <w:r>
              <w:rPr>
                <w:caps/>
                <w:kern w:val="28"/>
              </w:rPr>
              <w:t xml:space="preserve">. . </w:t>
            </w:r>
            <w:r>
              <w:rPr>
                <w:kern w:val="28"/>
              </w:rPr>
              <w:t>.</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r>
              <w:rPr>
                <w:kern w:val="28"/>
              </w:rPr>
              <w:t>94</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rPr>
                <w:caps/>
                <w:kern w:val="28"/>
              </w:rPr>
            </w:pPr>
            <w:r>
              <w:rPr>
                <w:caps/>
                <w:kern w:val="28"/>
              </w:rPr>
              <w:t>Выводы</w:t>
            </w:r>
            <w:proofErr w:type="gramStart"/>
            <w:r>
              <w:rPr>
                <w:caps/>
                <w:kern w:val="28"/>
              </w:rPr>
              <w:t xml:space="preserve">  .</w:t>
            </w:r>
            <w:proofErr w:type="gramEnd"/>
            <w:r>
              <w:rPr>
                <w:caps/>
                <w:kern w:val="28"/>
              </w:rPr>
              <w:t xml:space="preserve"> . . . . . . . . . . . . . . . . . . . . . . . .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r>
              <w:rPr>
                <w:kern w:val="28"/>
              </w:rPr>
              <w:t>110</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rPr>
                <w:caps/>
                <w:kern w:val="28"/>
              </w:rPr>
            </w:pPr>
            <w:r>
              <w:rPr>
                <w:caps/>
                <w:kern w:val="28"/>
              </w:rPr>
              <w:t>Практические рекомендации</w:t>
            </w:r>
            <w:proofErr w:type="gramStart"/>
            <w:r>
              <w:rPr>
                <w:caps/>
                <w:kern w:val="28"/>
              </w:rPr>
              <w:t xml:space="preserve">  .</w:t>
            </w:r>
            <w:proofErr w:type="gramEnd"/>
            <w:r>
              <w:rPr>
                <w:caps/>
                <w:kern w:val="28"/>
              </w:rPr>
              <w:t xml:space="preserve"> . . . . . . . . . . . . . . . . . . . . . . . . . . .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r>
              <w:rPr>
                <w:kern w:val="28"/>
              </w:rPr>
              <w:t>112</w:t>
            </w:r>
          </w:p>
        </w:tc>
      </w:tr>
      <w:tr w:rsidR="00A73456" w:rsidTr="00E75482">
        <w:tblPrEx>
          <w:tblCellMar>
            <w:top w:w="0" w:type="dxa"/>
            <w:left w:w="0" w:type="dxa"/>
            <w:bottom w:w="0" w:type="dxa"/>
            <w:right w:w="0" w:type="dxa"/>
          </w:tblCellMar>
        </w:tblPrEx>
        <w:tc>
          <w:tcPr>
            <w:tcW w:w="8902" w:type="dxa"/>
            <w:tcBorders>
              <w:top w:val="nil"/>
              <w:left w:val="nil"/>
              <w:bottom w:val="nil"/>
              <w:right w:val="nil"/>
            </w:tcBorders>
          </w:tcPr>
          <w:p w:rsidR="00A73456" w:rsidRDefault="00A73456" w:rsidP="00E75482">
            <w:pPr>
              <w:pStyle w:val="afffffffa"/>
              <w:spacing w:line="360" w:lineRule="auto"/>
              <w:rPr>
                <w:caps/>
                <w:kern w:val="28"/>
              </w:rPr>
            </w:pPr>
            <w:r>
              <w:rPr>
                <w:caps/>
                <w:kern w:val="28"/>
              </w:rPr>
              <w:t>Список использованных источников</w:t>
            </w:r>
            <w:proofErr w:type="gramStart"/>
            <w:r>
              <w:rPr>
                <w:caps/>
                <w:kern w:val="28"/>
              </w:rPr>
              <w:t xml:space="preserve"> .</w:t>
            </w:r>
            <w:proofErr w:type="gramEnd"/>
            <w:r>
              <w:rPr>
                <w:caps/>
                <w:kern w:val="28"/>
              </w:rPr>
              <w:t xml:space="preserve"> . . . . . . . . . . . . </w:t>
            </w:r>
            <w:r>
              <w:rPr>
                <w:kern w:val="28"/>
              </w:rPr>
              <w:t xml:space="preserve">. . . . </w:t>
            </w:r>
            <w:r>
              <w:rPr>
                <w:caps/>
                <w:kern w:val="28"/>
              </w:rPr>
              <w:t xml:space="preserve">. </w:t>
            </w:r>
            <w:r>
              <w:rPr>
                <w:kern w:val="28"/>
              </w:rPr>
              <w:t>. . .</w:t>
            </w:r>
          </w:p>
        </w:tc>
        <w:tc>
          <w:tcPr>
            <w:tcW w:w="454" w:type="dxa"/>
            <w:tcBorders>
              <w:top w:val="nil"/>
              <w:left w:val="nil"/>
              <w:bottom w:val="nil"/>
              <w:right w:val="nil"/>
            </w:tcBorders>
          </w:tcPr>
          <w:p w:rsidR="00A73456" w:rsidRDefault="00A73456" w:rsidP="00E75482">
            <w:pPr>
              <w:pStyle w:val="afffffffa"/>
              <w:spacing w:line="360" w:lineRule="auto"/>
              <w:jc w:val="right"/>
              <w:rPr>
                <w:kern w:val="28"/>
              </w:rPr>
            </w:pPr>
            <w:r>
              <w:rPr>
                <w:kern w:val="28"/>
              </w:rPr>
              <w:t>113</w:t>
            </w:r>
          </w:p>
        </w:tc>
      </w:tr>
    </w:tbl>
    <w:p w:rsidR="00A73456" w:rsidRDefault="00A73456" w:rsidP="00A73456">
      <w:pPr>
        <w:pStyle w:val="afffffffa"/>
        <w:spacing w:line="360" w:lineRule="auto"/>
        <w:ind w:firstLine="709"/>
        <w:rPr>
          <w:kern w:val="28"/>
        </w:rPr>
      </w:pPr>
    </w:p>
    <w:p w:rsidR="00A73456" w:rsidRDefault="00A73456" w:rsidP="00A73456">
      <w:pPr>
        <w:pStyle w:val="afffffffa"/>
        <w:spacing w:line="360" w:lineRule="auto"/>
        <w:jc w:val="center"/>
        <w:rPr>
          <w:b/>
          <w:bCs/>
          <w:caps/>
          <w:kern w:val="28"/>
        </w:rPr>
      </w:pPr>
      <w:r>
        <w:rPr>
          <w:kern w:val="28"/>
        </w:rPr>
        <w:br w:type="page"/>
      </w:r>
      <w:r>
        <w:rPr>
          <w:b/>
          <w:bCs/>
          <w:caps/>
          <w:kern w:val="28"/>
        </w:rPr>
        <w:lastRenderedPageBreak/>
        <w:t>Перечень условных сокращений</w:t>
      </w:r>
    </w:p>
    <w:p w:rsidR="00A73456" w:rsidRDefault="00A73456" w:rsidP="00A73456">
      <w:pPr>
        <w:pStyle w:val="afffffffa"/>
        <w:spacing w:line="360" w:lineRule="auto"/>
        <w:rPr>
          <w:kern w:val="28"/>
        </w:rPr>
      </w:pPr>
    </w:p>
    <w:tbl>
      <w:tblPr>
        <w:tblW w:w="0" w:type="auto"/>
        <w:jc w:val="center"/>
        <w:tblLayout w:type="fixed"/>
        <w:tblCellMar>
          <w:left w:w="57" w:type="dxa"/>
          <w:right w:w="57" w:type="dxa"/>
        </w:tblCellMar>
        <w:tblLook w:val="0000" w:firstRow="0" w:lastRow="0" w:firstColumn="0" w:lastColumn="0" w:noHBand="0" w:noVBand="0"/>
      </w:tblPr>
      <w:tblGrid>
        <w:gridCol w:w="1134"/>
        <w:gridCol w:w="5670"/>
      </w:tblGrid>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ГК</w:t>
            </w:r>
            <w:r>
              <w:rPr>
                <w:kern w:val="28"/>
              </w:rPr>
              <w:noBreakHyphen/>
              <w:t>Р</w:t>
            </w:r>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глюкокортикоидные рецепторы</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ИЛ</w:t>
            </w:r>
            <w:r>
              <w:rPr>
                <w:kern w:val="28"/>
              </w:rPr>
              <w:noBreakHyphen/>
              <w:t>4</w:t>
            </w:r>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интерлейкин</w:t>
            </w:r>
            <w:r>
              <w:rPr>
                <w:kern w:val="28"/>
              </w:rPr>
              <w:noBreakHyphen/>
              <w:t>4</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ИРИ</w:t>
            </w:r>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иммунорегуляторный индекс</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ЛИИ</w:t>
            </w:r>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лейкоцитарный индекс интоксикации</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ЛТВ</w:t>
            </w:r>
            <w:proofErr w:type="gramStart"/>
            <w:r>
              <w:rPr>
                <w:kern w:val="28"/>
                <w:vertAlign w:val="subscript"/>
              </w:rPr>
              <w:t>4</w:t>
            </w:r>
            <w:proofErr w:type="gramEnd"/>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лейкотриен В</w:t>
            </w:r>
            <w:proofErr w:type="gramStart"/>
            <w:r>
              <w:rPr>
                <w:kern w:val="28"/>
                <w:vertAlign w:val="subscript"/>
              </w:rPr>
              <w:t>4</w:t>
            </w:r>
            <w:proofErr w:type="gramEnd"/>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ПГЕ</w:t>
            </w:r>
            <w:proofErr w:type="gramStart"/>
            <w:r>
              <w:rPr>
                <w:kern w:val="28"/>
                <w:vertAlign w:val="subscript"/>
              </w:rPr>
              <w:t>2</w:t>
            </w:r>
            <w:proofErr w:type="gramEnd"/>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простагландин Е</w:t>
            </w:r>
            <w:proofErr w:type="gramStart"/>
            <w:r>
              <w:rPr>
                <w:kern w:val="28"/>
                <w:vertAlign w:val="subscript"/>
              </w:rPr>
              <w:t>2</w:t>
            </w:r>
            <w:proofErr w:type="gramEnd"/>
            <w:r>
              <w:rPr>
                <w:kern w:val="28"/>
              </w:rPr>
              <w:t xml:space="preserve"> </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ТКЛ</w:t>
            </w:r>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традиционное консервативное лечение</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УЗИ</w:t>
            </w:r>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ультразвуковое исследование</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ФНО</w:t>
            </w:r>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фактора некроза опухоли</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ФЧ</w:t>
            </w:r>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фагоцитарное число</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a"/>
              <w:spacing w:line="360" w:lineRule="auto"/>
              <w:rPr>
                <w:kern w:val="28"/>
              </w:rPr>
            </w:pPr>
            <w:r>
              <w:rPr>
                <w:kern w:val="28"/>
              </w:rPr>
              <w:t>ЧСС</w:t>
            </w:r>
          </w:p>
        </w:tc>
        <w:tc>
          <w:tcPr>
            <w:tcW w:w="5670" w:type="dxa"/>
            <w:tcBorders>
              <w:top w:val="nil"/>
              <w:left w:val="nil"/>
              <w:bottom w:val="nil"/>
              <w:right w:val="nil"/>
            </w:tcBorders>
          </w:tcPr>
          <w:p w:rsidR="00A73456" w:rsidRDefault="00A73456" w:rsidP="00E75482">
            <w:pPr>
              <w:pStyle w:val="afffffffa"/>
              <w:spacing w:line="360" w:lineRule="auto"/>
              <w:rPr>
                <w:kern w:val="28"/>
              </w:rPr>
            </w:pPr>
            <w:r>
              <w:rPr>
                <w:kern w:val="28"/>
              </w:rPr>
              <w:t>— частота сердечных сокращений</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f1"/>
              <w:rPr>
                <w:rFonts w:ascii="Times New Roman" w:hAnsi="Times New Roman" w:cs="Times New Roman"/>
                <w:kern w:val="28"/>
              </w:rPr>
            </w:pPr>
            <w:r>
              <w:rPr>
                <w:rFonts w:ascii="Times New Roman" w:hAnsi="Times New Roman" w:cs="Times New Roman"/>
                <w:kern w:val="28"/>
              </w:rPr>
              <w:t>CD</w:t>
            </w:r>
            <w:r>
              <w:rPr>
                <w:rFonts w:ascii="Times New Roman" w:hAnsi="Times New Roman" w:cs="Times New Roman"/>
                <w:kern w:val="28"/>
                <w:vertAlign w:val="subscript"/>
              </w:rPr>
              <w:t>4</w:t>
            </w:r>
          </w:p>
        </w:tc>
        <w:tc>
          <w:tcPr>
            <w:tcW w:w="5670" w:type="dxa"/>
            <w:tcBorders>
              <w:top w:val="nil"/>
              <w:left w:val="nil"/>
              <w:bottom w:val="nil"/>
              <w:right w:val="nil"/>
            </w:tcBorders>
          </w:tcPr>
          <w:p w:rsidR="00A73456" w:rsidRDefault="00A73456" w:rsidP="00E75482">
            <w:pPr>
              <w:pStyle w:val="affffffff1"/>
              <w:rPr>
                <w:rFonts w:ascii="Times New Roman" w:hAnsi="Times New Roman" w:cs="Times New Roman"/>
                <w:kern w:val="28"/>
              </w:rPr>
            </w:pPr>
            <w:r>
              <w:rPr>
                <w:rFonts w:ascii="Times New Roman" w:hAnsi="Times New Roman" w:cs="Times New Roman"/>
                <w:kern w:val="28"/>
              </w:rPr>
              <w:t>— Т</w:t>
            </w:r>
            <w:r>
              <w:rPr>
                <w:rFonts w:ascii="Times New Roman" w:hAnsi="Times New Roman" w:cs="Times New Roman"/>
                <w:kern w:val="28"/>
              </w:rPr>
              <w:noBreakHyphen/>
              <w:t>хелперы</w:t>
            </w:r>
          </w:p>
        </w:tc>
      </w:tr>
      <w:tr w:rsidR="00A73456" w:rsidTr="00E75482">
        <w:tblPrEx>
          <w:tblCellMar>
            <w:top w:w="0" w:type="dxa"/>
            <w:bottom w:w="0" w:type="dxa"/>
          </w:tblCellMar>
        </w:tblPrEx>
        <w:trPr>
          <w:jc w:val="center"/>
        </w:trPr>
        <w:tc>
          <w:tcPr>
            <w:tcW w:w="1134" w:type="dxa"/>
            <w:tcBorders>
              <w:top w:val="nil"/>
              <w:left w:val="nil"/>
              <w:bottom w:val="nil"/>
              <w:right w:val="nil"/>
            </w:tcBorders>
          </w:tcPr>
          <w:p w:rsidR="00A73456" w:rsidRDefault="00A73456" w:rsidP="00E75482">
            <w:pPr>
              <w:pStyle w:val="affffffff1"/>
              <w:rPr>
                <w:rFonts w:ascii="Times New Roman" w:hAnsi="Times New Roman" w:cs="Times New Roman"/>
                <w:kern w:val="28"/>
              </w:rPr>
            </w:pPr>
            <w:r>
              <w:rPr>
                <w:rFonts w:ascii="Times New Roman" w:hAnsi="Times New Roman" w:cs="Times New Roman"/>
                <w:kern w:val="28"/>
              </w:rPr>
              <w:t>CD</w:t>
            </w:r>
            <w:r>
              <w:rPr>
                <w:rFonts w:ascii="Times New Roman" w:hAnsi="Times New Roman" w:cs="Times New Roman"/>
                <w:kern w:val="28"/>
                <w:vertAlign w:val="subscript"/>
              </w:rPr>
              <w:t>8</w:t>
            </w:r>
          </w:p>
        </w:tc>
        <w:tc>
          <w:tcPr>
            <w:tcW w:w="5670" w:type="dxa"/>
            <w:tcBorders>
              <w:top w:val="nil"/>
              <w:left w:val="nil"/>
              <w:bottom w:val="nil"/>
              <w:right w:val="nil"/>
            </w:tcBorders>
          </w:tcPr>
          <w:p w:rsidR="00A73456" w:rsidRDefault="00A73456" w:rsidP="00E75482">
            <w:pPr>
              <w:pStyle w:val="affffffff1"/>
              <w:rPr>
                <w:rFonts w:ascii="Times New Roman" w:hAnsi="Times New Roman" w:cs="Times New Roman"/>
                <w:kern w:val="28"/>
              </w:rPr>
            </w:pPr>
            <w:r>
              <w:rPr>
                <w:rFonts w:ascii="Times New Roman" w:hAnsi="Times New Roman" w:cs="Times New Roman"/>
                <w:kern w:val="28"/>
              </w:rPr>
              <w:t>— Т</w:t>
            </w:r>
            <w:r>
              <w:rPr>
                <w:rFonts w:ascii="Times New Roman" w:hAnsi="Times New Roman" w:cs="Times New Roman"/>
                <w:kern w:val="28"/>
              </w:rPr>
              <w:noBreakHyphen/>
              <w:t>супрессоры</w:t>
            </w:r>
          </w:p>
        </w:tc>
      </w:tr>
    </w:tbl>
    <w:p w:rsidR="00A73456" w:rsidRDefault="00A73456" w:rsidP="00A73456">
      <w:pPr>
        <w:pStyle w:val="afffffffa"/>
        <w:spacing w:line="360" w:lineRule="auto"/>
        <w:jc w:val="center"/>
        <w:rPr>
          <w:b/>
          <w:bCs/>
          <w:caps/>
          <w:kern w:val="28"/>
        </w:rPr>
      </w:pPr>
      <w:r>
        <w:rPr>
          <w:kern w:val="28"/>
        </w:rPr>
        <w:br w:type="page"/>
      </w:r>
      <w:r>
        <w:rPr>
          <w:b/>
          <w:bCs/>
          <w:caps/>
          <w:kern w:val="28"/>
        </w:rPr>
        <w:lastRenderedPageBreak/>
        <w:t>Введение</w:t>
      </w:r>
    </w:p>
    <w:p w:rsidR="00A73456" w:rsidRDefault="00A73456" w:rsidP="00A73456">
      <w:pPr>
        <w:spacing w:line="360" w:lineRule="auto"/>
        <w:ind w:firstLine="709"/>
        <w:jc w:val="both"/>
        <w:rPr>
          <w:kern w:val="28"/>
          <w:sz w:val="28"/>
          <w:szCs w:val="28"/>
        </w:rPr>
      </w:pPr>
    </w:p>
    <w:p w:rsidR="00A73456" w:rsidRDefault="00A73456" w:rsidP="00A73456">
      <w:pPr>
        <w:spacing w:line="360" w:lineRule="auto"/>
        <w:ind w:firstLine="709"/>
        <w:jc w:val="both"/>
        <w:rPr>
          <w:kern w:val="28"/>
          <w:sz w:val="28"/>
          <w:szCs w:val="28"/>
        </w:rPr>
      </w:pPr>
      <w:r>
        <w:rPr>
          <w:b/>
          <w:bCs/>
          <w:kern w:val="28"/>
          <w:sz w:val="28"/>
          <w:szCs w:val="28"/>
        </w:rPr>
        <w:t xml:space="preserve">Актуальность темы. </w:t>
      </w:r>
      <w:r>
        <w:rPr>
          <w:kern w:val="28"/>
          <w:sz w:val="28"/>
          <w:szCs w:val="28"/>
        </w:rPr>
        <w:t>Воспалительные заболевания половых органов у женщин в структуре гинекологической заболеваемости составляют до 65 % [17, 47, 59, 110, 127]. Частота воспалительных заболеваний придатков матки у женщин детородного возраста увеличилась в последние годы на 13–28 %, а по данным зарубежных авторов — в 3 раза и имеет тенденцию к росту [35, 146, 164]. Последствия воспалительных заболеваний органов малого таза представляют серьезную угрозу здоровью и жизни женщин, поскольку проявляются длительным болевым синдромом, бесплодием, эктопической беременностью, формированием гнойных образований и опухолей, развитием сепсиса [4, 22, 68].</w:t>
      </w:r>
    </w:p>
    <w:p w:rsidR="00A73456" w:rsidRDefault="00A73456" w:rsidP="00A73456">
      <w:pPr>
        <w:spacing w:line="360" w:lineRule="auto"/>
        <w:ind w:firstLine="709"/>
        <w:jc w:val="both"/>
        <w:rPr>
          <w:kern w:val="28"/>
          <w:sz w:val="28"/>
          <w:szCs w:val="28"/>
        </w:rPr>
      </w:pPr>
      <w:r>
        <w:rPr>
          <w:kern w:val="28"/>
          <w:sz w:val="28"/>
          <w:szCs w:val="28"/>
        </w:rPr>
        <w:t>В структуре воспалительных заболеваний гениталий в 65–80 % доминируют хронические формы, приводящие к длительной утрате трудо</w:t>
      </w:r>
      <w:r>
        <w:rPr>
          <w:kern w:val="28"/>
          <w:sz w:val="28"/>
          <w:szCs w:val="28"/>
        </w:rPr>
        <w:softHyphen/>
        <w:t>способности женщин репродуктивного возраста, поскольку 20–30 % пациен</w:t>
      </w:r>
      <w:r>
        <w:rPr>
          <w:kern w:val="28"/>
          <w:sz w:val="28"/>
          <w:szCs w:val="28"/>
        </w:rPr>
        <w:softHyphen/>
        <w:t xml:space="preserve">ток с такой патологией подлежат стационарному лечению [25, 67, 71, 75]. </w:t>
      </w:r>
    </w:p>
    <w:p w:rsidR="00A73456" w:rsidRDefault="00A73456" w:rsidP="00A73456">
      <w:pPr>
        <w:spacing w:line="360" w:lineRule="auto"/>
        <w:ind w:firstLine="709"/>
        <w:jc w:val="both"/>
        <w:rPr>
          <w:kern w:val="28"/>
          <w:sz w:val="28"/>
          <w:szCs w:val="28"/>
        </w:rPr>
      </w:pPr>
      <w:r>
        <w:rPr>
          <w:kern w:val="28"/>
          <w:sz w:val="28"/>
          <w:szCs w:val="28"/>
        </w:rPr>
        <w:t>Традиционные методы консервативного лечения хронических воспали</w:t>
      </w:r>
      <w:r>
        <w:rPr>
          <w:kern w:val="28"/>
          <w:sz w:val="28"/>
          <w:szCs w:val="28"/>
        </w:rPr>
        <w:softHyphen/>
        <w:t>тельных заболеваний придатков матки не всегда позволяют достичь полной реабилитации больных и предупредить рецидивы воспалительного процесса. Данное явление обусловлено отсутствием клинико-лабораторных критериев, позволяющих установить фазу течения воспалительного процесса, опреде</w:t>
      </w:r>
      <w:r>
        <w:rPr>
          <w:kern w:val="28"/>
          <w:sz w:val="28"/>
          <w:szCs w:val="28"/>
        </w:rPr>
        <w:softHyphen/>
        <w:t>лить ведущее патогенетическое звено, которое и должно быть подвергнуто медикаментозной коррекции [69, 116].</w:t>
      </w:r>
    </w:p>
    <w:p w:rsidR="00A73456" w:rsidRDefault="00A73456" w:rsidP="00A73456">
      <w:pPr>
        <w:spacing w:line="360" w:lineRule="auto"/>
        <w:ind w:firstLine="709"/>
        <w:jc w:val="both"/>
        <w:rPr>
          <w:kern w:val="28"/>
          <w:sz w:val="28"/>
          <w:szCs w:val="28"/>
        </w:rPr>
      </w:pPr>
      <w:r>
        <w:rPr>
          <w:kern w:val="28"/>
          <w:sz w:val="28"/>
          <w:szCs w:val="28"/>
        </w:rPr>
        <w:t>В последнее время доказано, что течение хронических воспалительных заболеваний и реакция на проведенную терапию в значительной степени зависят от общей реактивности организма, которая определяется сенситив</w:t>
      </w:r>
      <w:r>
        <w:rPr>
          <w:kern w:val="28"/>
          <w:sz w:val="28"/>
          <w:szCs w:val="28"/>
        </w:rPr>
        <w:softHyphen/>
        <w:t>ностью глюкокортикоидных рецепторов (ГК</w:t>
      </w:r>
      <w:r>
        <w:rPr>
          <w:kern w:val="28"/>
          <w:sz w:val="28"/>
          <w:szCs w:val="28"/>
        </w:rPr>
        <w:noBreakHyphen/>
        <w:t>Р) и продукцией кортизола в организме, что не учитывается при проведении лечения и может быть одной из причин низкой эффективности терапии [6]. Можно предположить, что индивидуальные особенности чувствитель</w:t>
      </w:r>
      <w:r>
        <w:rPr>
          <w:kern w:val="28"/>
          <w:sz w:val="28"/>
          <w:szCs w:val="28"/>
        </w:rPr>
        <w:softHyphen/>
        <w:t xml:space="preserve">ности стероидных рецепторов </w:t>
      </w:r>
      <w:r>
        <w:rPr>
          <w:kern w:val="28"/>
          <w:sz w:val="28"/>
          <w:szCs w:val="28"/>
        </w:rPr>
        <w:lastRenderedPageBreak/>
        <w:t>моноцитов способны определить течение хронического воспаления в при</w:t>
      </w:r>
      <w:r>
        <w:rPr>
          <w:kern w:val="28"/>
          <w:sz w:val="28"/>
          <w:szCs w:val="28"/>
        </w:rPr>
        <w:softHyphen/>
        <w:t>датках матки и могут быть информативными критериями прогноза исхода заболевания.</w:t>
      </w:r>
    </w:p>
    <w:p w:rsidR="00A73456" w:rsidRDefault="00A73456" w:rsidP="00A73456">
      <w:pPr>
        <w:spacing w:line="360" w:lineRule="auto"/>
        <w:ind w:firstLine="709"/>
        <w:jc w:val="both"/>
        <w:rPr>
          <w:kern w:val="28"/>
          <w:sz w:val="28"/>
          <w:szCs w:val="28"/>
        </w:rPr>
      </w:pPr>
      <w:r>
        <w:rPr>
          <w:kern w:val="28"/>
          <w:sz w:val="28"/>
          <w:szCs w:val="28"/>
        </w:rPr>
        <w:t xml:space="preserve">Доказано, что помимо хирургического лечения, в основе успешной терапии женщин с гнойными воспалительными заболеваниями придатков матки </w:t>
      </w:r>
      <w:proofErr w:type="gramStart"/>
      <w:r>
        <w:rPr>
          <w:kern w:val="28"/>
          <w:sz w:val="28"/>
          <w:szCs w:val="28"/>
        </w:rPr>
        <w:t>важное значение</w:t>
      </w:r>
      <w:proofErr w:type="gramEnd"/>
      <w:r>
        <w:rPr>
          <w:kern w:val="28"/>
          <w:sz w:val="28"/>
          <w:szCs w:val="28"/>
        </w:rPr>
        <w:t xml:space="preserve"> имеет медикаментозное лечение, предшествующее и завершающее хирургическое вмешательство [1, 24, 79, 160]. Патогенетически обоснованным после отмены антибиотиков считается применение ингибито</w:t>
      </w:r>
      <w:r>
        <w:rPr>
          <w:kern w:val="28"/>
          <w:sz w:val="28"/>
          <w:szCs w:val="28"/>
        </w:rPr>
        <w:softHyphen/>
        <w:t>ров воспаления — стероидных и нестероидных противо</w:t>
      </w:r>
      <w:r>
        <w:rPr>
          <w:kern w:val="28"/>
          <w:sz w:val="28"/>
          <w:szCs w:val="28"/>
        </w:rPr>
        <w:softHyphen/>
        <w:t>воспа</w:t>
      </w:r>
      <w:r>
        <w:rPr>
          <w:kern w:val="28"/>
          <w:sz w:val="28"/>
          <w:szCs w:val="28"/>
        </w:rPr>
        <w:softHyphen/>
        <w:t>ли</w:t>
      </w:r>
      <w:r>
        <w:rPr>
          <w:kern w:val="28"/>
          <w:sz w:val="28"/>
          <w:szCs w:val="28"/>
        </w:rPr>
        <w:softHyphen/>
        <w:t>тельных препаратов, обладающих противовоспалительным, анальгетическим и антиагрегационным действием. Однако данные о принципах их назначения при лечении хронических сальпингоофоритов носят весьма ограниченный характер. Это диктует необходимость исследования спектра показаний и сроков назначения стероидных и нестероидных противовоспалительных препаратов с целью оптимизации лечебного алгоритма у пациенток с хроническими гнойными воспалительными заболеваниями придатков матки.</w:t>
      </w:r>
    </w:p>
    <w:p w:rsidR="00A73456" w:rsidRDefault="00A73456" w:rsidP="00A73456">
      <w:pPr>
        <w:spacing w:line="360" w:lineRule="auto"/>
        <w:ind w:firstLine="709"/>
        <w:jc w:val="both"/>
        <w:rPr>
          <w:kern w:val="28"/>
          <w:sz w:val="28"/>
          <w:szCs w:val="28"/>
        </w:rPr>
      </w:pPr>
      <w:proofErr w:type="gramStart"/>
      <w:r>
        <w:rPr>
          <w:kern w:val="28"/>
          <w:sz w:val="28"/>
          <w:szCs w:val="28"/>
        </w:rPr>
        <w:t>Таким образом, выбор индивидуальной лечебной тактики хронического воспаления органов женской половой системы в каждом конкретном случае на основе оценки реактивности про- и противовоспалительных систем организма является важной и перспективной проблемой современной гинекологии.</w:t>
      </w:r>
      <w:proofErr w:type="gramEnd"/>
    </w:p>
    <w:p w:rsidR="00A73456" w:rsidRDefault="00A73456" w:rsidP="00A73456">
      <w:pPr>
        <w:spacing w:line="360" w:lineRule="auto"/>
        <w:ind w:firstLine="709"/>
        <w:jc w:val="both"/>
        <w:rPr>
          <w:kern w:val="28"/>
          <w:sz w:val="28"/>
          <w:szCs w:val="28"/>
        </w:rPr>
      </w:pPr>
      <w:r>
        <w:rPr>
          <w:kern w:val="28"/>
          <w:sz w:val="28"/>
          <w:szCs w:val="28"/>
        </w:rPr>
        <w:t>С</w:t>
      </w:r>
      <w:r>
        <w:rPr>
          <w:b/>
          <w:bCs/>
          <w:kern w:val="28"/>
          <w:sz w:val="28"/>
          <w:szCs w:val="28"/>
        </w:rPr>
        <w:t xml:space="preserve">вязь работы с научными программами, планами, темами. </w:t>
      </w:r>
      <w:r>
        <w:rPr>
          <w:kern w:val="28"/>
          <w:sz w:val="28"/>
          <w:szCs w:val="28"/>
        </w:rPr>
        <w:t>Работа выполнялась согласно плану научно-исследовательской работы кафедры акушер</w:t>
      </w:r>
      <w:r>
        <w:rPr>
          <w:kern w:val="28"/>
          <w:sz w:val="28"/>
          <w:szCs w:val="28"/>
        </w:rPr>
        <w:softHyphen/>
        <w:t>ства, гинекологии и перинатологии ФИПО Донецкого национального медицин</w:t>
      </w:r>
      <w:r>
        <w:rPr>
          <w:kern w:val="28"/>
          <w:sz w:val="28"/>
          <w:szCs w:val="28"/>
        </w:rPr>
        <w:softHyphen/>
        <w:t>ского университета им. М. Горького по теме «Разработать способы восстановления репродуктивного здоровья у женщин с заболеваниями придатков матки, требующих хирургической коррекции» (№ государственной регистрации 0103U007892, МК 04.06.01).</w:t>
      </w:r>
    </w:p>
    <w:p w:rsidR="00A73456" w:rsidRDefault="00A73456" w:rsidP="00A73456">
      <w:pPr>
        <w:spacing w:line="360" w:lineRule="auto"/>
        <w:ind w:firstLine="709"/>
        <w:jc w:val="both"/>
        <w:rPr>
          <w:kern w:val="28"/>
          <w:sz w:val="28"/>
          <w:szCs w:val="28"/>
        </w:rPr>
      </w:pPr>
    </w:p>
    <w:p w:rsidR="00A73456" w:rsidRDefault="00A73456" w:rsidP="00A73456">
      <w:pPr>
        <w:spacing w:line="360" w:lineRule="auto"/>
        <w:ind w:firstLine="709"/>
        <w:jc w:val="both"/>
        <w:rPr>
          <w:kern w:val="28"/>
          <w:sz w:val="28"/>
          <w:szCs w:val="28"/>
        </w:rPr>
      </w:pPr>
    </w:p>
    <w:p w:rsidR="00A73456" w:rsidRDefault="00A73456" w:rsidP="00A73456">
      <w:pPr>
        <w:spacing w:line="360" w:lineRule="auto"/>
        <w:ind w:firstLine="709"/>
        <w:jc w:val="both"/>
        <w:rPr>
          <w:kern w:val="28"/>
          <w:sz w:val="28"/>
          <w:szCs w:val="28"/>
        </w:rPr>
      </w:pPr>
      <w:r>
        <w:rPr>
          <w:b/>
          <w:bCs/>
          <w:kern w:val="28"/>
          <w:sz w:val="28"/>
          <w:szCs w:val="28"/>
        </w:rPr>
        <w:t>Цель исследования.</w:t>
      </w:r>
      <w:r>
        <w:rPr>
          <w:kern w:val="28"/>
          <w:sz w:val="28"/>
          <w:szCs w:val="28"/>
        </w:rPr>
        <w:t xml:space="preserve"> Повышение эффективности лечения больных с хроническим гнойным сальпингоофоритом путем разработки дифференци</w:t>
      </w:r>
      <w:r>
        <w:rPr>
          <w:kern w:val="28"/>
          <w:sz w:val="28"/>
          <w:szCs w:val="28"/>
        </w:rPr>
        <w:softHyphen/>
      </w:r>
      <w:r>
        <w:rPr>
          <w:kern w:val="28"/>
          <w:sz w:val="28"/>
          <w:szCs w:val="28"/>
        </w:rPr>
        <w:lastRenderedPageBreak/>
        <w:t>рован</w:t>
      </w:r>
      <w:r>
        <w:rPr>
          <w:kern w:val="28"/>
          <w:sz w:val="28"/>
          <w:szCs w:val="28"/>
        </w:rPr>
        <w:softHyphen/>
        <w:t>ного подхода к комплексной терапии с учетом адренореактивности организма.</w:t>
      </w:r>
    </w:p>
    <w:p w:rsidR="00A73456" w:rsidRDefault="00A73456" w:rsidP="00A73456">
      <w:pPr>
        <w:spacing w:line="360" w:lineRule="auto"/>
        <w:ind w:firstLine="709"/>
        <w:jc w:val="both"/>
        <w:rPr>
          <w:b/>
          <w:bCs/>
          <w:kern w:val="28"/>
          <w:sz w:val="28"/>
          <w:szCs w:val="28"/>
        </w:rPr>
      </w:pPr>
      <w:r>
        <w:rPr>
          <w:b/>
          <w:bCs/>
          <w:kern w:val="28"/>
          <w:sz w:val="28"/>
          <w:szCs w:val="28"/>
        </w:rPr>
        <w:t>Задачи исследования</w:t>
      </w:r>
    </w:p>
    <w:p w:rsidR="00A73456" w:rsidRDefault="00A73456" w:rsidP="00C561F2">
      <w:pPr>
        <w:widowControl w:val="0"/>
        <w:numPr>
          <w:ilvl w:val="0"/>
          <w:numId w:val="54"/>
        </w:numPr>
        <w:tabs>
          <w:tab w:val="clear" w:pos="720"/>
          <w:tab w:val="num" w:pos="360"/>
        </w:tabs>
        <w:suppressAutoHyphens w:val="0"/>
        <w:autoSpaceDE w:val="0"/>
        <w:autoSpaceDN w:val="0"/>
        <w:spacing w:line="360" w:lineRule="auto"/>
        <w:ind w:left="357" w:hanging="357"/>
        <w:jc w:val="both"/>
        <w:rPr>
          <w:kern w:val="28"/>
          <w:sz w:val="28"/>
          <w:szCs w:val="28"/>
        </w:rPr>
      </w:pPr>
      <w:r>
        <w:rPr>
          <w:kern w:val="28"/>
          <w:sz w:val="28"/>
          <w:szCs w:val="28"/>
        </w:rPr>
        <w:t>Изучить особенности клинического течения хронических гнойных воспа</w:t>
      </w:r>
      <w:r>
        <w:rPr>
          <w:kern w:val="28"/>
          <w:sz w:val="28"/>
          <w:szCs w:val="28"/>
        </w:rPr>
        <w:softHyphen/>
        <w:t>лительных заболеваний придатков матки у женщин фертильного возраста с учетом сенситивности стероидных рецепторов и уровня кортизола.</w:t>
      </w:r>
    </w:p>
    <w:p w:rsidR="00A73456" w:rsidRDefault="00A73456" w:rsidP="00C561F2">
      <w:pPr>
        <w:widowControl w:val="0"/>
        <w:numPr>
          <w:ilvl w:val="0"/>
          <w:numId w:val="54"/>
        </w:numPr>
        <w:tabs>
          <w:tab w:val="clear" w:pos="720"/>
          <w:tab w:val="num" w:pos="360"/>
        </w:tabs>
        <w:suppressAutoHyphens w:val="0"/>
        <w:autoSpaceDE w:val="0"/>
        <w:autoSpaceDN w:val="0"/>
        <w:spacing w:line="360" w:lineRule="auto"/>
        <w:ind w:left="357" w:hanging="357"/>
        <w:jc w:val="both"/>
        <w:rPr>
          <w:kern w:val="28"/>
          <w:sz w:val="28"/>
          <w:szCs w:val="28"/>
        </w:rPr>
      </w:pPr>
      <w:r>
        <w:rPr>
          <w:kern w:val="28"/>
          <w:sz w:val="28"/>
          <w:szCs w:val="28"/>
        </w:rPr>
        <w:t>Определить состояние провоспалительных факторов (продукция лейко</w:t>
      </w:r>
      <w:r>
        <w:rPr>
          <w:kern w:val="28"/>
          <w:sz w:val="28"/>
          <w:szCs w:val="28"/>
        </w:rPr>
        <w:softHyphen/>
        <w:t>триена, простагландина) у пациенток с хроническим гнойным сальпинго</w:t>
      </w:r>
      <w:r>
        <w:rPr>
          <w:kern w:val="28"/>
          <w:sz w:val="28"/>
          <w:szCs w:val="28"/>
        </w:rPr>
        <w:softHyphen/>
        <w:t xml:space="preserve">офоритом с учетом </w:t>
      </w:r>
      <w:proofErr w:type="gramStart"/>
      <w:r>
        <w:rPr>
          <w:kern w:val="28"/>
          <w:sz w:val="28"/>
          <w:szCs w:val="28"/>
        </w:rPr>
        <w:t>различной</w:t>
      </w:r>
      <w:proofErr w:type="gramEnd"/>
      <w:r>
        <w:rPr>
          <w:kern w:val="28"/>
          <w:sz w:val="28"/>
          <w:szCs w:val="28"/>
        </w:rPr>
        <w:t xml:space="preserve"> адренореактивности организма.</w:t>
      </w:r>
    </w:p>
    <w:p w:rsidR="00A73456" w:rsidRDefault="00A73456" w:rsidP="00C561F2">
      <w:pPr>
        <w:widowControl w:val="0"/>
        <w:numPr>
          <w:ilvl w:val="0"/>
          <w:numId w:val="54"/>
        </w:numPr>
        <w:tabs>
          <w:tab w:val="clear" w:pos="720"/>
          <w:tab w:val="num" w:pos="360"/>
        </w:tabs>
        <w:suppressAutoHyphens w:val="0"/>
        <w:autoSpaceDE w:val="0"/>
        <w:autoSpaceDN w:val="0"/>
        <w:spacing w:line="360" w:lineRule="auto"/>
        <w:ind w:left="357" w:hanging="357"/>
        <w:jc w:val="both"/>
        <w:rPr>
          <w:kern w:val="28"/>
          <w:sz w:val="28"/>
          <w:szCs w:val="28"/>
        </w:rPr>
      </w:pPr>
      <w:r>
        <w:rPr>
          <w:kern w:val="28"/>
          <w:sz w:val="28"/>
          <w:szCs w:val="28"/>
        </w:rPr>
        <w:t xml:space="preserve">Оценить влияние традиционного консервативного лечения на клинико-лабораторные показатели пациенток с </w:t>
      </w:r>
      <w:proofErr w:type="gramStart"/>
      <w:r>
        <w:rPr>
          <w:kern w:val="28"/>
          <w:sz w:val="28"/>
          <w:szCs w:val="28"/>
        </w:rPr>
        <w:t>хроническим</w:t>
      </w:r>
      <w:proofErr w:type="gramEnd"/>
      <w:r>
        <w:rPr>
          <w:kern w:val="28"/>
          <w:sz w:val="28"/>
          <w:szCs w:val="28"/>
        </w:rPr>
        <w:t xml:space="preserve"> гнойным сальпинго</w:t>
      </w:r>
      <w:r>
        <w:rPr>
          <w:kern w:val="28"/>
          <w:sz w:val="28"/>
          <w:szCs w:val="28"/>
        </w:rPr>
        <w:softHyphen/>
        <w:t>офоритом при различной чувствитель</w:t>
      </w:r>
      <w:r>
        <w:rPr>
          <w:kern w:val="28"/>
          <w:sz w:val="28"/>
          <w:szCs w:val="28"/>
        </w:rPr>
        <w:softHyphen/>
        <w:t>ности стероидных рецепторов и уровня кортизола.</w:t>
      </w:r>
    </w:p>
    <w:p w:rsidR="00A73456" w:rsidRDefault="00A73456" w:rsidP="00C561F2">
      <w:pPr>
        <w:widowControl w:val="0"/>
        <w:numPr>
          <w:ilvl w:val="0"/>
          <w:numId w:val="54"/>
        </w:numPr>
        <w:tabs>
          <w:tab w:val="clear" w:pos="720"/>
          <w:tab w:val="num" w:pos="360"/>
        </w:tabs>
        <w:suppressAutoHyphens w:val="0"/>
        <w:autoSpaceDE w:val="0"/>
        <w:autoSpaceDN w:val="0"/>
        <w:spacing w:line="360" w:lineRule="auto"/>
        <w:ind w:left="357" w:hanging="357"/>
        <w:jc w:val="both"/>
        <w:rPr>
          <w:kern w:val="28"/>
          <w:sz w:val="28"/>
          <w:szCs w:val="28"/>
        </w:rPr>
      </w:pPr>
      <w:proofErr w:type="gramStart"/>
      <w:r>
        <w:rPr>
          <w:kern w:val="28"/>
          <w:sz w:val="28"/>
          <w:szCs w:val="28"/>
        </w:rPr>
        <w:t>Разработать и внедрить комплексное патогенетически обоснованное лечение для пациенток с хроническим гнойным сальпингоофоритом с учетом сенситивности ГК</w:t>
      </w:r>
      <w:r>
        <w:rPr>
          <w:kern w:val="28"/>
          <w:sz w:val="28"/>
          <w:szCs w:val="28"/>
        </w:rPr>
        <w:noBreakHyphen/>
        <w:t>Р и уровня кортизола и оценить его эффективность.</w:t>
      </w:r>
      <w:proofErr w:type="gramEnd"/>
    </w:p>
    <w:p w:rsidR="00A73456" w:rsidRDefault="00A73456" w:rsidP="00A73456">
      <w:pPr>
        <w:spacing w:line="360" w:lineRule="auto"/>
        <w:ind w:firstLine="709"/>
        <w:jc w:val="both"/>
        <w:rPr>
          <w:i/>
          <w:iCs/>
          <w:kern w:val="28"/>
          <w:sz w:val="28"/>
          <w:szCs w:val="28"/>
        </w:rPr>
      </w:pPr>
      <w:r>
        <w:rPr>
          <w:i/>
          <w:iCs/>
          <w:kern w:val="28"/>
          <w:sz w:val="28"/>
          <w:szCs w:val="28"/>
        </w:rPr>
        <w:t>Объект исследования:</w:t>
      </w:r>
      <w:r>
        <w:rPr>
          <w:kern w:val="28"/>
          <w:sz w:val="28"/>
          <w:szCs w:val="28"/>
        </w:rPr>
        <w:t xml:space="preserve"> хронический гнойный сальпингоофорит у женщин фертильного возраста.</w:t>
      </w:r>
    </w:p>
    <w:p w:rsidR="00A73456" w:rsidRDefault="00A73456" w:rsidP="00A73456">
      <w:pPr>
        <w:spacing w:line="360" w:lineRule="auto"/>
        <w:ind w:firstLine="709"/>
        <w:jc w:val="both"/>
        <w:rPr>
          <w:kern w:val="28"/>
          <w:sz w:val="28"/>
          <w:szCs w:val="28"/>
        </w:rPr>
      </w:pPr>
      <w:r>
        <w:rPr>
          <w:i/>
          <w:iCs/>
          <w:kern w:val="28"/>
          <w:sz w:val="28"/>
          <w:szCs w:val="28"/>
        </w:rPr>
        <w:t>Предмет исследования:</w:t>
      </w:r>
      <w:r>
        <w:rPr>
          <w:kern w:val="28"/>
          <w:sz w:val="28"/>
          <w:szCs w:val="28"/>
        </w:rPr>
        <w:t xml:space="preserve"> клиническое течение</w:t>
      </w:r>
      <w:r>
        <w:rPr>
          <w:b/>
          <w:bCs/>
          <w:kern w:val="28"/>
          <w:sz w:val="28"/>
          <w:szCs w:val="28"/>
        </w:rPr>
        <w:t xml:space="preserve"> </w:t>
      </w:r>
      <w:r>
        <w:rPr>
          <w:kern w:val="28"/>
          <w:sz w:val="28"/>
          <w:szCs w:val="28"/>
        </w:rPr>
        <w:t>хронического гнойного сальпингоофорита, сенситивность глюкокортикоидных рецепторов, гормональ</w:t>
      </w:r>
      <w:r>
        <w:rPr>
          <w:kern w:val="28"/>
          <w:sz w:val="28"/>
          <w:szCs w:val="28"/>
        </w:rPr>
        <w:softHyphen/>
        <w:t>ное состояние, иммунный статус, особенности секреции эйкозаноидов.</w:t>
      </w:r>
    </w:p>
    <w:p w:rsidR="00A73456" w:rsidRDefault="00A73456" w:rsidP="00A73456">
      <w:pPr>
        <w:spacing w:line="360" w:lineRule="auto"/>
        <w:ind w:firstLine="709"/>
        <w:jc w:val="both"/>
        <w:rPr>
          <w:kern w:val="28"/>
          <w:sz w:val="28"/>
          <w:szCs w:val="28"/>
        </w:rPr>
      </w:pPr>
      <w:r>
        <w:rPr>
          <w:i/>
          <w:iCs/>
          <w:kern w:val="28"/>
          <w:sz w:val="28"/>
          <w:szCs w:val="28"/>
        </w:rPr>
        <w:t xml:space="preserve">Методы исследования: </w:t>
      </w:r>
      <w:r>
        <w:rPr>
          <w:kern w:val="28"/>
          <w:sz w:val="28"/>
          <w:szCs w:val="28"/>
        </w:rPr>
        <w:t>клинические (оценка состояния больных), морфо</w:t>
      </w:r>
      <w:r>
        <w:rPr>
          <w:kern w:val="28"/>
          <w:sz w:val="28"/>
          <w:szCs w:val="28"/>
        </w:rPr>
        <w:softHyphen/>
        <w:t>логические (оценка сенситивности ГК</w:t>
      </w:r>
      <w:r>
        <w:rPr>
          <w:kern w:val="28"/>
          <w:sz w:val="28"/>
          <w:szCs w:val="28"/>
        </w:rPr>
        <w:noBreakHyphen/>
        <w:t>Р), гормональные (определение продукции кортизола), биохимические (определение уровня простагландина Е</w:t>
      </w:r>
      <w:proofErr w:type="gramStart"/>
      <w:r>
        <w:rPr>
          <w:kern w:val="28"/>
          <w:sz w:val="28"/>
          <w:szCs w:val="28"/>
          <w:vertAlign w:val="subscript"/>
        </w:rPr>
        <w:t>2</w:t>
      </w:r>
      <w:proofErr w:type="gramEnd"/>
      <w:r>
        <w:rPr>
          <w:kern w:val="28"/>
          <w:sz w:val="28"/>
          <w:szCs w:val="28"/>
        </w:rPr>
        <w:t xml:space="preserve"> и лейкотриена В</w:t>
      </w:r>
      <w:r>
        <w:rPr>
          <w:kern w:val="28"/>
          <w:sz w:val="28"/>
          <w:szCs w:val="28"/>
          <w:vertAlign w:val="subscript"/>
        </w:rPr>
        <w:t>4</w:t>
      </w:r>
      <w:r>
        <w:rPr>
          <w:kern w:val="28"/>
          <w:sz w:val="28"/>
          <w:szCs w:val="28"/>
        </w:rPr>
        <w:t>), иммунологические (определение содержания интер</w:t>
      </w:r>
      <w:r>
        <w:rPr>
          <w:kern w:val="28"/>
          <w:sz w:val="28"/>
          <w:szCs w:val="28"/>
        </w:rPr>
        <w:softHyphen/>
        <w:t>лейкина</w:t>
      </w:r>
      <w:r>
        <w:rPr>
          <w:kern w:val="28"/>
          <w:sz w:val="28"/>
          <w:szCs w:val="28"/>
        </w:rPr>
        <w:noBreakHyphen/>
        <w:t>4, Т</w:t>
      </w:r>
      <w:r>
        <w:rPr>
          <w:kern w:val="28"/>
          <w:sz w:val="28"/>
          <w:szCs w:val="28"/>
        </w:rPr>
        <w:noBreakHyphen/>
        <w:t>хелперов, Т</w:t>
      </w:r>
      <w:r>
        <w:rPr>
          <w:kern w:val="28"/>
          <w:sz w:val="28"/>
          <w:szCs w:val="28"/>
        </w:rPr>
        <w:noBreakHyphen/>
        <w:t xml:space="preserve">супрессоров), эхографический, инструментальные, статистические. </w:t>
      </w:r>
    </w:p>
    <w:p w:rsidR="00A73456" w:rsidRDefault="00A73456" w:rsidP="00A73456">
      <w:pPr>
        <w:spacing w:line="360" w:lineRule="auto"/>
        <w:ind w:firstLine="709"/>
        <w:jc w:val="both"/>
        <w:rPr>
          <w:kern w:val="28"/>
          <w:sz w:val="28"/>
          <w:szCs w:val="28"/>
        </w:rPr>
      </w:pPr>
      <w:r>
        <w:rPr>
          <w:b/>
          <w:bCs/>
          <w:kern w:val="28"/>
          <w:sz w:val="28"/>
          <w:szCs w:val="28"/>
        </w:rPr>
        <w:t>Научная новизна полученных результатов.</w:t>
      </w:r>
      <w:r>
        <w:rPr>
          <w:kern w:val="28"/>
          <w:sz w:val="28"/>
          <w:szCs w:val="28"/>
        </w:rPr>
        <w:t xml:space="preserve"> Впервые установлено, что у женщин с хроническими воспалительными заболеваниями придатков матки наблюдаются четыре типа адренореактивности организма, которые характеризуются нормальной сенситивностью ГК</w:t>
      </w:r>
      <w:r>
        <w:rPr>
          <w:kern w:val="28"/>
          <w:sz w:val="28"/>
          <w:szCs w:val="28"/>
        </w:rPr>
        <w:noBreakHyphen/>
        <w:t xml:space="preserve">Р и уровня кортизола, </w:t>
      </w:r>
      <w:r>
        <w:rPr>
          <w:kern w:val="28"/>
          <w:sz w:val="28"/>
          <w:szCs w:val="28"/>
        </w:rPr>
        <w:lastRenderedPageBreak/>
        <w:t>сниженной сенситивностью ГК</w:t>
      </w:r>
      <w:r>
        <w:rPr>
          <w:kern w:val="28"/>
          <w:sz w:val="28"/>
          <w:szCs w:val="28"/>
        </w:rPr>
        <w:noBreakHyphen/>
        <w:t>Р и повышенным уровнем кортизола, повышенной сенситивностью ГК</w:t>
      </w:r>
      <w:r>
        <w:rPr>
          <w:kern w:val="28"/>
          <w:sz w:val="28"/>
          <w:szCs w:val="28"/>
        </w:rPr>
        <w:noBreakHyphen/>
        <w:t>Р и низким уровнем кортизола и, наконец, сниженными сенситивностью ГК</w:t>
      </w:r>
      <w:r>
        <w:rPr>
          <w:kern w:val="28"/>
          <w:sz w:val="28"/>
          <w:szCs w:val="28"/>
        </w:rPr>
        <w:noBreakHyphen/>
        <w:t>Р и уровня кортизола. Доказана взаимо</w:t>
      </w:r>
      <w:r>
        <w:rPr>
          <w:kern w:val="28"/>
          <w:sz w:val="28"/>
          <w:szCs w:val="28"/>
        </w:rPr>
        <w:softHyphen/>
        <w:t xml:space="preserve">связь между типом адренореактивности и особенностями клинического течения заболевания. </w:t>
      </w:r>
    </w:p>
    <w:p w:rsidR="00A73456" w:rsidRDefault="00A73456" w:rsidP="00A73456">
      <w:pPr>
        <w:spacing w:line="360" w:lineRule="auto"/>
        <w:ind w:firstLine="709"/>
        <w:jc w:val="both"/>
        <w:rPr>
          <w:kern w:val="28"/>
          <w:sz w:val="28"/>
          <w:szCs w:val="28"/>
        </w:rPr>
      </w:pPr>
      <w:r>
        <w:rPr>
          <w:kern w:val="28"/>
          <w:sz w:val="28"/>
          <w:szCs w:val="28"/>
        </w:rPr>
        <w:t>Впервые научно обоснована необходимость оперативного лечения у больных с хроническими гнойными заболеваниями придатков матки на фоне измененной адренореактивности организма.</w:t>
      </w:r>
    </w:p>
    <w:p w:rsidR="00A73456" w:rsidRDefault="00A73456" w:rsidP="00A73456">
      <w:pPr>
        <w:spacing w:line="360" w:lineRule="auto"/>
        <w:ind w:firstLine="709"/>
        <w:jc w:val="both"/>
        <w:rPr>
          <w:kern w:val="28"/>
          <w:sz w:val="28"/>
          <w:szCs w:val="28"/>
        </w:rPr>
      </w:pPr>
      <w:r>
        <w:rPr>
          <w:kern w:val="28"/>
          <w:sz w:val="28"/>
          <w:szCs w:val="28"/>
        </w:rPr>
        <w:t>Дополнены данные относительно патогенеза хронических воспали</w:t>
      </w:r>
      <w:r>
        <w:rPr>
          <w:kern w:val="28"/>
          <w:sz w:val="28"/>
          <w:szCs w:val="28"/>
        </w:rPr>
        <w:softHyphen/>
        <w:t>тельных заболеваний придатков матки. Впервые показано, что у больных с хроническим гнойным сальпингоофоритом снижение сенситивности ГК</w:t>
      </w:r>
      <w:r>
        <w:rPr>
          <w:kern w:val="28"/>
          <w:sz w:val="28"/>
          <w:szCs w:val="28"/>
        </w:rPr>
        <w:noBreakHyphen/>
        <w:t>Р и высокий уровень кортизола сопровождается снижением уровня интерлейкина</w:t>
      </w:r>
      <w:r>
        <w:rPr>
          <w:kern w:val="28"/>
          <w:sz w:val="28"/>
          <w:szCs w:val="28"/>
        </w:rPr>
        <w:noBreakHyphen/>
        <w:t>4 и ростом продукции простагландина Е</w:t>
      </w:r>
      <w:proofErr w:type="gramStart"/>
      <w:r>
        <w:rPr>
          <w:kern w:val="28"/>
          <w:sz w:val="28"/>
          <w:szCs w:val="28"/>
          <w:vertAlign w:val="subscript"/>
        </w:rPr>
        <w:t>2</w:t>
      </w:r>
      <w:proofErr w:type="gramEnd"/>
      <w:r>
        <w:rPr>
          <w:kern w:val="28"/>
          <w:sz w:val="28"/>
          <w:szCs w:val="28"/>
        </w:rPr>
        <w:t>, а повышение чувствительности ГК</w:t>
      </w:r>
      <w:r>
        <w:rPr>
          <w:kern w:val="28"/>
          <w:sz w:val="28"/>
          <w:szCs w:val="28"/>
        </w:rPr>
        <w:noBreakHyphen/>
        <w:t>Р и низкий уровень кортизола — значительным повышением интерлейкина</w:t>
      </w:r>
      <w:r>
        <w:rPr>
          <w:kern w:val="28"/>
          <w:sz w:val="28"/>
          <w:szCs w:val="28"/>
        </w:rPr>
        <w:noBreakHyphen/>
        <w:t>4 и лейкотриена В</w:t>
      </w:r>
      <w:r>
        <w:rPr>
          <w:kern w:val="28"/>
          <w:sz w:val="28"/>
          <w:szCs w:val="28"/>
          <w:vertAlign w:val="subscript"/>
        </w:rPr>
        <w:t>4</w:t>
      </w:r>
      <w:r>
        <w:rPr>
          <w:kern w:val="28"/>
          <w:sz w:val="28"/>
          <w:szCs w:val="28"/>
        </w:rPr>
        <w:t>. Сочетание низкой сенситивности ГК</w:t>
      </w:r>
      <w:r>
        <w:rPr>
          <w:kern w:val="28"/>
          <w:sz w:val="28"/>
          <w:szCs w:val="28"/>
        </w:rPr>
        <w:noBreakHyphen/>
        <w:t>Р и сниженного уровня кортизола вызывает гиперпродукцию цитокина и эйкозаноидов и является неблагоприятным признаком течения воспалительного процесса.</w:t>
      </w:r>
    </w:p>
    <w:p w:rsidR="00A73456" w:rsidRDefault="00A73456" w:rsidP="00A73456">
      <w:pPr>
        <w:spacing w:line="360" w:lineRule="auto"/>
        <w:ind w:firstLine="709"/>
        <w:jc w:val="both"/>
        <w:rPr>
          <w:kern w:val="28"/>
          <w:sz w:val="28"/>
          <w:szCs w:val="28"/>
        </w:rPr>
      </w:pPr>
      <w:r>
        <w:rPr>
          <w:kern w:val="28"/>
          <w:sz w:val="28"/>
          <w:szCs w:val="28"/>
        </w:rPr>
        <w:t xml:space="preserve">Впервые </w:t>
      </w:r>
      <w:proofErr w:type="gramStart"/>
      <w:r>
        <w:rPr>
          <w:kern w:val="28"/>
          <w:sz w:val="28"/>
          <w:szCs w:val="28"/>
        </w:rPr>
        <w:t>при</w:t>
      </w:r>
      <w:proofErr w:type="gramEnd"/>
      <w:r>
        <w:rPr>
          <w:kern w:val="28"/>
          <w:sz w:val="28"/>
          <w:szCs w:val="28"/>
        </w:rPr>
        <w:t xml:space="preserve"> хроническом гнойном сальпингоофорите научно обосно</w:t>
      </w:r>
      <w:r>
        <w:rPr>
          <w:kern w:val="28"/>
          <w:sz w:val="28"/>
          <w:szCs w:val="28"/>
        </w:rPr>
        <w:softHyphen/>
        <w:t>вана необходимость дифференцированного подхода к назначению глюко</w:t>
      </w:r>
      <w:r>
        <w:rPr>
          <w:kern w:val="28"/>
          <w:sz w:val="28"/>
          <w:szCs w:val="28"/>
        </w:rPr>
        <w:softHyphen/>
        <w:t>кортикоидов и нестероидных противовоспалительных препаратов в после</w:t>
      </w:r>
      <w:r>
        <w:rPr>
          <w:kern w:val="28"/>
          <w:sz w:val="28"/>
          <w:szCs w:val="28"/>
        </w:rPr>
        <w:softHyphen/>
        <w:t>операционном периоде с учетом адренореактивности организма и доказана его эффективность.</w:t>
      </w:r>
    </w:p>
    <w:p w:rsidR="00A73456" w:rsidRDefault="00A73456" w:rsidP="00A73456">
      <w:pPr>
        <w:pStyle w:val="afffffffa"/>
        <w:spacing w:line="360" w:lineRule="auto"/>
        <w:ind w:firstLine="709"/>
        <w:rPr>
          <w:kern w:val="28"/>
        </w:rPr>
      </w:pPr>
      <w:r>
        <w:rPr>
          <w:b/>
          <w:bCs/>
          <w:kern w:val="28"/>
        </w:rPr>
        <w:t>Практическое значение полученных результатов</w:t>
      </w:r>
      <w:r>
        <w:rPr>
          <w:kern w:val="28"/>
        </w:rPr>
        <w:t>. Разработан и внед</w:t>
      </w:r>
      <w:r>
        <w:rPr>
          <w:kern w:val="28"/>
        </w:rPr>
        <w:softHyphen/>
        <w:t>рен научно обоснованный метод лечения хронических гнойных воспали</w:t>
      </w:r>
      <w:r>
        <w:rPr>
          <w:kern w:val="28"/>
        </w:rPr>
        <w:softHyphen/>
        <w:t>тельных заболеваний придатков матки. Определены достоверные критерии, позволяющие прогнозировать течение заболевания и выбрать тактику опера</w:t>
      </w:r>
      <w:r>
        <w:rPr>
          <w:kern w:val="28"/>
        </w:rPr>
        <w:softHyphen/>
        <w:t>тив</w:t>
      </w:r>
      <w:r>
        <w:rPr>
          <w:kern w:val="28"/>
        </w:rPr>
        <w:softHyphen/>
        <w:t xml:space="preserve">ного или консервативного лечения. </w:t>
      </w:r>
      <w:proofErr w:type="gramStart"/>
      <w:r>
        <w:rPr>
          <w:kern w:val="28"/>
        </w:rPr>
        <w:t>Доказана эффективность реабилита</w:t>
      </w:r>
      <w:r>
        <w:rPr>
          <w:kern w:val="28"/>
        </w:rPr>
        <w:softHyphen/>
        <w:t>цион</w:t>
      </w:r>
      <w:r>
        <w:rPr>
          <w:kern w:val="28"/>
        </w:rPr>
        <w:softHyphen/>
        <w:t>ных мероприятий с использованием нестероидных и стероид</w:t>
      </w:r>
      <w:r>
        <w:rPr>
          <w:kern w:val="28"/>
        </w:rPr>
        <w:softHyphen/>
        <w:t>ных препаратов, а также их комбинации в послеоперационном периоде у больных с хроническим гнойным сальпингоофоритом с учетом адренореактивности организма.</w:t>
      </w:r>
      <w:proofErr w:type="gramEnd"/>
      <w:r>
        <w:rPr>
          <w:kern w:val="28"/>
        </w:rPr>
        <w:t xml:space="preserve"> Уточнены особенности клинического течения сальпингоофорита на </w:t>
      </w:r>
      <w:r>
        <w:rPr>
          <w:kern w:val="28"/>
        </w:rPr>
        <w:lastRenderedPageBreak/>
        <w:t>современном этапе, а также влияние индивидуальной реактивности организ</w:t>
      </w:r>
      <w:r>
        <w:rPr>
          <w:kern w:val="28"/>
        </w:rPr>
        <w:softHyphen/>
        <w:t>ма на прогноз заболевания и репродуктивное здоровье женщин. Предложен алгоритм лечебно-профилактических и реабилитационных меро</w:t>
      </w:r>
      <w:r>
        <w:rPr>
          <w:kern w:val="28"/>
        </w:rPr>
        <w:softHyphen/>
        <w:t>прия</w:t>
      </w:r>
      <w:r>
        <w:rPr>
          <w:kern w:val="28"/>
        </w:rPr>
        <w:softHyphen/>
        <w:t>тий, которые проводятся у женщин в послеопера</w:t>
      </w:r>
      <w:r>
        <w:rPr>
          <w:kern w:val="28"/>
        </w:rPr>
        <w:softHyphen/>
        <w:t>ционном периоде на основе использования показателей сенситивности рецеп</w:t>
      </w:r>
      <w:r>
        <w:rPr>
          <w:kern w:val="28"/>
        </w:rPr>
        <w:softHyphen/>
        <w:t>торов и продукции кортизола, внедрение которого в практику здравоохранения способствовало снижению частоты после</w:t>
      </w:r>
      <w:r>
        <w:rPr>
          <w:kern w:val="28"/>
        </w:rPr>
        <w:softHyphen/>
        <w:t>опе</w:t>
      </w:r>
      <w:r>
        <w:rPr>
          <w:kern w:val="28"/>
        </w:rPr>
        <w:softHyphen/>
        <w:t>ра</w:t>
      </w:r>
      <w:r>
        <w:rPr>
          <w:kern w:val="28"/>
        </w:rPr>
        <w:softHyphen/>
        <w:t>цион</w:t>
      </w:r>
      <w:r>
        <w:rPr>
          <w:kern w:val="28"/>
        </w:rPr>
        <w:softHyphen/>
        <w:t>ных осложнений, сокращению после</w:t>
      </w:r>
      <w:r>
        <w:rPr>
          <w:kern w:val="28"/>
        </w:rPr>
        <w:softHyphen/>
        <w:t>операционного пребывания в стационаре, полному выздоровлению женщин.</w:t>
      </w:r>
    </w:p>
    <w:p w:rsidR="00A73456" w:rsidRDefault="00A73456" w:rsidP="00A73456">
      <w:pPr>
        <w:pStyle w:val="afffffffa"/>
        <w:spacing w:line="360" w:lineRule="auto"/>
        <w:ind w:firstLine="709"/>
        <w:rPr>
          <w:kern w:val="28"/>
        </w:rPr>
      </w:pPr>
      <w:proofErr w:type="gramStart"/>
      <w:r>
        <w:rPr>
          <w:kern w:val="28"/>
        </w:rPr>
        <w:t>Результаты исследования внедрены и используются в клинической практике гинекологических отделений Донецкого регионального центра охраны материнства и детства, Донецком областном клиническим террито</w:t>
      </w:r>
      <w:r>
        <w:rPr>
          <w:kern w:val="28"/>
        </w:rPr>
        <w:softHyphen/>
        <w:t>риаль</w:t>
      </w:r>
      <w:r>
        <w:rPr>
          <w:kern w:val="28"/>
        </w:rPr>
        <w:softHyphen/>
        <w:t>ном медицинском объединении, НИИ медицинских проблем семьи.</w:t>
      </w:r>
      <w:proofErr w:type="gramEnd"/>
      <w:r>
        <w:rPr>
          <w:kern w:val="28"/>
        </w:rPr>
        <w:t xml:space="preserve"> Результаты научных и практических исследований по материалам диссерта</w:t>
      </w:r>
      <w:r>
        <w:rPr>
          <w:kern w:val="28"/>
        </w:rPr>
        <w:softHyphen/>
        <w:t xml:space="preserve">ционной работы используются в учебном процессе кафедр акушерства, гинекологии и перинатологии ФИПО и акушерства и гинекологии № 1 Донецкого национального медицинского университета им. М. Горького. </w:t>
      </w:r>
    </w:p>
    <w:p w:rsidR="00A73456" w:rsidRDefault="00A73456" w:rsidP="00A73456">
      <w:pPr>
        <w:pStyle w:val="afffffffa"/>
        <w:spacing w:line="360" w:lineRule="auto"/>
        <w:ind w:firstLine="709"/>
        <w:rPr>
          <w:kern w:val="28"/>
        </w:rPr>
      </w:pPr>
      <w:r>
        <w:rPr>
          <w:b/>
          <w:bCs/>
          <w:kern w:val="28"/>
        </w:rPr>
        <w:t>Личный вклад соискателя.</w:t>
      </w:r>
      <w:r>
        <w:rPr>
          <w:kern w:val="28"/>
        </w:rPr>
        <w:t xml:space="preserve"> Автором проведен анализ данных лите</w:t>
      </w:r>
      <w:r>
        <w:rPr>
          <w:kern w:val="28"/>
        </w:rPr>
        <w:softHyphen/>
        <w:t>ра</w:t>
      </w:r>
      <w:r>
        <w:rPr>
          <w:kern w:val="28"/>
        </w:rPr>
        <w:softHyphen/>
        <w:t>турных источников и патентной документации по проблеме воспали</w:t>
      </w:r>
      <w:r>
        <w:rPr>
          <w:kern w:val="28"/>
        </w:rPr>
        <w:softHyphen/>
        <w:t xml:space="preserve">тельных заболеваний придатков матки и адренореактивности организма. В процессе выполнения диссертации автором самостоятельно были сформированы группы больных с учетом их адренореактивности организма, собран анамнез, проведено гинекологическое обследование и клиническое наблюдение за пациентками, участие в проведении и самостоятельное выполнение оперативного лечения, сбор и подготовка материала для лабораторных исследований, значительная часть лабораторных исследований проводилась с личным участием диссертанта. </w:t>
      </w:r>
      <w:proofErr w:type="gramStart"/>
      <w:r>
        <w:rPr>
          <w:kern w:val="28"/>
        </w:rPr>
        <w:t>Лично автором произведена первичная обработка медицинской документации, интерпрета</w:t>
      </w:r>
      <w:r>
        <w:rPr>
          <w:kern w:val="28"/>
        </w:rPr>
        <w:softHyphen/>
        <w:t>ция и статистический анализ полученных результатов, написаны все главы диссертации, сформули</w:t>
      </w:r>
      <w:r>
        <w:rPr>
          <w:kern w:val="28"/>
        </w:rPr>
        <w:softHyphen/>
        <w:t>рованы выводы и практические рекомендации, разработан научно обоснован</w:t>
      </w:r>
      <w:r>
        <w:rPr>
          <w:kern w:val="28"/>
        </w:rPr>
        <w:softHyphen/>
        <w:t xml:space="preserve">ный </w:t>
      </w:r>
      <w:r>
        <w:rPr>
          <w:kern w:val="28"/>
        </w:rPr>
        <w:lastRenderedPageBreak/>
        <w:t>алгоритм ведения пациенток с хроническим гнойным сальпинго</w:t>
      </w:r>
      <w:r>
        <w:rPr>
          <w:kern w:val="28"/>
        </w:rPr>
        <w:softHyphen/>
        <w:t>офори</w:t>
      </w:r>
      <w:r>
        <w:rPr>
          <w:kern w:val="28"/>
        </w:rPr>
        <w:softHyphen/>
        <w:t xml:space="preserve">том, а также обеспечено его внедрение в медицинскую практику. </w:t>
      </w:r>
      <w:proofErr w:type="gramEnd"/>
    </w:p>
    <w:p w:rsidR="00A73456" w:rsidRDefault="00A73456" w:rsidP="00A73456">
      <w:pPr>
        <w:spacing w:line="360" w:lineRule="auto"/>
        <w:ind w:firstLine="709"/>
        <w:jc w:val="both"/>
        <w:rPr>
          <w:kern w:val="28"/>
          <w:sz w:val="28"/>
          <w:szCs w:val="28"/>
        </w:rPr>
      </w:pPr>
      <w:r>
        <w:rPr>
          <w:b/>
          <w:bCs/>
          <w:kern w:val="28"/>
          <w:sz w:val="28"/>
          <w:szCs w:val="28"/>
        </w:rPr>
        <w:t>Апробация результатов диссертации</w:t>
      </w:r>
      <w:r>
        <w:rPr>
          <w:kern w:val="28"/>
          <w:sz w:val="28"/>
          <w:szCs w:val="28"/>
        </w:rPr>
        <w:t>. Основные результаты дис</w:t>
      </w:r>
      <w:r>
        <w:rPr>
          <w:kern w:val="28"/>
          <w:sz w:val="28"/>
          <w:szCs w:val="28"/>
        </w:rPr>
        <w:softHyphen/>
        <w:t>сер</w:t>
      </w:r>
      <w:r>
        <w:rPr>
          <w:kern w:val="28"/>
          <w:sz w:val="28"/>
          <w:szCs w:val="28"/>
        </w:rPr>
        <w:softHyphen/>
        <w:t>та</w:t>
      </w:r>
      <w:r>
        <w:rPr>
          <w:kern w:val="28"/>
          <w:sz w:val="28"/>
          <w:szCs w:val="28"/>
        </w:rPr>
        <w:softHyphen/>
        <w:t>ционной работы представлены на научно-практической конференции Ассо</w:t>
      </w:r>
      <w:r>
        <w:rPr>
          <w:kern w:val="28"/>
          <w:sz w:val="28"/>
          <w:szCs w:val="28"/>
        </w:rPr>
        <w:softHyphen/>
        <w:t>циа</w:t>
      </w:r>
      <w:r>
        <w:rPr>
          <w:kern w:val="28"/>
          <w:sz w:val="28"/>
          <w:szCs w:val="28"/>
        </w:rPr>
        <w:softHyphen/>
        <w:t>ции акушеров-гинекологов Украины «Современные лечебно-диагности</w:t>
      </w:r>
      <w:r>
        <w:rPr>
          <w:kern w:val="28"/>
          <w:sz w:val="28"/>
          <w:szCs w:val="28"/>
        </w:rPr>
        <w:softHyphen/>
        <w:t>ческие технологии в акушерской, пери</w:t>
      </w:r>
      <w:r>
        <w:rPr>
          <w:kern w:val="28"/>
          <w:sz w:val="28"/>
          <w:szCs w:val="28"/>
        </w:rPr>
        <w:softHyphen/>
        <w:t>на</w:t>
      </w:r>
      <w:r>
        <w:rPr>
          <w:kern w:val="28"/>
          <w:sz w:val="28"/>
          <w:szCs w:val="28"/>
        </w:rPr>
        <w:softHyphen/>
        <w:t>тальной и гинекологической практике. Перинатальные инфекции» (Одесса, 2007), на заседаниях Донецкой областной общественной ассоциации акушеров-гинекологов «Здоровье семьи» (Донецк, 2005–2007), на областных научно-практических конференциях (Донецк, 2005–2007) и совместном заседании ученого совета НИИ медицинских проблем семьи и кафедры акушерства, гинекологии и перинатологии ФИПО ДонНМУ (Донецк, 2007).</w:t>
      </w:r>
    </w:p>
    <w:p w:rsidR="00A73456" w:rsidRDefault="00A73456" w:rsidP="00A73456">
      <w:pPr>
        <w:spacing w:line="360" w:lineRule="auto"/>
        <w:ind w:firstLine="709"/>
        <w:jc w:val="both"/>
        <w:rPr>
          <w:kern w:val="28"/>
          <w:sz w:val="28"/>
          <w:szCs w:val="28"/>
        </w:rPr>
      </w:pPr>
      <w:r>
        <w:rPr>
          <w:b/>
          <w:bCs/>
          <w:kern w:val="28"/>
          <w:sz w:val="28"/>
          <w:szCs w:val="28"/>
        </w:rPr>
        <w:t xml:space="preserve">Публикации. </w:t>
      </w:r>
      <w:proofErr w:type="gramStart"/>
      <w:r>
        <w:rPr>
          <w:kern w:val="28"/>
          <w:sz w:val="28"/>
          <w:szCs w:val="28"/>
        </w:rPr>
        <w:t>По теме диссертации опубликовано 4 научных работы в изданиях, утвержденных ВАК Украины.</w:t>
      </w:r>
      <w:proofErr w:type="gramEnd"/>
    </w:p>
    <w:p w:rsidR="00A73456" w:rsidRDefault="00A73456" w:rsidP="00A73456">
      <w:pPr>
        <w:pStyle w:val="afffffffa"/>
        <w:spacing w:line="360" w:lineRule="auto"/>
        <w:jc w:val="center"/>
        <w:rPr>
          <w:b/>
          <w:bCs/>
          <w:caps/>
          <w:kern w:val="28"/>
        </w:rPr>
      </w:pPr>
      <w:r>
        <w:rPr>
          <w:kern w:val="28"/>
        </w:rPr>
        <w:br w:type="page"/>
      </w:r>
      <w:r>
        <w:rPr>
          <w:b/>
          <w:bCs/>
          <w:caps/>
          <w:kern w:val="28"/>
        </w:rPr>
        <w:lastRenderedPageBreak/>
        <w:t>ГЛАВА 1</w:t>
      </w:r>
    </w:p>
    <w:p w:rsidR="00A73456" w:rsidRDefault="00A73456" w:rsidP="00A73456">
      <w:pPr>
        <w:pStyle w:val="afffffffa"/>
        <w:spacing w:line="360" w:lineRule="auto"/>
        <w:jc w:val="center"/>
        <w:rPr>
          <w:b/>
          <w:bCs/>
          <w:caps/>
          <w:kern w:val="28"/>
        </w:rPr>
      </w:pPr>
      <w:r>
        <w:rPr>
          <w:b/>
          <w:bCs/>
          <w:caps/>
          <w:kern w:val="28"/>
        </w:rPr>
        <w:t>лечебно-диагностическая тактика</w:t>
      </w:r>
    </w:p>
    <w:p w:rsidR="00A73456" w:rsidRDefault="00A73456" w:rsidP="00A73456">
      <w:pPr>
        <w:pStyle w:val="afffffffa"/>
        <w:spacing w:line="360" w:lineRule="auto"/>
        <w:jc w:val="center"/>
        <w:rPr>
          <w:b/>
          <w:bCs/>
          <w:caps/>
          <w:kern w:val="28"/>
        </w:rPr>
      </w:pPr>
      <w:r>
        <w:rPr>
          <w:b/>
          <w:bCs/>
          <w:caps/>
          <w:kern w:val="28"/>
        </w:rPr>
        <w:t xml:space="preserve">при хроническом гнойном сальпингоофорите </w:t>
      </w:r>
    </w:p>
    <w:p w:rsidR="00A73456" w:rsidRDefault="00A73456" w:rsidP="00A73456">
      <w:pPr>
        <w:pStyle w:val="afffffffa"/>
        <w:spacing w:line="360" w:lineRule="auto"/>
        <w:jc w:val="center"/>
        <w:rPr>
          <w:b/>
          <w:bCs/>
          <w:caps/>
          <w:kern w:val="28"/>
        </w:rPr>
      </w:pPr>
      <w:r>
        <w:rPr>
          <w:b/>
          <w:bCs/>
          <w:caps/>
          <w:kern w:val="28"/>
        </w:rPr>
        <w:t>у женщин фертильного возраста</w:t>
      </w:r>
    </w:p>
    <w:p w:rsidR="00A73456" w:rsidRDefault="00A73456" w:rsidP="00A73456">
      <w:pPr>
        <w:shd w:val="clear" w:color="auto" w:fill="FFFFFF"/>
        <w:spacing w:line="360" w:lineRule="auto"/>
        <w:jc w:val="center"/>
        <w:rPr>
          <w:b/>
          <w:bCs/>
          <w:caps/>
          <w:kern w:val="28"/>
          <w:sz w:val="28"/>
          <w:szCs w:val="28"/>
        </w:rPr>
      </w:pPr>
      <w:r>
        <w:rPr>
          <w:b/>
          <w:bCs/>
          <w:caps/>
          <w:kern w:val="28"/>
          <w:sz w:val="28"/>
          <w:szCs w:val="28"/>
        </w:rPr>
        <w:t>(обзор литературы)</w:t>
      </w:r>
    </w:p>
    <w:p w:rsidR="00A73456" w:rsidRDefault="00A73456" w:rsidP="00A73456">
      <w:pPr>
        <w:shd w:val="clear" w:color="auto" w:fill="FFFFFF"/>
        <w:spacing w:line="360" w:lineRule="auto"/>
        <w:ind w:firstLine="709"/>
        <w:jc w:val="both"/>
        <w:rPr>
          <w:b/>
          <w:bCs/>
          <w:kern w:val="28"/>
          <w:sz w:val="28"/>
          <w:szCs w:val="28"/>
        </w:rPr>
      </w:pPr>
    </w:p>
    <w:p w:rsidR="00A73456" w:rsidRDefault="00A73456" w:rsidP="00A73456">
      <w:pPr>
        <w:shd w:val="clear" w:color="auto" w:fill="FFFFFF"/>
        <w:spacing w:line="360" w:lineRule="auto"/>
        <w:ind w:firstLine="709"/>
        <w:jc w:val="both"/>
        <w:rPr>
          <w:b/>
          <w:bCs/>
          <w:kern w:val="28"/>
          <w:sz w:val="28"/>
          <w:szCs w:val="28"/>
        </w:rPr>
      </w:pPr>
      <w:r>
        <w:rPr>
          <w:b/>
          <w:bCs/>
          <w:kern w:val="28"/>
          <w:sz w:val="28"/>
          <w:szCs w:val="28"/>
        </w:rPr>
        <w:t>1.1.    Современные взгляды на проблему хронических воспалительных заболеваний придатков матки</w:t>
      </w:r>
    </w:p>
    <w:p w:rsidR="00A73456" w:rsidRDefault="00A73456" w:rsidP="00A73456">
      <w:pPr>
        <w:shd w:val="clear" w:color="auto" w:fill="FFFFFF"/>
        <w:spacing w:line="360" w:lineRule="auto"/>
        <w:ind w:firstLine="709"/>
        <w:jc w:val="both"/>
        <w:rPr>
          <w:b/>
          <w:bCs/>
          <w:kern w:val="28"/>
          <w:sz w:val="28"/>
          <w:szCs w:val="28"/>
        </w:rPr>
      </w:pP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Выбор эффективной тактики лечения воспалительных заболеваний женской половой системы является одной из главных проблем современной гинекологии. Актуальность данной медицинской проблемы не снижается, несмотря на значительные достижения в изучении патогенеза, разработке способов профилактики, диагностики и новых медикаментозных средств терапии, поскольку воспалительные заболевания женских половых органов занимают ведущее место в гинекологической патологии. Частота воспалительных заболеваний половых органов у женщин составляет до 65 % среди гинекологической нозологии и не имеет тенденции к снижению [2, 30, 39, 47, 59, 65, 73]. </w:t>
      </w:r>
    </w:p>
    <w:p w:rsidR="00A73456" w:rsidRDefault="00A73456" w:rsidP="00A73456">
      <w:pPr>
        <w:shd w:val="clear" w:color="auto" w:fill="FFFFFF"/>
        <w:spacing w:line="360" w:lineRule="auto"/>
        <w:ind w:firstLine="709"/>
        <w:jc w:val="both"/>
        <w:rPr>
          <w:kern w:val="28"/>
          <w:sz w:val="28"/>
          <w:szCs w:val="28"/>
        </w:rPr>
      </w:pPr>
      <w:r>
        <w:rPr>
          <w:kern w:val="28"/>
          <w:sz w:val="28"/>
          <w:szCs w:val="28"/>
        </w:rPr>
        <w:t>В структуре воспалительных заболеваний гениталий доминируют хронические формы, приводящие к длительной утрате трудоспособности женщин репродуктивного возраста, поскольку 20–30 % пациенток с такой патологией подлежат стационарному лечению [35, 68].</w:t>
      </w:r>
    </w:p>
    <w:p w:rsidR="00A73456" w:rsidRDefault="00A73456" w:rsidP="00A73456">
      <w:pPr>
        <w:shd w:val="clear" w:color="auto" w:fill="FFFFFF"/>
        <w:spacing w:line="360" w:lineRule="auto"/>
        <w:ind w:firstLine="709"/>
        <w:jc w:val="both"/>
        <w:rPr>
          <w:kern w:val="28"/>
          <w:sz w:val="28"/>
          <w:szCs w:val="28"/>
        </w:rPr>
      </w:pPr>
      <w:r>
        <w:rPr>
          <w:kern w:val="28"/>
          <w:sz w:val="28"/>
          <w:szCs w:val="28"/>
        </w:rPr>
        <w:t>Среди всех воспалительных заболеваний внутренних половых органов воспалительные процессы придатков матки являются наиболее распро</w:t>
      </w:r>
      <w:r>
        <w:rPr>
          <w:kern w:val="28"/>
          <w:sz w:val="28"/>
          <w:szCs w:val="28"/>
        </w:rPr>
        <w:softHyphen/>
        <w:t>странен</w:t>
      </w:r>
      <w:r>
        <w:rPr>
          <w:kern w:val="28"/>
          <w:sz w:val="28"/>
          <w:szCs w:val="28"/>
        </w:rPr>
        <w:softHyphen/>
        <w:t xml:space="preserve">ными и встречаются в 65–80 % случаев [4, 17, 30, 59, 68, 92]. Наиболее часто хронические воспалительные заболевания придатков матки наблюдаются в </w:t>
      </w:r>
      <w:proofErr w:type="gramStart"/>
      <w:r>
        <w:rPr>
          <w:kern w:val="28"/>
          <w:sz w:val="28"/>
          <w:szCs w:val="28"/>
        </w:rPr>
        <w:t>молодом</w:t>
      </w:r>
      <w:proofErr w:type="gramEnd"/>
      <w:r>
        <w:rPr>
          <w:kern w:val="28"/>
          <w:sz w:val="28"/>
          <w:szCs w:val="28"/>
        </w:rPr>
        <w:t xml:space="preserve"> (16–20 лет) и репродуктивном (20–40 лет) возрастах [25, 35, 48, 75, 79, 92, 134]. Частота таких заболеваний среди общей популяции женщин детородного возраста увеличилась в последние годы на 13–25%, а по данным </w:t>
      </w:r>
      <w:r>
        <w:rPr>
          <w:kern w:val="28"/>
          <w:sz w:val="28"/>
          <w:szCs w:val="28"/>
        </w:rPr>
        <w:lastRenderedPageBreak/>
        <w:t xml:space="preserve">зарубежных авторов — в 3 раза </w:t>
      </w:r>
      <w:r>
        <w:rPr>
          <w:b/>
          <w:bCs/>
          <w:kern w:val="28"/>
          <w:sz w:val="28"/>
          <w:szCs w:val="28"/>
        </w:rPr>
        <w:t xml:space="preserve"> </w:t>
      </w:r>
      <w:r>
        <w:rPr>
          <w:kern w:val="28"/>
          <w:sz w:val="28"/>
          <w:szCs w:val="28"/>
        </w:rPr>
        <w:t>и наблюдается тенденция к росту [47, 73, 105, 110, 121, 127].</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Имеются сведения о склонности воспалительных процессов гениталий к затяжному течению, а также к росту удельного веса (до 35 %) случаев заболевания без выраженных клинических проявлений [92]. Зачастую острые воспалительные заболевания внутренних половых органов, обусловленные эндогенной микрофлорой, протекают в тяжелой форме и нередко приобретают хронический характер, имеют склонность к рецидивированию [62, 72, 76, 141]. </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В последнее время отмечается увеличение процента стертых и первично хронических форм заболевания женских половых органов [62, 86]. Нередко развитие воспаления гениталий у женщин происходит на фоне изменения состава микрофлоры влагалища и цервикального канала вследствие дисбаланса защитных сил организма и высокой вирулентности патогенных бактерий, что проявляется крайней степенью дисбиоза [24, 39, 50, 73, 81, 89]. </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Установлено, что развитие и исход хронических воспалительных заболеваний придатков матки зависят не только от персистентных свойств возбудителя, но и степени естественной резистентности организма человека [40]. </w:t>
      </w:r>
    </w:p>
    <w:p w:rsidR="00A73456" w:rsidRDefault="00A73456" w:rsidP="00A73456">
      <w:pPr>
        <w:shd w:val="clear" w:color="auto" w:fill="FFFFFF"/>
        <w:spacing w:line="360" w:lineRule="auto"/>
        <w:ind w:firstLine="709"/>
        <w:jc w:val="both"/>
        <w:rPr>
          <w:kern w:val="28"/>
          <w:sz w:val="28"/>
          <w:szCs w:val="28"/>
        </w:rPr>
      </w:pPr>
      <w:proofErr w:type="gramStart"/>
      <w:r>
        <w:rPr>
          <w:kern w:val="28"/>
          <w:sz w:val="28"/>
          <w:szCs w:val="28"/>
        </w:rPr>
        <w:t>Наиболее частыми осложнениями воспалительных заболеваний являются нарушения овариально-менструального цикла у 40–43 % пациенток, бесплодие у 80–82 % пациенток, нарушения сексуальной функции в 60 % случаев, повышение частоты невынашивания беременности и эктопической беременности, что сопровождается расстройством психического и физического здоровья женщин, инвалидизацией пациенток в социально активном возрасте и обуславливает высокую медицинскую и социальную актуальность проблемы диагностики и оптимизации лечебной тактики, профилактики осложнений воспалительного процесса</w:t>
      </w:r>
      <w:proofErr w:type="gramEnd"/>
      <w:r>
        <w:rPr>
          <w:kern w:val="28"/>
          <w:sz w:val="28"/>
          <w:szCs w:val="28"/>
        </w:rPr>
        <w:t xml:space="preserve"> [</w:t>
      </w:r>
      <w:proofErr w:type="gramStart"/>
      <w:r>
        <w:rPr>
          <w:kern w:val="28"/>
          <w:sz w:val="28"/>
          <w:szCs w:val="28"/>
        </w:rPr>
        <w:t>4, 7, 15, 35, 39, 42, 47, 50, 61, 64, 67, 71, 87].</w:t>
      </w:r>
      <w:proofErr w:type="gramEnd"/>
    </w:p>
    <w:p w:rsidR="00A73456" w:rsidRDefault="00A73456" w:rsidP="00A73456">
      <w:pPr>
        <w:shd w:val="clear" w:color="auto" w:fill="FFFFFF"/>
        <w:spacing w:line="360" w:lineRule="auto"/>
        <w:ind w:firstLine="709"/>
        <w:jc w:val="both"/>
        <w:rPr>
          <w:kern w:val="28"/>
          <w:sz w:val="28"/>
          <w:szCs w:val="28"/>
        </w:rPr>
      </w:pPr>
      <w:proofErr w:type="gramStart"/>
      <w:r>
        <w:rPr>
          <w:kern w:val="28"/>
          <w:sz w:val="28"/>
          <w:szCs w:val="28"/>
        </w:rPr>
        <w:t xml:space="preserve">Как показал анализ клинических результатов, полученных различными авторами, традиционные методы лечения хронических воспалительных заболеваний придатков матки, включающие антибактериальные, </w:t>
      </w:r>
      <w:r>
        <w:rPr>
          <w:kern w:val="28"/>
          <w:sz w:val="28"/>
          <w:szCs w:val="28"/>
        </w:rPr>
        <w:lastRenderedPageBreak/>
        <w:t>десенсибилизирующие, противовоспалительные, рассасывающие препараты, физиопроцедуры и другие, часто не являются достаточно эффективными и не всегда позволяют достичь полной реабилитации больных и предупредить рецидивы воспалительного процесса [5, 12, 16, 20, 21, 24, 32, 37, 52, 66, 72, 76, 86].</w:t>
      </w:r>
      <w:proofErr w:type="gramEnd"/>
      <w:r>
        <w:rPr>
          <w:kern w:val="28"/>
          <w:sz w:val="28"/>
          <w:szCs w:val="28"/>
        </w:rPr>
        <w:t xml:space="preserve"> Данное явление обусловлено увеличением частоты атипичных, стертых и малосимптомных клинических форм заболеваний, которые характеризуются длительным течением, тенденцией к хронизации и </w:t>
      </w:r>
      <w:proofErr w:type="gramStart"/>
      <w:r>
        <w:rPr>
          <w:kern w:val="28"/>
          <w:sz w:val="28"/>
          <w:szCs w:val="28"/>
        </w:rPr>
        <w:t>частому</w:t>
      </w:r>
      <w:proofErr w:type="gramEnd"/>
      <w:r>
        <w:rPr>
          <w:kern w:val="28"/>
          <w:sz w:val="28"/>
          <w:szCs w:val="28"/>
        </w:rPr>
        <w:t xml:space="preserve"> рецидивированию [5, 31]. </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Установлено, что клиническое течение хронических воспалительных процессов может быть разделено, как минимум, на два патогенетически родственных варианта: длительный вялотекущий процесс или циклическая смена обострений и ремиссий [23]. Неудовлетворенность акушеров-гинекологов существующими методами терапии женщин с хроническими воспалительными заболеваниями придатков матки побуждает к поиску патогенетически обоснованных методов лечения пациенток, основанных на индивидуальных клинико-лабораторных критериях [17, 74, 147, 155]. </w:t>
      </w:r>
    </w:p>
    <w:p w:rsidR="00A73456" w:rsidRDefault="00A73456" w:rsidP="00A73456">
      <w:pPr>
        <w:shd w:val="clear" w:color="auto" w:fill="FFFFFF"/>
        <w:spacing w:line="360" w:lineRule="auto"/>
        <w:ind w:firstLine="709"/>
        <w:jc w:val="both"/>
        <w:rPr>
          <w:kern w:val="28"/>
          <w:sz w:val="28"/>
          <w:szCs w:val="28"/>
        </w:rPr>
      </w:pPr>
      <w:r>
        <w:rPr>
          <w:kern w:val="28"/>
          <w:sz w:val="28"/>
          <w:szCs w:val="28"/>
        </w:rPr>
        <w:t>Проведенные ранее исследования по изучению патогенеза хрониче</w:t>
      </w:r>
      <w:r>
        <w:rPr>
          <w:kern w:val="28"/>
          <w:sz w:val="28"/>
          <w:szCs w:val="28"/>
        </w:rPr>
        <w:softHyphen/>
        <w:t>ского сальпингоофорита [27, 46] основаны на данных интегральной оценки хронического воспалительного процесса и поэтому не всегда отражают индивидуальные особенности заболевания, что определяет низкую эффективность лечебных мероприятий.</w:t>
      </w:r>
    </w:p>
    <w:p w:rsidR="00A73456" w:rsidRDefault="00A73456" w:rsidP="00A73456">
      <w:pPr>
        <w:shd w:val="clear" w:color="auto" w:fill="FFFFFF"/>
        <w:spacing w:line="360" w:lineRule="auto"/>
        <w:ind w:firstLine="709"/>
        <w:jc w:val="both"/>
        <w:rPr>
          <w:kern w:val="28"/>
          <w:sz w:val="28"/>
          <w:szCs w:val="28"/>
        </w:rPr>
      </w:pPr>
      <w:r>
        <w:rPr>
          <w:kern w:val="28"/>
          <w:sz w:val="28"/>
          <w:szCs w:val="28"/>
        </w:rPr>
        <w:t>Остается спорным вопрос активной тактики в хирургическом лечении хронических воспалительных заболеваний придатков матки, что связано с тяжелыми инвалидизирующими последствиями выполняемых операций [9, 33, 34, 37, 38, 43, 44, 48, 58, 78, 80, 87].</w:t>
      </w:r>
    </w:p>
    <w:p w:rsidR="00A73456" w:rsidRDefault="00A73456" w:rsidP="00A73456">
      <w:pPr>
        <w:shd w:val="clear" w:color="auto" w:fill="FFFFFF"/>
        <w:spacing w:line="360" w:lineRule="auto"/>
        <w:ind w:firstLine="709"/>
        <w:jc w:val="both"/>
        <w:rPr>
          <w:kern w:val="28"/>
          <w:sz w:val="28"/>
          <w:szCs w:val="28"/>
        </w:rPr>
      </w:pPr>
      <w:r>
        <w:rPr>
          <w:kern w:val="28"/>
          <w:sz w:val="28"/>
          <w:szCs w:val="28"/>
        </w:rPr>
        <w:t>В литературе представлены немногочисленные публикации, касающие</w:t>
      </w:r>
      <w:r>
        <w:rPr>
          <w:kern w:val="28"/>
          <w:sz w:val="28"/>
          <w:szCs w:val="28"/>
        </w:rPr>
        <w:softHyphen/>
        <w:t>ся патогенеза хронизации воспаления в придатках матки, что затрудняет разработку адекватных методов профилактики и лечения. Ключевыми вопросами данной проблемы остаются изучение реактивности организма, которая определяет развитие адаптационных и компенсаторных тканевых реакций; прогноз течения заболевания; эффективность лечения и расшифров</w:t>
      </w:r>
      <w:r>
        <w:rPr>
          <w:kern w:val="28"/>
          <w:sz w:val="28"/>
          <w:szCs w:val="28"/>
        </w:rPr>
        <w:softHyphen/>
        <w:t xml:space="preserve">ка </w:t>
      </w:r>
      <w:r>
        <w:rPr>
          <w:kern w:val="28"/>
          <w:sz w:val="28"/>
          <w:szCs w:val="28"/>
        </w:rPr>
        <w:lastRenderedPageBreak/>
        <w:t>механизмов хронизации воспаления в придатках матки. Данные литературы свидетельствуют, что альтерация слизистой оболочки при хрони</w:t>
      </w:r>
      <w:r>
        <w:rPr>
          <w:kern w:val="28"/>
          <w:sz w:val="28"/>
          <w:szCs w:val="28"/>
        </w:rPr>
        <w:softHyphen/>
        <w:t>ческих воспалительных заболеваниях придатков матки связана с токсемией, нарушением микроциркуляции, а также формированием межклеточных коопераций, индуцирующих и поддерживающих воспалительную реакцию [53, 85, 101, 106].</w:t>
      </w:r>
    </w:p>
    <w:p w:rsidR="00A73456" w:rsidRDefault="00A73456" w:rsidP="00A73456">
      <w:pPr>
        <w:shd w:val="clear" w:color="auto" w:fill="FFFFFF"/>
        <w:spacing w:line="360" w:lineRule="auto"/>
        <w:ind w:firstLine="709"/>
        <w:jc w:val="both"/>
        <w:rPr>
          <w:kern w:val="28"/>
          <w:sz w:val="28"/>
          <w:szCs w:val="28"/>
        </w:rPr>
      </w:pPr>
      <w:r>
        <w:rPr>
          <w:kern w:val="28"/>
          <w:sz w:val="28"/>
          <w:szCs w:val="28"/>
        </w:rPr>
        <w:t>В плане поиска эффективных средств лечения и профилактики рецидивирования хронического воспаления особое место занимает выясне</w:t>
      </w:r>
      <w:r>
        <w:rPr>
          <w:kern w:val="28"/>
          <w:sz w:val="28"/>
          <w:szCs w:val="28"/>
        </w:rPr>
        <w:softHyphen/>
        <w:t>ние взаимосвязи неспецифической защиты, реализуемой моноцитами/макро</w:t>
      </w:r>
      <w:r>
        <w:rPr>
          <w:kern w:val="28"/>
          <w:sz w:val="28"/>
          <w:szCs w:val="28"/>
        </w:rPr>
        <w:softHyphen/>
        <w:t xml:space="preserve">фагами в очаге воспаления, и специфической (иммунологической), </w:t>
      </w:r>
      <w:proofErr w:type="gramStart"/>
      <w:r>
        <w:rPr>
          <w:kern w:val="28"/>
          <w:sz w:val="28"/>
          <w:szCs w:val="28"/>
        </w:rPr>
        <w:t>которая</w:t>
      </w:r>
      <w:proofErr w:type="gramEnd"/>
      <w:r>
        <w:rPr>
          <w:kern w:val="28"/>
          <w:sz w:val="28"/>
          <w:szCs w:val="28"/>
        </w:rPr>
        <w:t xml:space="preserve"> модулируется широким спектром про- и противовоспалительных цитокинов и эйкозаноидов, продуцируемых моноцитами/макрофагами [105, 139]. Активация моноцитов/макрофагов сопровождается продукцией арахидоновой кислоты, биосинтезом лейко</w:t>
      </w:r>
      <w:r>
        <w:rPr>
          <w:kern w:val="28"/>
          <w:sz w:val="28"/>
          <w:szCs w:val="28"/>
        </w:rPr>
        <w:softHyphen/>
        <w:t>триенов и простагландинов Е</w:t>
      </w:r>
      <w:proofErr w:type="gramStart"/>
      <w:r>
        <w:rPr>
          <w:kern w:val="28"/>
          <w:sz w:val="28"/>
          <w:szCs w:val="28"/>
          <w:vertAlign w:val="subscript"/>
        </w:rPr>
        <w:t>2</w:t>
      </w:r>
      <w:proofErr w:type="gramEnd"/>
      <w:r>
        <w:rPr>
          <w:kern w:val="28"/>
          <w:sz w:val="28"/>
          <w:szCs w:val="28"/>
        </w:rPr>
        <w:t xml:space="preserve"> и F</w:t>
      </w:r>
      <w:r>
        <w:rPr>
          <w:kern w:val="28"/>
          <w:sz w:val="28"/>
          <w:szCs w:val="28"/>
          <w:vertAlign w:val="subscript"/>
        </w:rPr>
        <w:t>2α</w:t>
      </w:r>
      <w:r>
        <w:rPr>
          <w:kern w:val="28"/>
          <w:sz w:val="28"/>
          <w:szCs w:val="28"/>
        </w:rPr>
        <w:t xml:space="preserve"> (ПГЕ</w:t>
      </w:r>
      <w:r>
        <w:rPr>
          <w:kern w:val="28"/>
          <w:sz w:val="28"/>
          <w:szCs w:val="28"/>
          <w:vertAlign w:val="subscript"/>
        </w:rPr>
        <w:t>2</w:t>
      </w:r>
      <w:r>
        <w:rPr>
          <w:kern w:val="28"/>
          <w:sz w:val="28"/>
          <w:szCs w:val="28"/>
        </w:rPr>
        <w:t>, ПГF</w:t>
      </w:r>
      <w:r>
        <w:rPr>
          <w:kern w:val="28"/>
          <w:sz w:val="28"/>
          <w:szCs w:val="28"/>
          <w:vertAlign w:val="subscript"/>
        </w:rPr>
        <w:t>2α</w:t>
      </w:r>
      <w:r>
        <w:rPr>
          <w:kern w:val="28"/>
          <w:sz w:val="28"/>
          <w:szCs w:val="28"/>
        </w:rPr>
        <w:t>), а также интерлейкинов (ИЛ</w:t>
      </w:r>
      <w:r>
        <w:rPr>
          <w:kern w:val="28"/>
          <w:sz w:val="28"/>
          <w:szCs w:val="28"/>
        </w:rPr>
        <w:noBreakHyphen/>
        <w:t>1, 4, 6, 8 и других), которые вовлечены в воспалительный процесс. Причем ПГЕ</w:t>
      </w:r>
      <w:proofErr w:type="gramStart"/>
      <w:r>
        <w:rPr>
          <w:kern w:val="28"/>
          <w:sz w:val="28"/>
          <w:szCs w:val="28"/>
          <w:vertAlign w:val="subscript"/>
        </w:rPr>
        <w:t>2</w:t>
      </w:r>
      <w:proofErr w:type="gramEnd"/>
      <w:r>
        <w:rPr>
          <w:kern w:val="28"/>
          <w:sz w:val="28"/>
          <w:szCs w:val="28"/>
        </w:rPr>
        <w:t xml:space="preserve"> оказывает ингибирующее влияние на фагоцитоз моноцитов/макрофагов, что способствует персистенции хрониче</w:t>
      </w:r>
      <w:r>
        <w:rPr>
          <w:kern w:val="28"/>
          <w:sz w:val="28"/>
          <w:szCs w:val="28"/>
        </w:rPr>
        <w:softHyphen/>
        <w:t>ско</w:t>
      </w:r>
      <w:r>
        <w:rPr>
          <w:kern w:val="28"/>
          <w:sz w:val="28"/>
          <w:szCs w:val="28"/>
        </w:rPr>
        <w:softHyphen/>
        <w:t>го воспаления [104, 161]. Спектр продуцируемых моно</w:t>
      </w:r>
      <w:r>
        <w:rPr>
          <w:kern w:val="28"/>
          <w:sz w:val="28"/>
          <w:szCs w:val="28"/>
        </w:rPr>
        <w:softHyphen/>
        <w:t>цита</w:t>
      </w:r>
      <w:r>
        <w:rPr>
          <w:kern w:val="28"/>
          <w:sz w:val="28"/>
          <w:szCs w:val="28"/>
        </w:rPr>
        <w:softHyphen/>
        <w:t>ми/макро</w:t>
      </w:r>
      <w:r>
        <w:rPr>
          <w:kern w:val="28"/>
          <w:sz w:val="28"/>
          <w:szCs w:val="28"/>
        </w:rPr>
        <w:softHyphen/>
        <w:t>фагами модуляторов зависит от уровня ИЛ</w:t>
      </w:r>
      <w:r>
        <w:rPr>
          <w:kern w:val="28"/>
          <w:sz w:val="28"/>
          <w:szCs w:val="28"/>
        </w:rPr>
        <w:noBreakHyphen/>
        <w:t>4, который способен менять направление и взаимодействие внутриклеточных метаболических путей окисления арахидоновой кислоты за счет изменения активности их ключевых ферментов циклооксигеназы и липоксигеназы [6]. Следовательно, ингиби</w:t>
      </w:r>
      <w:r>
        <w:rPr>
          <w:kern w:val="28"/>
          <w:sz w:val="28"/>
          <w:szCs w:val="28"/>
        </w:rPr>
        <w:softHyphen/>
        <w:t>ро</w:t>
      </w:r>
      <w:r>
        <w:rPr>
          <w:kern w:val="28"/>
          <w:sz w:val="28"/>
          <w:szCs w:val="28"/>
        </w:rPr>
        <w:softHyphen/>
        <w:t>ва</w:t>
      </w:r>
      <w:r>
        <w:rPr>
          <w:kern w:val="28"/>
          <w:sz w:val="28"/>
          <w:szCs w:val="28"/>
        </w:rPr>
        <w:softHyphen/>
        <w:t>ние доминирующего из энзимов в каждом конкретном случае заболевания позволит индивидуализировать тактику лечения и профилактики хрониче</w:t>
      </w:r>
      <w:r>
        <w:rPr>
          <w:kern w:val="28"/>
          <w:sz w:val="28"/>
          <w:szCs w:val="28"/>
        </w:rPr>
        <w:softHyphen/>
        <w:t xml:space="preserve">ских воспалительных заболеваний придатков матки и, таким образом, улучшит качество диагностики, снизит частоту оперативных вмешательств и повысит эффективность лечения пациенток. </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Таким образом, изучение </w:t>
      </w:r>
      <w:proofErr w:type="gramStart"/>
      <w:r>
        <w:rPr>
          <w:kern w:val="28"/>
          <w:sz w:val="28"/>
          <w:szCs w:val="28"/>
        </w:rPr>
        <w:t>зависимости патогенеза хронических воспали</w:t>
      </w:r>
      <w:r>
        <w:rPr>
          <w:kern w:val="28"/>
          <w:sz w:val="28"/>
          <w:szCs w:val="28"/>
        </w:rPr>
        <w:softHyphen/>
        <w:t>тель</w:t>
      </w:r>
      <w:r>
        <w:rPr>
          <w:kern w:val="28"/>
          <w:sz w:val="28"/>
          <w:szCs w:val="28"/>
        </w:rPr>
        <w:softHyphen/>
        <w:t>ных заболеваний придатков матки</w:t>
      </w:r>
      <w:proofErr w:type="gramEnd"/>
      <w:r>
        <w:rPr>
          <w:kern w:val="28"/>
          <w:sz w:val="28"/>
          <w:szCs w:val="28"/>
        </w:rPr>
        <w:t xml:space="preserve"> от индивидуальных особен</w:t>
      </w:r>
      <w:r>
        <w:rPr>
          <w:kern w:val="28"/>
          <w:sz w:val="28"/>
          <w:szCs w:val="28"/>
        </w:rPr>
        <w:softHyphen/>
        <w:t xml:space="preserve">ностей метаболизма арахидоновой кислоты имеет как теоретическое, так и клиническое </w:t>
      </w:r>
      <w:r>
        <w:rPr>
          <w:kern w:val="28"/>
          <w:sz w:val="28"/>
          <w:szCs w:val="28"/>
        </w:rPr>
        <w:lastRenderedPageBreak/>
        <w:t>значение и позволяет считать работу перспективным исследова</w:t>
      </w:r>
      <w:r>
        <w:rPr>
          <w:kern w:val="28"/>
          <w:sz w:val="28"/>
          <w:szCs w:val="28"/>
        </w:rPr>
        <w:softHyphen/>
        <w:t>нием современной гинекологии.</w:t>
      </w:r>
    </w:p>
    <w:p w:rsidR="00A73456" w:rsidRDefault="00A73456" w:rsidP="00A73456">
      <w:pPr>
        <w:shd w:val="clear" w:color="auto" w:fill="FFFFFF"/>
        <w:spacing w:line="360" w:lineRule="auto"/>
        <w:ind w:firstLine="709"/>
        <w:jc w:val="both"/>
        <w:rPr>
          <w:kern w:val="28"/>
          <w:sz w:val="28"/>
          <w:szCs w:val="28"/>
        </w:rPr>
      </w:pPr>
    </w:p>
    <w:p w:rsidR="00A73456" w:rsidRDefault="00A73456" w:rsidP="00A73456">
      <w:pPr>
        <w:shd w:val="clear" w:color="auto" w:fill="FFFFFF"/>
        <w:spacing w:line="360" w:lineRule="auto"/>
        <w:ind w:firstLine="709"/>
        <w:jc w:val="both"/>
        <w:rPr>
          <w:b/>
          <w:bCs/>
          <w:kern w:val="28"/>
          <w:sz w:val="28"/>
          <w:szCs w:val="28"/>
        </w:rPr>
      </w:pPr>
      <w:r>
        <w:rPr>
          <w:b/>
          <w:bCs/>
          <w:kern w:val="28"/>
          <w:sz w:val="28"/>
          <w:szCs w:val="28"/>
        </w:rPr>
        <w:t>1.2.   Механизмы формирования и критерии индивидуальной реактивности тканей</w:t>
      </w:r>
    </w:p>
    <w:p w:rsidR="00A73456" w:rsidRDefault="00A73456" w:rsidP="00A73456">
      <w:pPr>
        <w:shd w:val="clear" w:color="auto" w:fill="FFFFFF"/>
        <w:spacing w:line="360" w:lineRule="auto"/>
        <w:ind w:firstLine="709"/>
        <w:jc w:val="both"/>
        <w:rPr>
          <w:kern w:val="28"/>
          <w:sz w:val="28"/>
          <w:szCs w:val="28"/>
        </w:rPr>
      </w:pP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Данные литературы последнего десятилетия свидетельствуют о том, что генетически детерминированная особенность организма определяет развитие адаптационных и компенсаторных реакций, прогноз течения заболевания и эффективность лечения воспалительных заболеваний внутренних органов [149]. </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Поиск информативных критериев оценки метаболического ответа организма на хронические воспалительные заболевания в последнее время привлек внимание исследователей к изучению реактивных свойств на различных уровнях иерархической организации — </w:t>
      </w:r>
      <w:proofErr w:type="gramStart"/>
      <w:r>
        <w:rPr>
          <w:kern w:val="28"/>
          <w:sz w:val="28"/>
          <w:szCs w:val="28"/>
        </w:rPr>
        <w:t>от</w:t>
      </w:r>
      <w:proofErr w:type="gramEnd"/>
      <w:r>
        <w:rPr>
          <w:kern w:val="28"/>
          <w:sz w:val="28"/>
          <w:szCs w:val="28"/>
        </w:rPr>
        <w:t xml:space="preserve"> клеточного до организменного. </w:t>
      </w:r>
      <w:proofErr w:type="gramStart"/>
      <w:r>
        <w:rPr>
          <w:kern w:val="28"/>
          <w:sz w:val="28"/>
          <w:szCs w:val="28"/>
        </w:rPr>
        <w:t>Локальные</w:t>
      </w:r>
      <w:proofErr w:type="gramEnd"/>
      <w:r>
        <w:rPr>
          <w:kern w:val="28"/>
          <w:sz w:val="28"/>
          <w:szCs w:val="28"/>
        </w:rPr>
        <w:t xml:space="preserve"> цитокины, которые, главным образом, оказывают модулирующее влияние на внутриклеточную реактивность, продуцируются активизирован</w:t>
      </w:r>
      <w:r>
        <w:rPr>
          <w:kern w:val="28"/>
          <w:sz w:val="28"/>
          <w:szCs w:val="28"/>
        </w:rPr>
        <w:softHyphen/>
        <w:t>ными клетками в locus morbi [147, 165, 172]. Оказалось, что цитокины активизируют гипоталамо-гипофизарно-надпочеч</w:t>
      </w:r>
      <w:r>
        <w:rPr>
          <w:kern w:val="28"/>
          <w:sz w:val="28"/>
          <w:szCs w:val="28"/>
        </w:rPr>
        <w:softHyphen/>
        <w:t>ни</w:t>
      </w:r>
      <w:r>
        <w:rPr>
          <w:kern w:val="28"/>
          <w:sz w:val="28"/>
          <w:szCs w:val="28"/>
        </w:rPr>
        <w:softHyphen/>
        <w:t xml:space="preserve">ковую систему, поэтому увеличение секреции интерлейкинов (ИЛ) 1 и 6, фактора некроза опухоли (ФНО) и кортизола взаимосвязаны [96, 145]. Гиперпродукция цитокинов, </w:t>
      </w:r>
      <w:proofErr w:type="gramStart"/>
      <w:r>
        <w:rPr>
          <w:kern w:val="28"/>
          <w:sz w:val="28"/>
          <w:szCs w:val="28"/>
        </w:rPr>
        <w:t>выявленная</w:t>
      </w:r>
      <w:proofErr w:type="gramEnd"/>
      <w:r>
        <w:rPr>
          <w:kern w:val="28"/>
          <w:sz w:val="28"/>
          <w:szCs w:val="28"/>
        </w:rPr>
        <w:t xml:space="preserve"> у пациенток с хроническими воспалительными заболеваниями придатков матки, может быть связана с понижением неспе</w:t>
      </w:r>
      <w:r>
        <w:rPr>
          <w:kern w:val="28"/>
          <w:sz w:val="28"/>
          <w:szCs w:val="28"/>
        </w:rPr>
        <w:softHyphen/>
        <w:t xml:space="preserve">цифической и специфической резистентности организма, однако механизмы этого явления остаются недостаточно расшифрованными [90, 128]. </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Неэффективная консервативная терапия и/или распространение локального гнойного процесса в придатках матки могут вызывать и поддерживать системный воспалительный ответ, который способствует развитию эндогенной интоксикации [109, </w:t>
      </w:r>
      <w:r>
        <w:rPr>
          <w:snapToGrid w:val="0"/>
          <w:kern w:val="28"/>
          <w:sz w:val="28"/>
          <w:szCs w:val="28"/>
        </w:rPr>
        <w:t>163</w:t>
      </w:r>
      <w:r>
        <w:rPr>
          <w:kern w:val="28"/>
          <w:sz w:val="28"/>
          <w:szCs w:val="28"/>
        </w:rPr>
        <w:t>].</w:t>
      </w:r>
    </w:p>
    <w:p w:rsidR="00A73456" w:rsidRDefault="00A73456" w:rsidP="00A73456">
      <w:pPr>
        <w:shd w:val="clear" w:color="auto" w:fill="FFFFFF"/>
        <w:spacing w:line="360" w:lineRule="auto"/>
        <w:ind w:firstLine="709"/>
        <w:jc w:val="both"/>
        <w:rPr>
          <w:kern w:val="28"/>
          <w:sz w:val="28"/>
          <w:szCs w:val="28"/>
        </w:rPr>
      </w:pPr>
      <w:proofErr w:type="gramStart"/>
      <w:r>
        <w:rPr>
          <w:kern w:val="28"/>
          <w:sz w:val="28"/>
          <w:szCs w:val="28"/>
        </w:rPr>
        <w:t>Молекулярные механизмы различной адренореактивности организма остаются невыясненными [113, 149].</w:t>
      </w:r>
      <w:proofErr w:type="gramEnd"/>
      <w:r>
        <w:rPr>
          <w:kern w:val="28"/>
          <w:sz w:val="28"/>
          <w:szCs w:val="28"/>
        </w:rPr>
        <w:t xml:space="preserve"> Высказано предположение, что одной из </w:t>
      </w:r>
      <w:r>
        <w:rPr>
          <w:kern w:val="28"/>
          <w:sz w:val="28"/>
          <w:szCs w:val="28"/>
        </w:rPr>
        <w:lastRenderedPageBreak/>
        <w:t>причин этого феномена может быть генетически детерминирован</w:t>
      </w:r>
      <w:r>
        <w:rPr>
          <w:kern w:val="28"/>
          <w:sz w:val="28"/>
          <w:szCs w:val="28"/>
        </w:rPr>
        <w:softHyphen/>
        <w:t>ное сниже</w:t>
      </w:r>
      <w:r>
        <w:rPr>
          <w:kern w:val="28"/>
          <w:sz w:val="28"/>
          <w:szCs w:val="28"/>
        </w:rPr>
        <w:softHyphen/>
        <w:t>ние экспрессии простаноидных рецепторов на фоне которого имеет место численное преобладание рецепторов ПГF</w:t>
      </w:r>
      <w:r>
        <w:rPr>
          <w:kern w:val="28"/>
          <w:sz w:val="28"/>
          <w:szCs w:val="28"/>
          <w:vertAlign w:val="subscript"/>
        </w:rPr>
        <w:t>2α</w:t>
      </w:r>
      <w:r>
        <w:rPr>
          <w:kern w:val="28"/>
          <w:sz w:val="28"/>
          <w:szCs w:val="28"/>
        </w:rPr>
        <w:t xml:space="preserve"> над рецепторами для ПГЕ</w:t>
      </w:r>
      <w:proofErr w:type="gramStart"/>
      <w:r>
        <w:rPr>
          <w:kern w:val="28"/>
          <w:sz w:val="28"/>
          <w:szCs w:val="28"/>
          <w:vertAlign w:val="subscript"/>
        </w:rPr>
        <w:t>2</w:t>
      </w:r>
      <w:proofErr w:type="gramEnd"/>
      <w:r>
        <w:rPr>
          <w:kern w:val="28"/>
          <w:sz w:val="28"/>
          <w:szCs w:val="28"/>
        </w:rPr>
        <w:t xml:space="preserve"> [6].</w:t>
      </w:r>
    </w:p>
    <w:p w:rsidR="00A73456" w:rsidRDefault="00A73456" w:rsidP="00A73456">
      <w:pPr>
        <w:shd w:val="clear" w:color="auto" w:fill="FFFFFF"/>
        <w:spacing w:line="360" w:lineRule="auto"/>
        <w:ind w:firstLine="709"/>
        <w:jc w:val="both"/>
        <w:rPr>
          <w:kern w:val="28"/>
          <w:sz w:val="28"/>
          <w:szCs w:val="28"/>
        </w:rPr>
      </w:pPr>
      <w:r>
        <w:rPr>
          <w:kern w:val="28"/>
          <w:sz w:val="28"/>
          <w:szCs w:val="28"/>
        </w:rPr>
        <w:t>Имеются сведения, что повышенная адренореактивность (гиперадрено</w:t>
      </w:r>
      <w:r>
        <w:rPr>
          <w:kern w:val="28"/>
          <w:sz w:val="28"/>
          <w:szCs w:val="28"/>
        </w:rPr>
        <w:softHyphen/>
        <w:t>реактивность) обусловлена исходной низкой активностью фосфодиэстераз и модулирующим действием протеинкиназы С. Последняя, усиливая фосфори</w:t>
      </w:r>
      <w:r>
        <w:rPr>
          <w:kern w:val="28"/>
          <w:sz w:val="28"/>
          <w:szCs w:val="28"/>
        </w:rPr>
        <w:softHyphen/>
        <w:t>ли</w:t>
      </w:r>
      <w:r>
        <w:rPr>
          <w:kern w:val="28"/>
          <w:sz w:val="28"/>
          <w:szCs w:val="28"/>
        </w:rPr>
        <w:softHyphen/>
        <w:t>рование G</w:t>
      </w:r>
      <w:r>
        <w:rPr>
          <w:kern w:val="28"/>
          <w:sz w:val="28"/>
          <w:szCs w:val="28"/>
        </w:rPr>
        <w:noBreakHyphen/>
        <w:t>белка, облегчает сопряжение β</w:t>
      </w:r>
      <w:r>
        <w:rPr>
          <w:kern w:val="28"/>
          <w:sz w:val="28"/>
          <w:szCs w:val="28"/>
          <w:vertAlign w:val="subscript"/>
        </w:rPr>
        <w:t>2</w:t>
      </w:r>
      <w:r>
        <w:rPr>
          <w:kern w:val="28"/>
          <w:sz w:val="28"/>
          <w:szCs w:val="28"/>
        </w:rPr>
        <w:t>-адренорецепторов с аденилат</w:t>
      </w:r>
      <w:r>
        <w:rPr>
          <w:kern w:val="28"/>
          <w:sz w:val="28"/>
          <w:szCs w:val="28"/>
        </w:rPr>
        <w:softHyphen/>
        <w:t>циклазой и, тем самым, может повышать ее активность [41]</w:t>
      </w:r>
      <w:r>
        <w:rPr>
          <w:i/>
          <w:iCs/>
          <w:kern w:val="28"/>
          <w:sz w:val="28"/>
          <w:szCs w:val="28"/>
        </w:rPr>
        <w:t>.</w:t>
      </w:r>
      <w:r>
        <w:rPr>
          <w:kern w:val="28"/>
          <w:sz w:val="28"/>
          <w:szCs w:val="28"/>
        </w:rPr>
        <w:t xml:space="preserve"> Полученные данные согласуются с приведенной выше концепцией о роли разных проста</w:t>
      </w:r>
      <w:r>
        <w:rPr>
          <w:kern w:val="28"/>
          <w:sz w:val="28"/>
          <w:szCs w:val="28"/>
        </w:rPr>
        <w:softHyphen/>
        <w:t>но</w:t>
      </w:r>
      <w:r>
        <w:rPr>
          <w:kern w:val="28"/>
          <w:sz w:val="28"/>
          <w:szCs w:val="28"/>
        </w:rPr>
        <w:softHyphen/>
        <w:t>идов в модуляции адренореактивности, поскольку, действительно, в случае преобладания рецепторов ПГF</w:t>
      </w:r>
      <w:r>
        <w:rPr>
          <w:kern w:val="28"/>
          <w:sz w:val="28"/>
          <w:szCs w:val="28"/>
          <w:vertAlign w:val="subscript"/>
        </w:rPr>
        <w:t>2α</w:t>
      </w:r>
      <w:r>
        <w:rPr>
          <w:kern w:val="28"/>
          <w:sz w:val="28"/>
          <w:szCs w:val="28"/>
        </w:rPr>
        <w:t xml:space="preserve"> включается фосфолипаза</w:t>
      </w:r>
      <w:proofErr w:type="gramStart"/>
      <w:r>
        <w:rPr>
          <w:kern w:val="28"/>
          <w:sz w:val="28"/>
          <w:szCs w:val="28"/>
        </w:rPr>
        <w:t xml:space="preserve"> С</w:t>
      </w:r>
      <w:proofErr w:type="gramEnd"/>
      <w:r>
        <w:rPr>
          <w:kern w:val="28"/>
          <w:sz w:val="28"/>
          <w:szCs w:val="28"/>
        </w:rPr>
        <w:t>, которая интен</w:t>
      </w:r>
      <w:r>
        <w:rPr>
          <w:kern w:val="28"/>
          <w:sz w:val="28"/>
          <w:szCs w:val="28"/>
        </w:rPr>
        <w:softHyphen/>
        <w:t>си</w:t>
      </w:r>
      <w:r>
        <w:rPr>
          <w:kern w:val="28"/>
          <w:sz w:val="28"/>
          <w:szCs w:val="28"/>
        </w:rPr>
        <w:softHyphen/>
        <w:t>фи</w:t>
      </w:r>
      <w:r>
        <w:rPr>
          <w:kern w:val="28"/>
          <w:sz w:val="28"/>
          <w:szCs w:val="28"/>
        </w:rPr>
        <w:softHyphen/>
        <w:t>цирует образование диацилглицерина, что активирует протеинкиназу С [</w:t>
      </w:r>
      <w:r>
        <w:rPr>
          <w:snapToGrid w:val="0"/>
          <w:kern w:val="28"/>
          <w:sz w:val="28"/>
          <w:szCs w:val="28"/>
        </w:rPr>
        <w:t>126</w:t>
      </w:r>
      <w:r>
        <w:rPr>
          <w:kern w:val="28"/>
          <w:sz w:val="28"/>
          <w:szCs w:val="28"/>
        </w:rPr>
        <w:t>]. Снижение адренореактивности у гипореактивных животных связано не только с десенситизацией β</w:t>
      </w:r>
      <w:r>
        <w:rPr>
          <w:kern w:val="28"/>
          <w:sz w:val="28"/>
          <w:szCs w:val="28"/>
        </w:rPr>
        <w:noBreakHyphen/>
        <w:t>адрено</w:t>
      </w:r>
      <w:r>
        <w:rPr>
          <w:kern w:val="28"/>
          <w:sz w:val="28"/>
          <w:szCs w:val="28"/>
        </w:rPr>
        <w:softHyphen/>
        <w:t>рецепторов, но и с низкой активностью протеинкиназы</w:t>
      </w:r>
      <w:proofErr w:type="gramStart"/>
      <w:r>
        <w:rPr>
          <w:kern w:val="28"/>
          <w:sz w:val="28"/>
          <w:szCs w:val="28"/>
        </w:rPr>
        <w:t xml:space="preserve"> С</w:t>
      </w:r>
      <w:proofErr w:type="gramEnd"/>
      <w:r>
        <w:rPr>
          <w:kern w:val="28"/>
          <w:sz w:val="28"/>
          <w:szCs w:val="28"/>
        </w:rPr>
        <w:t xml:space="preserve"> и высокой активностью фосфодиэстераз. Предполагают, что изучение адрено</w:t>
      </w:r>
      <w:r>
        <w:rPr>
          <w:kern w:val="28"/>
          <w:sz w:val="28"/>
          <w:szCs w:val="28"/>
        </w:rPr>
        <w:softHyphen/>
        <w:t>реактивности организма позволит приблизиться к прогнозиро</w:t>
      </w:r>
      <w:r>
        <w:rPr>
          <w:kern w:val="28"/>
          <w:sz w:val="28"/>
          <w:szCs w:val="28"/>
        </w:rPr>
        <w:softHyphen/>
        <w:t>ванию развития ренальных дисфункций после термической травмы кожи.</w:t>
      </w:r>
    </w:p>
    <w:p w:rsidR="00A73456" w:rsidRDefault="00A73456" w:rsidP="00A73456">
      <w:pPr>
        <w:shd w:val="clear" w:color="auto" w:fill="FFFFFF"/>
        <w:spacing w:line="360" w:lineRule="auto"/>
        <w:ind w:firstLine="709"/>
        <w:jc w:val="both"/>
        <w:rPr>
          <w:kern w:val="28"/>
          <w:sz w:val="28"/>
          <w:szCs w:val="28"/>
        </w:rPr>
      </w:pPr>
      <w:r>
        <w:rPr>
          <w:kern w:val="28"/>
          <w:sz w:val="28"/>
          <w:szCs w:val="28"/>
        </w:rPr>
        <w:t>Клинические наблюдения свидетельствуют, что существуют люди устойчивые и предрасположенные к нарушению различных сомато</w:t>
      </w:r>
      <w:r>
        <w:rPr>
          <w:kern w:val="28"/>
          <w:sz w:val="28"/>
          <w:szCs w:val="28"/>
        </w:rPr>
        <w:softHyphen/>
        <w:t>вегетатив</w:t>
      </w:r>
      <w:r>
        <w:rPr>
          <w:kern w:val="28"/>
          <w:sz w:val="28"/>
          <w:szCs w:val="28"/>
        </w:rPr>
        <w:softHyphen/>
        <w:t>ных функций у пациентов с хроническими воспалительными заболеваниями [45, 124]. Тем не менее, до настоящего времени в клинических и экспе</w:t>
      </w:r>
      <w:r>
        <w:rPr>
          <w:kern w:val="28"/>
          <w:sz w:val="28"/>
          <w:szCs w:val="28"/>
        </w:rPr>
        <w:softHyphen/>
        <w:t>риментальных исследованиях широко практикуется использование методов статистического усреднения полученных данных. Как показывают работы последних лет, такой подход не всегда отражает истинную картину анали</w:t>
      </w:r>
      <w:r>
        <w:rPr>
          <w:kern w:val="28"/>
          <w:sz w:val="28"/>
          <w:szCs w:val="28"/>
        </w:rPr>
        <w:softHyphen/>
        <w:t>зи</w:t>
      </w:r>
      <w:r>
        <w:rPr>
          <w:kern w:val="28"/>
          <w:sz w:val="28"/>
          <w:szCs w:val="28"/>
        </w:rPr>
        <w:softHyphen/>
        <w:t>руемой ситуации [11]. Причины этого явления, вероятно, кроются в различной генетически детерми</w:t>
      </w:r>
      <w:r>
        <w:rPr>
          <w:kern w:val="28"/>
          <w:sz w:val="28"/>
          <w:szCs w:val="28"/>
        </w:rPr>
        <w:softHyphen/>
        <w:t>нированной индивидуальной реактивности организма следствием чего может быть плотность α</w:t>
      </w:r>
      <w:r>
        <w:rPr>
          <w:kern w:val="28"/>
          <w:sz w:val="28"/>
          <w:szCs w:val="28"/>
        </w:rPr>
        <w:noBreakHyphen/>
        <w:t xml:space="preserve"> и </w:t>
      </w:r>
      <w:proofErr w:type="gramStart"/>
      <w:r>
        <w:rPr>
          <w:kern w:val="28"/>
          <w:sz w:val="28"/>
          <w:szCs w:val="28"/>
        </w:rPr>
        <w:t>β</w:t>
      </w:r>
      <w:r>
        <w:rPr>
          <w:kern w:val="28"/>
          <w:sz w:val="28"/>
          <w:szCs w:val="28"/>
        </w:rPr>
        <w:noBreakHyphen/>
      </w:r>
      <w:proofErr w:type="gramEnd"/>
      <w:r>
        <w:rPr>
          <w:kern w:val="28"/>
          <w:sz w:val="28"/>
          <w:szCs w:val="28"/>
        </w:rPr>
        <w:t>адренорецепторов [13]. Сниже</w:t>
      </w:r>
      <w:r>
        <w:rPr>
          <w:kern w:val="28"/>
          <w:sz w:val="28"/>
          <w:szCs w:val="28"/>
        </w:rPr>
        <w:softHyphen/>
        <w:t>ние хемосенситивности α</w:t>
      </w:r>
      <w:r>
        <w:rPr>
          <w:kern w:val="28"/>
          <w:sz w:val="28"/>
          <w:szCs w:val="28"/>
          <w:vertAlign w:val="subscript"/>
        </w:rPr>
        <w:t>1</w:t>
      </w:r>
      <w:r>
        <w:rPr>
          <w:kern w:val="28"/>
          <w:sz w:val="28"/>
          <w:szCs w:val="28"/>
        </w:rPr>
        <w:noBreakHyphen/>
        <w:t xml:space="preserve"> и/или β</w:t>
      </w:r>
      <w:r>
        <w:rPr>
          <w:kern w:val="28"/>
          <w:sz w:val="28"/>
          <w:szCs w:val="28"/>
          <w:vertAlign w:val="subscript"/>
        </w:rPr>
        <w:t>2</w:t>
      </w:r>
      <w:r>
        <w:rPr>
          <w:kern w:val="28"/>
          <w:sz w:val="28"/>
          <w:szCs w:val="28"/>
        </w:rPr>
        <w:noBreakHyphen/>
        <w:t xml:space="preserve"> адренорецепторов в центральной нерв</w:t>
      </w:r>
      <w:r>
        <w:rPr>
          <w:kern w:val="28"/>
          <w:sz w:val="28"/>
          <w:szCs w:val="28"/>
        </w:rPr>
        <w:softHyphen/>
        <w:t>ной системе, как известно, ингибирует секрецию адрено</w:t>
      </w:r>
      <w:r>
        <w:rPr>
          <w:kern w:val="28"/>
          <w:sz w:val="28"/>
          <w:szCs w:val="28"/>
        </w:rPr>
        <w:softHyphen/>
        <w:t>кортикотропного гормона, контролирую</w:t>
      </w:r>
      <w:r>
        <w:rPr>
          <w:kern w:val="28"/>
          <w:sz w:val="28"/>
          <w:szCs w:val="28"/>
        </w:rPr>
        <w:softHyphen/>
        <w:t>щего синтез глюкокортикоидов [103, 152].</w:t>
      </w:r>
    </w:p>
    <w:p w:rsidR="00A73456" w:rsidRDefault="00A73456" w:rsidP="00A73456">
      <w:pPr>
        <w:shd w:val="clear" w:color="auto" w:fill="FFFFFF"/>
        <w:spacing w:line="360" w:lineRule="auto"/>
        <w:ind w:firstLine="709"/>
        <w:jc w:val="both"/>
        <w:rPr>
          <w:kern w:val="28"/>
          <w:sz w:val="28"/>
          <w:szCs w:val="28"/>
        </w:rPr>
      </w:pPr>
      <w:r>
        <w:rPr>
          <w:kern w:val="28"/>
          <w:sz w:val="28"/>
          <w:szCs w:val="28"/>
        </w:rPr>
        <w:lastRenderedPageBreak/>
        <w:t xml:space="preserve">Применительно к воспалению отражением реактивности организма является направленность и степень выраженности </w:t>
      </w:r>
      <w:proofErr w:type="gramStart"/>
      <w:r>
        <w:rPr>
          <w:kern w:val="28"/>
          <w:sz w:val="28"/>
          <w:szCs w:val="28"/>
        </w:rPr>
        <w:t>стресс-реакции</w:t>
      </w:r>
      <w:proofErr w:type="gramEnd"/>
      <w:r>
        <w:rPr>
          <w:kern w:val="28"/>
          <w:sz w:val="28"/>
          <w:szCs w:val="28"/>
        </w:rPr>
        <w:t>, возникаю</w:t>
      </w:r>
      <w:r>
        <w:rPr>
          <w:kern w:val="28"/>
          <w:sz w:val="28"/>
          <w:szCs w:val="28"/>
        </w:rPr>
        <w:softHyphen/>
        <w:t>щей в ответ на действие экстремальных факторов [113, 115, 136]. В основе такой реакции лежит координированная активация центральных и локальных регулирующих систем, реализующих свои эффекты через рецепторный аппарат клеток-мишеней, что запускает сигнальные и эффекторные внутри</w:t>
      </w:r>
      <w:r>
        <w:rPr>
          <w:kern w:val="28"/>
          <w:sz w:val="28"/>
          <w:szCs w:val="28"/>
        </w:rPr>
        <w:softHyphen/>
        <w:t xml:space="preserve">клеточные системы [88, 153]. </w:t>
      </w:r>
    </w:p>
    <w:p w:rsidR="00A73456" w:rsidRDefault="00A73456" w:rsidP="00A73456">
      <w:pPr>
        <w:shd w:val="clear" w:color="auto" w:fill="FFFFFF"/>
        <w:spacing w:line="360" w:lineRule="auto"/>
        <w:ind w:firstLine="709"/>
        <w:jc w:val="both"/>
        <w:rPr>
          <w:kern w:val="28"/>
          <w:sz w:val="28"/>
          <w:szCs w:val="28"/>
        </w:rPr>
      </w:pPr>
      <w:r>
        <w:rPr>
          <w:kern w:val="28"/>
          <w:sz w:val="28"/>
          <w:szCs w:val="28"/>
        </w:rPr>
        <w:t>Характер и длительность изменения активности гипоталамо-гипофизарно-надпочечнико</w:t>
      </w:r>
      <w:r>
        <w:rPr>
          <w:kern w:val="28"/>
          <w:sz w:val="28"/>
          <w:szCs w:val="28"/>
        </w:rPr>
        <w:softHyphen/>
        <w:t>вой системы зависит от тяжести повреждения тканей, объема некротически измененных тканей, клинического течения и исхода болезни [5, 135]. Тем не менее, в литературе отсутствуют данные, касающиеся различий реакции гипоталамо-гипофизарно-надпочечниковой системы при хронических воспалитель</w:t>
      </w:r>
      <w:r>
        <w:rPr>
          <w:kern w:val="28"/>
          <w:sz w:val="28"/>
          <w:szCs w:val="28"/>
        </w:rPr>
        <w:softHyphen/>
        <w:t xml:space="preserve">ных заболеваниях придатков матки. Что таковые имеют место при различных заболеваниях, можно убедиться на примере проведенного исследования, при котором в течение первых пяти дней изучали влияние термического повреждения на уровень стрессовых гормонов у детей. Анализируя представленный в работе фактический материал, нельзя </w:t>
      </w:r>
      <w:proofErr w:type="gramStart"/>
      <w:r>
        <w:rPr>
          <w:kern w:val="28"/>
          <w:sz w:val="28"/>
          <w:szCs w:val="28"/>
        </w:rPr>
        <w:t>не обратить внимание</w:t>
      </w:r>
      <w:proofErr w:type="gramEnd"/>
      <w:r>
        <w:rPr>
          <w:kern w:val="28"/>
          <w:sz w:val="28"/>
          <w:szCs w:val="28"/>
        </w:rPr>
        <w:t xml:space="preserve"> на широкий диапазон концентрации кортизола у обследованных пациентов и интервал времени, в течение которого уровень гормона возвращался к исходным значениям [152]. Аналогичную картину можно обнаружить и у взрослых пациентов, которые имели одинаковый по тяжести воспалительный процесс </w:t>
      </w:r>
      <w:r>
        <w:rPr>
          <w:snapToGrid w:val="0"/>
          <w:kern w:val="28"/>
          <w:sz w:val="28"/>
          <w:szCs w:val="28"/>
        </w:rPr>
        <w:t>[</w:t>
      </w:r>
      <w:r>
        <w:rPr>
          <w:kern w:val="28"/>
          <w:sz w:val="28"/>
          <w:szCs w:val="28"/>
        </w:rPr>
        <w:t>105, 110]</w:t>
      </w:r>
      <w:r>
        <w:rPr>
          <w:i/>
          <w:iCs/>
          <w:kern w:val="28"/>
          <w:sz w:val="28"/>
          <w:szCs w:val="28"/>
        </w:rPr>
        <w:t>.</w:t>
      </w:r>
      <w:r>
        <w:rPr>
          <w:kern w:val="28"/>
          <w:sz w:val="28"/>
          <w:szCs w:val="28"/>
        </w:rPr>
        <w:t xml:space="preserve"> Исследование молекул — регуляторов секреции гормонов стресса позволило авторам обнаружить кратковременное повыше</w:t>
      </w:r>
      <w:r>
        <w:rPr>
          <w:kern w:val="28"/>
          <w:sz w:val="28"/>
          <w:szCs w:val="28"/>
        </w:rPr>
        <w:softHyphen/>
        <w:t>ние кортикотропина и вазопрессина, тогда как уровень кортикотропин-релизинг-гормона не изменялся. Складывается впечатление о «поломке» механизма функциониро</w:t>
      </w:r>
      <w:r>
        <w:rPr>
          <w:kern w:val="28"/>
          <w:sz w:val="28"/>
          <w:szCs w:val="28"/>
        </w:rPr>
        <w:softHyphen/>
        <w:t>вания отрицательной обратной связи в гипоталамо-гипофизарно-надпо</w:t>
      </w:r>
      <w:r>
        <w:rPr>
          <w:kern w:val="28"/>
          <w:sz w:val="28"/>
          <w:szCs w:val="28"/>
        </w:rPr>
        <w:softHyphen/>
        <w:t>чеч</w:t>
      </w:r>
      <w:r>
        <w:rPr>
          <w:kern w:val="28"/>
          <w:sz w:val="28"/>
          <w:szCs w:val="28"/>
        </w:rPr>
        <w:softHyphen/>
        <w:t>никовой системе при воспалении, тем более</w:t>
      </w:r>
      <w:proofErr w:type="gramStart"/>
      <w:r>
        <w:rPr>
          <w:kern w:val="28"/>
          <w:sz w:val="28"/>
          <w:szCs w:val="28"/>
        </w:rPr>
        <w:t>,</w:t>
      </w:r>
      <w:proofErr w:type="gramEnd"/>
      <w:r>
        <w:rPr>
          <w:kern w:val="28"/>
          <w:sz w:val="28"/>
          <w:szCs w:val="28"/>
        </w:rPr>
        <w:t xml:space="preserve"> что радиолигандный анализ с [</w:t>
      </w:r>
      <w:r>
        <w:rPr>
          <w:kern w:val="28"/>
          <w:sz w:val="28"/>
          <w:szCs w:val="28"/>
          <w:vertAlign w:val="superscript"/>
        </w:rPr>
        <w:t>3</w:t>
      </w:r>
      <w:r>
        <w:rPr>
          <w:kern w:val="28"/>
          <w:sz w:val="28"/>
          <w:szCs w:val="28"/>
        </w:rPr>
        <w:t>H]-дексаметазоном продемонстрировал сниже</w:t>
      </w:r>
      <w:r>
        <w:rPr>
          <w:kern w:val="28"/>
          <w:sz w:val="28"/>
          <w:szCs w:val="28"/>
        </w:rPr>
        <w:softHyphen/>
        <w:t>ние связывающей способности ГК</w:t>
      </w:r>
      <w:r>
        <w:rPr>
          <w:kern w:val="28"/>
          <w:sz w:val="28"/>
          <w:szCs w:val="28"/>
        </w:rPr>
        <w:noBreakHyphen/>
        <w:t>Р на лимфоцитах [112].</w:t>
      </w:r>
    </w:p>
    <w:p w:rsidR="00A73456" w:rsidRDefault="00A73456" w:rsidP="00A73456">
      <w:pPr>
        <w:shd w:val="clear" w:color="auto" w:fill="FFFFFF"/>
        <w:spacing w:line="360" w:lineRule="auto"/>
        <w:ind w:firstLine="709"/>
        <w:jc w:val="both"/>
        <w:rPr>
          <w:kern w:val="28"/>
          <w:sz w:val="28"/>
          <w:szCs w:val="28"/>
        </w:rPr>
      </w:pPr>
      <w:r>
        <w:rPr>
          <w:kern w:val="28"/>
          <w:sz w:val="28"/>
          <w:szCs w:val="28"/>
        </w:rPr>
        <w:lastRenderedPageBreak/>
        <w:t>С нашей точки зрения данная ситуация является иллюстрацией различной индивидуальной реактивности гипоталамо-гипофизарно-надпо</w:t>
      </w:r>
      <w:r>
        <w:rPr>
          <w:kern w:val="28"/>
          <w:sz w:val="28"/>
          <w:szCs w:val="28"/>
        </w:rPr>
        <w:softHyphen/>
        <w:t>чеч</w:t>
      </w:r>
      <w:r>
        <w:rPr>
          <w:kern w:val="28"/>
          <w:sz w:val="28"/>
          <w:szCs w:val="28"/>
        </w:rPr>
        <w:softHyphen/>
        <w:t>ни</w:t>
      </w:r>
      <w:r>
        <w:rPr>
          <w:kern w:val="28"/>
          <w:sz w:val="28"/>
          <w:szCs w:val="28"/>
        </w:rPr>
        <w:softHyphen/>
        <w:t>ко</w:t>
      </w:r>
      <w:r>
        <w:rPr>
          <w:kern w:val="28"/>
          <w:sz w:val="28"/>
          <w:szCs w:val="28"/>
        </w:rPr>
        <w:softHyphen/>
        <w:t>вой системы. В качестве аргумента можно привести участие адрено</w:t>
      </w:r>
      <w:r>
        <w:rPr>
          <w:kern w:val="28"/>
          <w:sz w:val="28"/>
          <w:szCs w:val="28"/>
        </w:rPr>
        <w:softHyphen/>
        <w:t>рецепторов в регуляции функции паравентрикулярного ядра гипо</w:t>
      </w:r>
      <w:r>
        <w:rPr>
          <w:kern w:val="28"/>
          <w:sz w:val="28"/>
          <w:szCs w:val="28"/>
        </w:rPr>
        <w:softHyphen/>
        <w:t>таламуса, поскольку глютаматные интернейроны имеют α</w:t>
      </w:r>
      <w:r>
        <w:rPr>
          <w:kern w:val="28"/>
          <w:sz w:val="28"/>
          <w:szCs w:val="28"/>
          <w:vertAlign w:val="subscript"/>
        </w:rPr>
        <w:t>1</w:t>
      </w:r>
      <w:r>
        <w:rPr>
          <w:kern w:val="28"/>
          <w:sz w:val="28"/>
          <w:szCs w:val="28"/>
        </w:rPr>
        <w:noBreakHyphen/>
        <w:t>адренорецепторы, а нор</w:t>
      </w:r>
      <w:r>
        <w:rPr>
          <w:kern w:val="28"/>
          <w:sz w:val="28"/>
          <w:szCs w:val="28"/>
        </w:rPr>
        <w:softHyphen/>
        <w:t>адренергические — α</w:t>
      </w:r>
      <w:r>
        <w:rPr>
          <w:kern w:val="28"/>
          <w:sz w:val="28"/>
          <w:szCs w:val="28"/>
          <w:vertAlign w:val="subscript"/>
        </w:rPr>
        <w:t>2</w:t>
      </w:r>
      <w:r>
        <w:rPr>
          <w:kern w:val="28"/>
          <w:sz w:val="28"/>
          <w:szCs w:val="28"/>
        </w:rPr>
        <w:noBreakHyphen/>
        <w:t>адренорецепторы; рецепторы обнаружены на плазмо</w:t>
      </w:r>
      <w:r>
        <w:rPr>
          <w:kern w:val="28"/>
          <w:sz w:val="28"/>
          <w:szCs w:val="28"/>
        </w:rPr>
        <w:softHyphen/>
        <w:t>лемме, мембранах митохондрий и цистернах эндоплазматического ретику</w:t>
      </w:r>
      <w:r>
        <w:rPr>
          <w:kern w:val="28"/>
          <w:sz w:val="28"/>
          <w:szCs w:val="28"/>
        </w:rPr>
        <w:softHyphen/>
        <w:t xml:space="preserve">лума нейронов гипоталамуса [113, 150]. Очевидно, что изменение соотношения подтипов </w:t>
      </w:r>
      <w:proofErr w:type="gramStart"/>
      <w:r>
        <w:rPr>
          <w:kern w:val="28"/>
          <w:sz w:val="28"/>
          <w:szCs w:val="28"/>
        </w:rPr>
        <w:t>α</w:t>
      </w:r>
      <w:r>
        <w:rPr>
          <w:kern w:val="28"/>
          <w:sz w:val="28"/>
          <w:szCs w:val="28"/>
        </w:rPr>
        <w:noBreakHyphen/>
      </w:r>
      <w:proofErr w:type="gramEnd"/>
      <w:r>
        <w:rPr>
          <w:kern w:val="28"/>
          <w:sz w:val="28"/>
          <w:szCs w:val="28"/>
        </w:rPr>
        <w:t>адренорецепторов будет определять различия в реакции гипо</w:t>
      </w:r>
      <w:r>
        <w:rPr>
          <w:kern w:val="28"/>
          <w:sz w:val="28"/>
          <w:szCs w:val="28"/>
        </w:rPr>
        <w:softHyphen/>
        <w:t>таламо-гипофизарно-надпочечниковой системы. Известно, что анта</w:t>
      </w:r>
      <w:r>
        <w:rPr>
          <w:kern w:val="28"/>
          <w:sz w:val="28"/>
          <w:szCs w:val="28"/>
        </w:rPr>
        <w:softHyphen/>
        <w:t>гонисты β</w:t>
      </w:r>
      <w:r>
        <w:rPr>
          <w:kern w:val="28"/>
          <w:sz w:val="28"/>
          <w:szCs w:val="28"/>
          <w:vertAlign w:val="subscript"/>
        </w:rPr>
        <w:t>2</w:t>
      </w:r>
      <w:r>
        <w:rPr>
          <w:kern w:val="28"/>
          <w:sz w:val="28"/>
          <w:szCs w:val="28"/>
        </w:rPr>
        <w:noBreakHyphen/>
        <w:t>адренорецепторов снижают секрецию вазопрессина и подавляют актив</w:t>
      </w:r>
      <w:r>
        <w:rPr>
          <w:kern w:val="28"/>
          <w:sz w:val="28"/>
          <w:szCs w:val="28"/>
        </w:rPr>
        <w:softHyphen/>
        <w:t>ность ангиотензин-альдо</w:t>
      </w:r>
      <w:r>
        <w:rPr>
          <w:kern w:val="28"/>
          <w:sz w:val="28"/>
          <w:szCs w:val="28"/>
        </w:rPr>
        <w:softHyphen/>
        <w:t>стеро</w:t>
      </w:r>
      <w:r>
        <w:rPr>
          <w:kern w:val="28"/>
          <w:sz w:val="28"/>
          <w:szCs w:val="28"/>
        </w:rPr>
        <w:softHyphen/>
        <w:t>новой системы. Учитывая конкуренцию за аденилатциклазу со стороны V</w:t>
      </w:r>
      <w:r>
        <w:rPr>
          <w:kern w:val="28"/>
          <w:sz w:val="28"/>
          <w:szCs w:val="28"/>
        </w:rPr>
        <w:noBreakHyphen/>
        <w:t>рецепторов вазопрессина и β</w:t>
      </w:r>
      <w:r>
        <w:rPr>
          <w:kern w:val="28"/>
          <w:sz w:val="28"/>
          <w:szCs w:val="28"/>
          <w:vertAlign w:val="subscript"/>
        </w:rPr>
        <w:t>2</w:t>
      </w:r>
      <w:r>
        <w:rPr>
          <w:kern w:val="28"/>
          <w:sz w:val="28"/>
          <w:szCs w:val="28"/>
        </w:rPr>
        <w:noBreakHyphen/>
        <w:t>адрено</w:t>
      </w:r>
      <w:r>
        <w:rPr>
          <w:kern w:val="28"/>
          <w:sz w:val="28"/>
          <w:szCs w:val="28"/>
        </w:rPr>
        <w:softHyphen/>
        <w:t>рецеп</w:t>
      </w:r>
      <w:r>
        <w:rPr>
          <w:kern w:val="28"/>
          <w:sz w:val="28"/>
          <w:szCs w:val="28"/>
        </w:rPr>
        <w:softHyphen/>
        <w:t>торов, логично также предположить, что у гипореактивных лиц действие вазопрессина на клетки-мишени (например, гладкомышечные клетки сосудов) будет сильнее выражено по сравнению с нормореактивными.</w:t>
      </w:r>
    </w:p>
    <w:p w:rsidR="00A73456" w:rsidRDefault="00A73456" w:rsidP="00A73456">
      <w:pPr>
        <w:shd w:val="clear" w:color="auto" w:fill="FFFFFF"/>
        <w:spacing w:line="360" w:lineRule="auto"/>
        <w:ind w:firstLine="709"/>
        <w:jc w:val="both"/>
        <w:rPr>
          <w:kern w:val="28"/>
          <w:sz w:val="28"/>
          <w:szCs w:val="28"/>
        </w:rPr>
      </w:pPr>
      <w:r>
        <w:rPr>
          <w:kern w:val="28"/>
          <w:sz w:val="28"/>
          <w:szCs w:val="28"/>
        </w:rPr>
        <w:t>Важным представляется стабильность длительной компенсаторной реакции, которая зависит от количества «длительноживущих» ГК</w:t>
      </w:r>
      <w:r>
        <w:rPr>
          <w:kern w:val="28"/>
          <w:sz w:val="28"/>
          <w:szCs w:val="28"/>
        </w:rPr>
        <w:noBreakHyphen/>
        <w:t>Р [107, 137, 144, 172]. ГК</w:t>
      </w:r>
      <w:r>
        <w:rPr>
          <w:kern w:val="28"/>
          <w:sz w:val="28"/>
          <w:szCs w:val="28"/>
        </w:rPr>
        <w:noBreakHyphen/>
        <w:t>Р состоит из нескольких функциональных доменов, включая трансактивирующий домен, дезоксирибонуклеиновой кислоты связывающий домен, локализующий ядерный сигнал, лиганд связывающий домен и AF</w:t>
      </w:r>
      <w:r>
        <w:rPr>
          <w:kern w:val="28"/>
          <w:sz w:val="28"/>
          <w:szCs w:val="28"/>
        </w:rPr>
        <w:noBreakHyphen/>
        <w:t>2. При связывании гормона, ГК</w:t>
      </w:r>
      <w:r>
        <w:rPr>
          <w:kern w:val="28"/>
          <w:sz w:val="28"/>
          <w:szCs w:val="28"/>
        </w:rPr>
        <w:noBreakHyphen/>
        <w:t>Р переносится в ядро и модулирует экспрессию генов разными путями. Классическим примером является связывание ГК</w:t>
      </w:r>
      <w:r>
        <w:rPr>
          <w:kern w:val="28"/>
          <w:sz w:val="28"/>
          <w:szCs w:val="28"/>
        </w:rPr>
        <w:noBreakHyphen/>
        <w:t>Р с глюкокортикоидным элементом в промоторной зоне гена-мишени и активация его транскрипции [107, 165]. Разнообразие клеточных ответов при адаптации и компенсаторных реакциях осуществляется глюкокортикоидами путем индукции экспрессии разнообразных генов [168]; ключевыми, однако считаются гены, обеспечивающие синтез переносчиков глюкозы, сосудистого эндотелиального фактора роста и адреномедуллина [171]. Нельзя исключить из рассмотрения и влияние глюкокортикоидов на активность цикло</w:t>
      </w:r>
      <w:r>
        <w:rPr>
          <w:kern w:val="28"/>
          <w:sz w:val="28"/>
          <w:szCs w:val="28"/>
        </w:rPr>
        <w:softHyphen/>
        <w:t>окси</w:t>
      </w:r>
      <w:r>
        <w:rPr>
          <w:kern w:val="28"/>
          <w:sz w:val="28"/>
          <w:szCs w:val="28"/>
        </w:rPr>
        <w:softHyphen/>
        <w:t>геназы, катализирую</w:t>
      </w:r>
      <w:r>
        <w:rPr>
          <w:kern w:val="28"/>
          <w:sz w:val="28"/>
          <w:szCs w:val="28"/>
        </w:rPr>
        <w:softHyphen/>
        <w:t>щей образование продуктов арахидоновой кислоты [72].</w:t>
      </w:r>
    </w:p>
    <w:p w:rsidR="00A73456" w:rsidRDefault="00A73456" w:rsidP="00A73456">
      <w:pPr>
        <w:shd w:val="clear" w:color="auto" w:fill="FFFFFF"/>
        <w:spacing w:line="360" w:lineRule="auto"/>
        <w:ind w:firstLine="709"/>
        <w:jc w:val="both"/>
        <w:rPr>
          <w:kern w:val="28"/>
          <w:sz w:val="28"/>
          <w:szCs w:val="28"/>
        </w:rPr>
      </w:pPr>
      <w:r>
        <w:rPr>
          <w:kern w:val="28"/>
          <w:sz w:val="28"/>
          <w:szCs w:val="28"/>
        </w:rPr>
        <w:lastRenderedPageBreak/>
        <w:t>Таким образом, можно предположить, что у пациенток с хроническими воспалительными заболеваниями придатков матки не происходит восстано</w:t>
      </w:r>
      <w:r>
        <w:rPr>
          <w:kern w:val="28"/>
          <w:sz w:val="28"/>
          <w:szCs w:val="28"/>
        </w:rPr>
        <w:softHyphen/>
        <w:t>вле</w:t>
      </w:r>
      <w:r>
        <w:rPr>
          <w:kern w:val="28"/>
          <w:sz w:val="28"/>
          <w:szCs w:val="28"/>
        </w:rPr>
        <w:softHyphen/>
        <w:t>ния контроля со стороны глюкокортикоидов за развитием воспалительно-репаративной реакции в стенке органов.</w:t>
      </w:r>
    </w:p>
    <w:p w:rsidR="00A73456" w:rsidRDefault="00A73456" w:rsidP="00A73456">
      <w:pPr>
        <w:shd w:val="clear" w:color="auto" w:fill="FFFFFF"/>
        <w:spacing w:line="360" w:lineRule="auto"/>
        <w:ind w:firstLine="709"/>
        <w:jc w:val="both"/>
        <w:rPr>
          <w:kern w:val="28"/>
          <w:sz w:val="28"/>
          <w:szCs w:val="28"/>
        </w:rPr>
      </w:pPr>
      <w:r>
        <w:rPr>
          <w:kern w:val="28"/>
          <w:sz w:val="28"/>
          <w:szCs w:val="28"/>
        </w:rPr>
        <w:t>До настоящего времени нет унифицированного метода оценки реактив</w:t>
      </w:r>
      <w:r>
        <w:rPr>
          <w:kern w:val="28"/>
          <w:sz w:val="28"/>
          <w:szCs w:val="28"/>
        </w:rPr>
        <w:softHyphen/>
        <w:t>ности организма при хронических воспалительных процессах придатков матки. Для этих целей предлагается исследовать нейромедиатор</w:t>
      </w:r>
      <w:r>
        <w:rPr>
          <w:kern w:val="28"/>
          <w:sz w:val="28"/>
          <w:szCs w:val="28"/>
        </w:rPr>
        <w:softHyphen/>
        <w:t>ный обмен в центральной нервной системе или уровень гормонов [149]. Пред</w:t>
      </w:r>
      <w:r>
        <w:rPr>
          <w:kern w:val="28"/>
          <w:sz w:val="28"/>
          <w:szCs w:val="28"/>
        </w:rPr>
        <w:softHyphen/>
        <w:t>почтение, однако, отдается определению содержания в плазме цикличес</w:t>
      </w:r>
      <w:r>
        <w:rPr>
          <w:kern w:val="28"/>
          <w:sz w:val="28"/>
          <w:szCs w:val="28"/>
        </w:rPr>
        <w:softHyphen/>
        <w:t>ких нуклеоти</w:t>
      </w:r>
      <w:r>
        <w:rPr>
          <w:kern w:val="28"/>
          <w:sz w:val="28"/>
          <w:szCs w:val="28"/>
        </w:rPr>
        <w:softHyphen/>
        <w:t>дов (аденозинмонофосфата и гуанозинмонофосфата), поскольку считает</w:t>
      </w:r>
      <w:r>
        <w:rPr>
          <w:kern w:val="28"/>
          <w:sz w:val="28"/>
          <w:szCs w:val="28"/>
        </w:rPr>
        <w:softHyphen/>
        <w:t>ся, что уровень внутриклеточных мессенджеров более точно отражает состояние молекулярных механизмов реализующих адренореактивность [150].</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Логичным представляется использование в качестве </w:t>
      </w:r>
      <w:proofErr w:type="gramStart"/>
      <w:r>
        <w:rPr>
          <w:kern w:val="28"/>
          <w:sz w:val="28"/>
          <w:szCs w:val="28"/>
        </w:rPr>
        <w:t>критерия реактив</w:t>
      </w:r>
      <w:r>
        <w:rPr>
          <w:kern w:val="28"/>
          <w:sz w:val="28"/>
          <w:szCs w:val="28"/>
        </w:rPr>
        <w:softHyphen/>
        <w:t>ности организма содержания кортизола</w:t>
      </w:r>
      <w:proofErr w:type="gramEnd"/>
      <w:r>
        <w:rPr>
          <w:kern w:val="28"/>
          <w:sz w:val="28"/>
          <w:szCs w:val="28"/>
        </w:rPr>
        <w:t xml:space="preserve"> в крови, которое изменяется после начала действия повреждающего фактора [103, 113]. </w:t>
      </w:r>
      <w:proofErr w:type="gramStart"/>
      <w:r>
        <w:rPr>
          <w:kern w:val="28"/>
          <w:sz w:val="28"/>
          <w:szCs w:val="28"/>
        </w:rPr>
        <w:t>В тоже время если абстра</w:t>
      </w:r>
      <w:r>
        <w:rPr>
          <w:kern w:val="28"/>
          <w:sz w:val="28"/>
          <w:szCs w:val="28"/>
        </w:rPr>
        <w:softHyphen/>
        <w:t>ги</w:t>
      </w:r>
      <w:r>
        <w:rPr>
          <w:kern w:val="28"/>
          <w:sz w:val="28"/>
          <w:szCs w:val="28"/>
        </w:rPr>
        <w:softHyphen/>
        <w:t xml:space="preserve">роваться от огромного количества факторов, способных влиять на ход компенсаторных реакций организма (количественные и качественные параметры повреждающего фактора, состояние центральных регулирующих систем организма, сопутствующие заболевания и прочее), то основным действующим механизмом экстренной коррекции гомеостаза и объективным критерием индивидуальной реактивности организма является, конечно, </w:t>
      </w:r>
      <w:r>
        <w:rPr>
          <w:b/>
          <w:bCs/>
          <w:kern w:val="28"/>
          <w:sz w:val="28"/>
          <w:szCs w:val="28"/>
        </w:rPr>
        <w:t>х</w:t>
      </w:r>
      <w:r>
        <w:rPr>
          <w:kern w:val="28"/>
          <w:sz w:val="28"/>
          <w:szCs w:val="28"/>
        </w:rPr>
        <w:t>емо</w:t>
      </w:r>
      <w:r>
        <w:rPr>
          <w:kern w:val="28"/>
          <w:sz w:val="28"/>
          <w:szCs w:val="28"/>
        </w:rPr>
        <w:softHyphen/>
        <w:t>сенситивность клеточных рецепторов [6, 125</w:t>
      </w:r>
      <w:r>
        <w:rPr>
          <w:rFonts w:eastAsia="MS Mincho"/>
          <w:kern w:val="28"/>
          <w:sz w:val="28"/>
          <w:szCs w:val="28"/>
        </w:rPr>
        <w:t>]</w:t>
      </w:r>
      <w:r>
        <w:rPr>
          <w:kern w:val="28"/>
          <w:sz w:val="28"/>
          <w:szCs w:val="28"/>
        </w:rPr>
        <w:t>.</w:t>
      </w:r>
      <w:proofErr w:type="gramEnd"/>
      <w:r>
        <w:rPr>
          <w:kern w:val="28"/>
          <w:sz w:val="28"/>
          <w:szCs w:val="28"/>
        </w:rPr>
        <w:t xml:space="preserve"> Даже при условии мутаций, происходящих в организме постоянно, клеточные рецепторы сохраняют общие структурные черты для связи с </w:t>
      </w:r>
      <w:proofErr w:type="gramStart"/>
      <w:r>
        <w:rPr>
          <w:kern w:val="28"/>
          <w:sz w:val="28"/>
          <w:szCs w:val="28"/>
        </w:rPr>
        <w:t>внеклеточными</w:t>
      </w:r>
      <w:proofErr w:type="gramEnd"/>
      <w:r>
        <w:rPr>
          <w:kern w:val="28"/>
          <w:sz w:val="28"/>
          <w:szCs w:val="28"/>
        </w:rPr>
        <w:t xml:space="preserve"> лигандами и трансфор</w:t>
      </w:r>
      <w:r>
        <w:rPr>
          <w:kern w:val="28"/>
          <w:sz w:val="28"/>
          <w:szCs w:val="28"/>
        </w:rPr>
        <w:softHyphen/>
        <w:t>мации внешнего сигнала в изменение ассоциированных с мембраной компонентов (G</w:t>
      </w:r>
      <w:r>
        <w:rPr>
          <w:kern w:val="28"/>
          <w:sz w:val="28"/>
          <w:szCs w:val="28"/>
        </w:rPr>
        <w:noBreakHyphen/>
        <w:t xml:space="preserve"> и N</w:t>
      </w:r>
      <w:r>
        <w:rPr>
          <w:kern w:val="28"/>
          <w:sz w:val="28"/>
          <w:szCs w:val="28"/>
        </w:rPr>
        <w:noBreakHyphen/>
        <w:t>белков). Нет необходимости доказывать прикладное значение оценки состояния рецепции клеток, поскольку достаточно известна роль нарушений адренореактивности разных органов при формировании патологических процессов [133], обоснована роль актива</w:t>
      </w:r>
      <w:r>
        <w:rPr>
          <w:kern w:val="28"/>
          <w:sz w:val="28"/>
          <w:szCs w:val="28"/>
        </w:rPr>
        <w:softHyphen/>
        <w:t>ции симпатической нервной системы в формировании каскада стрессорных реакций на клеточном и тканевом уровнях [143], продемонстрировано влия</w:t>
      </w:r>
      <w:r>
        <w:rPr>
          <w:kern w:val="28"/>
          <w:sz w:val="28"/>
          <w:szCs w:val="28"/>
        </w:rPr>
        <w:softHyphen/>
        <w:t xml:space="preserve">ние блокады периферических </w:t>
      </w:r>
      <w:proofErr w:type="gramStart"/>
      <w:r>
        <w:rPr>
          <w:kern w:val="28"/>
          <w:sz w:val="28"/>
          <w:szCs w:val="28"/>
        </w:rPr>
        <w:t>β</w:t>
      </w:r>
      <w:r>
        <w:rPr>
          <w:kern w:val="28"/>
          <w:sz w:val="28"/>
          <w:szCs w:val="28"/>
        </w:rPr>
        <w:noBreakHyphen/>
      </w:r>
      <w:proofErr w:type="gramEnd"/>
      <w:r>
        <w:rPr>
          <w:kern w:val="28"/>
          <w:sz w:val="28"/>
          <w:szCs w:val="28"/>
        </w:rPr>
        <w:t>адрено</w:t>
      </w:r>
      <w:r>
        <w:rPr>
          <w:kern w:val="28"/>
          <w:sz w:val="28"/>
          <w:szCs w:val="28"/>
        </w:rPr>
        <w:softHyphen/>
      </w:r>
      <w:r>
        <w:rPr>
          <w:kern w:val="28"/>
          <w:sz w:val="28"/>
          <w:szCs w:val="28"/>
        </w:rPr>
        <w:lastRenderedPageBreak/>
        <w:t>рецепторов на пролиферативную актив</w:t>
      </w:r>
      <w:r>
        <w:rPr>
          <w:kern w:val="28"/>
          <w:sz w:val="28"/>
          <w:szCs w:val="28"/>
        </w:rPr>
        <w:softHyphen/>
        <w:t>ность кератиноцитов, фибробластов, клеток костного мозга [143, 157]. Причем реактивность клеток определяется соотношением экспрессии рецепторов для агонистов, связанных с аденилатциклазным и фосфоинозитольным механиз</w:t>
      </w:r>
      <w:r>
        <w:rPr>
          <w:kern w:val="28"/>
          <w:sz w:val="28"/>
          <w:szCs w:val="28"/>
        </w:rPr>
        <w:softHyphen/>
        <w:t>мами трансдукции внеклеточного сигнала [6, 146].</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Поддержание длительной десенситизации клеточных рецепторов вероятно связано со снижением активности белка связывающего </w:t>
      </w:r>
      <w:proofErr w:type="gramStart"/>
      <w:r>
        <w:rPr>
          <w:kern w:val="28"/>
          <w:sz w:val="28"/>
          <w:szCs w:val="28"/>
        </w:rPr>
        <w:t>цикли</w:t>
      </w:r>
      <w:r>
        <w:rPr>
          <w:kern w:val="28"/>
          <w:sz w:val="28"/>
          <w:szCs w:val="28"/>
        </w:rPr>
        <w:softHyphen/>
        <w:t>чес</w:t>
      </w:r>
      <w:r>
        <w:rPr>
          <w:kern w:val="28"/>
          <w:sz w:val="28"/>
          <w:szCs w:val="28"/>
        </w:rPr>
        <w:softHyphen/>
        <w:t>кий</w:t>
      </w:r>
      <w:proofErr w:type="gramEnd"/>
      <w:r>
        <w:rPr>
          <w:kern w:val="28"/>
          <w:sz w:val="28"/>
          <w:szCs w:val="28"/>
        </w:rPr>
        <w:t xml:space="preserve"> аденозинмонофосфат [102]. </w:t>
      </w:r>
      <w:proofErr w:type="gramStart"/>
      <w:r>
        <w:rPr>
          <w:kern w:val="28"/>
          <w:sz w:val="28"/>
          <w:szCs w:val="28"/>
        </w:rPr>
        <w:t>Известно также, что цикли</w:t>
      </w:r>
      <w:r>
        <w:rPr>
          <w:kern w:val="28"/>
          <w:sz w:val="28"/>
          <w:szCs w:val="28"/>
        </w:rPr>
        <w:softHyphen/>
        <w:t>ческий аденозин</w:t>
      </w:r>
      <w:r>
        <w:rPr>
          <w:kern w:val="28"/>
          <w:sz w:val="28"/>
          <w:szCs w:val="28"/>
        </w:rPr>
        <w:softHyphen/>
        <w:t>монофосфат посредством митоген</w:t>
      </w:r>
      <w:r>
        <w:rPr>
          <w:kern w:val="28"/>
          <w:sz w:val="28"/>
          <w:szCs w:val="28"/>
        </w:rPr>
        <w:softHyphen/>
        <w:t>активируемых протеинкиназ может фосфо</w:t>
      </w:r>
      <w:r>
        <w:rPr>
          <w:kern w:val="28"/>
          <w:sz w:val="28"/>
          <w:szCs w:val="28"/>
        </w:rPr>
        <w:softHyphen/>
        <w:t>ри</w:t>
      </w:r>
      <w:r>
        <w:rPr>
          <w:kern w:val="28"/>
          <w:sz w:val="28"/>
          <w:szCs w:val="28"/>
        </w:rPr>
        <w:softHyphen/>
        <w:t>лировать транс</w:t>
      </w:r>
      <w:r>
        <w:rPr>
          <w:kern w:val="28"/>
          <w:sz w:val="28"/>
          <w:szCs w:val="28"/>
        </w:rPr>
        <w:softHyphen/>
        <w:t>мембранную форму молекул клеточной адге</w:t>
      </w:r>
      <w:r>
        <w:rPr>
          <w:kern w:val="28"/>
          <w:sz w:val="28"/>
          <w:szCs w:val="28"/>
        </w:rPr>
        <w:softHyphen/>
        <w:t>зии, которые, в свою очередь, могут вызывать интернализацию и протеолиз мембранных интегральных белков, в том числе и рецепторов [158].</w:t>
      </w:r>
      <w:proofErr w:type="gramEnd"/>
    </w:p>
    <w:p w:rsidR="00A73456" w:rsidRDefault="00A73456" w:rsidP="00A73456">
      <w:pPr>
        <w:shd w:val="clear" w:color="auto" w:fill="FFFFFF"/>
        <w:spacing w:line="360" w:lineRule="auto"/>
        <w:ind w:firstLine="709"/>
        <w:jc w:val="both"/>
        <w:rPr>
          <w:i/>
          <w:iCs/>
          <w:kern w:val="28"/>
          <w:sz w:val="28"/>
          <w:szCs w:val="28"/>
        </w:rPr>
      </w:pPr>
      <w:r>
        <w:rPr>
          <w:kern w:val="28"/>
          <w:sz w:val="28"/>
          <w:szCs w:val="28"/>
        </w:rPr>
        <w:t>В рамках концепции о генетически детермированных различиях мета</w:t>
      </w:r>
      <w:r>
        <w:rPr>
          <w:kern w:val="28"/>
          <w:sz w:val="28"/>
          <w:szCs w:val="28"/>
        </w:rPr>
        <w:softHyphen/>
        <w:t>бо</w:t>
      </w:r>
      <w:r>
        <w:rPr>
          <w:kern w:val="28"/>
          <w:sz w:val="28"/>
          <w:szCs w:val="28"/>
        </w:rPr>
        <w:softHyphen/>
        <w:t>лизма и функции клеток у животных с измененной адрено</w:t>
      </w:r>
      <w:r>
        <w:rPr>
          <w:kern w:val="28"/>
          <w:sz w:val="28"/>
          <w:szCs w:val="28"/>
        </w:rPr>
        <w:softHyphen/>
        <w:t>чувстви</w:t>
      </w:r>
      <w:r>
        <w:rPr>
          <w:kern w:val="28"/>
          <w:sz w:val="28"/>
          <w:szCs w:val="28"/>
        </w:rPr>
        <w:softHyphen/>
        <w:t>тель</w:t>
      </w:r>
      <w:r>
        <w:rPr>
          <w:kern w:val="28"/>
          <w:sz w:val="28"/>
          <w:szCs w:val="28"/>
        </w:rPr>
        <w:softHyphen/>
        <w:t>ностью было продемонстрировано нарушение взаимосвязи между стресс-реализующими и стресс-лимитирующими внутриклеточными системами [94].</w:t>
      </w:r>
    </w:p>
    <w:p w:rsidR="00A73456" w:rsidRDefault="00A73456" w:rsidP="00A73456">
      <w:pPr>
        <w:shd w:val="clear" w:color="auto" w:fill="FFFFFF"/>
        <w:spacing w:line="360" w:lineRule="auto"/>
        <w:ind w:firstLine="709"/>
        <w:jc w:val="both"/>
        <w:rPr>
          <w:kern w:val="28"/>
          <w:sz w:val="28"/>
          <w:szCs w:val="28"/>
        </w:rPr>
      </w:pPr>
      <w:r>
        <w:rPr>
          <w:kern w:val="28"/>
          <w:sz w:val="28"/>
          <w:szCs w:val="28"/>
        </w:rPr>
        <w:t>Следовательно, можно признать, что хемосенситивность клеточных рецепторов (адренергических, глюкокортикоидных) является объективным и достаточно информативным критерием индивидуальной реактивности организ</w:t>
      </w:r>
      <w:r>
        <w:rPr>
          <w:kern w:val="28"/>
          <w:sz w:val="28"/>
          <w:szCs w:val="28"/>
        </w:rPr>
        <w:softHyphen/>
        <w:t xml:space="preserve">ма. Многообещающим представляется использование </w:t>
      </w:r>
      <w:proofErr w:type="gramStart"/>
      <w:r>
        <w:rPr>
          <w:kern w:val="28"/>
          <w:sz w:val="28"/>
          <w:szCs w:val="28"/>
        </w:rPr>
        <w:t>выделенных</w:t>
      </w:r>
      <w:proofErr w:type="gramEnd"/>
      <w:r>
        <w:rPr>
          <w:kern w:val="28"/>
          <w:sz w:val="28"/>
          <w:szCs w:val="28"/>
        </w:rPr>
        <w:t xml:space="preserve"> из периферической крови мононуклеаров, которые in vitro в ответ на стимуля</w:t>
      </w:r>
      <w:r>
        <w:rPr>
          <w:kern w:val="28"/>
          <w:sz w:val="28"/>
          <w:szCs w:val="28"/>
        </w:rPr>
        <w:softHyphen/>
        <w:t>цию секретируют различные цитокины, протеазы, свободные радикалы и активные метаболиты арахидоновой кислоты. Это, в свою очередь, сочетает</w:t>
      </w:r>
      <w:r>
        <w:rPr>
          <w:kern w:val="28"/>
          <w:sz w:val="28"/>
          <w:szCs w:val="28"/>
        </w:rPr>
        <w:softHyphen/>
        <w:t>ся с экспрессией на клеточной поверхности индуцируемых рецепто</w:t>
      </w:r>
      <w:r>
        <w:rPr>
          <w:kern w:val="28"/>
          <w:sz w:val="28"/>
          <w:szCs w:val="28"/>
        </w:rPr>
        <w:softHyphen/>
        <w:t>ров и молекул клеточной адгезии, реализующих фагоцитарную активность ткане</w:t>
      </w:r>
      <w:r>
        <w:rPr>
          <w:kern w:val="28"/>
          <w:sz w:val="28"/>
          <w:szCs w:val="28"/>
        </w:rPr>
        <w:softHyphen/>
        <w:t>вых макрофагов [99].</w:t>
      </w:r>
    </w:p>
    <w:p w:rsidR="00A73456" w:rsidRDefault="00A73456" w:rsidP="00A73456">
      <w:pPr>
        <w:shd w:val="clear" w:color="auto" w:fill="FFFFFF"/>
        <w:spacing w:line="360" w:lineRule="auto"/>
        <w:ind w:firstLine="709"/>
        <w:jc w:val="both"/>
        <w:rPr>
          <w:kern w:val="28"/>
          <w:sz w:val="28"/>
          <w:szCs w:val="28"/>
        </w:rPr>
      </w:pPr>
      <w:r>
        <w:rPr>
          <w:kern w:val="28"/>
          <w:sz w:val="28"/>
          <w:szCs w:val="28"/>
        </w:rPr>
        <w:t>Приведенные данные позволяют конкретизировать понятие и формали</w:t>
      </w:r>
      <w:r>
        <w:rPr>
          <w:kern w:val="28"/>
          <w:sz w:val="28"/>
          <w:szCs w:val="28"/>
        </w:rPr>
        <w:softHyphen/>
        <w:t>зовать оценку реактивности организма.</w:t>
      </w:r>
    </w:p>
    <w:p w:rsidR="00A73456" w:rsidRDefault="00A73456" w:rsidP="00A73456">
      <w:pPr>
        <w:shd w:val="clear" w:color="auto" w:fill="FFFFFF"/>
        <w:spacing w:line="360" w:lineRule="auto"/>
        <w:ind w:firstLine="709"/>
        <w:jc w:val="both"/>
        <w:rPr>
          <w:kern w:val="28"/>
          <w:sz w:val="28"/>
          <w:szCs w:val="28"/>
        </w:rPr>
      </w:pPr>
    </w:p>
    <w:p w:rsidR="00A73456" w:rsidRDefault="00A73456" w:rsidP="00A73456">
      <w:pPr>
        <w:shd w:val="clear" w:color="auto" w:fill="FFFFFF"/>
        <w:spacing w:line="360" w:lineRule="auto"/>
        <w:ind w:firstLine="709"/>
        <w:jc w:val="both"/>
        <w:rPr>
          <w:b/>
          <w:bCs/>
          <w:kern w:val="28"/>
          <w:sz w:val="28"/>
          <w:szCs w:val="28"/>
        </w:rPr>
      </w:pPr>
      <w:r>
        <w:rPr>
          <w:b/>
          <w:bCs/>
          <w:kern w:val="28"/>
          <w:sz w:val="28"/>
          <w:szCs w:val="28"/>
        </w:rPr>
        <w:t>1.3.  Метаболиты арахидоновой кислоты: участники развития и мишени фармакологической терапии воспалительных заболеваний</w:t>
      </w:r>
    </w:p>
    <w:p w:rsidR="00A73456" w:rsidRDefault="00A73456" w:rsidP="00A73456">
      <w:pPr>
        <w:shd w:val="clear" w:color="auto" w:fill="FFFFFF"/>
        <w:spacing w:line="360" w:lineRule="auto"/>
        <w:ind w:firstLine="709"/>
        <w:jc w:val="both"/>
        <w:rPr>
          <w:kern w:val="28"/>
          <w:sz w:val="28"/>
          <w:szCs w:val="28"/>
        </w:rPr>
      </w:pPr>
    </w:p>
    <w:p w:rsidR="00A73456" w:rsidRDefault="00A73456" w:rsidP="00A73456">
      <w:pPr>
        <w:shd w:val="clear" w:color="auto" w:fill="FFFFFF"/>
        <w:spacing w:line="360" w:lineRule="auto"/>
        <w:ind w:firstLine="709"/>
        <w:jc w:val="both"/>
        <w:rPr>
          <w:kern w:val="28"/>
          <w:sz w:val="28"/>
          <w:szCs w:val="28"/>
        </w:rPr>
      </w:pPr>
      <w:r>
        <w:rPr>
          <w:kern w:val="28"/>
          <w:sz w:val="28"/>
          <w:szCs w:val="28"/>
        </w:rPr>
        <w:t>Интерпретация причинно-следственных связей в патогенезе мульти</w:t>
      </w:r>
      <w:r>
        <w:rPr>
          <w:kern w:val="28"/>
          <w:sz w:val="28"/>
          <w:szCs w:val="28"/>
        </w:rPr>
        <w:softHyphen/>
        <w:t>органной недостаточности при хронических воспалительных заболеваниях придатков матки на фоне синдрома системного воспалительного ответа [49] обусловила активный интерес отечественных и зарубежных ученых к вопросам индивидуальной реактивности организма. В современной литерату</w:t>
      </w:r>
      <w:r>
        <w:rPr>
          <w:kern w:val="28"/>
          <w:sz w:val="28"/>
          <w:szCs w:val="28"/>
        </w:rPr>
        <w:softHyphen/>
        <w:t>ре сложилась устоявшаяся концепция о роли межклеточных коопераций «тромбоцит-эндотелий-лейкоцит», реализуемых через систему «рецептор – вторичный посредник – эффекторные молекулы» в определении характера протекающего острого воспаления и восстановительных процессов. Коли</w:t>
      </w:r>
      <w:r>
        <w:rPr>
          <w:kern w:val="28"/>
          <w:sz w:val="28"/>
          <w:szCs w:val="28"/>
        </w:rPr>
        <w:softHyphen/>
        <w:t>чествен</w:t>
      </w:r>
      <w:r>
        <w:rPr>
          <w:kern w:val="28"/>
          <w:sz w:val="28"/>
          <w:szCs w:val="28"/>
        </w:rPr>
        <w:softHyphen/>
        <w:t>ные и качественные характеристики последней определяют чувстви</w:t>
      </w:r>
      <w:r>
        <w:rPr>
          <w:kern w:val="28"/>
          <w:sz w:val="28"/>
          <w:szCs w:val="28"/>
        </w:rPr>
        <w:softHyphen/>
        <w:t xml:space="preserve">тельность к действию различных биологически активных молекул (гормонов, цитокинов, нейромедиаторов) и специфику индивидуальной ответной реакции организма на экзогенные и эндогенные факторы [6]. Причем оценку реактивности проводят в аспекте сенситивности рецепторов и амплитуды ответной реакции на </w:t>
      </w:r>
      <w:proofErr w:type="gramStart"/>
      <w:r>
        <w:rPr>
          <w:kern w:val="28"/>
          <w:sz w:val="28"/>
          <w:szCs w:val="28"/>
        </w:rPr>
        <w:t>первичный</w:t>
      </w:r>
      <w:proofErr w:type="gramEnd"/>
      <w:r>
        <w:rPr>
          <w:kern w:val="28"/>
          <w:sz w:val="28"/>
          <w:szCs w:val="28"/>
        </w:rPr>
        <w:t xml:space="preserve"> мессенджер. Более того, изучены особенности интерцитокиновых взаимосвязей при разных вариантах сенситивности адренорецепторов [6].</w:t>
      </w:r>
    </w:p>
    <w:p w:rsidR="00A73456" w:rsidRDefault="00A73456" w:rsidP="00A73456">
      <w:pPr>
        <w:shd w:val="clear" w:color="auto" w:fill="FFFFFF"/>
        <w:spacing w:line="360" w:lineRule="auto"/>
        <w:ind w:firstLine="709"/>
        <w:jc w:val="both"/>
        <w:rPr>
          <w:kern w:val="28"/>
          <w:sz w:val="28"/>
          <w:szCs w:val="28"/>
        </w:rPr>
      </w:pPr>
      <w:r>
        <w:rPr>
          <w:kern w:val="28"/>
          <w:sz w:val="28"/>
          <w:szCs w:val="28"/>
        </w:rPr>
        <w:t>Главным недостатком известных способов диагностики воспалитель</w:t>
      </w:r>
      <w:r>
        <w:rPr>
          <w:kern w:val="28"/>
          <w:sz w:val="28"/>
          <w:szCs w:val="28"/>
        </w:rPr>
        <w:softHyphen/>
        <w:t>ных заболеваний гениталий можно считать использование для анализа показателей, характеризующих следствие патологического процесса, а не конкретные механизмы его регуляции, что отражается на валидности диагностической оценки [67]. Неудовлетворенность гинекологов информативно</w:t>
      </w:r>
      <w:r>
        <w:rPr>
          <w:kern w:val="28"/>
          <w:sz w:val="28"/>
          <w:szCs w:val="28"/>
        </w:rPr>
        <w:softHyphen/>
        <w:t>стью существующих клинико-лабораторных показателей, сложностью мето</w:t>
      </w:r>
      <w:r>
        <w:rPr>
          <w:kern w:val="28"/>
          <w:sz w:val="28"/>
          <w:szCs w:val="28"/>
        </w:rPr>
        <w:softHyphen/>
        <w:t>дик, используемых для диагностики функциональных нарушений женской половой сферы при развитии воспалительного процесса, а также прогнози</w:t>
      </w:r>
      <w:r>
        <w:rPr>
          <w:kern w:val="28"/>
          <w:sz w:val="28"/>
          <w:szCs w:val="28"/>
        </w:rPr>
        <w:softHyphen/>
        <w:t>рования его дальнейшего течения побуждают к разработке новых диагно</w:t>
      </w:r>
      <w:r>
        <w:rPr>
          <w:kern w:val="28"/>
          <w:sz w:val="28"/>
          <w:szCs w:val="28"/>
        </w:rPr>
        <w:softHyphen/>
        <w:t>сти</w:t>
      </w:r>
      <w:r>
        <w:rPr>
          <w:kern w:val="28"/>
          <w:sz w:val="28"/>
          <w:szCs w:val="28"/>
        </w:rPr>
        <w:softHyphen/>
        <w:t>че</w:t>
      </w:r>
      <w:r>
        <w:rPr>
          <w:kern w:val="28"/>
          <w:sz w:val="28"/>
          <w:szCs w:val="28"/>
        </w:rPr>
        <w:softHyphen/>
        <w:t>ских и лечебных алгоритмов хронического воспаления.</w:t>
      </w:r>
    </w:p>
    <w:p w:rsidR="00A73456" w:rsidRDefault="00A73456" w:rsidP="00A73456">
      <w:pPr>
        <w:shd w:val="clear" w:color="auto" w:fill="FFFFFF"/>
        <w:spacing w:line="360" w:lineRule="auto"/>
        <w:ind w:firstLine="709"/>
        <w:jc w:val="both"/>
        <w:rPr>
          <w:kern w:val="28"/>
          <w:sz w:val="28"/>
          <w:szCs w:val="28"/>
        </w:rPr>
      </w:pPr>
      <w:r>
        <w:rPr>
          <w:kern w:val="28"/>
          <w:sz w:val="28"/>
          <w:szCs w:val="28"/>
        </w:rPr>
        <w:t>При всей сложности организации системы общей регуляции воспали</w:t>
      </w:r>
      <w:r>
        <w:rPr>
          <w:kern w:val="28"/>
          <w:sz w:val="28"/>
          <w:szCs w:val="28"/>
        </w:rPr>
        <w:softHyphen/>
        <w:t>тельного ответа и репаративных процессов необходимо также учиты</w:t>
      </w:r>
      <w:r>
        <w:rPr>
          <w:kern w:val="28"/>
          <w:sz w:val="28"/>
          <w:szCs w:val="28"/>
        </w:rPr>
        <w:softHyphen/>
        <w:t>вать специфику органного ответа на повреждение и органоспецифические меха</w:t>
      </w:r>
      <w:r>
        <w:rPr>
          <w:kern w:val="28"/>
          <w:sz w:val="28"/>
          <w:szCs w:val="28"/>
        </w:rPr>
        <w:softHyphen/>
      </w:r>
      <w:r>
        <w:rPr>
          <w:kern w:val="28"/>
          <w:sz w:val="28"/>
          <w:szCs w:val="28"/>
        </w:rPr>
        <w:lastRenderedPageBreak/>
        <w:t>низмы осуществления восстановительных процессов. В первую очередь это связано с различной устойчивостью органов к действию системных повреж</w:t>
      </w:r>
      <w:r>
        <w:rPr>
          <w:kern w:val="28"/>
          <w:sz w:val="28"/>
          <w:szCs w:val="28"/>
        </w:rPr>
        <w:softHyphen/>
        <w:t xml:space="preserve">дающих факторов, то есть со спецификой </w:t>
      </w:r>
      <w:proofErr w:type="gramStart"/>
      <w:r>
        <w:rPr>
          <w:kern w:val="28"/>
          <w:sz w:val="28"/>
          <w:szCs w:val="28"/>
        </w:rPr>
        <w:t>гисто-гематических</w:t>
      </w:r>
      <w:proofErr w:type="gramEnd"/>
      <w:r>
        <w:rPr>
          <w:kern w:val="28"/>
          <w:sz w:val="28"/>
          <w:szCs w:val="28"/>
        </w:rPr>
        <w:t xml:space="preserve"> барье</w:t>
      </w:r>
      <w:r>
        <w:rPr>
          <w:kern w:val="28"/>
          <w:sz w:val="28"/>
          <w:szCs w:val="28"/>
        </w:rPr>
        <w:softHyphen/>
        <w:t xml:space="preserve">ров [3]. </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Можно предположить, что ключевыми факторами, определяющими пролонгированные изменения в придатках матки и хронизацию воспаления, являются: 1 — выраженность первичного повреждения при действии ключевых патогенетических факторов: ишемии и токсемии (эндогенного и экзогенного генеза). </w:t>
      </w:r>
      <w:proofErr w:type="gramStart"/>
      <w:r>
        <w:rPr>
          <w:kern w:val="28"/>
          <w:sz w:val="28"/>
          <w:szCs w:val="28"/>
        </w:rPr>
        <w:t>При этом результатом патологического процесса является обратимое и/или необратимое повреждение клеток в виде апоптоза или некроза [104, 161]; 2 — вторичная альтерация вследствие индукции воспаления в разных оболочках органа, которое зависит как от системных (активация эндотелия, секреция медиаторов системного воспаления, нарушение системы гемостаза) [118, 143], так и локальных факторов, поскольку повреждение клеток вызывает аутокринную продукцию провоспалительных молекул [140];</w:t>
      </w:r>
      <w:proofErr w:type="gramEnd"/>
      <w:r>
        <w:rPr>
          <w:kern w:val="28"/>
          <w:sz w:val="28"/>
          <w:szCs w:val="28"/>
        </w:rPr>
        <w:t xml:space="preserve"> 3 — тканеспецифические факторы, спо</w:t>
      </w:r>
      <w:r>
        <w:rPr>
          <w:kern w:val="28"/>
          <w:sz w:val="28"/>
          <w:szCs w:val="28"/>
        </w:rPr>
        <w:softHyphen/>
        <w:t>соб</w:t>
      </w:r>
      <w:r>
        <w:rPr>
          <w:kern w:val="28"/>
          <w:sz w:val="28"/>
          <w:szCs w:val="28"/>
        </w:rPr>
        <w:softHyphen/>
        <w:t>ные пролонгировать воспале</w:t>
      </w:r>
      <w:r>
        <w:rPr>
          <w:kern w:val="28"/>
          <w:sz w:val="28"/>
          <w:szCs w:val="28"/>
        </w:rPr>
        <w:softHyphen/>
        <w:t>ние путем модуляции активности ключевых клеток-участниц хронического воспаления — макрофагов [120]. Причем необходимо учитывать: устойчи</w:t>
      </w:r>
      <w:r>
        <w:rPr>
          <w:kern w:val="28"/>
          <w:sz w:val="28"/>
          <w:szCs w:val="28"/>
        </w:rPr>
        <w:softHyphen/>
        <w:t>вость разных регионов органа к действию повреждающих факторов разного генеза [104]; характер течения апоптоза и удаления фрагментов клеток подвергнутых апоптозу (полная/неполная элиминация апоптотических фрагментов) [161]; специфику гемодинамиче</w:t>
      </w:r>
      <w:r>
        <w:rPr>
          <w:kern w:val="28"/>
          <w:sz w:val="28"/>
          <w:szCs w:val="28"/>
        </w:rPr>
        <w:softHyphen/>
        <w:t xml:space="preserve">ской реакции, контролируемой </w:t>
      </w:r>
      <w:proofErr w:type="gramStart"/>
      <w:r>
        <w:rPr>
          <w:kern w:val="28"/>
          <w:sz w:val="28"/>
          <w:szCs w:val="28"/>
        </w:rPr>
        <w:t>локальными</w:t>
      </w:r>
      <w:proofErr w:type="gramEnd"/>
      <w:r>
        <w:rPr>
          <w:kern w:val="28"/>
          <w:sz w:val="28"/>
          <w:szCs w:val="28"/>
        </w:rPr>
        <w:t xml:space="preserve"> вазо</w:t>
      </w:r>
      <w:r>
        <w:rPr>
          <w:kern w:val="28"/>
          <w:sz w:val="28"/>
          <w:szCs w:val="28"/>
        </w:rPr>
        <w:softHyphen/>
        <w:t>регуляторами и обеспечи</w:t>
      </w:r>
      <w:r>
        <w:rPr>
          <w:kern w:val="28"/>
          <w:sz w:val="28"/>
          <w:szCs w:val="28"/>
        </w:rPr>
        <w:softHyphen/>
        <w:t>вающей адаптацию тканей к изменению гомеостаза [159].</w:t>
      </w:r>
    </w:p>
    <w:p w:rsidR="00A73456" w:rsidRDefault="00A73456" w:rsidP="00A73456">
      <w:pPr>
        <w:shd w:val="clear" w:color="auto" w:fill="FFFFFF"/>
        <w:spacing w:line="360" w:lineRule="auto"/>
        <w:ind w:firstLine="709"/>
        <w:jc w:val="both"/>
        <w:rPr>
          <w:kern w:val="28"/>
          <w:sz w:val="28"/>
          <w:szCs w:val="28"/>
        </w:rPr>
      </w:pPr>
      <w:r>
        <w:rPr>
          <w:kern w:val="28"/>
          <w:sz w:val="28"/>
          <w:szCs w:val="28"/>
        </w:rPr>
        <w:t>Действие основных патогенетических факторов хронического воспале</w:t>
      </w:r>
      <w:r>
        <w:rPr>
          <w:kern w:val="28"/>
          <w:sz w:val="28"/>
          <w:szCs w:val="28"/>
        </w:rPr>
        <w:softHyphen/>
        <w:t>ния (ишемия, токсемия, нейро-иммуно-эндокринный дисбаланс) [163, 164] ведет к развитию острого нарушения деятельности органа за счет микро</w:t>
      </w:r>
      <w:r>
        <w:rPr>
          <w:kern w:val="28"/>
          <w:sz w:val="28"/>
          <w:szCs w:val="28"/>
        </w:rPr>
        <w:softHyphen/>
        <w:t>цир</w:t>
      </w:r>
      <w:r>
        <w:rPr>
          <w:kern w:val="28"/>
          <w:sz w:val="28"/>
          <w:szCs w:val="28"/>
        </w:rPr>
        <w:softHyphen/>
        <w:t>куляторных нарушений, включая дисфункцию эндотелия [143], инфильтра</w:t>
      </w:r>
      <w:r>
        <w:rPr>
          <w:kern w:val="28"/>
          <w:sz w:val="28"/>
          <w:szCs w:val="28"/>
        </w:rPr>
        <w:softHyphen/>
        <w:t>ции стромы, ишемического [155], токсического [95] и иммунного поражения эпителия слизистой оболочки и миоцитов [148]. При этом нарушение ткане</w:t>
      </w:r>
      <w:r>
        <w:rPr>
          <w:kern w:val="28"/>
          <w:sz w:val="28"/>
          <w:szCs w:val="28"/>
        </w:rPr>
        <w:softHyphen/>
        <w:t>вого гомеостаза приводит к дисфункции гистогематического барьера, веду</w:t>
      </w:r>
      <w:r>
        <w:rPr>
          <w:kern w:val="28"/>
          <w:sz w:val="28"/>
          <w:szCs w:val="28"/>
        </w:rPr>
        <w:softHyphen/>
        <w:t>щей к генерализации гнойного воспалительного процесса [18].</w:t>
      </w:r>
    </w:p>
    <w:p w:rsidR="00A73456" w:rsidRDefault="00A73456" w:rsidP="00A73456">
      <w:pPr>
        <w:shd w:val="clear" w:color="auto" w:fill="FFFFFF"/>
        <w:spacing w:line="360" w:lineRule="auto"/>
        <w:ind w:firstLine="709"/>
        <w:jc w:val="both"/>
        <w:rPr>
          <w:kern w:val="28"/>
          <w:sz w:val="28"/>
          <w:szCs w:val="28"/>
        </w:rPr>
      </w:pPr>
      <w:r>
        <w:rPr>
          <w:kern w:val="28"/>
          <w:sz w:val="28"/>
          <w:szCs w:val="28"/>
        </w:rPr>
        <w:lastRenderedPageBreak/>
        <w:t>Появление новых научных фактов о роли метаболитов арахидоновой кислоты в инициации и реализации воспалительно-репаративных реакций [101, 119], позволило перенести акцент на исследование молекулярных регуляторов воспаления.</w:t>
      </w:r>
    </w:p>
    <w:p w:rsidR="00A73456" w:rsidRDefault="00A73456" w:rsidP="00A73456">
      <w:pPr>
        <w:shd w:val="clear" w:color="auto" w:fill="FFFFFF"/>
        <w:spacing w:line="360" w:lineRule="auto"/>
        <w:ind w:firstLine="709"/>
        <w:jc w:val="both"/>
        <w:rPr>
          <w:kern w:val="28"/>
          <w:sz w:val="28"/>
          <w:szCs w:val="28"/>
        </w:rPr>
      </w:pPr>
      <w:r>
        <w:rPr>
          <w:kern w:val="28"/>
          <w:sz w:val="28"/>
          <w:szCs w:val="28"/>
        </w:rPr>
        <w:t>Общим предшественником синтеза эйкозаноидов является арахидо</w:t>
      </w:r>
      <w:r>
        <w:rPr>
          <w:kern w:val="28"/>
          <w:sz w:val="28"/>
          <w:szCs w:val="28"/>
        </w:rPr>
        <w:softHyphen/>
        <w:t>новая кислота, присутствующая в мембранах клетки в эстерифицированной форме. Ее освобождение из фосфолипидов мембран является одним из ключевых скорость-лимитирующих процессов, определяющих многоступен</w:t>
      </w:r>
      <w:r>
        <w:rPr>
          <w:kern w:val="28"/>
          <w:sz w:val="28"/>
          <w:szCs w:val="28"/>
        </w:rPr>
        <w:softHyphen/>
        <w:t>ча</w:t>
      </w:r>
      <w:r>
        <w:rPr>
          <w:kern w:val="28"/>
          <w:sz w:val="28"/>
          <w:szCs w:val="28"/>
        </w:rPr>
        <w:softHyphen/>
        <w:t>тый синтез разных эйкозаноидов, и осуществляет при стимуляции ключе</w:t>
      </w:r>
      <w:r>
        <w:rPr>
          <w:kern w:val="28"/>
          <w:sz w:val="28"/>
          <w:szCs w:val="28"/>
        </w:rPr>
        <w:softHyphen/>
        <w:t>вых ферментов: фосфолипазы</w:t>
      </w:r>
      <w:proofErr w:type="gramStart"/>
      <w:r>
        <w:rPr>
          <w:kern w:val="28"/>
          <w:sz w:val="28"/>
          <w:szCs w:val="28"/>
        </w:rPr>
        <w:t xml:space="preserve"> С</w:t>
      </w:r>
      <w:proofErr w:type="gramEnd"/>
      <w:r>
        <w:rPr>
          <w:kern w:val="28"/>
          <w:sz w:val="28"/>
          <w:szCs w:val="28"/>
        </w:rPr>
        <w:t xml:space="preserve"> и А</w:t>
      </w:r>
      <w:r>
        <w:rPr>
          <w:kern w:val="28"/>
          <w:sz w:val="28"/>
          <w:szCs w:val="28"/>
          <w:vertAlign w:val="subscript"/>
        </w:rPr>
        <w:t>2</w:t>
      </w:r>
      <w:r>
        <w:rPr>
          <w:kern w:val="28"/>
          <w:sz w:val="28"/>
          <w:szCs w:val="28"/>
        </w:rPr>
        <w:t xml:space="preserve"> [119, 151]. Важным условием освобож</w:t>
      </w:r>
      <w:r>
        <w:rPr>
          <w:kern w:val="28"/>
          <w:sz w:val="28"/>
          <w:szCs w:val="28"/>
        </w:rPr>
        <w:softHyphen/>
        <w:t>дения арахидоновой кислоты является рецептор-опосредованный транспорт в клетку кальция, вызывающий транслокацию фосфолипазы А</w:t>
      </w:r>
      <w:proofErr w:type="gramStart"/>
      <w:r>
        <w:rPr>
          <w:kern w:val="28"/>
          <w:sz w:val="28"/>
          <w:szCs w:val="28"/>
          <w:vertAlign w:val="subscript"/>
        </w:rPr>
        <w:t>2</w:t>
      </w:r>
      <w:proofErr w:type="gramEnd"/>
      <w:r>
        <w:rPr>
          <w:kern w:val="28"/>
          <w:sz w:val="28"/>
          <w:szCs w:val="28"/>
        </w:rPr>
        <w:t xml:space="preserve"> в клеточную мембрану [102]. Мощными стимуляторами, активирующими каскад арахидо</w:t>
      </w:r>
      <w:r>
        <w:rPr>
          <w:kern w:val="28"/>
          <w:sz w:val="28"/>
          <w:szCs w:val="28"/>
        </w:rPr>
        <w:softHyphen/>
        <w:t>новой кислоты, являются окислительный стресс [136], прово</w:t>
      </w:r>
      <w:r>
        <w:rPr>
          <w:kern w:val="28"/>
          <w:sz w:val="28"/>
          <w:szCs w:val="28"/>
        </w:rPr>
        <w:softHyphen/>
        <w:t>спа</w:t>
      </w:r>
      <w:r>
        <w:rPr>
          <w:kern w:val="28"/>
          <w:sz w:val="28"/>
          <w:szCs w:val="28"/>
        </w:rPr>
        <w:softHyphen/>
        <w:t>лительные цитокины, ангиотензин II, эндотелин 1 [143], брадикинин и прочие [162], а также факторы, приводящие к ремоделированию цитоскелета клеток, например, их растяжение [88]. Негативным регулятором активности фосфо</w:t>
      </w:r>
      <w:r>
        <w:rPr>
          <w:kern w:val="28"/>
          <w:sz w:val="28"/>
          <w:szCs w:val="28"/>
        </w:rPr>
        <w:softHyphen/>
        <w:t>липазы А</w:t>
      </w:r>
      <w:r>
        <w:rPr>
          <w:kern w:val="28"/>
          <w:sz w:val="28"/>
          <w:szCs w:val="28"/>
          <w:vertAlign w:val="subscript"/>
        </w:rPr>
        <w:t>2</w:t>
      </w:r>
      <w:r>
        <w:rPr>
          <w:kern w:val="28"/>
          <w:sz w:val="28"/>
          <w:szCs w:val="28"/>
        </w:rPr>
        <w:t xml:space="preserve"> являются глюкокортикоиды, описан также ингибирующий эффект противо</w:t>
      </w:r>
      <w:r>
        <w:rPr>
          <w:kern w:val="28"/>
          <w:sz w:val="28"/>
          <w:szCs w:val="28"/>
        </w:rPr>
        <w:softHyphen/>
        <w:t>воспалительных цитокинов, включая ИЛ</w:t>
      </w:r>
      <w:r>
        <w:rPr>
          <w:kern w:val="28"/>
          <w:sz w:val="28"/>
          <w:szCs w:val="28"/>
        </w:rPr>
        <w:noBreakHyphen/>
        <w:t>4 и ИЛ</w:t>
      </w:r>
      <w:r>
        <w:rPr>
          <w:kern w:val="28"/>
          <w:sz w:val="28"/>
          <w:szCs w:val="28"/>
        </w:rPr>
        <w:noBreakHyphen/>
        <w:t xml:space="preserve">13, а также </w:t>
      </w:r>
      <w:proofErr w:type="gramStart"/>
      <w:r>
        <w:rPr>
          <w:kern w:val="28"/>
          <w:sz w:val="28"/>
          <w:szCs w:val="28"/>
        </w:rPr>
        <w:t>γ</w:t>
      </w:r>
      <w:r>
        <w:rPr>
          <w:kern w:val="28"/>
          <w:sz w:val="28"/>
          <w:szCs w:val="28"/>
        </w:rPr>
        <w:noBreakHyphen/>
      </w:r>
      <w:proofErr w:type="gramEnd"/>
      <w:r>
        <w:rPr>
          <w:kern w:val="28"/>
          <w:sz w:val="28"/>
          <w:szCs w:val="28"/>
        </w:rPr>
        <w:t>интерферона [167].</w:t>
      </w:r>
    </w:p>
    <w:p w:rsidR="00A73456" w:rsidRDefault="00A73456" w:rsidP="00A73456">
      <w:pPr>
        <w:shd w:val="clear" w:color="auto" w:fill="FFFFFF"/>
        <w:spacing w:line="360" w:lineRule="auto"/>
        <w:ind w:firstLine="709"/>
        <w:jc w:val="both"/>
        <w:rPr>
          <w:kern w:val="28"/>
          <w:sz w:val="28"/>
          <w:szCs w:val="28"/>
        </w:rPr>
      </w:pPr>
      <w:r>
        <w:rPr>
          <w:kern w:val="28"/>
          <w:sz w:val="28"/>
          <w:szCs w:val="28"/>
        </w:rPr>
        <w:t>Однако спектр метаболитов арахидоновой кислоты широк и выборочная продукция того или иного продукта зависит от пре</w:t>
      </w:r>
      <w:r>
        <w:rPr>
          <w:kern w:val="28"/>
          <w:sz w:val="28"/>
          <w:szCs w:val="28"/>
        </w:rPr>
        <w:softHyphen/>
        <w:t>имуществен</w:t>
      </w:r>
      <w:r>
        <w:rPr>
          <w:kern w:val="28"/>
          <w:sz w:val="28"/>
          <w:szCs w:val="28"/>
        </w:rPr>
        <w:softHyphen/>
        <w:t>ной (индивидуальной) экспрессии ферментов разных ветвей арахидонового каскада. В отличие от других биологически активных молекул, эйкозаноиды не накапливаются, а синтезируются по мере необходимости [118]. В связи с этим каскад арахидоновой кислоты представляет собой многокомпонентную гибкую и динамичную систему медиаторов, работа которой определяется спектром клеточной экспрессии ферментов метаболизма арахидоновой кислоты, внутриклеточных мессенджерных систем, ответственных за активность того или иного пути метаболизма арахидоновой кислоты, а в ряде случаев — эффективностью межклеточных коопераций.</w:t>
      </w:r>
    </w:p>
    <w:p w:rsidR="00A73456" w:rsidRDefault="00A73456" w:rsidP="00A73456">
      <w:pPr>
        <w:shd w:val="clear" w:color="auto" w:fill="FFFFFF"/>
        <w:spacing w:line="360" w:lineRule="auto"/>
        <w:ind w:firstLine="709"/>
        <w:jc w:val="both"/>
        <w:rPr>
          <w:kern w:val="28"/>
          <w:sz w:val="28"/>
          <w:szCs w:val="28"/>
        </w:rPr>
      </w:pPr>
      <w:r>
        <w:rPr>
          <w:kern w:val="28"/>
          <w:sz w:val="28"/>
          <w:szCs w:val="28"/>
        </w:rPr>
        <w:lastRenderedPageBreak/>
        <w:t>Ключевыми ферментами, принимающими эстафету в каскаде продук</w:t>
      </w:r>
      <w:r>
        <w:rPr>
          <w:kern w:val="28"/>
          <w:sz w:val="28"/>
          <w:szCs w:val="28"/>
        </w:rPr>
        <w:softHyphen/>
        <w:t>ции метаболитов арахидоновой кислоты в очаге воспаления, являются цикло</w:t>
      </w:r>
      <w:r>
        <w:rPr>
          <w:kern w:val="28"/>
          <w:sz w:val="28"/>
          <w:szCs w:val="28"/>
        </w:rPr>
        <w:softHyphen/>
        <w:t>окси</w:t>
      </w:r>
      <w:r>
        <w:rPr>
          <w:kern w:val="28"/>
          <w:sz w:val="28"/>
          <w:szCs w:val="28"/>
        </w:rPr>
        <w:softHyphen/>
        <w:t xml:space="preserve">геназы, ответственные за образование простаноидов, и липоксигеназы, определяющие синтез лейкотриенов [99, 129]. </w:t>
      </w:r>
    </w:p>
    <w:p w:rsidR="00A73456" w:rsidRDefault="00A73456" w:rsidP="00A73456">
      <w:pPr>
        <w:shd w:val="clear" w:color="auto" w:fill="FFFFFF"/>
        <w:spacing w:line="360" w:lineRule="auto"/>
        <w:ind w:firstLine="709"/>
        <w:jc w:val="both"/>
        <w:rPr>
          <w:kern w:val="28"/>
          <w:sz w:val="28"/>
          <w:szCs w:val="28"/>
        </w:rPr>
      </w:pPr>
      <w:r>
        <w:rPr>
          <w:kern w:val="28"/>
          <w:sz w:val="28"/>
          <w:szCs w:val="28"/>
        </w:rPr>
        <w:t>Одним из ответвлений липоксигеназного пути является система синтеза липоксинов, чья роль в разрешении воспаления и патогенезе хронизации воспаления является предметом активных исследований и дискуссий [125]. При этом в разных популяциях клеток существует определенный динамиче</w:t>
      </w:r>
      <w:r>
        <w:rPr>
          <w:kern w:val="28"/>
          <w:sz w:val="28"/>
          <w:szCs w:val="28"/>
        </w:rPr>
        <w:softHyphen/>
        <w:t>ский баланс между разными представителями ферментных систем метабо</w:t>
      </w:r>
      <w:r>
        <w:rPr>
          <w:kern w:val="28"/>
          <w:sz w:val="28"/>
          <w:szCs w:val="28"/>
        </w:rPr>
        <w:softHyphen/>
        <w:t>лиз</w:t>
      </w:r>
      <w:r>
        <w:rPr>
          <w:kern w:val="28"/>
          <w:sz w:val="28"/>
          <w:szCs w:val="28"/>
        </w:rPr>
        <w:softHyphen/>
        <w:t>ма арахидоновой кислоты [91]. Он модулируется извне гормонами, нейро</w:t>
      </w:r>
      <w:r>
        <w:rPr>
          <w:kern w:val="28"/>
          <w:sz w:val="28"/>
          <w:szCs w:val="28"/>
        </w:rPr>
        <w:softHyphen/>
        <w:t>медиаторами и цитокинами, и не является константой, сдвигаясь в ту или иную сторону под действием ряда внешних факторов [97]. Эффекты проста</w:t>
      </w:r>
      <w:r>
        <w:rPr>
          <w:kern w:val="28"/>
          <w:sz w:val="28"/>
          <w:szCs w:val="28"/>
        </w:rPr>
        <w:softHyphen/>
        <w:t>гландинов опосредуются через четыре изоформы рецепторов, ассоциирован</w:t>
      </w:r>
      <w:r>
        <w:rPr>
          <w:kern w:val="28"/>
          <w:sz w:val="28"/>
          <w:szCs w:val="28"/>
        </w:rPr>
        <w:softHyphen/>
        <w:t>ных с G</w:t>
      </w:r>
      <w:r>
        <w:rPr>
          <w:kern w:val="28"/>
          <w:sz w:val="28"/>
          <w:szCs w:val="28"/>
        </w:rPr>
        <w:noBreakHyphen/>
        <w:t>белком, и имеющихся в большом количестве на плазмолемме клеток-участниц воспаления [157].</w:t>
      </w:r>
    </w:p>
    <w:p w:rsidR="00A73456" w:rsidRDefault="00A73456" w:rsidP="00A73456">
      <w:pPr>
        <w:shd w:val="clear" w:color="auto" w:fill="FFFFFF"/>
        <w:spacing w:line="360" w:lineRule="auto"/>
        <w:ind w:firstLine="709"/>
        <w:jc w:val="both"/>
        <w:rPr>
          <w:i/>
          <w:iCs/>
          <w:kern w:val="28"/>
          <w:sz w:val="28"/>
          <w:szCs w:val="28"/>
        </w:rPr>
      </w:pPr>
      <w:r>
        <w:rPr>
          <w:kern w:val="28"/>
          <w:sz w:val="28"/>
          <w:szCs w:val="28"/>
        </w:rPr>
        <w:t>Ключевым ферментом синтеза провоспалительных лейкотриенов является 5</w:t>
      </w:r>
      <w:r>
        <w:rPr>
          <w:kern w:val="28"/>
          <w:sz w:val="28"/>
          <w:szCs w:val="28"/>
        </w:rPr>
        <w:noBreakHyphen/>
        <w:t>липоксигеназа [111, 161]. Различные формы стресса: химический, осмотический, тепловой шок ведут к стимуляции образования продуктов 5</w:t>
      </w:r>
      <w:r>
        <w:rPr>
          <w:kern w:val="28"/>
          <w:sz w:val="28"/>
          <w:szCs w:val="28"/>
        </w:rPr>
        <w:noBreakHyphen/>
        <w:t>липоксигеназного пути в присутствии эндогенной или экзогенной арахидо</w:t>
      </w:r>
      <w:r>
        <w:rPr>
          <w:kern w:val="28"/>
          <w:sz w:val="28"/>
          <w:szCs w:val="28"/>
        </w:rPr>
        <w:softHyphen/>
        <w:t>новой кислоты [118, 157]. Параллельно клеточный стресс ведет к активации р38 митогенактивируемых протеинкиназ и киназы, активирующей протеин</w:t>
      </w:r>
      <w:r>
        <w:rPr>
          <w:kern w:val="28"/>
          <w:sz w:val="28"/>
          <w:szCs w:val="28"/>
        </w:rPr>
        <w:softHyphen/>
        <w:t>киназы, которые могут фосфорилировать 5</w:t>
      </w:r>
      <w:r>
        <w:rPr>
          <w:kern w:val="28"/>
          <w:sz w:val="28"/>
          <w:szCs w:val="28"/>
        </w:rPr>
        <w:noBreakHyphen/>
        <w:t>липоксигеназы, повышая актив</w:t>
      </w:r>
      <w:r>
        <w:rPr>
          <w:kern w:val="28"/>
          <w:sz w:val="28"/>
          <w:szCs w:val="28"/>
        </w:rPr>
        <w:softHyphen/>
        <w:t>ность фермента [104]. Не менее важным фактором в определении интенсив</w:t>
      </w:r>
      <w:r>
        <w:rPr>
          <w:kern w:val="28"/>
          <w:sz w:val="28"/>
          <w:szCs w:val="28"/>
        </w:rPr>
        <w:softHyphen/>
        <w:t>ного синтеза лейкотриенов является транслокация фермента в мембраны клет</w:t>
      </w:r>
      <w:r>
        <w:rPr>
          <w:kern w:val="28"/>
          <w:sz w:val="28"/>
          <w:szCs w:val="28"/>
        </w:rPr>
        <w:softHyphen/>
        <w:t>ки (мембраны комплекса Гольджи, эндоплазматической сети, ядерной оболочки). Этот процесс осуществляется с помощью белка, активирующего 5</w:t>
      </w:r>
      <w:r>
        <w:rPr>
          <w:kern w:val="28"/>
          <w:sz w:val="28"/>
          <w:szCs w:val="28"/>
        </w:rPr>
        <w:noBreakHyphen/>
        <w:t>липоксигеназы [99]</w:t>
      </w:r>
      <w:r>
        <w:rPr>
          <w:i/>
          <w:iCs/>
          <w:kern w:val="28"/>
          <w:sz w:val="28"/>
          <w:szCs w:val="28"/>
        </w:rPr>
        <w:t>.</w:t>
      </w:r>
    </w:p>
    <w:p w:rsidR="00A73456" w:rsidRDefault="00A73456" w:rsidP="00A73456">
      <w:pPr>
        <w:shd w:val="clear" w:color="auto" w:fill="FFFFFF"/>
        <w:spacing w:line="360" w:lineRule="auto"/>
        <w:ind w:firstLine="709"/>
        <w:jc w:val="both"/>
        <w:rPr>
          <w:kern w:val="28"/>
          <w:sz w:val="28"/>
          <w:szCs w:val="28"/>
        </w:rPr>
      </w:pPr>
      <w:r>
        <w:rPr>
          <w:kern w:val="28"/>
          <w:sz w:val="28"/>
          <w:szCs w:val="28"/>
        </w:rPr>
        <w:t>В настоящее время накоплен обширный фактический материал отно</w:t>
      </w:r>
      <w:r>
        <w:rPr>
          <w:kern w:val="28"/>
          <w:sz w:val="28"/>
          <w:szCs w:val="28"/>
        </w:rPr>
        <w:softHyphen/>
        <w:t>си</w:t>
      </w:r>
      <w:r>
        <w:rPr>
          <w:kern w:val="28"/>
          <w:sz w:val="28"/>
          <w:szCs w:val="28"/>
        </w:rPr>
        <w:softHyphen/>
        <w:t>тельно эффективности использования новой группы препаратов, подавляю</w:t>
      </w:r>
      <w:r>
        <w:rPr>
          <w:kern w:val="28"/>
          <w:sz w:val="28"/>
          <w:szCs w:val="28"/>
        </w:rPr>
        <w:softHyphen/>
        <w:t>щих продукцию провоспалительных метаболитов арахидоновой кислоты: простагландинов и лейкотриенов. Первая группа фармакологи</w:t>
      </w:r>
      <w:r>
        <w:rPr>
          <w:kern w:val="28"/>
          <w:sz w:val="28"/>
          <w:szCs w:val="28"/>
        </w:rPr>
        <w:softHyphen/>
        <w:t>че</w:t>
      </w:r>
      <w:r>
        <w:rPr>
          <w:kern w:val="28"/>
          <w:sz w:val="28"/>
          <w:szCs w:val="28"/>
        </w:rPr>
        <w:softHyphen/>
        <w:t>ских препа</w:t>
      </w:r>
      <w:r>
        <w:rPr>
          <w:kern w:val="28"/>
          <w:sz w:val="28"/>
          <w:szCs w:val="28"/>
        </w:rPr>
        <w:softHyphen/>
        <w:t>ра</w:t>
      </w:r>
      <w:r>
        <w:rPr>
          <w:kern w:val="28"/>
          <w:sz w:val="28"/>
          <w:szCs w:val="28"/>
        </w:rPr>
        <w:softHyphen/>
      </w:r>
      <w:r>
        <w:rPr>
          <w:kern w:val="28"/>
          <w:sz w:val="28"/>
          <w:szCs w:val="28"/>
        </w:rPr>
        <w:lastRenderedPageBreak/>
        <w:t xml:space="preserve">тов включает </w:t>
      </w:r>
      <w:proofErr w:type="gramStart"/>
      <w:r>
        <w:rPr>
          <w:kern w:val="28"/>
          <w:sz w:val="28"/>
          <w:szCs w:val="28"/>
        </w:rPr>
        <w:t>нестероидные</w:t>
      </w:r>
      <w:proofErr w:type="gramEnd"/>
      <w:r>
        <w:rPr>
          <w:kern w:val="28"/>
          <w:sz w:val="28"/>
          <w:szCs w:val="28"/>
        </w:rPr>
        <w:t xml:space="preserve"> противовоспалительные, подавляю</w:t>
      </w:r>
      <w:r>
        <w:rPr>
          <w:kern w:val="28"/>
          <w:sz w:val="28"/>
          <w:szCs w:val="28"/>
        </w:rPr>
        <w:softHyphen/>
        <w:t>щие актив</w:t>
      </w:r>
      <w:r>
        <w:rPr>
          <w:kern w:val="28"/>
          <w:sz w:val="28"/>
          <w:szCs w:val="28"/>
        </w:rPr>
        <w:softHyphen/>
        <w:t>ность циклооксигеназы [1, 7, 24, 55, 79, 106, 139, 142]. Позитивный эффект при</w:t>
      </w:r>
      <w:r>
        <w:rPr>
          <w:kern w:val="28"/>
          <w:sz w:val="28"/>
          <w:szCs w:val="28"/>
        </w:rPr>
        <w:softHyphen/>
        <w:t>менения нестероидных противовоспалительных препаратов обусловлен:</w:t>
      </w:r>
      <w:r>
        <w:rPr>
          <w:b/>
          <w:bCs/>
          <w:i/>
          <w:iCs/>
          <w:kern w:val="28"/>
          <w:sz w:val="28"/>
          <w:szCs w:val="28"/>
        </w:rPr>
        <w:t xml:space="preserve"> </w:t>
      </w:r>
      <w:r>
        <w:rPr>
          <w:kern w:val="28"/>
          <w:sz w:val="28"/>
          <w:szCs w:val="28"/>
        </w:rPr>
        <w:t>снижением активности индуцибельной формы циклооксигеназы, что опреде</w:t>
      </w:r>
      <w:r>
        <w:rPr>
          <w:kern w:val="28"/>
          <w:sz w:val="28"/>
          <w:szCs w:val="28"/>
        </w:rPr>
        <w:softHyphen/>
        <w:t>ляет снижение продукции провоспалительных факторов простагландинов [91, 166]. Это является важным фактором нормализации микроциркуляции в органе и снижения интерстициального отека за счет предотвращения избыточной вазодилятации и снижения сосудистой проницаемости; актива</w:t>
      </w:r>
      <w:r>
        <w:rPr>
          <w:kern w:val="28"/>
          <w:sz w:val="28"/>
          <w:szCs w:val="28"/>
        </w:rPr>
        <w:softHyphen/>
        <w:t>цией альтернативных путей метаболизма арахидоновой кислоты при блоке циклооксигеназного пути [123, 128]. Так, при назначении индометацина было зафиксировано переключение метаболизма арахидоновой кислоты с цикло</w:t>
      </w:r>
      <w:r>
        <w:rPr>
          <w:kern w:val="28"/>
          <w:sz w:val="28"/>
          <w:szCs w:val="28"/>
        </w:rPr>
        <w:softHyphen/>
        <w:t xml:space="preserve">оксигеназного пути на цитохром р450 — зависимый путь с образованием эпоксиэйкозаноидов, </w:t>
      </w:r>
      <w:proofErr w:type="gramStart"/>
      <w:r>
        <w:rPr>
          <w:kern w:val="28"/>
          <w:sz w:val="28"/>
          <w:szCs w:val="28"/>
        </w:rPr>
        <w:t>обладающих</w:t>
      </w:r>
      <w:proofErr w:type="gramEnd"/>
      <w:r>
        <w:rPr>
          <w:kern w:val="28"/>
          <w:sz w:val="28"/>
          <w:szCs w:val="28"/>
        </w:rPr>
        <w:t xml:space="preserve"> вазодилятирующим и противовоспалитель</w:t>
      </w:r>
      <w:r>
        <w:rPr>
          <w:kern w:val="28"/>
          <w:sz w:val="28"/>
          <w:szCs w:val="28"/>
        </w:rPr>
        <w:softHyphen/>
        <w:t>ным эффектом [102]. Однако внутриклеточный механизм, ответственный за регуляцию баланса между путями пока не выяснен; увеличением каналь</w:t>
      </w:r>
      <w:r>
        <w:rPr>
          <w:kern w:val="28"/>
          <w:sz w:val="28"/>
          <w:szCs w:val="28"/>
        </w:rPr>
        <w:softHyphen/>
        <w:t>це</w:t>
      </w:r>
      <w:r>
        <w:rPr>
          <w:kern w:val="28"/>
          <w:sz w:val="28"/>
          <w:szCs w:val="28"/>
        </w:rPr>
        <w:softHyphen/>
        <w:t>вой реабсорбции, однако в ряде случаев этот эффект нивелируется сниже</w:t>
      </w:r>
      <w:r>
        <w:rPr>
          <w:kern w:val="28"/>
          <w:sz w:val="28"/>
          <w:szCs w:val="28"/>
        </w:rPr>
        <w:softHyphen/>
        <w:t>нием кортикального кровотока. Противоположная ситуация — использование простенона представляется оправданным в случае низкой резервной мощно</w:t>
      </w:r>
      <w:r>
        <w:rPr>
          <w:kern w:val="28"/>
          <w:sz w:val="28"/>
          <w:szCs w:val="28"/>
        </w:rPr>
        <w:softHyphen/>
        <w:t>сти циклооксигеназы [117]. Считается, что введение ПГЕ</w:t>
      </w:r>
      <w:proofErr w:type="gramStart"/>
      <w:r>
        <w:rPr>
          <w:kern w:val="28"/>
          <w:sz w:val="28"/>
          <w:szCs w:val="28"/>
          <w:vertAlign w:val="subscript"/>
        </w:rPr>
        <w:t>2</w:t>
      </w:r>
      <w:proofErr w:type="gramEnd"/>
      <w:r>
        <w:rPr>
          <w:kern w:val="28"/>
          <w:sz w:val="28"/>
          <w:szCs w:val="28"/>
        </w:rPr>
        <w:t xml:space="preserve"> обеспечивает вазодилатацию сосудов микроциркуляторного русла, восстановление трофи</w:t>
      </w:r>
      <w:r>
        <w:rPr>
          <w:kern w:val="28"/>
          <w:sz w:val="28"/>
          <w:szCs w:val="28"/>
        </w:rPr>
        <w:softHyphen/>
        <w:t>ки вовлеченных в воспалительный процесс тканей, а также обладает цитопротекторным эффектом [169].</w:t>
      </w:r>
    </w:p>
    <w:p w:rsidR="00A73456" w:rsidRDefault="00A73456" w:rsidP="00A73456">
      <w:pPr>
        <w:shd w:val="clear" w:color="auto" w:fill="FFFFFF"/>
        <w:spacing w:line="360" w:lineRule="auto"/>
        <w:ind w:firstLine="709"/>
        <w:jc w:val="both"/>
        <w:rPr>
          <w:kern w:val="28"/>
          <w:sz w:val="28"/>
          <w:szCs w:val="28"/>
        </w:rPr>
      </w:pPr>
    </w:p>
    <w:p w:rsidR="00A73456" w:rsidRDefault="00A73456" w:rsidP="00A73456">
      <w:pPr>
        <w:shd w:val="clear" w:color="auto" w:fill="FFFFFF"/>
        <w:spacing w:line="360" w:lineRule="auto"/>
        <w:ind w:firstLine="709"/>
        <w:jc w:val="both"/>
        <w:rPr>
          <w:b/>
          <w:bCs/>
          <w:kern w:val="28"/>
          <w:sz w:val="28"/>
          <w:szCs w:val="28"/>
        </w:rPr>
      </w:pPr>
      <w:r>
        <w:rPr>
          <w:b/>
          <w:bCs/>
          <w:kern w:val="28"/>
          <w:sz w:val="28"/>
          <w:szCs w:val="28"/>
        </w:rPr>
        <w:t>1.4. Иммуномодулирующие эффекты цитокинов при формировании системного воспалительного ответа</w:t>
      </w:r>
    </w:p>
    <w:p w:rsidR="00A73456" w:rsidRDefault="00A73456" w:rsidP="00A73456">
      <w:pPr>
        <w:shd w:val="clear" w:color="auto" w:fill="FFFFFF"/>
        <w:spacing w:line="360" w:lineRule="auto"/>
        <w:ind w:firstLine="709"/>
        <w:jc w:val="both"/>
        <w:rPr>
          <w:kern w:val="28"/>
          <w:sz w:val="28"/>
          <w:szCs w:val="28"/>
        </w:rPr>
      </w:pPr>
    </w:p>
    <w:p w:rsidR="00A73456" w:rsidRDefault="00A73456" w:rsidP="00A73456">
      <w:pPr>
        <w:shd w:val="clear" w:color="auto" w:fill="FFFFFF"/>
        <w:spacing w:line="360" w:lineRule="auto"/>
        <w:ind w:firstLine="709"/>
        <w:jc w:val="both"/>
        <w:rPr>
          <w:kern w:val="28"/>
          <w:sz w:val="28"/>
          <w:szCs w:val="28"/>
        </w:rPr>
      </w:pPr>
      <w:r>
        <w:rPr>
          <w:kern w:val="28"/>
          <w:sz w:val="28"/>
          <w:szCs w:val="28"/>
        </w:rPr>
        <w:t>В течение последнего десятилетия достигнуты значительные успехи в изучении патофизиологических изменений в организме при критических состояниях, а также в лечении больных с синдромом полиорганной недо</w:t>
      </w:r>
      <w:r>
        <w:rPr>
          <w:kern w:val="28"/>
          <w:sz w:val="28"/>
          <w:szCs w:val="28"/>
        </w:rPr>
        <w:softHyphen/>
        <w:t>статочности (синдромом полиорганной недостаточности) [54, 57]. В начале 90</w:t>
      </w:r>
      <w:r>
        <w:rPr>
          <w:kern w:val="28"/>
          <w:sz w:val="28"/>
          <w:szCs w:val="28"/>
        </w:rPr>
        <w:noBreakHyphen/>
        <w:t>х годов была разработана и внедрена новая концепция развития синдро</w:t>
      </w:r>
      <w:r>
        <w:rPr>
          <w:kern w:val="28"/>
          <w:sz w:val="28"/>
          <w:szCs w:val="28"/>
        </w:rPr>
        <w:softHyphen/>
        <w:t xml:space="preserve">ма </w:t>
      </w:r>
      <w:r>
        <w:rPr>
          <w:kern w:val="28"/>
          <w:sz w:val="28"/>
          <w:szCs w:val="28"/>
        </w:rPr>
        <w:lastRenderedPageBreak/>
        <w:t>полиорганной недостаточности при критических состояниях, в основе которой лежит понятие синдрома системной воспалительной реакции, как неспецифического ответа организма на любое повреждающее действие, в том числе и на инфекцию. Генерализация инфекционного процесса представляет</w:t>
      </w:r>
      <w:r>
        <w:rPr>
          <w:kern w:val="28"/>
          <w:sz w:val="28"/>
          <w:szCs w:val="28"/>
        </w:rPr>
        <w:softHyphen/>
        <w:t>ся как переход синдрома системной воспалительной реакции последователь</w:t>
      </w:r>
      <w:r>
        <w:rPr>
          <w:kern w:val="28"/>
          <w:sz w:val="28"/>
          <w:szCs w:val="28"/>
        </w:rPr>
        <w:softHyphen/>
        <w:t>но в сепсис, тяжелый сепсис и синдром полиорганной недостаточности [49].</w:t>
      </w:r>
    </w:p>
    <w:p w:rsidR="00A73456" w:rsidRDefault="00A73456" w:rsidP="00A73456">
      <w:pPr>
        <w:shd w:val="clear" w:color="auto" w:fill="FFFFFF"/>
        <w:spacing w:line="360" w:lineRule="auto"/>
        <w:ind w:firstLine="709"/>
        <w:jc w:val="both"/>
        <w:rPr>
          <w:kern w:val="28"/>
          <w:sz w:val="28"/>
          <w:szCs w:val="28"/>
        </w:rPr>
      </w:pPr>
      <w:r>
        <w:rPr>
          <w:kern w:val="28"/>
          <w:sz w:val="28"/>
          <w:szCs w:val="28"/>
        </w:rPr>
        <w:t>В формировании синдрома системной воспалительной реакции, сепси</w:t>
      </w:r>
      <w:r>
        <w:rPr>
          <w:kern w:val="28"/>
          <w:sz w:val="28"/>
          <w:szCs w:val="28"/>
        </w:rPr>
        <w:softHyphen/>
        <w:t>са и синдрома полиорганной недостаточности ведущее значение имеют имму</w:t>
      </w:r>
      <w:r>
        <w:rPr>
          <w:kern w:val="28"/>
          <w:sz w:val="28"/>
          <w:szCs w:val="28"/>
        </w:rPr>
        <w:softHyphen/>
        <w:t>но</w:t>
      </w:r>
      <w:r>
        <w:rPr>
          <w:kern w:val="28"/>
          <w:sz w:val="28"/>
          <w:szCs w:val="28"/>
        </w:rPr>
        <w:softHyphen/>
        <w:t>логиче</w:t>
      </w:r>
      <w:r>
        <w:rPr>
          <w:kern w:val="28"/>
          <w:sz w:val="28"/>
          <w:szCs w:val="28"/>
        </w:rPr>
        <w:softHyphen/>
        <w:t>ские нарушения, степень тяжести которых определяется вы</w:t>
      </w:r>
      <w:r>
        <w:rPr>
          <w:kern w:val="28"/>
          <w:sz w:val="28"/>
          <w:szCs w:val="28"/>
        </w:rPr>
        <w:softHyphen/>
        <w:t>ра</w:t>
      </w:r>
      <w:r>
        <w:rPr>
          <w:kern w:val="28"/>
          <w:sz w:val="28"/>
          <w:szCs w:val="28"/>
        </w:rPr>
        <w:softHyphen/>
        <w:t>жен</w:t>
      </w:r>
      <w:r>
        <w:rPr>
          <w:kern w:val="28"/>
          <w:sz w:val="28"/>
          <w:szCs w:val="28"/>
        </w:rPr>
        <w:softHyphen/>
        <w:t>ностью экз</w:t>
      </w:r>
      <w:proofErr w:type="gramStart"/>
      <w:r>
        <w:rPr>
          <w:kern w:val="28"/>
          <w:sz w:val="28"/>
          <w:szCs w:val="28"/>
        </w:rPr>
        <w:t>о</w:t>
      </w:r>
      <w:r>
        <w:rPr>
          <w:kern w:val="28"/>
          <w:sz w:val="28"/>
          <w:szCs w:val="28"/>
        </w:rPr>
        <w:noBreakHyphen/>
      </w:r>
      <w:proofErr w:type="gramEnd"/>
      <w:r>
        <w:rPr>
          <w:kern w:val="28"/>
          <w:sz w:val="28"/>
          <w:szCs w:val="28"/>
        </w:rPr>
        <w:t xml:space="preserve"> и эндотоксикоза [56]. Результаты современных исследова</w:t>
      </w:r>
      <w:r>
        <w:rPr>
          <w:kern w:val="28"/>
          <w:sz w:val="28"/>
          <w:szCs w:val="28"/>
        </w:rPr>
        <w:softHyphen/>
        <w:t>ний показали двухфазность течения синдрома систем</w:t>
      </w:r>
      <w:r>
        <w:rPr>
          <w:kern w:val="28"/>
          <w:sz w:val="28"/>
          <w:szCs w:val="28"/>
        </w:rPr>
        <w:softHyphen/>
        <w:t>ной воспалительной реакции: на начальном этапе генерализованного воспа</w:t>
      </w:r>
      <w:r>
        <w:rPr>
          <w:kern w:val="28"/>
          <w:sz w:val="28"/>
          <w:szCs w:val="28"/>
        </w:rPr>
        <w:softHyphen/>
        <w:t>ле</w:t>
      </w:r>
      <w:r>
        <w:rPr>
          <w:kern w:val="28"/>
          <w:sz w:val="28"/>
          <w:szCs w:val="28"/>
        </w:rPr>
        <w:softHyphen/>
        <w:t>ния причину смерт</w:t>
      </w:r>
      <w:r>
        <w:rPr>
          <w:kern w:val="28"/>
          <w:sz w:val="28"/>
          <w:szCs w:val="28"/>
        </w:rPr>
        <w:softHyphen/>
        <w:t>но</w:t>
      </w:r>
      <w:r>
        <w:rPr>
          <w:kern w:val="28"/>
          <w:sz w:val="28"/>
          <w:szCs w:val="28"/>
        </w:rPr>
        <w:softHyphen/>
        <w:t>сти связывают с гиперпродукцией провоспалитель</w:t>
      </w:r>
      <w:r>
        <w:rPr>
          <w:kern w:val="28"/>
          <w:sz w:val="28"/>
          <w:szCs w:val="28"/>
        </w:rPr>
        <w:softHyphen/>
        <w:t>ных цитокинов (ФН</w:t>
      </w:r>
      <w:proofErr w:type="gramStart"/>
      <w:r>
        <w:rPr>
          <w:kern w:val="28"/>
          <w:sz w:val="28"/>
          <w:szCs w:val="28"/>
        </w:rPr>
        <w:t>О</w:t>
      </w:r>
      <w:r>
        <w:rPr>
          <w:kern w:val="28"/>
          <w:sz w:val="28"/>
          <w:szCs w:val="28"/>
        </w:rPr>
        <w:noBreakHyphen/>
      </w:r>
      <w:proofErr w:type="gramEnd"/>
      <w:r>
        <w:rPr>
          <w:kern w:val="28"/>
          <w:sz w:val="28"/>
          <w:szCs w:val="28"/>
        </w:rPr>
        <w:t>α, ИЛ</w:t>
      </w:r>
      <w:r>
        <w:rPr>
          <w:kern w:val="28"/>
          <w:sz w:val="28"/>
          <w:szCs w:val="28"/>
        </w:rPr>
        <w:noBreakHyphen/>
        <w:t>1, ИЛ</w:t>
      </w:r>
      <w:r>
        <w:rPr>
          <w:kern w:val="28"/>
          <w:sz w:val="28"/>
          <w:szCs w:val="28"/>
        </w:rPr>
        <w:noBreakHyphen/>
        <w:t>6, ИЛ</w:t>
      </w:r>
      <w:r>
        <w:rPr>
          <w:kern w:val="28"/>
          <w:sz w:val="28"/>
          <w:szCs w:val="28"/>
        </w:rPr>
        <w:noBreakHyphen/>
        <w:t>8), являющихся ключевыми в разви</w:t>
      </w:r>
      <w:r>
        <w:rPr>
          <w:kern w:val="28"/>
          <w:sz w:val="28"/>
          <w:szCs w:val="28"/>
        </w:rPr>
        <w:softHyphen/>
        <w:t>тии шока, синдрома диссеминированного внутрисосудистого свертывания и обуславливающих раннюю летальность. Однако позже происходит увеличе</w:t>
      </w:r>
      <w:r>
        <w:rPr>
          <w:kern w:val="28"/>
          <w:sz w:val="28"/>
          <w:szCs w:val="28"/>
        </w:rPr>
        <w:softHyphen/>
        <w:t>ние уровня противо</w:t>
      </w:r>
      <w:r>
        <w:rPr>
          <w:kern w:val="28"/>
          <w:sz w:val="28"/>
          <w:szCs w:val="28"/>
        </w:rPr>
        <w:softHyphen/>
        <w:t>воспалительных ИЛ</w:t>
      </w:r>
      <w:r>
        <w:rPr>
          <w:kern w:val="28"/>
          <w:sz w:val="28"/>
          <w:szCs w:val="28"/>
        </w:rPr>
        <w:noBreakHyphen/>
        <w:t>4, ИЛ</w:t>
      </w:r>
      <w:r>
        <w:rPr>
          <w:kern w:val="28"/>
          <w:sz w:val="28"/>
          <w:szCs w:val="28"/>
        </w:rPr>
        <w:noBreakHyphen/>
        <w:t>10, ИЛ</w:t>
      </w:r>
      <w:r>
        <w:rPr>
          <w:kern w:val="28"/>
          <w:sz w:val="28"/>
          <w:szCs w:val="28"/>
        </w:rPr>
        <w:noBreakHyphen/>
        <w:t>13, трансформирую</w:t>
      </w:r>
      <w:r>
        <w:rPr>
          <w:kern w:val="28"/>
          <w:sz w:val="28"/>
          <w:szCs w:val="28"/>
        </w:rPr>
        <w:softHyphen/>
        <w:t>щего фактора роста, которые в противовес провоспалительным, супрес</w:t>
      </w:r>
      <w:r>
        <w:rPr>
          <w:kern w:val="28"/>
          <w:sz w:val="28"/>
          <w:szCs w:val="28"/>
        </w:rPr>
        <w:softHyphen/>
        <w:t>си</w:t>
      </w:r>
      <w:r>
        <w:rPr>
          <w:kern w:val="28"/>
          <w:sz w:val="28"/>
          <w:szCs w:val="28"/>
        </w:rPr>
        <w:softHyphen/>
        <w:t>руют иммунный ответ путем деактивации моноцитов. Возникает состояние иммунологической толерантности или «иммунопаралича», моноциты/макро</w:t>
      </w:r>
      <w:r>
        <w:rPr>
          <w:kern w:val="28"/>
          <w:sz w:val="28"/>
          <w:szCs w:val="28"/>
        </w:rPr>
        <w:softHyphen/>
        <w:t>фаги не в состоянии запускать иммунный ответ, то есть продуцировать про</w:t>
      </w:r>
      <w:r>
        <w:rPr>
          <w:kern w:val="28"/>
          <w:sz w:val="28"/>
          <w:szCs w:val="28"/>
        </w:rPr>
        <w:softHyphen/>
        <w:t>воспалительные цито</w:t>
      </w:r>
      <w:r>
        <w:rPr>
          <w:kern w:val="28"/>
          <w:sz w:val="28"/>
          <w:szCs w:val="28"/>
        </w:rPr>
        <w:softHyphen/>
        <w:t>ки</w:t>
      </w:r>
      <w:r>
        <w:rPr>
          <w:kern w:val="28"/>
          <w:sz w:val="28"/>
          <w:szCs w:val="28"/>
        </w:rPr>
        <w:softHyphen/>
        <w:t>ны и экспрессировать HLA</w:t>
      </w:r>
      <w:r>
        <w:rPr>
          <w:kern w:val="28"/>
          <w:sz w:val="28"/>
          <w:szCs w:val="28"/>
        </w:rPr>
        <w:noBreakHyphen/>
        <w:t>DR. В этих условиях иммунная система не может выполнять свою главную функцию осуществле</w:t>
      </w:r>
      <w:r>
        <w:rPr>
          <w:kern w:val="28"/>
          <w:sz w:val="28"/>
          <w:szCs w:val="28"/>
        </w:rPr>
        <w:softHyphen/>
        <w:t>ния иммунологического надзора, что приводит к развитию тяжелых гнойно-септических осложнений и усугубляет синдром полиорганной недостаточ</w:t>
      </w:r>
      <w:r>
        <w:rPr>
          <w:kern w:val="28"/>
          <w:sz w:val="28"/>
          <w:szCs w:val="28"/>
        </w:rPr>
        <w:softHyphen/>
        <w:t>но</w:t>
      </w:r>
      <w:r>
        <w:rPr>
          <w:kern w:val="28"/>
          <w:sz w:val="28"/>
          <w:szCs w:val="28"/>
        </w:rPr>
        <w:softHyphen/>
        <w:t xml:space="preserve">сти. На современном этапе одним из возможных показателей механизмов формирования нарушений </w:t>
      </w:r>
      <w:proofErr w:type="gramStart"/>
      <w:r>
        <w:rPr>
          <w:kern w:val="28"/>
          <w:sz w:val="28"/>
          <w:szCs w:val="28"/>
        </w:rPr>
        <w:t>Т</w:t>
      </w:r>
      <w:r>
        <w:rPr>
          <w:kern w:val="28"/>
          <w:sz w:val="28"/>
          <w:szCs w:val="28"/>
        </w:rPr>
        <w:noBreakHyphen/>
        <w:t>клеточного</w:t>
      </w:r>
      <w:proofErr w:type="gramEnd"/>
      <w:r>
        <w:rPr>
          <w:kern w:val="28"/>
          <w:sz w:val="28"/>
          <w:szCs w:val="28"/>
        </w:rPr>
        <w:t xml:space="preserve"> звена является активационно-инду</w:t>
      </w:r>
      <w:r>
        <w:rPr>
          <w:kern w:val="28"/>
          <w:sz w:val="28"/>
          <w:szCs w:val="28"/>
        </w:rPr>
        <w:softHyphen/>
        <w:t>ци</w:t>
      </w:r>
      <w:r>
        <w:rPr>
          <w:kern w:val="28"/>
          <w:sz w:val="28"/>
          <w:szCs w:val="28"/>
        </w:rPr>
        <w:softHyphen/>
        <w:t xml:space="preserve">рованная гибель клеток путем апоптоза. Показано, что повышенная чувствительность Т-клеток к </w:t>
      </w:r>
      <w:proofErr w:type="gramStart"/>
      <w:r>
        <w:rPr>
          <w:kern w:val="28"/>
          <w:sz w:val="28"/>
          <w:szCs w:val="28"/>
        </w:rPr>
        <w:t>индуцированному</w:t>
      </w:r>
      <w:proofErr w:type="gramEnd"/>
      <w:r>
        <w:rPr>
          <w:kern w:val="28"/>
          <w:sz w:val="28"/>
          <w:szCs w:val="28"/>
        </w:rPr>
        <w:t xml:space="preserve"> апоптозу играет существен</w:t>
      </w:r>
      <w:r>
        <w:rPr>
          <w:kern w:val="28"/>
          <w:sz w:val="28"/>
          <w:szCs w:val="28"/>
        </w:rPr>
        <w:softHyphen/>
        <w:t>ную роль в патогенезе критических состояний [27].</w:t>
      </w:r>
    </w:p>
    <w:p w:rsidR="00A73456" w:rsidRDefault="00A73456" w:rsidP="00A73456">
      <w:pPr>
        <w:shd w:val="clear" w:color="auto" w:fill="FFFFFF"/>
        <w:spacing w:line="360" w:lineRule="auto"/>
        <w:ind w:firstLine="709"/>
        <w:jc w:val="both"/>
        <w:rPr>
          <w:kern w:val="28"/>
          <w:sz w:val="28"/>
          <w:szCs w:val="28"/>
        </w:rPr>
      </w:pPr>
      <w:r>
        <w:rPr>
          <w:kern w:val="28"/>
          <w:sz w:val="28"/>
          <w:szCs w:val="28"/>
        </w:rPr>
        <w:t>Основными направлениями в лечении критиче</w:t>
      </w:r>
      <w:r>
        <w:rPr>
          <w:kern w:val="28"/>
          <w:sz w:val="28"/>
          <w:szCs w:val="28"/>
        </w:rPr>
        <w:softHyphen/>
        <w:t>ских состояний, обусловленных гнойными заболеваниями, являют</w:t>
      </w:r>
      <w:r>
        <w:rPr>
          <w:kern w:val="28"/>
          <w:sz w:val="28"/>
          <w:szCs w:val="28"/>
        </w:rPr>
        <w:softHyphen/>
        <w:t xml:space="preserve">ся: активная детоксикация, </w:t>
      </w:r>
      <w:r>
        <w:rPr>
          <w:kern w:val="28"/>
          <w:sz w:val="28"/>
          <w:szCs w:val="28"/>
        </w:rPr>
        <w:lastRenderedPageBreak/>
        <w:t>рациональная анти</w:t>
      </w:r>
      <w:r>
        <w:rPr>
          <w:kern w:val="28"/>
          <w:sz w:val="28"/>
          <w:szCs w:val="28"/>
        </w:rPr>
        <w:softHyphen/>
        <w:t>бактериаль</w:t>
      </w:r>
      <w:r>
        <w:rPr>
          <w:kern w:val="28"/>
          <w:sz w:val="28"/>
          <w:szCs w:val="28"/>
        </w:rPr>
        <w:softHyphen/>
        <w:t>ная терапия и иммунокоррекция [8, 10, 16, 29, 37, 81]. Учитывая поли</w:t>
      </w:r>
      <w:r>
        <w:rPr>
          <w:kern w:val="28"/>
          <w:sz w:val="28"/>
          <w:szCs w:val="28"/>
        </w:rPr>
        <w:softHyphen/>
        <w:t>функцио</w:t>
      </w:r>
      <w:r>
        <w:rPr>
          <w:kern w:val="28"/>
          <w:sz w:val="28"/>
          <w:szCs w:val="28"/>
        </w:rPr>
        <w:softHyphen/>
        <w:t>наль</w:t>
      </w:r>
      <w:r>
        <w:rPr>
          <w:kern w:val="28"/>
          <w:sz w:val="28"/>
          <w:szCs w:val="28"/>
        </w:rPr>
        <w:softHyphen/>
        <w:t>ность цито</w:t>
      </w:r>
      <w:r>
        <w:rPr>
          <w:kern w:val="28"/>
          <w:sz w:val="28"/>
          <w:szCs w:val="28"/>
        </w:rPr>
        <w:softHyphen/>
        <w:t>кинов, в том числе и их регуляторную роль в иммунном ответе, пре</w:t>
      </w:r>
      <w:r>
        <w:rPr>
          <w:kern w:val="28"/>
          <w:sz w:val="28"/>
          <w:szCs w:val="28"/>
        </w:rPr>
        <w:softHyphen/>
        <w:t>па</w:t>
      </w:r>
      <w:r>
        <w:rPr>
          <w:kern w:val="28"/>
          <w:sz w:val="28"/>
          <w:szCs w:val="28"/>
        </w:rPr>
        <w:softHyphen/>
        <w:t>раты именно этой группы являются оптимальными иммуномоду</w:t>
      </w:r>
      <w:r>
        <w:rPr>
          <w:kern w:val="28"/>
          <w:sz w:val="28"/>
          <w:szCs w:val="28"/>
        </w:rPr>
        <w:softHyphen/>
        <w:t xml:space="preserve">лирующими средствами в интенсивной терапии синдрома полиорганной недостаточности при критических состояниях </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Клинико-лабораторный анализ показал, что в группе реанимационных больных в 91 % случаев регистрировался эндотоксикоз тяжелой и крайне тяжелой степени выраженности. При этом регистрировалась </w:t>
      </w:r>
      <w:proofErr w:type="gramStart"/>
      <w:r>
        <w:rPr>
          <w:kern w:val="28"/>
          <w:sz w:val="28"/>
          <w:szCs w:val="28"/>
        </w:rPr>
        <w:t>глубокая</w:t>
      </w:r>
      <w:proofErr w:type="gramEnd"/>
      <w:r>
        <w:rPr>
          <w:kern w:val="28"/>
          <w:sz w:val="28"/>
          <w:szCs w:val="28"/>
        </w:rPr>
        <w:t xml:space="preserve"> лимфопения, снижение процентного содержания Т</w:t>
      </w:r>
      <w:r>
        <w:rPr>
          <w:kern w:val="28"/>
          <w:sz w:val="28"/>
          <w:szCs w:val="28"/>
        </w:rPr>
        <w:noBreakHyphen/>
        <w:t>лимфоцитов (CD</w:t>
      </w:r>
      <w:r>
        <w:rPr>
          <w:kern w:val="28"/>
          <w:sz w:val="28"/>
          <w:szCs w:val="28"/>
          <w:vertAlign w:val="subscript"/>
        </w:rPr>
        <w:t>3+</w:t>
      </w:r>
      <w:r>
        <w:rPr>
          <w:kern w:val="28"/>
          <w:sz w:val="28"/>
          <w:szCs w:val="28"/>
        </w:rPr>
        <w:t>) и их субпопуляций (CD</w:t>
      </w:r>
      <w:r>
        <w:rPr>
          <w:kern w:val="28"/>
          <w:sz w:val="28"/>
          <w:szCs w:val="28"/>
          <w:vertAlign w:val="subscript"/>
        </w:rPr>
        <w:t>4+</w:t>
      </w:r>
      <w:r>
        <w:rPr>
          <w:kern w:val="28"/>
          <w:sz w:val="28"/>
          <w:szCs w:val="28"/>
        </w:rPr>
        <w:t xml:space="preserve"> и CD</w:t>
      </w:r>
      <w:r>
        <w:rPr>
          <w:kern w:val="28"/>
          <w:sz w:val="28"/>
          <w:szCs w:val="28"/>
          <w:vertAlign w:val="subscript"/>
        </w:rPr>
        <w:t>8+</w:t>
      </w:r>
      <w:r>
        <w:rPr>
          <w:kern w:val="28"/>
          <w:sz w:val="28"/>
          <w:szCs w:val="28"/>
        </w:rPr>
        <w:t>), функциональной активности Т</w:t>
      </w:r>
      <w:r>
        <w:rPr>
          <w:kern w:val="28"/>
          <w:sz w:val="28"/>
          <w:szCs w:val="28"/>
        </w:rPr>
        <w:noBreakHyphen/>
        <w:t>клеток и значитель</w:t>
      </w:r>
      <w:r>
        <w:rPr>
          <w:kern w:val="28"/>
          <w:sz w:val="28"/>
          <w:szCs w:val="28"/>
        </w:rPr>
        <w:softHyphen/>
        <w:t>ное снижение DR</w:t>
      </w:r>
      <w:r>
        <w:rPr>
          <w:kern w:val="28"/>
          <w:sz w:val="28"/>
          <w:szCs w:val="28"/>
        </w:rPr>
        <w:noBreakHyphen/>
        <w:t xml:space="preserve">моноцитов (ниже 30 %) [51]. Содержание апоптотических клеток среди свежевыделенных лимфоцитов было в 6 раз выше, чем в контрольной группе. </w:t>
      </w:r>
    </w:p>
    <w:p w:rsidR="00A73456" w:rsidRDefault="00A73456" w:rsidP="00A73456">
      <w:pPr>
        <w:shd w:val="clear" w:color="auto" w:fill="FFFFFF"/>
        <w:spacing w:line="360" w:lineRule="auto"/>
        <w:ind w:firstLine="709"/>
        <w:jc w:val="both"/>
        <w:rPr>
          <w:kern w:val="28"/>
          <w:sz w:val="28"/>
          <w:szCs w:val="28"/>
        </w:rPr>
      </w:pPr>
      <w:r>
        <w:rPr>
          <w:kern w:val="28"/>
          <w:sz w:val="28"/>
          <w:szCs w:val="28"/>
        </w:rPr>
        <w:t>Воспалительный ответ сопровождается высвобождением большого числа регуляторных молекул: цитокинов (провоспалительного и противо</w:t>
      </w:r>
      <w:r>
        <w:rPr>
          <w:kern w:val="28"/>
          <w:sz w:val="28"/>
          <w:szCs w:val="28"/>
        </w:rPr>
        <w:softHyphen/>
        <w:t>воспалительного характера), протеаз, эйкозаноидов и прочих [115]. Цитокины обеспечивают межклеточную кооперацию, регулируют амплитуду и продол</w:t>
      </w:r>
      <w:r>
        <w:rPr>
          <w:kern w:val="28"/>
          <w:sz w:val="28"/>
          <w:szCs w:val="28"/>
        </w:rPr>
        <w:softHyphen/>
        <w:t>жи</w:t>
      </w:r>
      <w:r>
        <w:rPr>
          <w:kern w:val="28"/>
          <w:sz w:val="28"/>
          <w:szCs w:val="28"/>
        </w:rPr>
        <w:softHyphen/>
        <w:t>тель</w:t>
      </w:r>
      <w:r>
        <w:rPr>
          <w:kern w:val="28"/>
          <w:sz w:val="28"/>
          <w:szCs w:val="28"/>
        </w:rPr>
        <w:softHyphen/>
        <w:t>ность воспалительного и иммунного ответов. Следует признать слож</w:t>
      </w:r>
      <w:r>
        <w:rPr>
          <w:kern w:val="28"/>
          <w:sz w:val="28"/>
          <w:szCs w:val="28"/>
        </w:rPr>
        <w:softHyphen/>
        <w:t>ность формирующихся цитокиновых взаимосвязей между кооперациями кле</w:t>
      </w:r>
      <w:r>
        <w:rPr>
          <w:kern w:val="28"/>
          <w:sz w:val="28"/>
          <w:szCs w:val="28"/>
        </w:rPr>
        <w:softHyphen/>
        <w:t>ток, принимающих участие в воспалении. В каче</w:t>
      </w:r>
      <w:r>
        <w:rPr>
          <w:kern w:val="28"/>
          <w:sz w:val="28"/>
          <w:szCs w:val="28"/>
        </w:rPr>
        <w:softHyphen/>
        <w:t>стве примера можно приве</w:t>
      </w:r>
      <w:r>
        <w:rPr>
          <w:kern w:val="28"/>
          <w:sz w:val="28"/>
          <w:szCs w:val="28"/>
        </w:rPr>
        <w:softHyphen/>
        <w:t>сти взаимодействие между моноцита</w:t>
      </w:r>
      <w:r>
        <w:rPr>
          <w:kern w:val="28"/>
          <w:sz w:val="28"/>
          <w:szCs w:val="28"/>
        </w:rPr>
        <w:softHyphen/>
        <w:t>ми/макро</w:t>
      </w:r>
      <w:r>
        <w:rPr>
          <w:kern w:val="28"/>
          <w:sz w:val="28"/>
          <w:szCs w:val="28"/>
        </w:rPr>
        <w:softHyphen/>
        <w:t>фагами, Т</w:t>
      </w:r>
      <w:r>
        <w:rPr>
          <w:kern w:val="28"/>
          <w:sz w:val="28"/>
          <w:szCs w:val="28"/>
        </w:rPr>
        <w:noBreakHyphen/>
        <w:t>хелперами, естест</w:t>
      </w:r>
      <w:r>
        <w:rPr>
          <w:kern w:val="28"/>
          <w:sz w:val="28"/>
          <w:szCs w:val="28"/>
        </w:rPr>
        <w:softHyphen/>
        <w:t>вен</w:t>
      </w:r>
      <w:r>
        <w:rPr>
          <w:kern w:val="28"/>
          <w:sz w:val="28"/>
          <w:szCs w:val="28"/>
        </w:rPr>
        <w:softHyphen/>
        <w:t>ными киллерами и тучными клетками, которое обеспечивается четырьмя сигналами (ИЛ</w:t>
      </w:r>
      <w:r>
        <w:rPr>
          <w:kern w:val="28"/>
          <w:sz w:val="28"/>
          <w:szCs w:val="28"/>
        </w:rPr>
        <w:noBreakHyphen/>
        <w:t>2, ИЛ</w:t>
      </w:r>
      <w:r>
        <w:rPr>
          <w:kern w:val="28"/>
          <w:sz w:val="28"/>
          <w:szCs w:val="28"/>
        </w:rPr>
        <w:noBreakHyphen/>
        <w:t>4, ИЛ</w:t>
      </w:r>
      <w:r>
        <w:rPr>
          <w:kern w:val="28"/>
          <w:sz w:val="28"/>
          <w:szCs w:val="28"/>
        </w:rPr>
        <w:noBreakHyphen/>
        <w:t xml:space="preserve">10 и </w:t>
      </w:r>
      <w:proofErr w:type="gramStart"/>
      <w:r>
        <w:rPr>
          <w:kern w:val="28"/>
          <w:sz w:val="28"/>
          <w:szCs w:val="28"/>
        </w:rPr>
        <w:t>γ</w:t>
      </w:r>
      <w:r>
        <w:rPr>
          <w:kern w:val="28"/>
          <w:sz w:val="28"/>
          <w:szCs w:val="28"/>
        </w:rPr>
        <w:noBreakHyphen/>
      </w:r>
      <w:proofErr w:type="gramEnd"/>
      <w:r>
        <w:rPr>
          <w:kern w:val="28"/>
          <w:sz w:val="28"/>
          <w:szCs w:val="28"/>
        </w:rPr>
        <w:t>интерфероном), формирующими в контуре регуляции до десяти функциональных связей [100].</w:t>
      </w:r>
    </w:p>
    <w:p w:rsidR="00A73456" w:rsidRDefault="00A73456" w:rsidP="00A73456">
      <w:pPr>
        <w:shd w:val="clear" w:color="auto" w:fill="FFFFFF"/>
        <w:spacing w:line="360" w:lineRule="auto"/>
        <w:ind w:firstLine="709"/>
        <w:jc w:val="both"/>
        <w:rPr>
          <w:kern w:val="28"/>
          <w:sz w:val="28"/>
          <w:szCs w:val="28"/>
        </w:rPr>
      </w:pPr>
      <w:r>
        <w:rPr>
          <w:kern w:val="28"/>
          <w:sz w:val="28"/>
          <w:szCs w:val="28"/>
        </w:rPr>
        <w:t>В последние годы сформировалось четкое представление о, том, что исход воспаления определяется не столько выраженностью реакции синдрома системного воспалительного ответа, сколько изменениями баланса продукции пр</w:t>
      </w:r>
      <w:proofErr w:type="gramStart"/>
      <w:r>
        <w:rPr>
          <w:kern w:val="28"/>
          <w:sz w:val="28"/>
          <w:szCs w:val="28"/>
        </w:rPr>
        <w:t>о</w:t>
      </w:r>
      <w:r>
        <w:rPr>
          <w:kern w:val="28"/>
          <w:sz w:val="28"/>
          <w:szCs w:val="28"/>
        </w:rPr>
        <w:noBreakHyphen/>
      </w:r>
      <w:proofErr w:type="gramEnd"/>
      <w:r>
        <w:rPr>
          <w:kern w:val="28"/>
          <w:sz w:val="28"/>
          <w:szCs w:val="28"/>
        </w:rPr>
        <w:t xml:space="preserve"> (ФНО</w:t>
      </w:r>
      <w:r>
        <w:rPr>
          <w:kern w:val="28"/>
          <w:sz w:val="28"/>
          <w:szCs w:val="28"/>
        </w:rPr>
        <w:noBreakHyphen/>
        <w:t>α, ИЛ</w:t>
      </w:r>
      <w:r>
        <w:rPr>
          <w:kern w:val="28"/>
          <w:sz w:val="28"/>
          <w:szCs w:val="28"/>
        </w:rPr>
        <w:noBreakHyphen/>
        <w:t>1, 6, 8 и др.) и антивоспалительных (ИЛ</w:t>
      </w:r>
      <w:r>
        <w:rPr>
          <w:kern w:val="28"/>
          <w:sz w:val="28"/>
          <w:szCs w:val="28"/>
        </w:rPr>
        <w:noBreakHyphen/>
        <w:t>4, 10, 11, 13 и др.) цитокинов [93]. В этой связи в литературе даже появился термин «компенсаторный антивоспалительный ответ». Поэтому развитие гнойного хро</w:t>
      </w:r>
      <w:r>
        <w:rPr>
          <w:kern w:val="28"/>
          <w:sz w:val="28"/>
          <w:szCs w:val="28"/>
        </w:rPr>
        <w:softHyphen/>
        <w:t>ни</w:t>
      </w:r>
      <w:r>
        <w:rPr>
          <w:kern w:val="28"/>
          <w:sz w:val="28"/>
          <w:szCs w:val="28"/>
        </w:rPr>
        <w:softHyphen/>
        <w:t>чес</w:t>
      </w:r>
      <w:r>
        <w:rPr>
          <w:kern w:val="28"/>
          <w:sz w:val="28"/>
          <w:szCs w:val="28"/>
        </w:rPr>
        <w:softHyphen/>
        <w:t>кого воспаления целесообразно рассматривать с позиции динами</w:t>
      </w:r>
      <w:r>
        <w:rPr>
          <w:kern w:val="28"/>
          <w:sz w:val="28"/>
          <w:szCs w:val="28"/>
        </w:rPr>
        <w:softHyphen/>
        <w:t>чес</w:t>
      </w:r>
      <w:r>
        <w:rPr>
          <w:kern w:val="28"/>
          <w:sz w:val="28"/>
          <w:szCs w:val="28"/>
        </w:rPr>
        <w:softHyphen/>
        <w:t xml:space="preserve">кого </w:t>
      </w:r>
      <w:r>
        <w:rPr>
          <w:kern w:val="28"/>
          <w:sz w:val="28"/>
          <w:szCs w:val="28"/>
        </w:rPr>
        <w:lastRenderedPageBreak/>
        <w:t>взаимодействия синдрома систем</w:t>
      </w:r>
      <w:r>
        <w:rPr>
          <w:kern w:val="28"/>
          <w:sz w:val="28"/>
          <w:szCs w:val="28"/>
        </w:rPr>
        <w:softHyphen/>
        <w:t>ного воспалительного ответа и компен</w:t>
      </w:r>
      <w:r>
        <w:rPr>
          <w:kern w:val="28"/>
          <w:sz w:val="28"/>
          <w:szCs w:val="28"/>
        </w:rPr>
        <w:softHyphen/>
        <w:t>саторного антивоспалитель</w:t>
      </w:r>
      <w:r>
        <w:rPr>
          <w:kern w:val="28"/>
          <w:sz w:val="28"/>
          <w:szCs w:val="28"/>
        </w:rPr>
        <w:softHyphen/>
        <w:t xml:space="preserve">ного ответа. </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Установлено, что в случае превалирования компонента синдрома системного воспалительного ответа развивается септический шок, органная дисфункция и апоптоз клеток [103]. Превалирование компенсаторного антивоспалительного ответа ведет к супрессии иммунной системы, что выражается в анергии и/или повышенной чувствительности к инфекции [135] и только сбалансированность синдрома системного воспалительного ответа и компенсаторного антивоспалительного ответа обеспечивает восстановление тканевого гомеостаза и архитектоники стенки органа. </w:t>
      </w:r>
    </w:p>
    <w:p w:rsidR="00A73456" w:rsidRDefault="00A73456" w:rsidP="00A73456">
      <w:pPr>
        <w:shd w:val="clear" w:color="auto" w:fill="FFFFFF"/>
        <w:spacing w:line="360" w:lineRule="auto"/>
        <w:ind w:firstLine="709"/>
        <w:jc w:val="both"/>
        <w:rPr>
          <w:kern w:val="28"/>
          <w:sz w:val="28"/>
          <w:szCs w:val="28"/>
        </w:rPr>
      </w:pPr>
      <w:r>
        <w:rPr>
          <w:kern w:val="28"/>
          <w:sz w:val="28"/>
          <w:szCs w:val="28"/>
        </w:rPr>
        <w:t>Можно предположить, что течение синдрома системного воспалитель</w:t>
      </w:r>
      <w:r>
        <w:rPr>
          <w:kern w:val="28"/>
          <w:sz w:val="28"/>
          <w:szCs w:val="28"/>
        </w:rPr>
        <w:softHyphen/>
        <w:t>ного ответа в значительной мере модулируется темпами секреции кортизола, коррелирующей с развитием послеоперационных осложнений [96]. Резонно сопоставить состояние метаболизма арахидоновой кислоты и продукции ИЛ</w:t>
      </w:r>
      <w:r>
        <w:rPr>
          <w:kern w:val="28"/>
          <w:sz w:val="28"/>
          <w:szCs w:val="28"/>
        </w:rPr>
        <w:noBreakHyphen/>
        <w:t>4, контролирующего завершение воспалительной реакции.</w:t>
      </w:r>
    </w:p>
    <w:p w:rsidR="00A73456" w:rsidRDefault="00A73456" w:rsidP="00A73456">
      <w:pPr>
        <w:shd w:val="clear" w:color="auto" w:fill="FFFFFF"/>
        <w:spacing w:line="360" w:lineRule="auto"/>
        <w:ind w:firstLine="709"/>
        <w:jc w:val="both"/>
        <w:rPr>
          <w:kern w:val="28"/>
          <w:sz w:val="28"/>
          <w:szCs w:val="28"/>
        </w:rPr>
      </w:pPr>
      <w:r>
        <w:rPr>
          <w:kern w:val="28"/>
          <w:sz w:val="28"/>
          <w:szCs w:val="28"/>
        </w:rPr>
        <w:t>Увеличение содержания в сыворотке ИЛ</w:t>
      </w:r>
      <w:r>
        <w:rPr>
          <w:kern w:val="28"/>
          <w:sz w:val="28"/>
          <w:szCs w:val="28"/>
        </w:rPr>
        <w:noBreakHyphen/>
      </w:r>
      <w:proofErr w:type="gramStart"/>
      <w:r>
        <w:rPr>
          <w:kern w:val="28"/>
          <w:sz w:val="28"/>
          <w:szCs w:val="28"/>
        </w:rPr>
        <w:t>l</w:t>
      </w:r>
      <w:proofErr w:type="gramEnd"/>
      <w:r>
        <w:rPr>
          <w:kern w:val="28"/>
          <w:sz w:val="28"/>
          <w:szCs w:val="28"/>
        </w:rPr>
        <w:t>β и его рецепторов ИЛ</w:t>
      </w:r>
      <w:r>
        <w:rPr>
          <w:kern w:val="28"/>
          <w:sz w:val="28"/>
          <w:szCs w:val="28"/>
        </w:rPr>
        <w:noBreakHyphen/>
        <w:t xml:space="preserve">1ra выявлено у всех пациенток с хроническими воспалительными заболеваниями придатков матки в момент поступления в лечебное учреждение [122]. </w:t>
      </w:r>
      <w:proofErr w:type="gramStart"/>
      <w:r>
        <w:rPr>
          <w:kern w:val="28"/>
          <w:sz w:val="28"/>
          <w:szCs w:val="28"/>
        </w:rPr>
        <w:t>Причем их концентрация у пациенток при остром гнойным процессе была выше, чем при хроническом течении воспаления.</w:t>
      </w:r>
      <w:proofErr w:type="gramEnd"/>
      <w:r>
        <w:rPr>
          <w:kern w:val="28"/>
          <w:sz w:val="28"/>
          <w:szCs w:val="28"/>
        </w:rPr>
        <w:t xml:space="preserve"> Полагают, что высокий уровень ИЛ</w:t>
      </w:r>
      <w:r>
        <w:rPr>
          <w:kern w:val="28"/>
          <w:sz w:val="28"/>
          <w:szCs w:val="28"/>
        </w:rPr>
        <w:noBreakHyphen/>
        <w:t>1β может предрасполагать к бактериальной инвазии [170].</w:t>
      </w:r>
    </w:p>
    <w:p w:rsidR="00A73456" w:rsidRDefault="00A73456" w:rsidP="00A73456">
      <w:pPr>
        <w:shd w:val="clear" w:color="auto" w:fill="FFFFFF"/>
        <w:spacing w:line="360" w:lineRule="auto"/>
        <w:ind w:firstLine="709"/>
        <w:jc w:val="both"/>
        <w:rPr>
          <w:kern w:val="28"/>
          <w:sz w:val="28"/>
          <w:szCs w:val="28"/>
        </w:rPr>
      </w:pPr>
      <w:r>
        <w:rPr>
          <w:kern w:val="28"/>
          <w:sz w:val="28"/>
          <w:szCs w:val="28"/>
        </w:rPr>
        <w:t>В литературе отсутствует единая точка зрения в отношении системной реакции ИЛ</w:t>
      </w:r>
      <w:r>
        <w:rPr>
          <w:kern w:val="28"/>
          <w:sz w:val="28"/>
          <w:szCs w:val="28"/>
        </w:rPr>
        <w:noBreakHyphen/>
        <w:t>4 в динамике хронических воспалительных заболеваниях при</w:t>
      </w:r>
      <w:r>
        <w:rPr>
          <w:kern w:val="28"/>
          <w:sz w:val="28"/>
          <w:szCs w:val="28"/>
        </w:rPr>
        <w:softHyphen/>
        <w:t>датков матки. У пациенток с острым гнойным воспалением придатков матки одни исследователи [156] наблюдали повышение, тогда как другие [100] — снижение в сыворотке крови уровня ИЛ</w:t>
      </w:r>
      <w:r>
        <w:rPr>
          <w:kern w:val="28"/>
          <w:sz w:val="28"/>
          <w:szCs w:val="28"/>
        </w:rPr>
        <w:noBreakHyphen/>
        <w:t>4. Экспериментальные исследования подтверждают возможность снижения экспрессии гена ИЛ</w:t>
      </w:r>
      <w:r>
        <w:rPr>
          <w:kern w:val="28"/>
          <w:sz w:val="28"/>
          <w:szCs w:val="28"/>
        </w:rPr>
        <w:noBreakHyphen/>
        <w:t>4 после ограниче</w:t>
      </w:r>
      <w:r>
        <w:rPr>
          <w:kern w:val="28"/>
          <w:sz w:val="28"/>
          <w:szCs w:val="28"/>
        </w:rPr>
        <w:softHyphen/>
        <w:t xml:space="preserve">ния гнойного процесса в тканях </w:t>
      </w:r>
      <w:r>
        <w:rPr>
          <w:rFonts w:eastAsia="MS Mincho"/>
          <w:kern w:val="28"/>
          <w:sz w:val="28"/>
          <w:szCs w:val="28"/>
        </w:rPr>
        <w:t>[103]</w:t>
      </w:r>
      <w:r>
        <w:rPr>
          <w:kern w:val="28"/>
          <w:sz w:val="28"/>
          <w:szCs w:val="28"/>
        </w:rPr>
        <w:t>. Несомненна роль ИЛ</w:t>
      </w:r>
      <w:r>
        <w:rPr>
          <w:kern w:val="28"/>
          <w:sz w:val="28"/>
          <w:szCs w:val="28"/>
        </w:rPr>
        <w:noBreakHyphen/>
        <w:t>4 в благоприят</w:t>
      </w:r>
      <w:r>
        <w:rPr>
          <w:kern w:val="28"/>
          <w:sz w:val="28"/>
          <w:szCs w:val="28"/>
        </w:rPr>
        <w:softHyphen/>
        <w:t xml:space="preserve">ном течении и завершении воспалительно-репаративных процессов в тканях. Были проведены исследования влияния ряда цитокинов и факторов роста, которые могли бы теоретически воздействовать на скорость эпителизации ран. </w:t>
      </w:r>
      <w:r>
        <w:rPr>
          <w:kern w:val="28"/>
          <w:sz w:val="28"/>
          <w:szCs w:val="28"/>
        </w:rPr>
        <w:lastRenderedPageBreak/>
        <w:t>Используя человеческие кожные трансплантаты, имплантированные бес</w:t>
      </w:r>
      <w:r>
        <w:rPr>
          <w:kern w:val="28"/>
          <w:sz w:val="28"/>
          <w:szCs w:val="28"/>
        </w:rPr>
        <w:softHyphen/>
        <w:t>ти</w:t>
      </w:r>
      <w:r>
        <w:rPr>
          <w:kern w:val="28"/>
          <w:sz w:val="28"/>
          <w:szCs w:val="28"/>
        </w:rPr>
        <w:softHyphen/>
        <w:t>мус</w:t>
      </w:r>
      <w:r>
        <w:rPr>
          <w:kern w:val="28"/>
          <w:sz w:val="28"/>
          <w:szCs w:val="28"/>
        </w:rPr>
        <w:softHyphen/>
        <w:t>ным крысам, авторы исследовали динамику эпителизации при введении ИЛ</w:t>
      </w:r>
      <w:r>
        <w:rPr>
          <w:kern w:val="28"/>
          <w:sz w:val="28"/>
          <w:szCs w:val="28"/>
        </w:rPr>
        <w:noBreakHyphen/>
        <w:t>4, макрофаг-колониестимулирующего фактора, фактора роста кератино</w:t>
      </w:r>
      <w:r>
        <w:rPr>
          <w:kern w:val="28"/>
          <w:sz w:val="28"/>
          <w:szCs w:val="28"/>
        </w:rPr>
        <w:softHyphen/>
        <w:t>цитов-1 и 2, основного фактора роста фибробласта и трансформирующего фактора роста β2. На 3</w:t>
      </w:r>
      <w:r>
        <w:rPr>
          <w:kern w:val="28"/>
          <w:sz w:val="28"/>
          <w:szCs w:val="28"/>
        </w:rPr>
        <w:noBreakHyphen/>
        <w:t>й день после операции раны, обработанные с ИЛ</w:t>
      </w:r>
      <w:r>
        <w:rPr>
          <w:kern w:val="28"/>
          <w:sz w:val="28"/>
          <w:szCs w:val="28"/>
        </w:rPr>
        <w:noBreakHyphen/>
        <w:t xml:space="preserve">4, закрывались быстрее, чем в контроле. Эти данные подтверждают, что эпителизация могла быть </w:t>
      </w:r>
      <w:proofErr w:type="gramStart"/>
      <w:r>
        <w:rPr>
          <w:kern w:val="28"/>
          <w:sz w:val="28"/>
          <w:szCs w:val="28"/>
        </w:rPr>
        <w:t>ускорена</w:t>
      </w:r>
      <w:proofErr w:type="gramEnd"/>
      <w:r>
        <w:rPr>
          <w:kern w:val="28"/>
          <w:sz w:val="28"/>
          <w:szCs w:val="28"/>
        </w:rPr>
        <w:t xml:space="preserve"> при использовании ИЛ</w:t>
      </w:r>
      <w:r>
        <w:rPr>
          <w:kern w:val="28"/>
          <w:sz w:val="28"/>
          <w:szCs w:val="28"/>
        </w:rPr>
        <w:noBreakHyphen/>
        <w:t>4.</w:t>
      </w:r>
    </w:p>
    <w:p w:rsidR="00A73456" w:rsidRDefault="00A73456" w:rsidP="00A73456">
      <w:pPr>
        <w:shd w:val="clear" w:color="auto" w:fill="FFFFFF"/>
        <w:tabs>
          <w:tab w:val="left" w:pos="4910"/>
        </w:tabs>
        <w:spacing w:line="360" w:lineRule="auto"/>
        <w:ind w:firstLine="709"/>
        <w:jc w:val="both"/>
        <w:rPr>
          <w:kern w:val="28"/>
          <w:sz w:val="28"/>
          <w:szCs w:val="28"/>
        </w:rPr>
      </w:pPr>
      <w:r>
        <w:rPr>
          <w:kern w:val="28"/>
          <w:sz w:val="28"/>
          <w:szCs w:val="28"/>
        </w:rPr>
        <w:t>Кажущаяся противоречивость представленных данных нисколько не снижает информативность оценки уровня цитокинов в отношении развития воспалительной реакции, а к тому же отражает эффективность включения регуляторных связей. Для цитокинов характерны плейотропность, дублирую</w:t>
      </w:r>
      <w:r>
        <w:rPr>
          <w:kern w:val="28"/>
          <w:sz w:val="28"/>
          <w:szCs w:val="28"/>
        </w:rPr>
        <w:softHyphen/>
        <w:t xml:space="preserve">щие и перекрывающие эффекты, а также каскадный характер </w:t>
      </w:r>
      <w:proofErr w:type="gramStart"/>
      <w:r>
        <w:rPr>
          <w:kern w:val="28"/>
          <w:sz w:val="28"/>
          <w:szCs w:val="28"/>
        </w:rPr>
        <w:t>действия</w:t>
      </w:r>
      <w:proofErr w:type="gramEnd"/>
      <w:r>
        <w:rPr>
          <w:kern w:val="28"/>
          <w:sz w:val="28"/>
          <w:szCs w:val="28"/>
        </w:rPr>
        <w:t xml:space="preserve"> в рамках единой регуляторной сети при </w:t>
      </w:r>
      <w:proofErr w:type="gramStart"/>
      <w:r>
        <w:rPr>
          <w:kern w:val="28"/>
          <w:sz w:val="28"/>
          <w:szCs w:val="28"/>
        </w:rPr>
        <w:t>котором</w:t>
      </w:r>
      <w:proofErr w:type="gramEnd"/>
      <w:r>
        <w:rPr>
          <w:kern w:val="28"/>
          <w:sz w:val="28"/>
          <w:szCs w:val="28"/>
        </w:rPr>
        <w:t xml:space="preserve"> один цитокин изменяет продукцию другого. Всего к настоящему моменту обнаружено и описано более 100 медиаторов воспаления, что отнюдь не способствует выделе</w:t>
      </w:r>
      <w:r>
        <w:rPr>
          <w:kern w:val="28"/>
          <w:sz w:val="28"/>
          <w:szCs w:val="28"/>
        </w:rPr>
        <w:softHyphen/>
        <w:t>нию основополагающих звеньев патогенеза воспаления и соответ</w:t>
      </w:r>
      <w:r>
        <w:rPr>
          <w:kern w:val="28"/>
          <w:sz w:val="28"/>
          <w:szCs w:val="28"/>
        </w:rPr>
        <w:softHyphen/>
        <w:t>ственно разра</w:t>
      </w:r>
      <w:r>
        <w:rPr>
          <w:kern w:val="28"/>
          <w:sz w:val="28"/>
          <w:szCs w:val="28"/>
        </w:rPr>
        <w:softHyphen/>
        <w:t>бот</w:t>
      </w:r>
      <w:r>
        <w:rPr>
          <w:kern w:val="28"/>
          <w:sz w:val="28"/>
          <w:szCs w:val="28"/>
        </w:rPr>
        <w:softHyphen/>
        <w:t>ке эффективных методов антивоспалительной терапии. Поэтому заслужи</w:t>
      </w:r>
      <w:r>
        <w:rPr>
          <w:kern w:val="28"/>
          <w:sz w:val="28"/>
          <w:szCs w:val="28"/>
        </w:rPr>
        <w:softHyphen/>
        <w:t xml:space="preserve">вают внимания, прежде всего, работы, посвященные выявлению </w:t>
      </w:r>
      <w:proofErr w:type="gramStart"/>
      <w:r>
        <w:rPr>
          <w:kern w:val="28"/>
          <w:sz w:val="28"/>
          <w:szCs w:val="28"/>
        </w:rPr>
        <w:t>маркеров</w:t>
      </w:r>
      <w:proofErr w:type="gramEnd"/>
      <w:r>
        <w:rPr>
          <w:kern w:val="28"/>
          <w:sz w:val="28"/>
          <w:szCs w:val="28"/>
        </w:rPr>
        <w:t xml:space="preserve"> как активности, так и блокады воспалительного ответа на основе изучения цитокинового профиля, а также анализу взаимодействия цитокинов, направ</w:t>
      </w:r>
      <w:r>
        <w:rPr>
          <w:kern w:val="28"/>
          <w:sz w:val="28"/>
          <w:szCs w:val="28"/>
        </w:rPr>
        <w:softHyphen/>
        <w:t>лен</w:t>
      </w:r>
      <w:r>
        <w:rPr>
          <w:kern w:val="28"/>
          <w:sz w:val="28"/>
          <w:szCs w:val="28"/>
        </w:rPr>
        <w:softHyphen/>
        <w:t>ного на контроль воспалительного ответа.</w:t>
      </w:r>
    </w:p>
    <w:p w:rsidR="00A73456" w:rsidRDefault="00A73456" w:rsidP="00A73456">
      <w:pPr>
        <w:shd w:val="clear" w:color="auto" w:fill="FFFFFF"/>
        <w:spacing w:line="360" w:lineRule="auto"/>
        <w:ind w:firstLine="709"/>
        <w:jc w:val="both"/>
        <w:rPr>
          <w:i/>
          <w:iCs/>
          <w:kern w:val="28"/>
          <w:sz w:val="28"/>
          <w:szCs w:val="28"/>
        </w:rPr>
      </w:pPr>
      <w:r>
        <w:rPr>
          <w:kern w:val="28"/>
          <w:sz w:val="28"/>
          <w:szCs w:val="28"/>
        </w:rPr>
        <w:t>Современное учение о воспалительно-репаративных процессах охваты</w:t>
      </w:r>
      <w:r>
        <w:rPr>
          <w:kern w:val="28"/>
          <w:sz w:val="28"/>
          <w:szCs w:val="28"/>
        </w:rPr>
        <w:softHyphen/>
        <w:t>вает широкий круг проблем — от молекулярных механизмов сопряжения стимул-эффект до общепатологических концепций [</w:t>
      </w:r>
      <w:r>
        <w:rPr>
          <w:snapToGrid w:val="0"/>
          <w:kern w:val="28"/>
          <w:sz w:val="28"/>
          <w:szCs w:val="28"/>
        </w:rPr>
        <w:t>163</w:t>
      </w:r>
      <w:r>
        <w:rPr>
          <w:kern w:val="28"/>
          <w:sz w:val="28"/>
          <w:szCs w:val="28"/>
        </w:rPr>
        <w:t>]. В настоящее время можно констатировать, что воспаление, регенерация и фиброз являются не</w:t>
      </w:r>
      <w:r>
        <w:rPr>
          <w:kern w:val="28"/>
          <w:sz w:val="28"/>
          <w:szCs w:val="28"/>
        </w:rPr>
        <w:softHyphen/>
        <w:t>раз</w:t>
      </w:r>
      <w:r>
        <w:rPr>
          <w:kern w:val="28"/>
          <w:sz w:val="28"/>
          <w:szCs w:val="28"/>
        </w:rPr>
        <w:softHyphen/>
        <w:t>рывными компонентами адаптивной целостной тканевой реакции на по</w:t>
      </w:r>
      <w:r>
        <w:rPr>
          <w:kern w:val="28"/>
          <w:sz w:val="28"/>
          <w:szCs w:val="28"/>
        </w:rPr>
        <w:softHyphen/>
        <w:t>вреждение. Системный морфологический анализ свидетельствует, что эта реак</w:t>
      </w:r>
      <w:r>
        <w:rPr>
          <w:kern w:val="28"/>
          <w:sz w:val="28"/>
          <w:szCs w:val="28"/>
        </w:rPr>
        <w:softHyphen/>
        <w:t>ция реализуется и регулируется на основе кооперативного взаимо</w:t>
      </w:r>
      <w:r>
        <w:rPr>
          <w:kern w:val="28"/>
          <w:sz w:val="28"/>
          <w:szCs w:val="28"/>
        </w:rPr>
        <w:softHyphen/>
        <w:t>дей</w:t>
      </w:r>
      <w:r>
        <w:rPr>
          <w:kern w:val="28"/>
          <w:sz w:val="28"/>
          <w:szCs w:val="28"/>
        </w:rPr>
        <w:softHyphen/>
        <w:t>ствия клеток крови и соединительной ткани (нейтрофилов, макрофагов, лим</w:t>
      </w:r>
      <w:r>
        <w:rPr>
          <w:kern w:val="28"/>
          <w:sz w:val="28"/>
          <w:szCs w:val="28"/>
        </w:rPr>
        <w:softHyphen/>
        <w:t>фоцитов, тучных клеток, тромбоцитов и фибробластов) между собой, с меж</w:t>
      </w:r>
      <w:r>
        <w:rPr>
          <w:kern w:val="28"/>
          <w:sz w:val="28"/>
          <w:szCs w:val="28"/>
        </w:rPr>
        <w:softHyphen/>
        <w:t>клеточным матриксом (волокнами, фибронектином, протеогликанами) и па</w:t>
      </w:r>
      <w:r>
        <w:rPr>
          <w:kern w:val="28"/>
          <w:sz w:val="28"/>
          <w:szCs w:val="28"/>
        </w:rPr>
        <w:softHyphen/>
        <w:t xml:space="preserve">ренхимой </w:t>
      </w:r>
      <w:r>
        <w:rPr>
          <w:kern w:val="28"/>
          <w:sz w:val="28"/>
          <w:szCs w:val="28"/>
        </w:rPr>
        <w:lastRenderedPageBreak/>
        <w:t>органов на основе обратных связей. На разных этапах реакции роль «дирижера клеточных ансамблей» переходит от одних клеток к другим [108]</w:t>
      </w:r>
      <w:r>
        <w:rPr>
          <w:i/>
          <w:iCs/>
          <w:kern w:val="28"/>
          <w:sz w:val="28"/>
          <w:szCs w:val="28"/>
        </w:rPr>
        <w:t>.</w:t>
      </w:r>
    </w:p>
    <w:p w:rsidR="00A73456" w:rsidRDefault="00A73456" w:rsidP="00A73456">
      <w:pPr>
        <w:shd w:val="clear" w:color="auto" w:fill="FFFFFF"/>
        <w:spacing w:line="360" w:lineRule="auto"/>
        <w:ind w:firstLine="709"/>
        <w:jc w:val="both"/>
        <w:rPr>
          <w:kern w:val="28"/>
          <w:sz w:val="28"/>
          <w:szCs w:val="28"/>
        </w:rPr>
      </w:pPr>
      <w:r>
        <w:rPr>
          <w:kern w:val="28"/>
          <w:sz w:val="28"/>
          <w:szCs w:val="28"/>
        </w:rPr>
        <w:t>В нейтрофильной фазе воспаления гранулоциты, располагая мощным аппаратом цитотоксичности, активно включаются в патогенез самого воспа</w:t>
      </w:r>
      <w:r>
        <w:rPr>
          <w:kern w:val="28"/>
          <w:sz w:val="28"/>
          <w:szCs w:val="28"/>
        </w:rPr>
        <w:softHyphen/>
        <w:t>лительного процесса, тем самым в значительной мере детерминируют его развитие и исходы. Нейтрофилы, с одной стороны, весьма чувствительны к активации различными гуморальными и клеточными факторами, а с другой — их продукты могут активизировать систему комплемента, хемотаксис, системы свертывания и фибринолиза и другие [135]. Эффекты тахикининов, которые участвуют в местной воспалительной реакции и ноцицептивной передаче в спинном мозге, реализуются посредством субстанции Р и нейрокинина</w:t>
      </w:r>
      <w:proofErr w:type="gramStart"/>
      <w:r>
        <w:rPr>
          <w:kern w:val="28"/>
          <w:sz w:val="28"/>
          <w:szCs w:val="28"/>
        </w:rPr>
        <w:t xml:space="preserve"> А</w:t>
      </w:r>
      <w:proofErr w:type="gramEnd"/>
      <w:r>
        <w:rPr>
          <w:kern w:val="28"/>
          <w:sz w:val="28"/>
          <w:szCs w:val="28"/>
        </w:rPr>
        <w:t xml:space="preserve"> и опосредованы через нейрокининовые рецепторы — NK</w:t>
      </w:r>
      <w:r>
        <w:rPr>
          <w:kern w:val="28"/>
          <w:sz w:val="28"/>
          <w:szCs w:val="28"/>
        </w:rPr>
        <w:noBreakHyphen/>
        <w:t>1 и NK</w:t>
      </w:r>
      <w:r>
        <w:rPr>
          <w:kern w:val="28"/>
          <w:sz w:val="28"/>
          <w:szCs w:val="28"/>
        </w:rPr>
        <w:noBreakHyphen/>
        <w:t>2. Подтверждена модулирующая роль антагонистов — этих рецепторов в формировании отека и болевого синдрома при воспалительном процессе.</w:t>
      </w:r>
    </w:p>
    <w:p w:rsidR="00A73456" w:rsidRDefault="00A73456" w:rsidP="00A73456">
      <w:pPr>
        <w:shd w:val="clear" w:color="auto" w:fill="FFFFFF"/>
        <w:spacing w:line="360" w:lineRule="auto"/>
        <w:ind w:firstLine="709"/>
        <w:jc w:val="both"/>
        <w:rPr>
          <w:kern w:val="28"/>
          <w:sz w:val="28"/>
          <w:szCs w:val="28"/>
        </w:rPr>
      </w:pPr>
      <w:r>
        <w:rPr>
          <w:kern w:val="28"/>
          <w:sz w:val="28"/>
          <w:szCs w:val="28"/>
        </w:rPr>
        <w:t xml:space="preserve">Детальное изучение саногенетического механизма, обеспечивающего торможение миграции нейтрофилов в ткани, подтвердило ведущую роль хемотаксических медиаторов. Установлено, что использование антител, блокирующих цитокины, </w:t>
      </w:r>
      <w:proofErr w:type="gramStart"/>
      <w:r>
        <w:rPr>
          <w:kern w:val="28"/>
          <w:sz w:val="28"/>
          <w:szCs w:val="28"/>
        </w:rPr>
        <w:t>α</w:t>
      </w:r>
      <w:r>
        <w:rPr>
          <w:kern w:val="28"/>
          <w:sz w:val="28"/>
          <w:szCs w:val="28"/>
        </w:rPr>
        <w:noBreakHyphen/>
      </w:r>
      <w:proofErr w:type="gramEnd"/>
      <w:r>
        <w:rPr>
          <w:kern w:val="28"/>
          <w:sz w:val="28"/>
          <w:szCs w:val="28"/>
        </w:rPr>
        <w:t>хемокины или макрофагальный воспалительный белок</w:t>
      </w:r>
      <w:r>
        <w:rPr>
          <w:kern w:val="28"/>
          <w:sz w:val="28"/>
          <w:szCs w:val="28"/>
        </w:rPr>
        <w:noBreakHyphen/>
        <w:t>2, способно снизить миграцию нейтрофилов на 60–80 % [153]. В перспек</w:t>
      </w:r>
      <w:r>
        <w:rPr>
          <w:kern w:val="28"/>
          <w:sz w:val="28"/>
          <w:szCs w:val="28"/>
        </w:rPr>
        <w:softHyphen/>
        <w:t>ти</w:t>
      </w:r>
      <w:r>
        <w:rPr>
          <w:kern w:val="28"/>
          <w:sz w:val="28"/>
          <w:szCs w:val="28"/>
        </w:rPr>
        <w:softHyphen/>
        <w:t>ве вполне вероятна возможность регуляции накопления нейтро</w:t>
      </w:r>
      <w:r>
        <w:rPr>
          <w:kern w:val="28"/>
          <w:sz w:val="28"/>
          <w:szCs w:val="28"/>
        </w:rPr>
        <w:softHyphen/>
        <w:t>филов в ране путем изменения концентрации локальных хемокиновых сигналов.</w:t>
      </w:r>
    </w:p>
    <w:p w:rsidR="00A73456" w:rsidRDefault="00A73456" w:rsidP="00A73456">
      <w:pPr>
        <w:shd w:val="clear" w:color="auto" w:fill="FFFFFF"/>
        <w:spacing w:line="360" w:lineRule="auto"/>
        <w:ind w:firstLine="709"/>
        <w:jc w:val="both"/>
        <w:rPr>
          <w:kern w:val="28"/>
          <w:sz w:val="28"/>
          <w:szCs w:val="28"/>
        </w:rPr>
      </w:pPr>
      <w:r>
        <w:rPr>
          <w:kern w:val="28"/>
          <w:sz w:val="28"/>
          <w:szCs w:val="28"/>
        </w:rPr>
        <w:t>В макрофагальную фазу воспаления мононуклеары осуществляют сопряжение экссудативной и пролиферативной фаз воспаления с клеточным и гуморальным иммунитетом, регенерацией и фиброзом [53, 121]. Их взаимо</w:t>
      </w:r>
      <w:r>
        <w:rPr>
          <w:kern w:val="28"/>
          <w:sz w:val="28"/>
          <w:szCs w:val="28"/>
        </w:rPr>
        <w:softHyphen/>
        <w:t>действие с другими клеточными популяциями и межклеточным ма</w:t>
      </w:r>
      <w:r>
        <w:rPr>
          <w:kern w:val="28"/>
          <w:sz w:val="28"/>
          <w:szCs w:val="28"/>
        </w:rPr>
        <w:softHyphen/>
        <w:t>т</w:t>
      </w:r>
      <w:r>
        <w:rPr>
          <w:kern w:val="28"/>
          <w:sz w:val="28"/>
          <w:szCs w:val="28"/>
        </w:rPr>
        <w:softHyphen/>
        <w:t>рик</w:t>
      </w:r>
      <w:r>
        <w:rPr>
          <w:kern w:val="28"/>
          <w:sz w:val="28"/>
          <w:szCs w:val="28"/>
        </w:rPr>
        <w:softHyphen/>
        <w:t>сом реализуется благодаря большому количеству синтезируемых моно</w:t>
      </w:r>
      <w:r>
        <w:rPr>
          <w:kern w:val="28"/>
          <w:sz w:val="28"/>
          <w:szCs w:val="28"/>
        </w:rPr>
        <w:softHyphen/>
        <w:t>кинов. Мононуклеарные фагоциты, появившись в очаге воспаления, могут не только поддерживать тканевую альтерацию, запущенную нейтрофи</w:t>
      </w:r>
      <w:r>
        <w:rPr>
          <w:kern w:val="28"/>
          <w:sz w:val="28"/>
          <w:szCs w:val="28"/>
        </w:rPr>
        <w:softHyphen/>
        <w:t>ла</w:t>
      </w:r>
      <w:r>
        <w:rPr>
          <w:kern w:val="28"/>
          <w:sz w:val="28"/>
          <w:szCs w:val="28"/>
        </w:rPr>
        <w:softHyphen/>
        <w:t>ми, но и что более важно — включаются в генетически детер</w:t>
      </w:r>
      <w:r>
        <w:rPr>
          <w:kern w:val="28"/>
          <w:sz w:val="28"/>
          <w:szCs w:val="28"/>
        </w:rPr>
        <w:softHyphen/>
        <w:t>мини</w:t>
      </w:r>
      <w:r>
        <w:rPr>
          <w:kern w:val="28"/>
          <w:sz w:val="28"/>
          <w:szCs w:val="28"/>
        </w:rPr>
        <w:softHyphen/>
        <w:t>рованную програм</w:t>
      </w:r>
      <w:r>
        <w:rPr>
          <w:kern w:val="28"/>
          <w:sz w:val="28"/>
          <w:szCs w:val="28"/>
        </w:rPr>
        <w:softHyphen/>
        <w:t>му восстановления тканей [95]. Они активируют лимфоциты, стимулируют рост фибробластов, гладкомышечных клеток, эндо</w:t>
      </w:r>
      <w:r>
        <w:rPr>
          <w:kern w:val="28"/>
          <w:sz w:val="28"/>
          <w:szCs w:val="28"/>
        </w:rPr>
        <w:softHyphen/>
        <w:t xml:space="preserve">телиоцитов, ускоряют </w:t>
      </w:r>
      <w:r>
        <w:rPr>
          <w:kern w:val="28"/>
          <w:sz w:val="28"/>
          <w:szCs w:val="28"/>
        </w:rPr>
        <w:lastRenderedPageBreak/>
        <w:t>регенерацию капилляров, растормаживают коллагенез, а также синтез других компонентов соединительнотканного матрикса.</w:t>
      </w:r>
    </w:p>
    <w:p w:rsidR="00A73456" w:rsidRDefault="00A73456" w:rsidP="00A73456">
      <w:pPr>
        <w:shd w:val="clear" w:color="auto" w:fill="FFFFFF"/>
        <w:spacing w:line="360" w:lineRule="auto"/>
        <w:ind w:firstLine="709"/>
        <w:jc w:val="both"/>
        <w:rPr>
          <w:kern w:val="28"/>
          <w:sz w:val="28"/>
          <w:szCs w:val="28"/>
        </w:rPr>
      </w:pPr>
      <w:r>
        <w:rPr>
          <w:kern w:val="28"/>
          <w:sz w:val="28"/>
          <w:szCs w:val="28"/>
        </w:rPr>
        <w:t>Важным для понимания механизмов межклеточной кооперации, регу</w:t>
      </w:r>
      <w:r>
        <w:rPr>
          <w:kern w:val="28"/>
          <w:sz w:val="28"/>
          <w:szCs w:val="28"/>
        </w:rPr>
        <w:softHyphen/>
        <w:t>ли</w:t>
      </w:r>
      <w:r>
        <w:rPr>
          <w:kern w:val="28"/>
          <w:sz w:val="28"/>
          <w:szCs w:val="28"/>
        </w:rPr>
        <w:softHyphen/>
        <w:t>рую</w:t>
      </w:r>
      <w:r>
        <w:rPr>
          <w:kern w:val="28"/>
          <w:sz w:val="28"/>
          <w:szCs w:val="28"/>
        </w:rPr>
        <w:softHyphen/>
        <w:t>щей развитие воспаления, представляется выяснение сигнала, активи</w:t>
      </w:r>
      <w:r>
        <w:rPr>
          <w:kern w:val="28"/>
          <w:sz w:val="28"/>
          <w:szCs w:val="28"/>
        </w:rPr>
        <w:softHyphen/>
        <w:t>рую</w:t>
      </w:r>
      <w:r>
        <w:rPr>
          <w:kern w:val="28"/>
          <w:sz w:val="28"/>
          <w:szCs w:val="28"/>
        </w:rPr>
        <w:softHyphen/>
        <w:t>щего моноциты-макрофаги. Наиболее вероятно, что это молекулы макро</w:t>
      </w:r>
      <w:r>
        <w:rPr>
          <w:kern w:val="28"/>
          <w:sz w:val="28"/>
          <w:szCs w:val="28"/>
        </w:rPr>
        <w:softHyphen/>
        <w:t>фаг-стимулирующего белка, который существует в крови в неактивном со</w:t>
      </w:r>
      <w:r>
        <w:rPr>
          <w:kern w:val="28"/>
          <w:sz w:val="28"/>
          <w:szCs w:val="28"/>
        </w:rPr>
        <w:softHyphen/>
        <w:t>стоя</w:t>
      </w:r>
      <w:r>
        <w:rPr>
          <w:kern w:val="28"/>
          <w:sz w:val="28"/>
          <w:szCs w:val="28"/>
        </w:rPr>
        <w:softHyphen/>
        <w:t>нии (п</w:t>
      </w:r>
      <w:proofErr w:type="gramStart"/>
      <w:r>
        <w:rPr>
          <w:kern w:val="28"/>
          <w:sz w:val="28"/>
          <w:szCs w:val="28"/>
        </w:rPr>
        <w:t>po</w:t>
      </w:r>
      <w:proofErr w:type="gramEnd"/>
      <w:r>
        <w:rPr>
          <w:kern w:val="28"/>
          <w:sz w:val="28"/>
          <w:szCs w:val="28"/>
        </w:rPr>
        <w:t>-макрофаг-стимулирующий белок). Повреждение ткани при ожо</w:t>
      </w:r>
      <w:r>
        <w:rPr>
          <w:kern w:val="28"/>
          <w:sz w:val="28"/>
          <w:szCs w:val="28"/>
        </w:rPr>
        <w:softHyphen/>
        <w:t>ге ведет к превращению п</w:t>
      </w:r>
      <w:proofErr w:type="gramStart"/>
      <w:r>
        <w:rPr>
          <w:kern w:val="28"/>
          <w:sz w:val="28"/>
          <w:szCs w:val="28"/>
        </w:rPr>
        <w:t>po</w:t>
      </w:r>
      <w:proofErr w:type="gramEnd"/>
      <w:r>
        <w:rPr>
          <w:strike/>
          <w:kern w:val="28"/>
          <w:sz w:val="28"/>
          <w:szCs w:val="28"/>
        </w:rPr>
        <w:t>-</w:t>
      </w:r>
      <w:r>
        <w:rPr>
          <w:kern w:val="28"/>
          <w:sz w:val="28"/>
          <w:szCs w:val="28"/>
        </w:rPr>
        <w:t>макрофаг-стимулирующего белка в макрофаг-стимулирующий белок, который связывается с мембранным рецептором, экспрессированным на плазмолемме макрофагов. Активация моноцитов-макро</w:t>
      </w:r>
      <w:r>
        <w:rPr>
          <w:kern w:val="28"/>
          <w:sz w:val="28"/>
          <w:szCs w:val="28"/>
        </w:rPr>
        <w:softHyphen/>
        <w:t>фагов не только снижает хемотаксис нейтрофилов, но и обеспечивает наступление пролиферативной стадии воспаления. Ключевую роль в этом процессе играет синтезируемый макрофагами основной фактор роста фибробластов, который стимулирует митогенез различных клеток. Иммуно</w:t>
      </w:r>
      <w:r>
        <w:rPr>
          <w:kern w:val="28"/>
          <w:sz w:val="28"/>
          <w:szCs w:val="28"/>
        </w:rPr>
        <w:softHyphen/>
        <w:t>цито</w:t>
      </w:r>
      <w:r>
        <w:rPr>
          <w:kern w:val="28"/>
          <w:sz w:val="28"/>
          <w:szCs w:val="28"/>
        </w:rPr>
        <w:softHyphen/>
        <w:t>химическое исследование продемонстрировало значительное накопление данного фактора во вновь образованных капиллярах и макрофагах клеточных инфильтратов [143]. Характерно, что количество иммуноположительных макрофагов увеличива</w:t>
      </w:r>
      <w:r>
        <w:rPr>
          <w:kern w:val="28"/>
          <w:sz w:val="28"/>
          <w:szCs w:val="28"/>
        </w:rPr>
        <w:softHyphen/>
        <w:t>лись в течение пролиферативной фазы.</w:t>
      </w:r>
    </w:p>
    <w:p w:rsidR="00A73456" w:rsidRDefault="00A73456" w:rsidP="00A73456">
      <w:pPr>
        <w:shd w:val="clear" w:color="auto" w:fill="FFFFFF"/>
        <w:spacing w:line="360" w:lineRule="auto"/>
        <w:ind w:firstLine="709"/>
        <w:jc w:val="both"/>
        <w:rPr>
          <w:kern w:val="28"/>
          <w:sz w:val="28"/>
          <w:szCs w:val="28"/>
        </w:rPr>
      </w:pPr>
      <w:r>
        <w:rPr>
          <w:kern w:val="28"/>
          <w:sz w:val="28"/>
          <w:szCs w:val="28"/>
        </w:rPr>
        <w:t>Выраженный гнойный проце</w:t>
      </w:r>
      <w:proofErr w:type="gramStart"/>
      <w:r>
        <w:rPr>
          <w:kern w:val="28"/>
          <w:sz w:val="28"/>
          <w:szCs w:val="28"/>
        </w:rPr>
        <w:t>сс в пр</w:t>
      </w:r>
      <w:proofErr w:type="gramEnd"/>
      <w:r>
        <w:rPr>
          <w:kern w:val="28"/>
          <w:sz w:val="28"/>
          <w:szCs w:val="28"/>
        </w:rPr>
        <w:t>идатках матки сопровождается снижением иммунореактивности организма, и это объясняет интерес к рас</w:t>
      </w:r>
      <w:r>
        <w:rPr>
          <w:kern w:val="28"/>
          <w:sz w:val="28"/>
          <w:szCs w:val="28"/>
        </w:rPr>
        <w:softHyphen/>
        <w:t>шифровке соответствующих патогенетических механизмов [127]. Экспери</w:t>
      </w:r>
      <w:r>
        <w:rPr>
          <w:kern w:val="28"/>
          <w:sz w:val="28"/>
          <w:szCs w:val="28"/>
        </w:rPr>
        <w:softHyphen/>
        <w:t>менталь</w:t>
      </w:r>
      <w:r>
        <w:rPr>
          <w:kern w:val="28"/>
          <w:sz w:val="28"/>
          <w:szCs w:val="28"/>
        </w:rPr>
        <w:softHyphen/>
        <w:t>ные исследования свидетельствуют, что резистентность организма к инфекции при хронических воспалительных заболеваниях при</w:t>
      </w:r>
      <w:r>
        <w:rPr>
          <w:kern w:val="28"/>
          <w:sz w:val="28"/>
          <w:szCs w:val="28"/>
        </w:rPr>
        <w:softHyphen/>
        <w:t>дат</w:t>
      </w:r>
      <w:r>
        <w:rPr>
          <w:kern w:val="28"/>
          <w:sz w:val="28"/>
          <w:szCs w:val="28"/>
        </w:rPr>
        <w:softHyphen/>
        <w:t>ков матки снижается примерно в 50 раз и это связано с образованием лимфо</w:t>
      </w:r>
      <w:r>
        <w:rPr>
          <w:kern w:val="28"/>
          <w:sz w:val="28"/>
          <w:szCs w:val="28"/>
        </w:rPr>
        <w:softHyphen/>
        <w:t>цитов CD8</w:t>
      </w:r>
      <w:r>
        <w:rPr>
          <w:kern w:val="28"/>
          <w:sz w:val="28"/>
          <w:szCs w:val="28"/>
          <w:vertAlign w:val="superscript"/>
        </w:rPr>
        <w:t>+</w:t>
      </w:r>
      <w:r>
        <w:rPr>
          <w:kern w:val="28"/>
          <w:sz w:val="28"/>
          <w:szCs w:val="28"/>
        </w:rPr>
        <w:t>, CDllb</w:t>
      </w:r>
      <w:r>
        <w:rPr>
          <w:kern w:val="28"/>
          <w:sz w:val="28"/>
          <w:szCs w:val="28"/>
          <w:vertAlign w:val="superscript"/>
        </w:rPr>
        <w:t>+</w:t>
      </w:r>
      <w:r>
        <w:rPr>
          <w:kern w:val="28"/>
          <w:sz w:val="28"/>
          <w:szCs w:val="28"/>
        </w:rPr>
        <w:t>, TCRγ/δ</w:t>
      </w:r>
      <w:r>
        <w:rPr>
          <w:kern w:val="28"/>
          <w:sz w:val="28"/>
          <w:szCs w:val="28"/>
          <w:vertAlign w:val="superscript"/>
        </w:rPr>
        <w:t>+</w:t>
      </w:r>
      <w:r>
        <w:rPr>
          <w:kern w:val="28"/>
          <w:sz w:val="28"/>
          <w:szCs w:val="28"/>
        </w:rPr>
        <w:t xml:space="preserve"> и Th-лимфоцитов 2</w:t>
      </w:r>
      <w:r>
        <w:rPr>
          <w:kern w:val="28"/>
          <w:sz w:val="28"/>
          <w:szCs w:val="28"/>
        </w:rPr>
        <w:noBreakHyphen/>
        <w:t>го типа [154]. Глицирризин, индуцируя лимфоциты CD4</w:t>
      </w:r>
      <w:r>
        <w:rPr>
          <w:kern w:val="28"/>
          <w:sz w:val="28"/>
          <w:szCs w:val="28"/>
          <w:vertAlign w:val="superscript"/>
        </w:rPr>
        <w:t>+</w:t>
      </w:r>
      <w:r>
        <w:rPr>
          <w:kern w:val="28"/>
          <w:sz w:val="28"/>
          <w:szCs w:val="28"/>
        </w:rPr>
        <w:t>, вызывает ингибирование функции Th</w:t>
      </w:r>
      <w:r>
        <w:rPr>
          <w:kern w:val="28"/>
          <w:sz w:val="28"/>
          <w:szCs w:val="28"/>
        </w:rPr>
        <w:noBreakHyphen/>
        <w:t>2 лимфо</w:t>
      </w:r>
      <w:r>
        <w:rPr>
          <w:kern w:val="28"/>
          <w:sz w:val="28"/>
          <w:szCs w:val="28"/>
        </w:rPr>
        <w:softHyphen/>
        <w:t>цитов, продуцирующих цитокины; при этом повышается резистент</w:t>
      </w:r>
      <w:r>
        <w:rPr>
          <w:kern w:val="28"/>
          <w:sz w:val="28"/>
          <w:szCs w:val="28"/>
        </w:rPr>
        <w:softHyphen/>
        <w:t>ность к инфекции [26].</w:t>
      </w:r>
    </w:p>
    <w:p w:rsidR="00A73456" w:rsidRDefault="00A73456" w:rsidP="00A73456">
      <w:pPr>
        <w:shd w:val="clear" w:color="auto" w:fill="FFFFFF"/>
        <w:spacing w:line="360" w:lineRule="auto"/>
        <w:ind w:firstLine="709"/>
        <w:jc w:val="both"/>
        <w:rPr>
          <w:kern w:val="28"/>
          <w:sz w:val="28"/>
          <w:szCs w:val="28"/>
        </w:rPr>
      </w:pPr>
      <w:r>
        <w:rPr>
          <w:kern w:val="28"/>
          <w:sz w:val="28"/>
          <w:szCs w:val="28"/>
        </w:rPr>
        <w:t>В настоящее время накоплен большой фактический материал, касаю</w:t>
      </w:r>
      <w:r>
        <w:rPr>
          <w:kern w:val="28"/>
          <w:sz w:val="28"/>
          <w:szCs w:val="28"/>
        </w:rPr>
        <w:softHyphen/>
        <w:t>щий</w:t>
      </w:r>
      <w:r>
        <w:rPr>
          <w:kern w:val="28"/>
          <w:sz w:val="28"/>
          <w:szCs w:val="28"/>
        </w:rPr>
        <w:softHyphen/>
        <w:t>ся системной цитокиновой реакции при различных заболеваниях, сопро</w:t>
      </w:r>
      <w:r>
        <w:rPr>
          <w:kern w:val="28"/>
          <w:sz w:val="28"/>
          <w:szCs w:val="28"/>
        </w:rPr>
        <w:softHyphen/>
        <w:t>во</w:t>
      </w:r>
      <w:r>
        <w:rPr>
          <w:kern w:val="28"/>
          <w:sz w:val="28"/>
          <w:szCs w:val="28"/>
        </w:rPr>
        <w:softHyphen/>
        <w:t>ждающихся воспалением [124]. Надежность ее саморегуляции обеспе</w:t>
      </w:r>
      <w:r>
        <w:rPr>
          <w:kern w:val="28"/>
          <w:sz w:val="28"/>
          <w:szCs w:val="28"/>
        </w:rPr>
        <w:softHyphen/>
        <w:t xml:space="preserve">чивается </w:t>
      </w:r>
      <w:r>
        <w:rPr>
          <w:kern w:val="28"/>
          <w:sz w:val="28"/>
          <w:szCs w:val="28"/>
        </w:rPr>
        <w:lastRenderedPageBreak/>
        <w:t>взаимными влияниями цито</w:t>
      </w:r>
      <w:r>
        <w:rPr>
          <w:kern w:val="28"/>
          <w:sz w:val="28"/>
          <w:szCs w:val="28"/>
        </w:rPr>
        <w:softHyphen/>
        <w:t>ки</w:t>
      </w:r>
      <w:r>
        <w:rPr>
          <w:kern w:val="28"/>
          <w:sz w:val="28"/>
          <w:szCs w:val="28"/>
        </w:rPr>
        <w:softHyphen/>
        <w:t>нов на уровне их продукции и рецеп</w:t>
      </w:r>
      <w:r>
        <w:rPr>
          <w:kern w:val="28"/>
          <w:sz w:val="28"/>
          <w:szCs w:val="28"/>
        </w:rPr>
        <w:softHyphen/>
        <w:t>ции, а также значительным перекры</w:t>
      </w:r>
      <w:r>
        <w:rPr>
          <w:kern w:val="28"/>
          <w:sz w:val="28"/>
          <w:szCs w:val="28"/>
        </w:rPr>
        <w:softHyphen/>
        <w:t>ванием и даже дублированием ряда эффектов цитокинов [162].</w:t>
      </w:r>
    </w:p>
    <w:p w:rsidR="00A73456" w:rsidRDefault="00A73456" w:rsidP="00A73456">
      <w:pPr>
        <w:shd w:val="clear" w:color="auto" w:fill="FFFFFF"/>
        <w:tabs>
          <w:tab w:val="left" w:pos="4022"/>
        </w:tabs>
        <w:spacing w:line="360" w:lineRule="auto"/>
        <w:ind w:firstLine="709"/>
        <w:jc w:val="both"/>
        <w:rPr>
          <w:kern w:val="28"/>
          <w:sz w:val="28"/>
          <w:szCs w:val="28"/>
        </w:rPr>
      </w:pPr>
      <w:r>
        <w:rPr>
          <w:kern w:val="28"/>
          <w:sz w:val="28"/>
          <w:szCs w:val="28"/>
        </w:rPr>
        <w:t>Что касается перспектив иммуномодуляции в процессе лечения пациен</w:t>
      </w:r>
      <w:r>
        <w:rPr>
          <w:kern w:val="28"/>
          <w:sz w:val="28"/>
          <w:szCs w:val="28"/>
        </w:rPr>
        <w:softHyphen/>
        <w:t>ток с хроническими воспалительными заболеваниями придатков матки, то обсуждается использование различных пищевых добавок [14], влияние терапии антиоксидантами [24, 134], цито</w:t>
      </w:r>
      <w:r>
        <w:rPr>
          <w:kern w:val="28"/>
          <w:sz w:val="28"/>
          <w:szCs w:val="28"/>
        </w:rPr>
        <w:softHyphen/>
        <w:t>ки</w:t>
      </w:r>
      <w:r>
        <w:rPr>
          <w:kern w:val="28"/>
          <w:sz w:val="28"/>
          <w:szCs w:val="28"/>
        </w:rPr>
        <w:softHyphen/>
        <w:t>нов и глюкокортикоидов [12, 121, 165</w:t>
      </w:r>
      <w:r>
        <w:rPr>
          <w:rFonts w:eastAsia="MS Mincho"/>
          <w:kern w:val="28"/>
          <w:sz w:val="28"/>
          <w:szCs w:val="28"/>
        </w:rPr>
        <w:t>]</w:t>
      </w:r>
      <w:r>
        <w:rPr>
          <w:kern w:val="28"/>
          <w:sz w:val="28"/>
          <w:szCs w:val="28"/>
        </w:rPr>
        <w:t>. С нашей точки зрения могут оказаться вполне успешными попытки иммуномодуляции стероидными гор</w:t>
      </w:r>
      <w:r>
        <w:rPr>
          <w:kern w:val="28"/>
          <w:sz w:val="28"/>
          <w:szCs w:val="28"/>
        </w:rPr>
        <w:softHyphen/>
        <w:t>мо</w:t>
      </w:r>
      <w:r>
        <w:rPr>
          <w:kern w:val="28"/>
          <w:sz w:val="28"/>
          <w:szCs w:val="28"/>
        </w:rPr>
        <w:softHyphen/>
        <w:t>нами глюкокортикоидами. Глюко</w:t>
      </w:r>
      <w:r>
        <w:rPr>
          <w:kern w:val="28"/>
          <w:sz w:val="28"/>
          <w:szCs w:val="28"/>
        </w:rPr>
        <w:softHyphen/>
        <w:t>корти</w:t>
      </w:r>
      <w:r>
        <w:rPr>
          <w:kern w:val="28"/>
          <w:sz w:val="28"/>
          <w:szCs w:val="28"/>
        </w:rPr>
        <w:softHyphen/>
        <w:t>кои</w:t>
      </w:r>
      <w:r>
        <w:rPr>
          <w:kern w:val="28"/>
          <w:sz w:val="28"/>
          <w:szCs w:val="28"/>
        </w:rPr>
        <w:softHyphen/>
        <w:t>ды являются важнейшими моду</w:t>
      </w:r>
      <w:r>
        <w:rPr>
          <w:kern w:val="28"/>
          <w:sz w:val="28"/>
          <w:szCs w:val="28"/>
        </w:rPr>
        <w:softHyphen/>
        <w:t>ляторами функций иммунной систе</w:t>
      </w:r>
      <w:r>
        <w:rPr>
          <w:kern w:val="28"/>
          <w:sz w:val="28"/>
          <w:szCs w:val="28"/>
        </w:rPr>
        <w:softHyphen/>
        <w:t>мы, влияющими на процессы пролифера</w:t>
      </w:r>
      <w:r>
        <w:rPr>
          <w:kern w:val="28"/>
          <w:sz w:val="28"/>
          <w:szCs w:val="28"/>
        </w:rPr>
        <w:softHyphen/>
        <w:t>ции и дифференцировки иммуноком</w:t>
      </w:r>
      <w:r>
        <w:rPr>
          <w:kern w:val="28"/>
          <w:sz w:val="28"/>
          <w:szCs w:val="28"/>
        </w:rPr>
        <w:softHyphen/>
        <w:t>пе</w:t>
      </w:r>
      <w:r>
        <w:rPr>
          <w:kern w:val="28"/>
          <w:sz w:val="28"/>
          <w:szCs w:val="28"/>
        </w:rPr>
        <w:softHyphen/>
        <w:t>тент</w:t>
      </w:r>
      <w:r>
        <w:rPr>
          <w:kern w:val="28"/>
          <w:sz w:val="28"/>
          <w:szCs w:val="28"/>
        </w:rPr>
        <w:softHyphen/>
        <w:t>ных клеток в зависимости от дозы гормона, длительности его примене</w:t>
      </w:r>
      <w:r>
        <w:rPr>
          <w:kern w:val="28"/>
          <w:sz w:val="28"/>
          <w:szCs w:val="28"/>
        </w:rPr>
        <w:softHyphen/>
        <w:t>ния и чувствительности клеток иммунной системы к действию гормона [130, 132]. Классическая роль глюкокортикоидов заключается в проявлении ими противовоспалительных эффектов, которые реализуются на уровне экспрес</w:t>
      </w:r>
      <w:r>
        <w:rPr>
          <w:kern w:val="28"/>
          <w:sz w:val="28"/>
          <w:szCs w:val="28"/>
        </w:rPr>
        <w:softHyphen/>
        <w:t>сии генов провоспалитель</w:t>
      </w:r>
      <w:r>
        <w:rPr>
          <w:kern w:val="28"/>
          <w:sz w:val="28"/>
          <w:szCs w:val="28"/>
        </w:rPr>
        <w:softHyphen/>
        <w:t>ных цитокинов и опосредуются ингибированием активности транскрипцион</w:t>
      </w:r>
      <w:r>
        <w:rPr>
          <w:kern w:val="28"/>
          <w:sz w:val="28"/>
          <w:szCs w:val="28"/>
        </w:rPr>
        <w:softHyphen/>
        <w:t>ных факторов АР</w:t>
      </w:r>
      <w:r>
        <w:rPr>
          <w:kern w:val="28"/>
          <w:sz w:val="28"/>
          <w:szCs w:val="28"/>
        </w:rPr>
        <w:noBreakHyphen/>
        <w:t>1 и NF</w:t>
      </w:r>
      <w:r>
        <w:rPr>
          <w:kern w:val="28"/>
          <w:sz w:val="28"/>
          <w:szCs w:val="28"/>
        </w:rPr>
        <w:noBreakHyphen/>
        <w:t>kB [144]. В результате наб</w:t>
      </w:r>
      <w:r>
        <w:rPr>
          <w:kern w:val="28"/>
          <w:sz w:val="28"/>
          <w:szCs w:val="28"/>
        </w:rPr>
        <w:softHyphen/>
        <w:t>лю</w:t>
      </w:r>
      <w:r>
        <w:rPr>
          <w:kern w:val="28"/>
          <w:sz w:val="28"/>
          <w:szCs w:val="28"/>
        </w:rPr>
        <w:softHyphen/>
        <w:t xml:space="preserve">дается угнетение продукции этих цитокинов, и при продолжительном воздействии высоких доз глюкокортикоидов развивается </w:t>
      </w:r>
      <w:proofErr w:type="gramStart"/>
      <w:r>
        <w:rPr>
          <w:kern w:val="28"/>
          <w:sz w:val="28"/>
          <w:szCs w:val="28"/>
        </w:rPr>
        <w:t>выраженная</w:t>
      </w:r>
      <w:proofErr w:type="gramEnd"/>
      <w:r>
        <w:rPr>
          <w:kern w:val="28"/>
          <w:sz w:val="28"/>
          <w:szCs w:val="28"/>
        </w:rPr>
        <w:t xml:space="preserve"> им</w:t>
      </w:r>
      <w:r>
        <w:rPr>
          <w:kern w:val="28"/>
          <w:sz w:val="28"/>
          <w:szCs w:val="28"/>
        </w:rPr>
        <w:softHyphen/>
        <w:t>муно</w:t>
      </w:r>
      <w:r>
        <w:rPr>
          <w:kern w:val="28"/>
          <w:sz w:val="28"/>
          <w:szCs w:val="28"/>
        </w:rPr>
        <w:softHyphen/>
        <w:t>супрессия. В свою очередь, ИЛ</w:t>
      </w:r>
      <w:r>
        <w:rPr>
          <w:kern w:val="28"/>
          <w:sz w:val="28"/>
          <w:szCs w:val="28"/>
        </w:rPr>
        <w:noBreakHyphen/>
        <w:t>1β оказывает протективное действие в отношении высоких концентраций глюкокортикоидов и полностью предот</w:t>
      </w:r>
      <w:r>
        <w:rPr>
          <w:kern w:val="28"/>
          <w:sz w:val="28"/>
          <w:szCs w:val="28"/>
        </w:rPr>
        <w:softHyphen/>
        <w:t>вра</w:t>
      </w:r>
      <w:r>
        <w:rPr>
          <w:kern w:val="28"/>
          <w:sz w:val="28"/>
          <w:szCs w:val="28"/>
        </w:rPr>
        <w:softHyphen/>
        <w:t>щает развитие су</w:t>
      </w:r>
      <w:r>
        <w:rPr>
          <w:kern w:val="28"/>
          <w:sz w:val="28"/>
          <w:szCs w:val="28"/>
        </w:rPr>
        <w:softHyphen/>
        <w:t>прес</w:t>
      </w:r>
      <w:r>
        <w:rPr>
          <w:kern w:val="28"/>
          <w:sz w:val="28"/>
          <w:szCs w:val="28"/>
        </w:rPr>
        <w:softHyphen/>
        <w:t>сии иммунного ответа и апоптоз моноцитов крови человека, индуци</w:t>
      </w:r>
      <w:r>
        <w:rPr>
          <w:kern w:val="28"/>
          <w:sz w:val="28"/>
          <w:szCs w:val="28"/>
        </w:rPr>
        <w:softHyphen/>
        <w:t>рован</w:t>
      </w:r>
      <w:r>
        <w:rPr>
          <w:kern w:val="28"/>
          <w:sz w:val="28"/>
          <w:szCs w:val="28"/>
        </w:rPr>
        <w:softHyphen/>
        <w:t>ной высокими дозами глюкокортикоидов [122, 173]. Стресс-индуцированное повышение уровня ИЛ</w:t>
      </w:r>
      <w:r>
        <w:rPr>
          <w:kern w:val="28"/>
          <w:sz w:val="28"/>
          <w:szCs w:val="28"/>
        </w:rPr>
        <w:noBreakHyphen/>
        <w:t>1β в крови и продукция лимфоцит-активирующих факторов макро</w:t>
      </w:r>
      <w:r>
        <w:rPr>
          <w:kern w:val="28"/>
          <w:sz w:val="28"/>
          <w:szCs w:val="28"/>
        </w:rPr>
        <w:softHyphen/>
        <w:t>фагами компенсирует эффекты действия высоких концентраций глюко</w:t>
      </w:r>
      <w:r>
        <w:rPr>
          <w:kern w:val="28"/>
          <w:sz w:val="28"/>
          <w:szCs w:val="28"/>
        </w:rPr>
        <w:softHyphen/>
        <w:t xml:space="preserve">кортикоидов на иммунокомпетентные клетки при </w:t>
      </w:r>
      <w:proofErr w:type="gramStart"/>
      <w:r>
        <w:rPr>
          <w:kern w:val="28"/>
          <w:sz w:val="28"/>
          <w:szCs w:val="28"/>
        </w:rPr>
        <w:t>стрессе</w:t>
      </w:r>
      <w:proofErr w:type="gramEnd"/>
      <w:r>
        <w:rPr>
          <w:kern w:val="28"/>
          <w:sz w:val="28"/>
          <w:szCs w:val="28"/>
        </w:rPr>
        <w:t xml:space="preserve"> и мобилизуют защитные резервы организма [114].</w:t>
      </w:r>
    </w:p>
    <w:p w:rsidR="00A73456" w:rsidRDefault="00A73456" w:rsidP="00A73456">
      <w:pPr>
        <w:shd w:val="clear" w:color="auto" w:fill="FFFFFF"/>
        <w:spacing w:line="360" w:lineRule="auto"/>
        <w:ind w:firstLine="709"/>
        <w:jc w:val="both"/>
        <w:rPr>
          <w:kern w:val="28"/>
          <w:sz w:val="28"/>
          <w:szCs w:val="28"/>
        </w:rPr>
      </w:pPr>
      <w:r>
        <w:rPr>
          <w:kern w:val="28"/>
          <w:sz w:val="28"/>
          <w:szCs w:val="28"/>
        </w:rPr>
        <w:t>Остается немало вопросов, касающихся оптимального времени назна</w:t>
      </w:r>
      <w:r>
        <w:rPr>
          <w:kern w:val="28"/>
          <w:sz w:val="28"/>
          <w:szCs w:val="28"/>
        </w:rPr>
        <w:softHyphen/>
        <w:t>че</w:t>
      </w:r>
      <w:r>
        <w:rPr>
          <w:kern w:val="28"/>
          <w:sz w:val="28"/>
          <w:szCs w:val="28"/>
        </w:rPr>
        <w:softHyphen/>
        <w:t>ния глюкокортикоидов, характера связи между вводимой дозой гормона и выраженностью противовоспалительного эффекта, соотношения эффектив</w:t>
      </w:r>
      <w:r>
        <w:rPr>
          <w:kern w:val="28"/>
          <w:sz w:val="28"/>
          <w:szCs w:val="28"/>
        </w:rPr>
        <w:softHyphen/>
        <w:t>но</w:t>
      </w:r>
      <w:r>
        <w:rPr>
          <w:kern w:val="28"/>
          <w:sz w:val="28"/>
          <w:szCs w:val="28"/>
        </w:rPr>
        <w:softHyphen/>
        <w:t>сти и токсичности, а также сути механизмов лежащих в основе предрас</w:t>
      </w:r>
      <w:r>
        <w:rPr>
          <w:kern w:val="28"/>
          <w:sz w:val="28"/>
          <w:szCs w:val="28"/>
        </w:rPr>
        <w:softHyphen/>
        <w:t>поло</w:t>
      </w:r>
      <w:r>
        <w:rPr>
          <w:kern w:val="28"/>
          <w:sz w:val="28"/>
          <w:szCs w:val="28"/>
        </w:rPr>
        <w:softHyphen/>
      </w:r>
      <w:r>
        <w:rPr>
          <w:kern w:val="28"/>
          <w:sz w:val="28"/>
          <w:szCs w:val="28"/>
        </w:rPr>
        <w:lastRenderedPageBreak/>
        <w:t>жен</w:t>
      </w:r>
      <w:r>
        <w:rPr>
          <w:kern w:val="28"/>
          <w:sz w:val="28"/>
          <w:szCs w:val="28"/>
        </w:rPr>
        <w:softHyphen/>
        <w:t>ности к развитию побочных эффектов и глюкокортикоидной рези</w:t>
      </w:r>
      <w:r>
        <w:rPr>
          <w:kern w:val="28"/>
          <w:sz w:val="28"/>
          <w:szCs w:val="28"/>
        </w:rPr>
        <w:softHyphen/>
        <w:t>стент</w:t>
      </w:r>
      <w:r>
        <w:rPr>
          <w:kern w:val="28"/>
          <w:sz w:val="28"/>
          <w:szCs w:val="28"/>
        </w:rPr>
        <w:softHyphen/>
        <w:t>ности [171, 174].</w:t>
      </w:r>
    </w:p>
    <w:p w:rsidR="00A73456" w:rsidRDefault="00A73456" w:rsidP="00A73456">
      <w:pPr>
        <w:shd w:val="clear" w:color="auto" w:fill="FFFFFF"/>
        <w:spacing w:line="360" w:lineRule="auto"/>
        <w:ind w:firstLine="709"/>
        <w:jc w:val="both"/>
        <w:rPr>
          <w:kern w:val="28"/>
          <w:sz w:val="28"/>
          <w:szCs w:val="28"/>
        </w:rPr>
      </w:pPr>
      <w:r>
        <w:rPr>
          <w:kern w:val="28"/>
          <w:sz w:val="28"/>
          <w:szCs w:val="28"/>
        </w:rPr>
        <w:t>Таким образом, анализ источников литературы свидетельствует об ограниченном характере данных, относительно: зависимости регуляции воспалительно-репаративных процессов в придатках матки от реактивности организма; состояния гипоталамо-гипофизарно-надпочечниковой системы и сенситивности клеточных рецепторов у пациенток, особенностей цитокино</w:t>
      </w:r>
      <w:r>
        <w:rPr>
          <w:kern w:val="28"/>
          <w:sz w:val="28"/>
          <w:szCs w:val="28"/>
        </w:rPr>
        <w:softHyphen/>
        <w:t>вой реакции до и после хирургического лечения у пациенток с различной реактивностью организма, а также модуляции глюкокортикоидами продукции цитокинов. Все перечисленное подтверждает актуальность и целесообраз</w:t>
      </w:r>
      <w:r>
        <w:rPr>
          <w:kern w:val="28"/>
          <w:sz w:val="28"/>
          <w:szCs w:val="28"/>
        </w:rPr>
        <w:softHyphen/>
        <w:t>ность решения выбранных задач для исследования. Решение данной пробле</w:t>
      </w:r>
      <w:r>
        <w:rPr>
          <w:kern w:val="28"/>
          <w:sz w:val="28"/>
          <w:szCs w:val="28"/>
        </w:rPr>
        <w:softHyphen/>
        <w:t>мы, по сути, заключается в интерпретации причинно-следственных связей прогрессирования и хронизации патологического процесса и, в частности, — в оценке роли многокомпонентной системы системных и тканевых эйкозаноидов и особенностей ее функционирования в условиях действия патогенетических факторов хронического воспаления.</w:t>
      </w:r>
    </w:p>
    <w:p w:rsidR="00A73456" w:rsidRDefault="00A73456" w:rsidP="00A73456">
      <w:pPr>
        <w:pStyle w:val="1fffd"/>
        <w:spacing w:line="360" w:lineRule="auto"/>
        <w:ind w:firstLine="709"/>
        <w:outlineLvl w:val="0"/>
        <w:rPr>
          <w:kern w:val="28"/>
          <w:sz w:val="28"/>
          <w:szCs w:val="28"/>
        </w:rPr>
      </w:pPr>
      <w:r>
        <w:rPr>
          <w:kern w:val="28"/>
          <w:sz w:val="28"/>
          <w:szCs w:val="28"/>
        </w:rPr>
        <w:t>ВЫВОДЫ</w:t>
      </w:r>
    </w:p>
    <w:p w:rsidR="00A73456" w:rsidRDefault="00A73456" w:rsidP="00A73456">
      <w:pPr>
        <w:spacing w:line="360" w:lineRule="auto"/>
        <w:rPr>
          <w:kern w:val="28"/>
          <w:sz w:val="28"/>
          <w:szCs w:val="28"/>
        </w:rPr>
      </w:pPr>
    </w:p>
    <w:p w:rsidR="00A73456" w:rsidRDefault="00A73456" w:rsidP="00A73456">
      <w:pPr>
        <w:spacing w:line="360" w:lineRule="auto"/>
        <w:ind w:firstLine="720"/>
        <w:rPr>
          <w:b/>
          <w:bCs/>
          <w:snapToGrid w:val="0"/>
          <w:kern w:val="28"/>
          <w:sz w:val="28"/>
          <w:szCs w:val="28"/>
        </w:rPr>
      </w:pPr>
      <w:r>
        <w:rPr>
          <w:kern w:val="28"/>
          <w:sz w:val="28"/>
          <w:szCs w:val="28"/>
        </w:rPr>
        <w:t>В диссертационной работе приведено новое решение актуальной зада</w:t>
      </w:r>
      <w:r>
        <w:rPr>
          <w:kern w:val="28"/>
          <w:sz w:val="28"/>
          <w:szCs w:val="28"/>
        </w:rPr>
        <w:softHyphen/>
        <w:t>чи современной гинекологии — обоснование и разработка диф</w:t>
      </w:r>
      <w:r>
        <w:rPr>
          <w:kern w:val="28"/>
          <w:sz w:val="28"/>
          <w:szCs w:val="28"/>
        </w:rPr>
        <w:softHyphen/>
        <w:t>ферен</w:t>
      </w:r>
      <w:r>
        <w:rPr>
          <w:kern w:val="28"/>
          <w:sz w:val="28"/>
          <w:szCs w:val="28"/>
        </w:rPr>
        <w:softHyphen/>
        <w:t>цирован</w:t>
      </w:r>
      <w:r>
        <w:rPr>
          <w:kern w:val="28"/>
          <w:sz w:val="28"/>
          <w:szCs w:val="28"/>
        </w:rPr>
        <w:softHyphen/>
        <w:t>ного подхода к лечению хронических гнойных воспалитель</w:t>
      </w:r>
      <w:r>
        <w:rPr>
          <w:kern w:val="28"/>
          <w:sz w:val="28"/>
          <w:szCs w:val="28"/>
        </w:rPr>
        <w:softHyphen/>
        <w:t>ных заболеваний гениталий у женщин фертильного возраста с учетом адренореактивности организма, особенностей эндокринного, эйкозаноидного и иммунного статуса, что позволяет повысить эффективность лечения больных.</w:t>
      </w:r>
    </w:p>
    <w:p w:rsidR="00A73456" w:rsidRDefault="00A73456" w:rsidP="00C561F2">
      <w:pPr>
        <w:widowControl w:val="0"/>
        <w:numPr>
          <w:ilvl w:val="0"/>
          <w:numId w:val="55"/>
        </w:numPr>
        <w:suppressAutoHyphens w:val="0"/>
        <w:autoSpaceDE w:val="0"/>
        <w:autoSpaceDN w:val="0"/>
        <w:spacing w:line="360" w:lineRule="auto"/>
        <w:jc w:val="both"/>
        <w:rPr>
          <w:kern w:val="28"/>
          <w:sz w:val="28"/>
          <w:szCs w:val="28"/>
        </w:rPr>
      </w:pPr>
      <w:proofErr w:type="gramStart"/>
      <w:r>
        <w:rPr>
          <w:kern w:val="28"/>
          <w:sz w:val="28"/>
          <w:szCs w:val="28"/>
        </w:rPr>
        <w:t>Установлено четыре типа адренореактивности организма у женщин с хрони</w:t>
      </w:r>
      <w:r>
        <w:rPr>
          <w:kern w:val="28"/>
          <w:sz w:val="28"/>
          <w:szCs w:val="28"/>
        </w:rPr>
        <w:softHyphen/>
        <w:t>ческим гнойным сальпингоофоритом, характеризующиеся в 7,0 % случаев нормальными сенситивностью ГК</w:t>
      </w:r>
      <w:r>
        <w:rPr>
          <w:kern w:val="28"/>
          <w:sz w:val="28"/>
          <w:szCs w:val="28"/>
        </w:rPr>
        <w:noBreakHyphen/>
        <w:t>Р и содержанием кортизола; в 36,4 % — сниженной сенситивностью ГК</w:t>
      </w:r>
      <w:r>
        <w:rPr>
          <w:kern w:val="28"/>
          <w:sz w:val="28"/>
          <w:szCs w:val="28"/>
        </w:rPr>
        <w:noBreakHyphen/>
        <w:t>Р и повышенным уровнем кортизола; в 37,4 % — повышенной сенситивностью ГК</w:t>
      </w:r>
      <w:r>
        <w:rPr>
          <w:kern w:val="28"/>
          <w:sz w:val="28"/>
          <w:szCs w:val="28"/>
        </w:rPr>
        <w:noBreakHyphen/>
        <w:t>Р и сниженным содержанием кортизола; в 19,3 % — сниженными сенситивностью ГК</w:t>
      </w:r>
      <w:r>
        <w:rPr>
          <w:kern w:val="28"/>
          <w:sz w:val="28"/>
          <w:szCs w:val="28"/>
        </w:rPr>
        <w:noBreakHyphen/>
        <w:t>Р и уровнем кортизола.</w:t>
      </w:r>
      <w:proofErr w:type="gramEnd"/>
    </w:p>
    <w:p w:rsidR="00A73456" w:rsidRDefault="00A73456" w:rsidP="00C561F2">
      <w:pPr>
        <w:widowControl w:val="0"/>
        <w:numPr>
          <w:ilvl w:val="0"/>
          <w:numId w:val="55"/>
        </w:numPr>
        <w:suppressAutoHyphens w:val="0"/>
        <w:autoSpaceDE w:val="0"/>
        <w:autoSpaceDN w:val="0"/>
        <w:spacing w:line="360" w:lineRule="auto"/>
        <w:jc w:val="both"/>
        <w:rPr>
          <w:kern w:val="28"/>
          <w:sz w:val="28"/>
          <w:szCs w:val="28"/>
        </w:rPr>
      </w:pPr>
      <w:r>
        <w:rPr>
          <w:kern w:val="28"/>
          <w:sz w:val="28"/>
          <w:szCs w:val="28"/>
        </w:rPr>
        <w:lastRenderedPageBreak/>
        <w:t xml:space="preserve">Отмечены специфические особенности течения хронического гнойного сальпингоофорита в зависимости от изменений адренореактивности организма. </w:t>
      </w:r>
      <w:proofErr w:type="gramStart"/>
      <w:r>
        <w:rPr>
          <w:kern w:val="28"/>
          <w:sz w:val="28"/>
          <w:szCs w:val="28"/>
        </w:rPr>
        <w:t>У пациенток с нормальными сенситивностью ГК</w:t>
      </w:r>
      <w:r>
        <w:rPr>
          <w:kern w:val="28"/>
          <w:sz w:val="28"/>
          <w:szCs w:val="28"/>
        </w:rPr>
        <w:noBreakHyphen/>
        <w:t>Р и уровнем кортизола длительность заболевания была наименьшей (2,6±0,7 года), сниженная сенситивность ГК</w:t>
      </w:r>
      <w:r>
        <w:rPr>
          <w:kern w:val="28"/>
          <w:sz w:val="28"/>
          <w:szCs w:val="28"/>
        </w:rPr>
        <w:noBreakHyphen/>
        <w:t>Р и повышенный уровень кортизола сопровождались длительными и редкими (2,5±0,3 раз/год) обострениями в течение (21,7±3,6 дней), повышенная сенситивность и сниженный уровень кортизола — недлительными (8,8±1,3 дней) и частыми (9,4±7,6 раз/год) рецидивами, сниженные сенситивность ГК</w:t>
      </w:r>
      <w:r>
        <w:rPr>
          <w:kern w:val="28"/>
          <w:sz w:val="28"/>
          <w:szCs w:val="28"/>
        </w:rPr>
        <w:noBreakHyphen/>
        <w:t>Р и уровень кортизола</w:t>
      </w:r>
      <w:proofErr w:type="gramEnd"/>
      <w:r>
        <w:rPr>
          <w:kern w:val="28"/>
          <w:sz w:val="28"/>
          <w:szCs w:val="28"/>
        </w:rPr>
        <w:t xml:space="preserve"> — наименьшей длительностью ремиссии (26,7±3,7 дней).</w:t>
      </w:r>
    </w:p>
    <w:p w:rsidR="00A73456" w:rsidRDefault="00A73456" w:rsidP="00C561F2">
      <w:pPr>
        <w:widowControl w:val="0"/>
        <w:numPr>
          <w:ilvl w:val="0"/>
          <w:numId w:val="55"/>
        </w:numPr>
        <w:suppressAutoHyphens w:val="0"/>
        <w:autoSpaceDE w:val="0"/>
        <w:autoSpaceDN w:val="0"/>
        <w:spacing w:line="360" w:lineRule="auto"/>
        <w:jc w:val="both"/>
        <w:rPr>
          <w:kern w:val="28"/>
          <w:sz w:val="28"/>
          <w:szCs w:val="28"/>
        </w:rPr>
      </w:pPr>
      <w:r>
        <w:rPr>
          <w:kern w:val="28"/>
          <w:sz w:val="28"/>
          <w:szCs w:val="28"/>
        </w:rPr>
        <w:t>У пациенток с хроническим гнойным сальпингоофоритом снижение сенситивности ГК</w:t>
      </w:r>
      <w:r>
        <w:rPr>
          <w:kern w:val="28"/>
          <w:sz w:val="28"/>
          <w:szCs w:val="28"/>
        </w:rPr>
        <w:noBreakHyphen/>
        <w:t>Р и повышение уровня кортизола сопровождалось падением уровня ИЛ</w:t>
      </w:r>
      <w:r>
        <w:rPr>
          <w:kern w:val="28"/>
          <w:sz w:val="28"/>
          <w:szCs w:val="28"/>
        </w:rPr>
        <w:noBreakHyphen/>
        <w:t>4 в 3,2 раза (p&lt;0,05) и повышением содержания ПГЕ</w:t>
      </w:r>
      <w:proofErr w:type="gramStart"/>
      <w:r>
        <w:rPr>
          <w:kern w:val="28"/>
          <w:sz w:val="28"/>
          <w:szCs w:val="28"/>
          <w:vertAlign w:val="subscript"/>
        </w:rPr>
        <w:t>2</w:t>
      </w:r>
      <w:proofErr w:type="gramEnd"/>
      <w:r>
        <w:rPr>
          <w:kern w:val="28"/>
          <w:sz w:val="28"/>
          <w:szCs w:val="28"/>
        </w:rPr>
        <w:t xml:space="preserve"> более чем в 8 раз. Повышение чувствительности ГК</w:t>
      </w:r>
      <w:r>
        <w:rPr>
          <w:kern w:val="28"/>
          <w:sz w:val="28"/>
          <w:szCs w:val="28"/>
        </w:rPr>
        <w:noBreakHyphen/>
        <w:t>Р и снижение уровня кортизола характеризовалось увеличением содержания ИЛ</w:t>
      </w:r>
      <w:r>
        <w:rPr>
          <w:kern w:val="28"/>
          <w:sz w:val="28"/>
          <w:szCs w:val="28"/>
        </w:rPr>
        <w:noBreakHyphen/>
        <w:t>4 в 3,2 раза, ПГЕ</w:t>
      </w:r>
      <w:proofErr w:type="gramStart"/>
      <w:r>
        <w:rPr>
          <w:kern w:val="28"/>
          <w:sz w:val="28"/>
          <w:szCs w:val="28"/>
          <w:vertAlign w:val="subscript"/>
        </w:rPr>
        <w:t>2</w:t>
      </w:r>
      <w:proofErr w:type="gramEnd"/>
      <w:r>
        <w:rPr>
          <w:kern w:val="28"/>
          <w:sz w:val="28"/>
          <w:szCs w:val="28"/>
        </w:rPr>
        <w:t xml:space="preserve"> — в 1,6 раза и ЛТВ</w:t>
      </w:r>
      <w:r>
        <w:rPr>
          <w:kern w:val="28"/>
          <w:sz w:val="28"/>
          <w:szCs w:val="28"/>
          <w:vertAlign w:val="subscript"/>
        </w:rPr>
        <w:t>4</w:t>
      </w:r>
      <w:r>
        <w:rPr>
          <w:kern w:val="28"/>
          <w:sz w:val="28"/>
          <w:szCs w:val="28"/>
        </w:rPr>
        <w:t xml:space="preserve"> — в 28 раз; уменьшение сенситивности ГК</w:t>
      </w:r>
      <w:r>
        <w:rPr>
          <w:kern w:val="28"/>
          <w:sz w:val="28"/>
          <w:szCs w:val="28"/>
        </w:rPr>
        <w:noBreakHyphen/>
        <w:t>Р и уровня кортизола — ростом ИЛ</w:t>
      </w:r>
      <w:r>
        <w:rPr>
          <w:kern w:val="28"/>
          <w:sz w:val="28"/>
          <w:szCs w:val="28"/>
        </w:rPr>
        <w:noBreakHyphen/>
        <w:t>4 в 4,8 раза, ПГЕ</w:t>
      </w:r>
      <w:r>
        <w:rPr>
          <w:kern w:val="28"/>
          <w:sz w:val="28"/>
          <w:szCs w:val="28"/>
          <w:vertAlign w:val="subscript"/>
        </w:rPr>
        <w:t>2</w:t>
      </w:r>
      <w:r>
        <w:rPr>
          <w:kern w:val="28"/>
          <w:sz w:val="28"/>
          <w:szCs w:val="28"/>
        </w:rPr>
        <w:t xml:space="preserve"> — в 1,8 раза и ЛТВ</w:t>
      </w:r>
      <w:r>
        <w:rPr>
          <w:kern w:val="28"/>
          <w:sz w:val="28"/>
          <w:szCs w:val="28"/>
          <w:vertAlign w:val="subscript"/>
        </w:rPr>
        <w:t>4</w:t>
      </w:r>
      <w:r>
        <w:rPr>
          <w:kern w:val="28"/>
          <w:sz w:val="28"/>
          <w:szCs w:val="28"/>
        </w:rPr>
        <w:t xml:space="preserve"> — в 20 раз, что является неблагоприятным прогностическим признаком течения воспали</w:t>
      </w:r>
      <w:r>
        <w:rPr>
          <w:kern w:val="28"/>
          <w:sz w:val="28"/>
          <w:szCs w:val="28"/>
        </w:rPr>
        <w:softHyphen/>
        <w:t>тельного процесса гениталий.</w:t>
      </w:r>
    </w:p>
    <w:p w:rsidR="00A73456" w:rsidRDefault="00A73456" w:rsidP="00C561F2">
      <w:pPr>
        <w:widowControl w:val="0"/>
        <w:numPr>
          <w:ilvl w:val="0"/>
          <w:numId w:val="55"/>
        </w:numPr>
        <w:suppressAutoHyphens w:val="0"/>
        <w:autoSpaceDE w:val="0"/>
        <w:autoSpaceDN w:val="0"/>
        <w:spacing w:line="360" w:lineRule="auto"/>
        <w:jc w:val="both"/>
        <w:rPr>
          <w:kern w:val="28"/>
          <w:sz w:val="28"/>
          <w:szCs w:val="28"/>
        </w:rPr>
      </w:pPr>
      <w:r>
        <w:rPr>
          <w:kern w:val="28"/>
          <w:sz w:val="28"/>
          <w:szCs w:val="28"/>
        </w:rPr>
        <w:t>Установлено, что традиционное комплексное лечение, проведенное в каче</w:t>
      </w:r>
      <w:r>
        <w:rPr>
          <w:kern w:val="28"/>
          <w:sz w:val="28"/>
          <w:szCs w:val="28"/>
        </w:rPr>
        <w:softHyphen/>
        <w:t>стве предоперационной подготовки, у пациенток с нормальной сенситив</w:t>
      </w:r>
      <w:r>
        <w:rPr>
          <w:kern w:val="28"/>
          <w:sz w:val="28"/>
          <w:szCs w:val="28"/>
        </w:rPr>
        <w:softHyphen/>
        <w:t>ностью ГК</w:t>
      </w:r>
      <w:r>
        <w:rPr>
          <w:kern w:val="28"/>
          <w:sz w:val="28"/>
          <w:szCs w:val="28"/>
        </w:rPr>
        <w:noBreakHyphen/>
        <w:t>Р сопровождалось восстановлением лабораторных показателей до контрольных значений, что послужило основанием для продолжения консервативной терапии и отказа от хирургического вмешательства. Отсут</w:t>
      </w:r>
      <w:r>
        <w:rPr>
          <w:kern w:val="28"/>
          <w:sz w:val="28"/>
          <w:szCs w:val="28"/>
        </w:rPr>
        <w:softHyphen/>
        <w:t>ствие значимого клинического эффекта, сохранение признаков синдрома системной воспалительной реакции, значимого дисбаланса в продукции ПГЕ</w:t>
      </w:r>
      <w:proofErr w:type="gramStart"/>
      <w:r>
        <w:rPr>
          <w:kern w:val="28"/>
          <w:sz w:val="28"/>
          <w:szCs w:val="28"/>
          <w:vertAlign w:val="subscript"/>
        </w:rPr>
        <w:t>2</w:t>
      </w:r>
      <w:proofErr w:type="gramEnd"/>
      <w:r>
        <w:rPr>
          <w:kern w:val="28"/>
          <w:sz w:val="28"/>
          <w:szCs w:val="28"/>
        </w:rPr>
        <w:t xml:space="preserve"> и ЛТВ</w:t>
      </w:r>
      <w:r>
        <w:rPr>
          <w:kern w:val="28"/>
          <w:sz w:val="28"/>
          <w:szCs w:val="28"/>
          <w:vertAlign w:val="subscript"/>
        </w:rPr>
        <w:t>4</w:t>
      </w:r>
      <w:r>
        <w:rPr>
          <w:kern w:val="28"/>
          <w:sz w:val="28"/>
          <w:szCs w:val="28"/>
        </w:rPr>
        <w:t xml:space="preserve"> у пациенток с измененной сенситивностью ГК</w:t>
      </w:r>
      <w:r>
        <w:rPr>
          <w:kern w:val="28"/>
          <w:sz w:val="28"/>
          <w:szCs w:val="28"/>
        </w:rPr>
        <w:noBreakHyphen/>
        <w:t>Р, свидетель</w:t>
      </w:r>
      <w:r>
        <w:rPr>
          <w:kern w:val="28"/>
          <w:sz w:val="28"/>
          <w:szCs w:val="28"/>
        </w:rPr>
        <w:softHyphen/>
        <w:t>ствовало о поддержании хронического воспаления в стадии обострения, что предполагало дальнейшее хирургическое лечение и индивидуальную медикаментозную коррекцию в послеоперационном периоде.</w:t>
      </w:r>
    </w:p>
    <w:p w:rsidR="00A73456" w:rsidRDefault="00A73456" w:rsidP="00C561F2">
      <w:pPr>
        <w:widowControl w:val="0"/>
        <w:numPr>
          <w:ilvl w:val="0"/>
          <w:numId w:val="55"/>
        </w:numPr>
        <w:suppressAutoHyphens w:val="0"/>
        <w:autoSpaceDE w:val="0"/>
        <w:autoSpaceDN w:val="0"/>
        <w:spacing w:line="360" w:lineRule="auto"/>
        <w:jc w:val="both"/>
        <w:rPr>
          <w:kern w:val="28"/>
          <w:sz w:val="28"/>
          <w:szCs w:val="28"/>
        </w:rPr>
      </w:pPr>
      <w:r>
        <w:rPr>
          <w:kern w:val="28"/>
          <w:sz w:val="28"/>
          <w:szCs w:val="28"/>
        </w:rPr>
        <w:t>Дифференцированное применение глюкокортикоидов и нестероидных про</w:t>
      </w:r>
      <w:r>
        <w:rPr>
          <w:kern w:val="28"/>
          <w:sz w:val="28"/>
          <w:szCs w:val="28"/>
        </w:rPr>
        <w:softHyphen/>
      </w:r>
      <w:r>
        <w:rPr>
          <w:kern w:val="28"/>
          <w:sz w:val="28"/>
          <w:szCs w:val="28"/>
        </w:rPr>
        <w:lastRenderedPageBreak/>
        <w:t>тиво</w:t>
      </w:r>
      <w:r>
        <w:rPr>
          <w:kern w:val="28"/>
          <w:sz w:val="28"/>
          <w:szCs w:val="28"/>
        </w:rPr>
        <w:softHyphen/>
        <w:t>воспалительных препаратов в послеоперационном периоде у больных с хроническим гнойным сальпингоофоритом с учетом адренореактивности организма сопровождалось достоверным снижением ЛИИ, нормализацией уровней кортизола, ИЛ</w:t>
      </w:r>
      <w:r>
        <w:rPr>
          <w:kern w:val="28"/>
          <w:sz w:val="28"/>
          <w:szCs w:val="28"/>
        </w:rPr>
        <w:noBreakHyphen/>
        <w:t>4 и эйкозаноидов.</w:t>
      </w:r>
    </w:p>
    <w:p w:rsidR="00A73456" w:rsidRDefault="00A73456" w:rsidP="00C561F2">
      <w:pPr>
        <w:widowControl w:val="0"/>
        <w:numPr>
          <w:ilvl w:val="0"/>
          <w:numId w:val="55"/>
        </w:numPr>
        <w:suppressAutoHyphens w:val="0"/>
        <w:autoSpaceDE w:val="0"/>
        <w:autoSpaceDN w:val="0"/>
        <w:spacing w:line="360" w:lineRule="auto"/>
        <w:jc w:val="both"/>
        <w:rPr>
          <w:kern w:val="28"/>
          <w:sz w:val="28"/>
          <w:szCs w:val="28"/>
        </w:rPr>
      </w:pPr>
      <w:r>
        <w:rPr>
          <w:kern w:val="28"/>
          <w:sz w:val="28"/>
          <w:szCs w:val="28"/>
        </w:rPr>
        <w:t xml:space="preserve">Внедрение предложенной индивидуальной комплексной терапии с учетом адренореактивности организма у женщин с хроническим гнойным сальпингоофоритом и </w:t>
      </w:r>
      <w:proofErr w:type="gramStart"/>
      <w:r>
        <w:rPr>
          <w:kern w:val="28"/>
          <w:sz w:val="28"/>
          <w:szCs w:val="28"/>
        </w:rPr>
        <w:t>измененными</w:t>
      </w:r>
      <w:proofErr w:type="gramEnd"/>
      <w:r>
        <w:rPr>
          <w:kern w:val="28"/>
          <w:sz w:val="28"/>
          <w:szCs w:val="28"/>
        </w:rPr>
        <w:t xml:space="preserve"> сенситивностью ГК</w:t>
      </w:r>
      <w:r>
        <w:rPr>
          <w:kern w:val="28"/>
          <w:sz w:val="28"/>
          <w:szCs w:val="28"/>
        </w:rPr>
        <w:noBreakHyphen/>
        <w:t>Р и уровнем кортизола позволило снизить частоту послеоперационных осложнений в 7,5 раза, сократить срок госпитализации — в 1,5 раза, добиться полного выздоровления женщин и избежать рецидивов заболевания.</w:t>
      </w:r>
    </w:p>
    <w:p w:rsidR="00A73456" w:rsidRDefault="00A73456" w:rsidP="00A73456">
      <w:pPr>
        <w:spacing w:line="360" w:lineRule="auto"/>
        <w:jc w:val="center"/>
        <w:rPr>
          <w:b/>
          <w:bCs/>
          <w:caps/>
          <w:kern w:val="28"/>
          <w:sz w:val="28"/>
          <w:szCs w:val="28"/>
        </w:rPr>
      </w:pPr>
      <w:r>
        <w:rPr>
          <w:b/>
          <w:bCs/>
          <w:caps/>
          <w:kern w:val="28"/>
          <w:sz w:val="28"/>
          <w:szCs w:val="28"/>
        </w:rPr>
        <w:t>Список</w:t>
      </w:r>
      <w:r>
        <w:rPr>
          <w:b/>
          <w:bCs/>
          <w:caps/>
          <w:kern w:val="28"/>
          <w:sz w:val="28"/>
          <w:szCs w:val="28"/>
          <w:lang w:val="en-US"/>
        </w:rPr>
        <w:t xml:space="preserve"> </w:t>
      </w:r>
      <w:r>
        <w:rPr>
          <w:b/>
          <w:bCs/>
          <w:caps/>
          <w:kern w:val="28"/>
          <w:sz w:val="28"/>
          <w:szCs w:val="28"/>
        </w:rPr>
        <w:t>использованных</w:t>
      </w:r>
      <w:r>
        <w:rPr>
          <w:b/>
          <w:bCs/>
          <w:caps/>
          <w:kern w:val="28"/>
          <w:sz w:val="28"/>
          <w:szCs w:val="28"/>
          <w:lang w:val="en-US"/>
        </w:rPr>
        <w:t xml:space="preserve"> </w:t>
      </w:r>
      <w:r>
        <w:rPr>
          <w:b/>
          <w:bCs/>
          <w:caps/>
          <w:kern w:val="28"/>
          <w:sz w:val="28"/>
          <w:szCs w:val="28"/>
        </w:rPr>
        <w:t>источников</w:t>
      </w:r>
    </w:p>
    <w:p w:rsidR="00A73456" w:rsidRDefault="00A73456" w:rsidP="00A73456">
      <w:pPr>
        <w:spacing w:line="360" w:lineRule="auto"/>
        <w:jc w:val="center"/>
        <w:rPr>
          <w:b/>
          <w:bCs/>
          <w:caps/>
          <w:kern w:val="28"/>
          <w:sz w:val="28"/>
          <w:szCs w:val="28"/>
          <w:lang w:val="en-US"/>
        </w:rPr>
      </w:pP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 xml:space="preserve">Абрамченко В.В., Прошян А.П. </w:t>
      </w:r>
      <w:r>
        <w:rPr>
          <w:kern w:val="28"/>
          <w:sz w:val="28"/>
          <w:szCs w:val="28"/>
        </w:rPr>
        <w:t>Нестероидные противовоспалительные средства в акушерстве и гинекологии</w:t>
      </w:r>
      <w:r>
        <w:rPr>
          <w:i/>
          <w:iCs/>
          <w:kern w:val="28"/>
          <w:sz w:val="28"/>
          <w:szCs w:val="28"/>
        </w:rPr>
        <w:t xml:space="preserve">. — </w:t>
      </w:r>
      <w:r>
        <w:rPr>
          <w:kern w:val="28"/>
          <w:sz w:val="28"/>
          <w:szCs w:val="28"/>
        </w:rPr>
        <w:t>Элби, 2005. — 320с.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Бабаджанов Б.Д., Тешаев О.Р.</w:t>
      </w:r>
      <w:r>
        <w:rPr>
          <w:kern w:val="28"/>
          <w:sz w:val="28"/>
          <w:szCs w:val="28"/>
        </w:rPr>
        <w:t xml:space="preserve"> Совершенствование лечебных мероприя</w:t>
      </w:r>
      <w:r>
        <w:rPr>
          <w:kern w:val="28"/>
          <w:sz w:val="28"/>
          <w:szCs w:val="28"/>
        </w:rPr>
        <w:softHyphen/>
        <w:t>тий при перитонитах акушерской и гинекологии // Вестник хирургии. — 2004. — Т. 163, № 5. — С. 111–115.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Багненко С.Ф., Новиков Е.И, Рухляда Н.Н., Арокелян Б.В.</w:t>
      </w:r>
      <w:r>
        <w:rPr>
          <w:kern w:val="28"/>
          <w:sz w:val="28"/>
          <w:szCs w:val="28"/>
        </w:rPr>
        <w:t xml:space="preserve"> Возможность выполнения органосберегающих операций при гнойно-воспалительных заболеваниях придатков матки в экстренной хирургии // Вестник хирургии. — 2002. — № 5. — С. 86–89.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Бакшеев С.Н.</w:t>
      </w:r>
      <w:r>
        <w:rPr>
          <w:kern w:val="28"/>
          <w:sz w:val="28"/>
          <w:szCs w:val="28"/>
        </w:rPr>
        <w:t xml:space="preserve"> Применение оральных контрацептивов в реабилитации жен</w:t>
      </w:r>
      <w:r>
        <w:rPr>
          <w:kern w:val="28"/>
          <w:sz w:val="28"/>
          <w:szCs w:val="28"/>
        </w:rPr>
        <w:softHyphen/>
        <w:t>щин с хроническими воспалительными процессами репродуктивной системы // Репродуктивное здоровье женщины. — 2004. — № 4(20). — С. 8–10.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Баранов В.Н.</w:t>
      </w:r>
      <w:r>
        <w:rPr>
          <w:kern w:val="28"/>
          <w:sz w:val="28"/>
          <w:szCs w:val="28"/>
        </w:rPr>
        <w:t xml:space="preserve"> Хронические воспалительные заболевания придатков матки и их отдаленные последствия: особенности патогенеза, клинико-морфологи</w:t>
      </w:r>
      <w:r>
        <w:rPr>
          <w:kern w:val="28"/>
          <w:sz w:val="28"/>
          <w:szCs w:val="28"/>
        </w:rPr>
        <w:softHyphen/>
        <w:t>че</w:t>
      </w:r>
      <w:r>
        <w:rPr>
          <w:kern w:val="28"/>
          <w:sz w:val="28"/>
          <w:szCs w:val="28"/>
        </w:rPr>
        <w:softHyphen/>
        <w:t>ская характеристика, лечение и медицинская реабилитация: Автореф. дис. …. д-ра мед</w:t>
      </w:r>
      <w:proofErr w:type="gramStart"/>
      <w:r>
        <w:rPr>
          <w:kern w:val="28"/>
          <w:sz w:val="28"/>
          <w:szCs w:val="28"/>
        </w:rPr>
        <w:t>.</w:t>
      </w:r>
      <w:proofErr w:type="gramEnd"/>
      <w:r>
        <w:rPr>
          <w:kern w:val="28"/>
          <w:sz w:val="28"/>
          <w:szCs w:val="28"/>
        </w:rPr>
        <w:t xml:space="preserve"> </w:t>
      </w:r>
      <w:proofErr w:type="gramStart"/>
      <w:r>
        <w:rPr>
          <w:kern w:val="28"/>
          <w:sz w:val="28"/>
          <w:szCs w:val="28"/>
        </w:rPr>
        <w:t>н</w:t>
      </w:r>
      <w:proofErr w:type="gramEnd"/>
      <w:r>
        <w:rPr>
          <w:kern w:val="28"/>
          <w:sz w:val="28"/>
          <w:szCs w:val="28"/>
        </w:rPr>
        <w:t>аук: 14.01.01 / Челяб. мед. ин-т. — Челябинск, 2002. — 48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lastRenderedPageBreak/>
        <w:t>Баринов Е.Ф., Абрамець І.І., Бондаренко Н.М., Баринова М.Е.</w:t>
      </w:r>
      <w:r>
        <w:rPr>
          <w:kern w:val="28"/>
          <w:sz w:val="28"/>
          <w:szCs w:val="28"/>
          <w:lang w:val="uk-UA"/>
        </w:rPr>
        <w:t xml:space="preserve"> Роль внут</w:t>
      </w:r>
      <w:r>
        <w:rPr>
          <w:kern w:val="28"/>
          <w:sz w:val="28"/>
          <w:szCs w:val="28"/>
          <w:lang w:val="uk-UA"/>
        </w:rPr>
        <w:softHyphen/>
        <w:t>рішньо</w:t>
      </w:r>
      <w:r>
        <w:rPr>
          <w:kern w:val="28"/>
          <w:sz w:val="28"/>
          <w:szCs w:val="28"/>
          <w:lang w:val="uk-UA"/>
        </w:rPr>
        <w:softHyphen/>
        <w:t>клітинних сигнальних й ефекторних систем моноцитів у реалізації індивідуальної реактивності організму // Український медичний альманах. — 1999. — Т. 2, № 4. — С. 9–13.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Бенюк В.О., Колесник В.Л., Ропотан А.Г. та ін.</w:t>
      </w:r>
      <w:r>
        <w:rPr>
          <w:kern w:val="28"/>
          <w:sz w:val="28"/>
          <w:szCs w:val="28"/>
          <w:lang w:val="uk-UA"/>
        </w:rPr>
        <w:t xml:space="preserve"> Профілактика порушень репродуктивної функції запального генезу // Збірник наукових праць Асоціації акушерів-гінекологів України. — К.: Інтермед, 2007. — С. 35–37.</w:t>
      </w:r>
    </w:p>
    <w:p w:rsidR="00A73456" w:rsidRDefault="00A73456" w:rsidP="00A73456">
      <w:pPr>
        <w:tabs>
          <w:tab w:val="left" w:pos="567"/>
        </w:tabs>
        <w:spacing w:line="360" w:lineRule="auto"/>
        <w:jc w:val="both"/>
        <w:rPr>
          <w:i/>
          <w:iCs/>
          <w:kern w:val="28"/>
          <w:sz w:val="28"/>
          <w:szCs w:val="28"/>
          <w:lang w:val="uk-UA"/>
        </w:rPr>
      </w:pPr>
    </w:p>
    <w:p w:rsidR="00A73456" w:rsidRDefault="00A73456" w:rsidP="00A73456">
      <w:pPr>
        <w:tabs>
          <w:tab w:val="left" w:pos="567"/>
        </w:tabs>
        <w:spacing w:line="360" w:lineRule="auto"/>
        <w:jc w:val="both"/>
        <w:rPr>
          <w:i/>
          <w:iCs/>
          <w:kern w:val="28"/>
          <w:sz w:val="28"/>
          <w:szCs w:val="28"/>
          <w:lang w:val="uk-UA"/>
        </w:rPr>
      </w:pP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Білик Н.М.</w:t>
      </w:r>
      <w:r>
        <w:rPr>
          <w:kern w:val="28"/>
          <w:sz w:val="28"/>
          <w:szCs w:val="28"/>
          <w:lang w:val="uk-UA"/>
        </w:rPr>
        <w:t xml:space="preserve"> Удосконалення діагностики активності процесу при запаль</w:t>
      </w:r>
      <w:r>
        <w:rPr>
          <w:kern w:val="28"/>
          <w:sz w:val="28"/>
          <w:szCs w:val="28"/>
          <w:lang w:val="uk-UA"/>
        </w:rPr>
        <w:softHyphen/>
        <w:t>них захворюваннях додатків матки та розробка нових методів терапії: Автореф. дис. … канд. мед. наук: 14.01.01 / Одес. держ. мед. ун</w:t>
      </w:r>
      <w:r>
        <w:rPr>
          <w:kern w:val="28"/>
          <w:sz w:val="28"/>
          <w:szCs w:val="28"/>
          <w:lang w:val="uk-UA"/>
        </w:rPr>
        <w:noBreakHyphen/>
        <w:t>т. — Одеса, 2002. — 20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 xml:space="preserve">Боженков Ю.Г., Коцовский М.И., Плисенцкий А.В. и др. </w:t>
      </w:r>
      <w:r>
        <w:rPr>
          <w:kern w:val="28"/>
          <w:sz w:val="28"/>
          <w:szCs w:val="28"/>
        </w:rPr>
        <w:t>Хирургическая такти</w:t>
      </w:r>
      <w:r>
        <w:rPr>
          <w:kern w:val="28"/>
          <w:sz w:val="28"/>
          <w:szCs w:val="28"/>
        </w:rPr>
        <w:softHyphen/>
        <w:t>ка при распространенном перитоните в неотложной гинекологии // Акушер</w:t>
      </w:r>
      <w:r>
        <w:rPr>
          <w:kern w:val="28"/>
          <w:sz w:val="28"/>
          <w:szCs w:val="28"/>
        </w:rPr>
        <w:softHyphen/>
        <w:t>ство и гинекология. — 2001. — № 5. — С. 51–52.</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Бойчук А.В.</w:t>
      </w:r>
      <w:r>
        <w:rPr>
          <w:kern w:val="28"/>
          <w:sz w:val="28"/>
          <w:szCs w:val="28"/>
          <w:lang w:val="uk-UA"/>
        </w:rPr>
        <w:t xml:space="preserve"> Діагностика і лікування запальних процесів матки та її придатків в залежності від стану імунної гормональної та анти</w:t>
      </w:r>
      <w:r>
        <w:rPr>
          <w:kern w:val="28"/>
          <w:sz w:val="28"/>
          <w:szCs w:val="28"/>
        </w:rPr>
        <w:softHyphen/>
      </w:r>
      <w:r>
        <w:rPr>
          <w:kern w:val="28"/>
          <w:sz w:val="28"/>
          <w:szCs w:val="28"/>
          <w:lang w:val="uk-UA"/>
        </w:rPr>
        <w:t>окси</w:t>
      </w:r>
      <w:r>
        <w:rPr>
          <w:kern w:val="28"/>
          <w:sz w:val="28"/>
          <w:szCs w:val="28"/>
        </w:rPr>
        <w:softHyphen/>
      </w:r>
      <w:r>
        <w:rPr>
          <w:kern w:val="28"/>
          <w:sz w:val="28"/>
          <w:szCs w:val="28"/>
          <w:lang w:val="uk-UA"/>
        </w:rPr>
        <w:t>дантної системи організму: Автореф. дис. … д-ра мед. наук: 14.01.01 / Нац. мед. ун</w:t>
      </w:r>
      <w:r>
        <w:rPr>
          <w:kern w:val="28"/>
          <w:sz w:val="28"/>
          <w:szCs w:val="28"/>
          <w:lang w:val="uk-UA"/>
        </w:rPr>
        <w:noBreakHyphen/>
        <w:t>т ім. О.О. Богомольця. — К., 2001. — 40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Бондаренко Н.Н., Баринова М.Э.</w:t>
      </w:r>
      <w:r>
        <w:rPr>
          <w:kern w:val="28"/>
          <w:sz w:val="28"/>
          <w:szCs w:val="28"/>
        </w:rPr>
        <w:t xml:space="preserve"> Моноцит-лимфоцитарные взаимо</w:t>
      </w:r>
      <w:r>
        <w:rPr>
          <w:kern w:val="28"/>
          <w:sz w:val="28"/>
          <w:szCs w:val="28"/>
        </w:rPr>
        <w:softHyphen/>
        <w:t xml:space="preserve">действия после ожога кожи у пациентов с различной реактивностью организма // </w:t>
      </w:r>
      <w:proofErr w:type="gramStart"/>
      <w:r>
        <w:rPr>
          <w:kern w:val="28"/>
          <w:sz w:val="28"/>
          <w:szCs w:val="28"/>
          <w:lang w:val="uk-UA"/>
        </w:rPr>
        <w:t>Св</w:t>
      </w:r>
      <w:proofErr w:type="gramEnd"/>
      <w:r>
        <w:rPr>
          <w:kern w:val="28"/>
          <w:sz w:val="28"/>
          <w:szCs w:val="28"/>
          <w:lang w:val="uk-UA"/>
        </w:rPr>
        <w:t>іт медицини та біології</w:t>
      </w:r>
      <w:r>
        <w:rPr>
          <w:kern w:val="28"/>
          <w:sz w:val="28"/>
          <w:szCs w:val="28"/>
        </w:rPr>
        <w:t>. — 2005. — № 3. — С. 21–23.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Брискин Б.С., Хачатрян Н.Н., Савченко З.И. и др.</w:t>
      </w:r>
      <w:r>
        <w:rPr>
          <w:kern w:val="28"/>
          <w:sz w:val="28"/>
          <w:szCs w:val="28"/>
        </w:rPr>
        <w:t xml:space="preserve"> Абдоминальный сепсис, возможности антибактериальной и иммунокорригирующей терапии // Хирургия. — 2002. — № 4. — С. 69–74.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Бурка О.А., Венцківський Б.М., Яроцький М.Е.</w:t>
      </w:r>
      <w:r>
        <w:rPr>
          <w:kern w:val="28"/>
          <w:sz w:val="28"/>
          <w:szCs w:val="28"/>
          <w:lang w:val="uk-UA"/>
        </w:rPr>
        <w:t xml:space="preserve"> Роль лапароскопії у від</w:t>
      </w:r>
      <w:r>
        <w:rPr>
          <w:kern w:val="28"/>
          <w:sz w:val="28"/>
          <w:szCs w:val="28"/>
          <w:lang w:val="uk-UA"/>
        </w:rPr>
        <w:softHyphen/>
        <w:t>новленні репродуктивного здоров’я жінки після односторонньої оваріо</w:t>
      </w:r>
      <w:r>
        <w:rPr>
          <w:kern w:val="28"/>
          <w:sz w:val="28"/>
          <w:szCs w:val="28"/>
          <w:lang w:val="uk-UA"/>
        </w:rPr>
        <w:softHyphen/>
        <w:t>аднексектомії // Одеський медичний журнал. — 2001. — № 2. — С. 13–15.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lastRenderedPageBreak/>
        <w:t>Буянова С.Н., Щукина Н.А., Пескова Е.О., Никологосян С.Д.</w:t>
      </w:r>
      <w:r>
        <w:rPr>
          <w:kern w:val="28"/>
          <w:sz w:val="28"/>
          <w:szCs w:val="28"/>
        </w:rPr>
        <w:t xml:space="preserve"> Опыт приме</w:t>
      </w:r>
      <w:r>
        <w:rPr>
          <w:kern w:val="28"/>
          <w:sz w:val="28"/>
          <w:szCs w:val="28"/>
        </w:rPr>
        <w:softHyphen/>
        <w:t>нения галавита у гинекологических больных с гнойными заболеваниями органов малого таза // Российский вестник акушера-гинеколога. — 2004. — Т. 4, № 6. — С. 43–50.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Вартазарян Н.Д., Канаян А.С., Агабекян Г.Г., Канаян С.А</w:t>
      </w:r>
      <w:r>
        <w:rPr>
          <w:kern w:val="28"/>
          <w:sz w:val="28"/>
          <w:szCs w:val="28"/>
        </w:rPr>
        <w:t>. Хронические вос</w:t>
      </w:r>
      <w:r>
        <w:rPr>
          <w:kern w:val="28"/>
          <w:sz w:val="28"/>
          <w:szCs w:val="28"/>
        </w:rPr>
        <w:softHyphen/>
        <w:t>па</w:t>
      </w:r>
      <w:r>
        <w:rPr>
          <w:kern w:val="28"/>
          <w:sz w:val="28"/>
          <w:szCs w:val="28"/>
        </w:rPr>
        <w:softHyphen/>
        <w:t>ли</w:t>
      </w:r>
      <w:r>
        <w:rPr>
          <w:kern w:val="28"/>
          <w:sz w:val="28"/>
          <w:szCs w:val="28"/>
        </w:rPr>
        <w:softHyphen/>
        <w:t>тельные заболевания внутренних половых органов у женщин репродук</w:t>
      </w:r>
      <w:r>
        <w:rPr>
          <w:kern w:val="28"/>
          <w:sz w:val="28"/>
          <w:szCs w:val="28"/>
        </w:rPr>
        <w:softHyphen/>
        <w:t>тив</w:t>
      </w:r>
      <w:r>
        <w:rPr>
          <w:kern w:val="28"/>
          <w:sz w:val="28"/>
          <w:szCs w:val="28"/>
        </w:rPr>
        <w:softHyphen/>
        <w:t xml:space="preserve">ного возраста // </w:t>
      </w:r>
      <w:r>
        <w:rPr>
          <w:kern w:val="28"/>
          <w:sz w:val="28"/>
          <w:szCs w:val="28"/>
          <w:lang w:val="uk-UA"/>
        </w:rPr>
        <w:t>Одеський медичний журнал</w:t>
      </w:r>
      <w:r>
        <w:rPr>
          <w:kern w:val="28"/>
          <w:sz w:val="28"/>
          <w:szCs w:val="28"/>
        </w:rPr>
        <w:t>. — 2005. — № 1. — С. 46–52.</w:t>
      </w:r>
    </w:p>
    <w:p w:rsidR="00A73456" w:rsidRDefault="00A73456" w:rsidP="00A73456">
      <w:pPr>
        <w:tabs>
          <w:tab w:val="left" w:pos="567"/>
        </w:tabs>
        <w:spacing w:line="360" w:lineRule="auto"/>
        <w:jc w:val="both"/>
        <w:rPr>
          <w:i/>
          <w:iCs/>
          <w:kern w:val="28"/>
          <w:sz w:val="28"/>
          <w:szCs w:val="28"/>
        </w:rPr>
      </w:pPr>
    </w:p>
    <w:p w:rsidR="00A73456" w:rsidRDefault="00A73456" w:rsidP="00A73456">
      <w:pPr>
        <w:tabs>
          <w:tab w:val="left" w:pos="567"/>
        </w:tabs>
        <w:spacing w:line="360" w:lineRule="auto"/>
        <w:jc w:val="both"/>
        <w:rPr>
          <w:i/>
          <w:iCs/>
          <w:kern w:val="28"/>
          <w:sz w:val="28"/>
          <w:szCs w:val="28"/>
        </w:rPr>
      </w:pP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Вдовиченко Ю.П., Лещева Т.В.</w:t>
      </w:r>
      <w:r>
        <w:rPr>
          <w:kern w:val="28"/>
          <w:sz w:val="28"/>
          <w:szCs w:val="28"/>
        </w:rPr>
        <w:t xml:space="preserve"> Антибиотикотерапия при лечении воспа</w:t>
      </w:r>
      <w:r>
        <w:rPr>
          <w:kern w:val="28"/>
          <w:sz w:val="28"/>
          <w:szCs w:val="28"/>
        </w:rPr>
        <w:softHyphen/>
        <w:t>ли</w:t>
      </w:r>
      <w:r>
        <w:rPr>
          <w:kern w:val="28"/>
          <w:sz w:val="28"/>
          <w:szCs w:val="28"/>
        </w:rPr>
        <w:softHyphen/>
        <w:t>тель</w:t>
      </w:r>
      <w:r>
        <w:rPr>
          <w:kern w:val="28"/>
          <w:sz w:val="28"/>
          <w:szCs w:val="28"/>
        </w:rPr>
        <w:softHyphen/>
        <w:t>ных заболеваний гениталий при длительной внутриматочной контрацеп</w:t>
      </w:r>
      <w:r>
        <w:rPr>
          <w:kern w:val="28"/>
          <w:sz w:val="28"/>
          <w:szCs w:val="28"/>
        </w:rPr>
        <w:softHyphen/>
        <w:t>ции // Репродуктивное здоровье женщины. — 2006. — № 2 (27), ІІ часть. — С. 103–104.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Венцківський Б.М., Гордеева Г.Д.</w:t>
      </w:r>
      <w:r>
        <w:rPr>
          <w:kern w:val="28"/>
          <w:sz w:val="28"/>
          <w:szCs w:val="28"/>
          <w:lang w:val="uk-UA"/>
        </w:rPr>
        <w:t xml:space="preserve"> Сучасні аспекти патогенезу, діагности</w:t>
      </w:r>
      <w:r>
        <w:rPr>
          <w:kern w:val="28"/>
          <w:sz w:val="28"/>
          <w:szCs w:val="28"/>
          <w:lang w:val="uk-UA"/>
        </w:rPr>
        <w:softHyphen/>
        <w:t>ки та лікування акушерського і гінекологічного сепсису // Мистецтво лікування. — 2004. — № 4. — С. 6–9.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Венцківський Б.М., Чурилов А.В.</w:t>
      </w:r>
      <w:r>
        <w:rPr>
          <w:kern w:val="28"/>
          <w:sz w:val="28"/>
          <w:szCs w:val="28"/>
          <w:lang w:val="uk-UA"/>
        </w:rPr>
        <w:t xml:space="preserve"> Гнійно-запальні захворювання придат</w:t>
      </w:r>
      <w:r>
        <w:rPr>
          <w:kern w:val="28"/>
          <w:sz w:val="28"/>
          <w:szCs w:val="28"/>
          <w:lang w:val="uk-UA"/>
        </w:rPr>
        <w:softHyphen/>
        <w:t>ків матки // Педіатрія, акушерство та гінекологія. — 2002. — № 2. — С. 108–114.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Венцківський Б.М., Яроцький М.Е., Жегулович В.Г.</w:t>
      </w:r>
      <w:r>
        <w:rPr>
          <w:kern w:val="28"/>
          <w:sz w:val="28"/>
          <w:szCs w:val="28"/>
          <w:lang w:val="uk-UA"/>
        </w:rPr>
        <w:t xml:space="preserve"> Місце лапаро</w:t>
      </w:r>
      <w:r>
        <w:rPr>
          <w:kern w:val="28"/>
          <w:sz w:val="28"/>
          <w:szCs w:val="28"/>
          <w:lang w:val="uk-UA"/>
        </w:rPr>
        <w:softHyphen/>
        <w:t>скопіч</w:t>
      </w:r>
      <w:r>
        <w:rPr>
          <w:kern w:val="28"/>
          <w:sz w:val="28"/>
          <w:szCs w:val="28"/>
          <w:lang w:val="uk-UA"/>
        </w:rPr>
        <w:softHyphen/>
        <w:t>ної хірургії в оперативній гінекології // Мистецтво лікування. — 2004. — № 4. — С. 44–47.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proofErr w:type="gramStart"/>
      <w:r>
        <w:rPr>
          <w:i/>
          <w:iCs/>
          <w:kern w:val="28"/>
          <w:sz w:val="28"/>
          <w:szCs w:val="28"/>
        </w:rPr>
        <w:t>Веропотвелян П.Н., Веропотвелян Н.П., Завгородняя Л.И. и др.</w:t>
      </w:r>
      <w:r>
        <w:rPr>
          <w:kern w:val="28"/>
          <w:sz w:val="28"/>
          <w:szCs w:val="28"/>
        </w:rPr>
        <w:t xml:space="preserve"> Приме</w:t>
      </w:r>
      <w:r>
        <w:rPr>
          <w:kern w:val="28"/>
          <w:sz w:val="28"/>
          <w:szCs w:val="28"/>
        </w:rPr>
        <w:softHyphen/>
        <w:t>нение биоптронной рефлексотерапии в комплексном лечении неспеци</w:t>
      </w:r>
      <w:r>
        <w:rPr>
          <w:kern w:val="28"/>
          <w:sz w:val="28"/>
          <w:szCs w:val="28"/>
        </w:rPr>
        <w:softHyphen/>
        <w:t>фических хронических сальпинго-оофоритов в условиях дневного ста</w:t>
      </w:r>
      <w:r>
        <w:rPr>
          <w:kern w:val="28"/>
          <w:sz w:val="28"/>
          <w:szCs w:val="28"/>
        </w:rPr>
        <w:softHyphen/>
        <w:t>ционара // Репродуктивное здоровье женщины. — 2003. — № 2. — 49–52.</w:t>
      </w:r>
      <w:proofErr w:type="gramEnd"/>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Вовк І.Б., Корнацька А.Г., Борисюк О.Ю. та ін.</w:t>
      </w:r>
      <w:r>
        <w:rPr>
          <w:kern w:val="28"/>
          <w:sz w:val="28"/>
          <w:szCs w:val="28"/>
          <w:lang w:val="uk-UA"/>
        </w:rPr>
        <w:t xml:space="preserve"> Раціональна антибіотико</w:t>
      </w:r>
      <w:r>
        <w:rPr>
          <w:kern w:val="28"/>
          <w:sz w:val="28"/>
          <w:szCs w:val="28"/>
          <w:lang w:val="uk-UA"/>
        </w:rPr>
        <w:softHyphen/>
        <w:t>терапія після гінекологічних операцій // Збірник наукових праць Асоціа</w:t>
      </w:r>
      <w:r>
        <w:rPr>
          <w:kern w:val="28"/>
          <w:sz w:val="28"/>
          <w:szCs w:val="28"/>
          <w:lang w:val="uk-UA"/>
        </w:rPr>
        <w:softHyphen/>
        <w:t>ції акушерів-гінекологів України. — К.: Інтермед, 2003. — С. 405–410.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lastRenderedPageBreak/>
        <w:t>Вовк І.Б., Корнацька А.Г., Кондратюк В.К. та ін.</w:t>
      </w:r>
      <w:r>
        <w:rPr>
          <w:kern w:val="28"/>
          <w:sz w:val="28"/>
          <w:szCs w:val="28"/>
          <w:lang w:val="uk-UA"/>
        </w:rPr>
        <w:t xml:space="preserve"> Органозберігаюча так</w:t>
      </w:r>
      <w:r>
        <w:rPr>
          <w:kern w:val="28"/>
          <w:sz w:val="28"/>
          <w:szCs w:val="28"/>
          <w:lang w:val="uk-UA"/>
        </w:rPr>
        <w:softHyphen/>
        <w:t>тика при хірургічних втручаннях на органах малого тазу — основа збе</w:t>
      </w:r>
      <w:r>
        <w:rPr>
          <w:kern w:val="28"/>
          <w:sz w:val="28"/>
          <w:szCs w:val="28"/>
          <w:lang w:val="uk-UA"/>
        </w:rPr>
        <w:softHyphen/>
        <w:t>реження репродуктивної функції жінки // Збірник наукових праць Асо</w:t>
      </w:r>
      <w:r>
        <w:rPr>
          <w:kern w:val="28"/>
          <w:sz w:val="28"/>
          <w:szCs w:val="28"/>
          <w:lang w:val="uk-UA"/>
        </w:rPr>
        <w:softHyphen/>
        <w:t>ціації акушерів-гінекологів України. — К.: Інтермед, 2006. — С. 106–110.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Воробий В.Д.</w:t>
      </w:r>
      <w:r>
        <w:rPr>
          <w:kern w:val="28"/>
          <w:sz w:val="28"/>
          <w:szCs w:val="28"/>
        </w:rPr>
        <w:t xml:space="preserve"> Реабилитация репродуктивной функции у женщин после различных вариантов оперативного лечения воспалительных заболева</w:t>
      </w:r>
      <w:r>
        <w:rPr>
          <w:kern w:val="28"/>
          <w:sz w:val="28"/>
          <w:szCs w:val="28"/>
        </w:rPr>
        <w:softHyphen/>
        <w:t>ний гениталий // Репродуктивное здоровье женщины. — 2005. — № 1. — С. 111–113.</w:t>
      </w:r>
    </w:p>
    <w:p w:rsidR="00A73456" w:rsidRDefault="00A73456" w:rsidP="00A73456">
      <w:pPr>
        <w:tabs>
          <w:tab w:val="left" w:pos="567"/>
        </w:tabs>
        <w:spacing w:line="360" w:lineRule="auto"/>
        <w:jc w:val="both"/>
        <w:rPr>
          <w:i/>
          <w:iCs/>
          <w:kern w:val="28"/>
          <w:sz w:val="28"/>
          <w:szCs w:val="28"/>
        </w:rPr>
      </w:pPr>
    </w:p>
    <w:p w:rsidR="00A73456" w:rsidRDefault="00A73456" w:rsidP="00A73456">
      <w:pPr>
        <w:tabs>
          <w:tab w:val="left" w:pos="567"/>
        </w:tabs>
        <w:spacing w:line="360" w:lineRule="auto"/>
        <w:jc w:val="both"/>
        <w:rPr>
          <w:i/>
          <w:iCs/>
          <w:kern w:val="28"/>
          <w:sz w:val="28"/>
          <w:szCs w:val="28"/>
        </w:rPr>
      </w:pP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rPr>
        <w:t>Грищенко О.В., Лахно И.В., Дудко В.Л.</w:t>
      </w:r>
      <w:r>
        <w:rPr>
          <w:kern w:val="28"/>
          <w:sz w:val="28"/>
          <w:szCs w:val="28"/>
        </w:rPr>
        <w:t xml:space="preserve"> Выбор препаратов для санации влагалища у женщин с воспалительным анамнезом // </w:t>
      </w:r>
      <w:r>
        <w:rPr>
          <w:kern w:val="28"/>
          <w:sz w:val="28"/>
          <w:szCs w:val="28"/>
          <w:lang w:val="uk-UA"/>
        </w:rPr>
        <w:t>Збірник наукових праць Асоціації акушерів-гінекологів України. — К.: Інтермед, 2007. — С. 173–177.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Громова А.М., Зятіна О.М., Нестеренко Л.А., Мартиненко В.Б.</w:t>
      </w:r>
      <w:r>
        <w:rPr>
          <w:kern w:val="28"/>
          <w:sz w:val="28"/>
          <w:szCs w:val="28"/>
          <w:lang w:val="uk-UA"/>
        </w:rPr>
        <w:t xml:space="preserve"> Комплек</w:t>
      </w:r>
      <w:r>
        <w:rPr>
          <w:kern w:val="28"/>
          <w:sz w:val="28"/>
          <w:szCs w:val="28"/>
          <w:lang w:val="uk-UA"/>
        </w:rPr>
        <w:softHyphen/>
        <w:t>сне лікування хронічних запальних захворювань придатків матки з застосуванням лапароскопії та гірудотерапії // Збірник наукових праць Асоціації акушерів-гінекологів України. — К.: Інтермед, 2006. — С. 165–168.</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Гусакiвська О.В., Лещинський П.Т.</w:t>
      </w:r>
      <w:r>
        <w:rPr>
          <w:kern w:val="28"/>
          <w:sz w:val="28"/>
          <w:szCs w:val="28"/>
          <w:lang w:val="uk-UA"/>
        </w:rPr>
        <w:t xml:space="preserve"> Оцінка ефективності комбінації Циклоферону та глутаргіну при лікуванні загострень хронічного сальпінгоофориту // Український медичний альманах. — 2003. — № 6. — С. 44–46.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Добровольская Т.Б.</w:t>
      </w:r>
      <w:r>
        <w:rPr>
          <w:kern w:val="28"/>
          <w:sz w:val="28"/>
          <w:szCs w:val="28"/>
        </w:rPr>
        <w:t xml:space="preserve"> Особенности нарушений </w:t>
      </w:r>
      <w:proofErr w:type="gramStart"/>
      <w:r>
        <w:rPr>
          <w:kern w:val="28"/>
          <w:sz w:val="28"/>
          <w:szCs w:val="28"/>
        </w:rPr>
        <w:t>естественного</w:t>
      </w:r>
      <w:proofErr w:type="gramEnd"/>
      <w:r>
        <w:rPr>
          <w:kern w:val="28"/>
          <w:sz w:val="28"/>
          <w:szCs w:val="28"/>
        </w:rPr>
        <w:t xml:space="preserve"> аутоиммуни</w:t>
      </w:r>
      <w:r>
        <w:rPr>
          <w:kern w:val="28"/>
          <w:sz w:val="28"/>
          <w:szCs w:val="28"/>
        </w:rPr>
        <w:softHyphen/>
        <w:t>тета у гинекологических больных с гнойными заболеваниями внутрен</w:t>
      </w:r>
      <w:r>
        <w:rPr>
          <w:kern w:val="28"/>
          <w:sz w:val="28"/>
          <w:szCs w:val="28"/>
        </w:rPr>
        <w:softHyphen/>
        <w:t>них половых органов: Автореф. дис. … канд. мед</w:t>
      </w:r>
      <w:proofErr w:type="gramStart"/>
      <w:r>
        <w:rPr>
          <w:kern w:val="28"/>
          <w:sz w:val="28"/>
          <w:szCs w:val="28"/>
        </w:rPr>
        <w:t>.</w:t>
      </w:r>
      <w:proofErr w:type="gramEnd"/>
      <w:r>
        <w:rPr>
          <w:kern w:val="28"/>
          <w:sz w:val="28"/>
          <w:szCs w:val="28"/>
        </w:rPr>
        <w:t xml:space="preserve"> </w:t>
      </w:r>
      <w:proofErr w:type="gramStart"/>
      <w:r>
        <w:rPr>
          <w:kern w:val="28"/>
          <w:sz w:val="28"/>
          <w:szCs w:val="28"/>
        </w:rPr>
        <w:t>н</w:t>
      </w:r>
      <w:proofErr w:type="gramEnd"/>
      <w:r>
        <w:rPr>
          <w:kern w:val="28"/>
          <w:sz w:val="28"/>
          <w:szCs w:val="28"/>
        </w:rPr>
        <w:t>аук / Моск. обл. НИИ акушерства и гинекол. — М., 2003. — 32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 xml:space="preserve">Долгов Г.В. </w:t>
      </w:r>
      <w:r>
        <w:rPr>
          <w:kern w:val="28"/>
          <w:sz w:val="28"/>
          <w:szCs w:val="28"/>
        </w:rPr>
        <w:t>Гнойно-воспалительные осложнения в оперативной гинеко</w:t>
      </w:r>
      <w:r>
        <w:rPr>
          <w:kern w:val="28"/>
          <w:sz w:val="28"/>
          <w:szCs w:val="28"/>
        </w:rPr>
        <w:softHyphen/>
        <w:t>ло</w:t>
      </w:r>
      <w:r>
        <w:rPr>
          <w:kern w:val="28"/>
          <w:sz w:val="28"/>
          <w:szCs w:val="28"/>
        </w:rPr>
        <w:softHyphen/>
        <w:t>гии. Прогнозирование. Профилактика</w:t>
      </w:r>
      <w:r>
        <w:rPr>
          <w:i/>
          <w:iCs/>
          <w:kern w:val="28"/>
          <w:sz w:val="28"/>
          <w:szCs w:val="28"/>
        </w:rPr>
        <w:t>.</w:t>
      </w:r>
      <w:r>
        <w:rPr>
          <w:kern w:val="28"/>
          <w:sz w:val="28"/>
          <w:szCs w:val="28"/>
        </w:rPr>
        <w:t xml:space="preserve"> — СПб</w:t>
      </w:r>
      <w:proofErr w:type="gramStart"/>
      <w:r>
        <w:rPr>
          <w:kern w:val="28"/>
          <w:sz w:val="28"/>
          <w:szCs w:val="28"/>
        </w:rPr>
        <w:t xml:space="preserve">.: </w:t>
      </w:r>
      <w:proofErr w:type="gramEnd"/>
      <w:r>
        <w:rPr>
          <w:kern w:val="28"/>
          <w:sz w:val="28"/>
          <w:szCs w:val="28"/>
        </w:rPr>
        <w:t>ЭЛБИ, 2001. — 173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lastRenderedPageBreak/>
        <w:t>Долгов Г.В., Цвелев Ю.В., Малинин В.В.</w:t>
      </w:r>
      <w:r>
        <w:rPr>
          <w:kern w:val="28"/>
          <w:sz w:val="28"/>
          <w:szCs w:val="28"/>
        </w:rPr>
        <w:t xml:space="preserve"> Биорегулирующая терапия в акушер</w:t>
      </w:r>
      <w:r>
        <w:rPr>
          <w:kern w:val="28"/>
          <w:sz w:val="28"/>
          <w:szCs w:val="28"/>
        </w:rPr>
        <w:softHyphen/>
        <w:t>стве и гинекологии. — СПб</w:t>
      </w:r>
      <w:proofErr w:type="gramStart"/>
      <w:r>
        <w:rPr>
          <w:kern w:val="28"/>
          <w:sz w:val="28"/>
          <w:szCs w:val="28"/>
        </w:rPr>
        <w:t xml:space="preserve">.: </w:t>
      </w:r>
      <w:proofErr w:type="gramEnd"/>
      <w:r>
        <w:rPr>
          <w:kern w:val="28"/>
          <w:sz w:val="28"/>
          <w:szCs w:val="28"/>
        </w:rPr>
        <w:t>Оролиапт, 2004. — С. 62–80.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Духин А.О., Голдина А.Я., Семятов С.М. и др.</w:t>
      </w:r>
      <w:r>
        <w:rPr>
          <w:kern w:val="28"/>
          <w:sz w:val="28"/>
          <w:szCs w:val="28"/>
        </w:rPr>
        <w:t xml:space="preserve"> Современные аспекты лечебной тактики у пациенток с гнойными тубоовариальными образо</w:t>
      </w:r>
      <w:r>
        <w:rPr>
          <w:kern w:val="28"/>
          <w:sz w:val="28"/>
          <w:szCs w:val="28"/>
        </w:rPr>
        <w:softHyphen/>
        <w:t>ваниями // Вестник Российского университета Дружбы народов. Сер</w:t>
      </w:r>
      <w:proofErr w:type="gramStart"/>
      <w:r>
        <w:rPr>
          <w:kern w:val="28"/>
          <w:sz w:val="28"/>
          <w:szCs w:val="28"/>
        </w:rPr>
        <w:t xml:space="preserve">.: </w:t>
      </w:r>
      <w:proofErr w:type="gramEnd"/>
      <w:r>
        <w:rPr>
          <w:kern w:val="28"/>
          <w:sz w:val="28"/>
          <w:szCs w:val="28"/>
        </w:rPr>
        <w:t>Медицина. — 2002. — № 1. — С. 122–124.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Евсеев А.А., Богинская Л.Н., Протопопова Л.О. и др.</w:t>
      </w:r>
      <w:r>
        <w:rPr>
          <w:kern w:val="28"/>
          <w:sz w:val="28"/>
          <w:szCs w:val="28"/>
        </w:rPr>
        <w:t xml:space="preserve"> Современные прин</w:t>
      </w:r>
      <w:r>
        <w:rPr>
          <w:kern w:val="28"/>
          <w:sz w:val="28"/>
          <w:szCs w:val="28"/>
        </w:rPr>
        <w:softHyphen/>
        <w:t>ци</w:t>
      </w:r>
      <w:r>
        <w:rPr>
          <w:kern w:val="28"/>
          <w:sz w:val="28"/>
          <w:szCs w:val="28"/>
        </w:rPr>
        <w:softHyphen/>
        <w:t>пы диагностики и лечения острых воспалительных заболеваний при</w:t>
      </w:r>
      <w:r>
        <w:rPr>
          <w:kern w:val="28"/>
          <w:sz w:val="28"/>
          <w:szCs w:val="28"/>
        </w:rPr>
        <w:softHyphen/>
        <w:t>дат</w:t>
      </w:r>
      <w:r>
        <w:rPr>
          <w:kern w:val="28"/>
          <w:sz w:val="28"/>
          <w:szCs w:val="28"/>
        </w:rPr>
        <w:softHyphen/>
        <w:t>ков матки // Акушерство и гинекология. — 2003. — № 2. — С. 32–36.</w:t>
      </w:r>
    </w:p>
    <w:p w:rsidR="00A73456" w:rsidRDefault="00A73456" w:rsidP="00A73456">
      <w:pPr>
        <w:tabs>
          <w:tab w:val="left" w:pos="567"/>
        </w:tabs>
        <w:spacing w:line="360" w:lineRule="auto"/>
        <w:jc w:val="both"/>
        <w:rPr>
          <w:i/>
          <w:iCs/>
          <w:kern w:val="28"/>
          <w:sz w:val="28"/>
          <w:szCs w:val="28"/>
          <w:lang w:val="uk-UA"/>
        </w:rPr>
      </w:pPr>
    </w:p>
    <w:p w:rsidR="00A73456" w:rsidRDefault="00A73456" w:rsidP="00A73456">
      <w:pPr>
        <w:tabs>
          <w:tab w:val="left" w:pos="567"/>
        </w:tabs>
        <w:spacing w:line="360" w:lineRule="auto"/>
        <w:jc w:val="both"/>
        <w:rPr>
          <w:i/>
          <w:iCs/>
          <w:kern w:val="28"/>
          <w:sz w:val="28"/>
          <w:szCs w:val="28"/>
          <w:lang w:val="uk-UA"/>
        </w:rPr>
      </w:pP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Ефименко Н.А., Базаров А.С.</w:t>
      </w:r>
      <w:r>
        <w:rPr>
          <w:kern w:val="28"/>
          <w:sz w:val="28"/>
          <w:szCs w:val="28"/>
        </w:rPr>
        <w:t xml:space="preserve"> Антимикробная терапия интра-абдоми</w:t>
      </w:r>
      <w:r>
        <w:rPr>
          <w:kern w:val="28"/>
          <w:sz w:val="28"/>
          <w:szCs w:val="28"/>
        </w:rPr>
        <w:softHyphen/>
        <w:t>наль</w:t>
      </w:r>
      <w:r>
        <w:rPr>
          <w:kern w:val="28"/>
          <w:sz w:val="28"/>
          <w:szCs w:val="28"/>
        </w:rPr>
        <w:softHyphen/>
        <w:t>ных инфекций (по материалам рекомендаций Северо-Американ</w:t>
      </w:r>
      <w:r>
        <w:rPr>
          <w:kern w:val="28"/>
          <w:sz w:val="28"/>
          <w:szCs w:val="28"/>
          <w:lang w:val="uk-UA"/>
        </w:rPr>
        <w:softHyphen/>
      </w:r>
      <w:r>
        <w:rPr>
          <w:kern w:val="28"/>
          <w:sz w:val="28"/>
          <w:szCs w:val="28"/>
        </w:rPr>
        <w:t>ско</w:t>
      </w:r>
      <w:r>
        <w:rPr>
          <w:kern w:val="28"/>
          <w:sz w:val="28"/>
          <w:szCs w:val="28"/>
          <w:lang w:val="uk-UA"/>
        </w:rPr>
        <w:softHyphen/>
      </w:r>
      <w:r>
        <w:rPr>
          <w:kern w:val="28"/>
          <w:sz w:val="28"/>
          <w:szCs w:val="28"/>
        </w:rPr>
        <w:t>го общества по хирургическим инфекциям) // Клиническая микробио</w:t>
      </w:r>
      <w:r>
        <w:rPr>
          <w:kern w:val="28"/>
          <w:sz w:val="28"/>
          <w:szCs w:val="28"/>
          <w:lang w:val="uk-UA"/>
        </w:rPr>
        <w:softHyphen/>
      </w:r>
      <w:r>
        <w:rPr>
          <w:kern w:val="28"/>
          <w:sz w:val="28"/>
          <w:szCs w:val="28"/>
        </w:rPr>
        <w:t>ло</w:t>
      </w:r>
      <w:r>
        <w:rPr>
          <w:kern w:val="28"/>
          <w:sz w:val="28"/>
          <w:szCs w:val="28"/>
          <w:lang w:val="uk-UA"/>
        </w:rPr>
        <w:softHyphen/>
      </w:r>
      <w:r>
        <w:rPr>
          <w:kern w:val="28"/>
          <w:sz w:val="28"/>
          <w:szCs w:val="28"/>
        </w:rPr>
        <w:t>гия и антимикробная химиотерапия. — 2003. — Т. 5, № 2. — С. 153–166.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Запорожан В.М., Гладучк І.З., Рожковська Н.М.</w:t>
      </w:r>
      <w:r>
        <w:rPr>
          <w:kern w:val="28"/>
          <w:sz w:val="28"/>
          <w:szCs w:val="28"/>
          <w:lang w:val="uk-UA"/>
        </w:rPr>
        <w:t xml:space="preserve"> Досягнення та перспек</w:t>
      </w:r>
      <w:r>
        <w:rPr>
          <w:kern w:val="28"/>
          <w:sz w:val="28"/>
          <w:szCs w:val="28"/>
          <w:lang w:val="uk-UA"/>
        </w:rPr>
        <w:softHyphen/>
        <w:t>ти</w:t>
      </w:r>
      <w:r>
        <w:rPr>
          <w:kern w:val="28"/>
          <w:sz w:val="28"/>
          <w:szCs w:val="28"/>
          <w:lang w:val="uk-UA"/>
        </w:rPr>
        <w:softHyphen/>
        <w:t>ви ендоскопічної та інноваційної хірургії в гінекології // Збірник наукових праць Асоціації акушерів-гінекологів України. — К.: Інтермед, 2006. — С. 291–293.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Запорожан В.М., Гладучк І.З., Туренко О.В.</w:t>
      </w:r>
      <w:r>
        <w:rPr>
          <w:kern w:val="28"/>
          <w:sz w:val="28"/>
          <w:szCs w:val="28"/>
          <w:lang w:val="uk-UA"/>
        </w:rPr>
        <w:t xml:space="preserve"> Органозберігаючі</w:t>
      </w:r>
      <w:r>
        <w:rPr>
          <w:b/>
          <w:bCs/>
          <w:kern w:val="28"/>
          <w:sz w:val="28"/>
          <w:szCs w:val="28"/>
          <w:lang w:val="uk-UA"/>
        </w:rPr>
        <w:t xml:space="preserve"> </w:t>
      </w:r>
      <w:r>
        <w:rPr>
          <w:kern w:val="28"/>
          <w:sz w:val="28"/>
          <w:szCs w:val="28"/>
          <w:lang w:val="uk-UA"/>
        </w:rPr>
        <w:t>операції у хворих з гнійно-запальними захворюваннями маткових труб із засто</w:t>
      </w:r>
      <w:r>
        <w:rPr>
          <w:kern w:val="28"/>
          <w:sz w:val="28"/>
          <w:szCs w:val="28"/>
          <w:lang w:val="uk-UA"/>
        </w:rPr>
        <w:softHyphen/>
        <w:t>су</w:t>
      </w:r>
      <w:r>
        <w:rPr>
          <w:kern w:val="28"/>
          <w:sz w:val="28"/>
          <w:szCs w:val="28"/>
          <w:lang w:val="uk-UA"/>
        </w:rPr>
        <w:softHyphen/>
        <w:t>ван</w:t>
      </w:r>
      <w:r>
        <w:rPr>
          <w:kern w:val="28"/>
          <w:sz w:val="28"/>
          <w:szCs w:val="28"/>
          <w:lang w:val="uk-UA"/>
        </w:rPr>
        <w:softHyphen/>
        <w:t>ням лапароскопічних і лазерних технологій // Педіатрія, акушерство та гінекологія. — 2000. — № 5. — С. 93–96.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Іванюта Л.І., Іванюта С.О., Кондратюк В.К.</w:t>
      </w:r>
      <w:r>
        <w:rPr>
          <w:kern w:val="28"/>
          <w:sz w:val="28"/>
          <w:szCs w:val="28"/>
          <w:lang w:val="uk-UA"/>
        </w:rPr>
        <w:t xml:space="preserve"> Принципи терапії хроніч</w:t>
      </w:r>
      <w:r>
        <w:rPr>
          <w:kern w:val="28"/>
          <w:sz w:val="28"/>
          <w:szCs w:val="28"/>
          <w:lang w:val="uk-UA"/>
        </w:rPr>
        <w:softHyphen/>
        <w:t>них запальних процесів матки та придатків у жінок з порушеною репро</w:t>
      </w:r>
      <w:r>
        <w:rPr>
          <w:kern w:val="28"/>
          <w:sz w:val="28"/>
          <w:szCs w:val="28"/>
          <w:lang w:val="uk-UA"/>
        </w:rPr>
        <w:softHyphen/>
        <w:t>дук</w:t>
      </w:r>
      <w:r>
        <w:rPr>
          <w:kern w:val="28"/>
          <w:sz w:val="28"/>
          <w:szCs w:val="28"/>
          <w:lang w:val="uk-UA"/>
        </w:rPr>
        <w:softHyphen/>
        <w:t>тивною функцією // Клінічна фармація. — 2003. — Т. 7, № 3. — С. 152–154.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Инфекции</w:t>
      </w:r>
      <w:r>
        <w:rPr>
          <w:kern w:val="28"/>
          <w:sz w:val="28"/>
          <w:szCs w:val="28"/>
        </w:rPr>
        <w:t xml:space="preserve"> в акушерстве и гинекологии</w:t>
      </w:r>
      <w:proofErr w:type="gramStart"/>
      <w:r>
        <w:rPr>
          <w:kern w:val="28"/>
          <w:sz w:val="28"/>
          <w:szCs w:val="28"/>
        </w:rPr>
        <w:t xml:space="preserve"> / П</w:t>
      </w:r>
      <w:proofErr w:type="gramEnd"/>
      <w:r>
        <w:rPr>
          <w:kern w:val="28"/>
          <w:sz w:val="28"/>
          <w:szCs w:val="28"/>
        </w:rPr>
        <w:t>од ред. О.В. Макаров, В.А. Алешкина. — М.: МЕДпресс-информ, 2007. — 464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lastRenderedPageBreak/>
        <w:t>Исаев А.К.</w:t>
      </w:r>
      <w:r>
        <w:rPr>
          <w:kern w:val="28"/>
          <w:sz w:val="28"/>
          <w:szCs w:val="28"/>
        </w:rPr>
        <w:t xml:space="preserve"> Современные технологии в лечении больных </w:t>
      </w:r>
      <w:proofErr w:type="gramStart"/>
      <w:r>
        <w:rPr>
          <w:kern w:val="28"/>
          <w:sz w:val="28"/>
          <w:szCs w:val="28"/>
        </w:rPr>
        <w:t>острым</w:t>
      </w:r>
      <w:proofErr w:type="gramEnd"/>
      <w:r>
        <w:rPr>
          <w:kern w:val="28"/>
          <w:sz w:val="28"/>
          <w:szCs w:val="28"/>
        </w:rPr>
        <w:t xml:space="preserve"> сальпинго</w:t>
      </w:r>
      <w:r>
        <w:rPr>
          <w:kern w:val="28"/>
          <w:sz w:val="28"/>
          <w:szCs w:val="28"/>
        </w:rPr>
        <w:softHyphen/>
        <w:t>офоритом // Вестник новых медицинских технологий. — 2002. — Т. 9, № 3. — С. 95–97.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Ищенко А.И., Брюнин Д.В.</w:t>
      </w:r>
      <w:r>
        <w:rPr>
          <w:kern w:val="28"/>
          <w:sz w:val="28"/>
          <w:szCs w:val="28"/>
        </w:rPr>
        <w:t xml:space="preserve"> Эндохирургическое лечение тазовых абсцес</w:t>
      </w:r>
      <w:r>
        <w:rPr>
          <w:kern w:val="28"/>
          <w:sz w:val="28"/>
          <w:szCs w:val="28"/>
        </w:rPr>
        <w:softHyphen/>
        <w:t>сов у женщин репродуктивного возраста // Эндоскопическая хирургия. — 2002. — № 5. — С. 43–46.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Кальченко О.В., Рудакова Е.Б., Путалова И.Н. и др.</w:t>
      </w:r>
      <w:r>
        <w:rPr>
          <w:kern w:val="28"/>
          <w:sz w:val="28"/>
          <w:szCs w:val="28"/>
        </w:rPr>
        <w:t xml:space="preserve"> Факторы риска, микробиологические и клинические особенности воспалительных забо</w:t>
      </w:r>
      <w:r>
        <w:rPr>
          <w:kern w:val="28"/>
          <w:sz w:val="28"/>
          <w:szCs w:val="28"/>
        </w:rPr>
        <w:softHyphen/>
        <w:t>ле</w:t>
      </w:r>
      <w:r>
        <w:rPr>
          <w:kern w:val="28"/>
          <w:sz w:val="28"/>
          <w:szCs w:val="28"/>
        </w:rPr>
        <w:softHyphen/>
        <w:t>ва</w:t>
      </w:r>
      <w:r>
        <w:rPr>
          <w:kern w:val="28"/>
          <w:sz w:val="28"/>
          <w:szCs w:val="28"/>
        </w:rPr>
        <w:softHyphen/>
        <w:t>ний придатков матки // Мать и дитя в Кузбассе. — 2005. — № 4 (23). — С. 28–31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Канаян А.С., Агабекиян Г.Г., Штозиек П.К.</w:t>
      </w:r>
      <w:r>
        <w:rPr>
          <w:kern w:val="28"/>
          <w:sz w:val="28"/>
          <w:szCs w:val="28"/>
        </w:rPr>
        <w:t xml:space="preserve"> Ксантрогранулематозный саль</w:t>
      </w:r>
      <w:r>
        <w:rPr>
          <w:kern w:val="28"/>
          <w:sz w:val="28"/>
          <w:szCs w:val="28"/>
        </w:rPr>
        <w:softHyphen/>
        <w:t>пингит // Российский вестник акушера-гинеколога. — 2004. — № 4. — С. 19–23.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kern w:val="28"/>
          <w:sz w:val="28"/>
          <w:szCs w:val="28"/>
        </w:rPr>
      </w:pPr>
      <w:r>
        <w:rPr>
          <w:i/>
          <w:iCs/>
          <w:kern w:val="28"/>
          <w:sz w:val="28"/>
          <w:szCs w:val="28"/>
        </w:rPr>
        <w:t>Карасев И.В., Баринов Э.Ф.</w:t>
      </w:r>
      <w:r>
        <w:rPr>
          <w:kern w:val="28"/>
          <w:sz w:val="28"/>
          <w:szCs w:val="28"/>
        </w:rPr>
        <w:t xml:space="preserve"> Локализация повреждения в канальцах нефрона при термической травме кожи // Архив клинической и экспериментальной медицины. — 2004. — Т. 13, № 1–2. — С. 18–21.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 xml:space="preserve">Кира Е.Ф., Новиков Е.И., Беженарь В.Ф. и др. </w:t>
      </w:r>
      <w:r>
        <w:rPr>
          <w:kern w:val="28"/>
          <w:sz w:val="28"/>
          <w:szCs w:val="28"/>
        </w:rPr>
        <w:t>Опыт лечения гнойно-воспалительных заболеваний матки и придатков у женщин репродуктив</w:t>
      </w:r>
      <w:r>
        <w:rPr>
          <w:kern w:val="28"/>
          <w:sz w:val="28"/>
          <w:szCs w:val="28"/>
        </w:rPr>
        <w:softHyphen/>
        <w:t>ного возраста // Российский вестник акушера-гинеколога. — 2002. — № 1. — С. 38–40.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Козуб Н.И.</w:t>
      </w:r>
      <w:r>
        <w:rPr>
          <w:kern w:val="28"/>
          <w:sz w:val="28"/>
          <w:szCs w:val="28"/>
        </w:rPr>
        <w:t xml:space="preserve"> Лапароскопия в диагностике и лечении гнойных воспали</w:t>
      </w:r>
      <w:r>
        <w:rPr>
          <w:kern w:val="28"/>
          <w:sz w:val="28"/>
          <w:szCs w:val="28"/>
        </w:rPr>
        <w:softHyphen/>
        <w:t>тель</w:t>
      </w:r>
      <w:r>
        <w:rPr>
          <w:kern w:val="28"/>
          <w:sz w:val="28"/>
          <w:szCs w:val="28"/>
        </w:rPr>
        <w:softHyphen/>
        <w:t>ных заболеваний придатков матки // Международный медицинский журнал. — 2001. — № 3. — С. 53–56.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Коротких И.Н.</w:t>
      </w:r>
      <w:r>
        <w:rPr>
          <w:kern w:val="28"/>
          <w:sz w:val="28"/>
          <w:szCs w:val="28"/>
        </w:rPr>
        <w:t xml:space="preserve"> Лапароскопия как один из современных методов лечения гнойных тубоовариальных образований придатков матки // Эндо</w:t>
      </w:r>
      <w:r>
        <w:rPr>
          <w:kern w:val="28"/>
          <w:sz w:val="28"/>
          <w:szCs w:val="28"/>
        </w:rPr>
        <w:softHyphen/>
        <w:t>ско</w:t>
      </w:r>
      <w:r>
        <w:rPr>
          <w:kern w:val="28"/>
          <w:sz w:val="28"/>
          <w:szCs w:val="28"/>
        </w:rPr>
        <w:softHyphen/>
        <w:t>пи</w:t>
      </w:r>
      <w:r>
        <w:rPr>
          <w:kern w:val="28"/>
          <w:sz w:val="28"/>
          <w:szCs w:val="28"/>
        </w:rPr>
        <w:softHyphen/>
        <w:t>че</w:t>
      </w:r>
      <w:r>
        <w:rPr>
          <w:kern w:val="28"/>
          <w:sz w:val="28"/>
          <w:szCs w:val="28"/>
        </w:rPr>
        <w:softHyphen/>
        <w:t>ская хирургия. — 2005. — № 1. — С. 64.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Корячкин В.А., Страшнов В.И.</w:t>
      </w:r>
      <w:r>
        <w:rPr>
          <w:kern w:val="28"/>
          <w:sz w:val="28"/>
          <w:szCs w:val="28"/>
        </w:rPr>
        <w:t xml:space="preserve"> Интенсивная терапия угрожающих состояний. — СПб</w:t>
      </w:r>
      <w:proofErr w:type="gramStart"/>
      <w:r>
        <w:rPr>
          <w:kern w:val="28"/>
          <w:sz w:val="28"/>
          <w:szCs w:val="28"/>
        </w:rPr>
        <w:t xml:space="preserve">., </w:t>
      </w:r>
      <w:proofErr w:type="gramEnd"/>
      <w:r>
        <w:rPr>
          <w:kern w:val="28"/>
          <w:sz w:val="28"/>
          <w:szCs w:val="28"/>
        </w:rPr>
        <w:t>2002. — 288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lastRenderedPageBreak/>
        <w:t>Коханевич Е.В., Дудка С.В.</w:t>
      </w:r>
      <w:r>
        <w:rPr>
          <w:kern w:val="28"/>
          <w:sz w:val="28"/>
          <w:szCs w:val="28"/>
        </w:rPr>
        <w:t xml:space="preserve"> Сальпингооофориты. Некоторые аспекты этиологии, патогенеза, диагностики и лечения // Репродуктивное здоровье женщины. — 2003. — № 3. — С. 59–64.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 xml:space="preserve">Краснопольский В.И., Буянова С.Н., Щукина Н.А. </w:t>
      </w:r>
      <w:r>
        <w:rPr>
          <w:kern w:val="28"/>
          <w:sz w:val="28"/>
          <w:szCs w:val="28"/>
        </w:rPr>
        <w:t>Гнойная гинекология: Руководство. 2-е изд., доп</w:t>
      </w:r>
      <w:r>
        <w:rPr>
          <w:i/>
          <w:iCs/>
          <w:kern w:val="28"/>
          <w:sz w:val="28"/>
          <w:szCs w:val="28"/>
        </w:rPr>
        <w:t>.</w:t>
      </w:r>
      <w:r>
        <w:rPr>
          <w:kern w:val="28"/>
          <w:sz w:val="28"/>
          <w:szCs w:val="28"/>
        </w:rPr>
        <w:t xml:space="preserve"> — М.: МЕДпресс, 2006. — 304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Кузьмин В.Н.</w:t>
      </w:r>
      <w:r>
        <w:rPr>
          <w:kern w:val="28"/>
          <w:sz w:val="28"/>
          <w:szCs w:val="28"/>
        </w:rPr>
        <w:t xml:space="preserve"> Воспалительные заболевания органов малого таза у женщин // Лечащий врач. — 2002. — № 1–2. — С. 18–23.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Лебедев Н.В., Климов А.Е.</w:t>
      </w:r>
      <w:r>
        <w:rPr>
          <w:kern w:val="28"/>
          <w:sz w:val="28"/>
          <w:szCs w:val="28"/>
        </w:rPr>
        <w:t xml:space="preserve"> Системы оценок тяжести сепсиса и эндогенной интоксикации // Хирургия. — 2006. — № 5. — С. 53-56.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Лісовська Т.В.</w:t>
      </w:r>
      <w:r>
        <w:rPr>
          <w:kern w:val="28"/>
          <w:sz w:val="28"/>
          <w:szCs w:val="28"/>
          <w:lang w:val="uk-UA"/>
        </w:rPr>
        <w:t xml:space="preserve"> Біоактиваційна терапія у вирішенні проблеми запальних захворювань геніталій // Збірник наукових праць Асоціації акушерів-гінекологів України. — К.: Інтермед, 2006. — С. 390–393.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Лубяная С.С., Шелыин А.С., Анистратенко С.И.</w:t>
      </w:r>
      <w:r>
        <w:rPr>
          <w:kern w:val="28"/>
          <w:sz w:val="28"/>
          <w:szCs w:val="28"/>
        </w:rPr>
        <w:t xml:space="preserve"> Эффективность интер</w:t>
      </w:r>
      <w:r>
        <w:rPr>
          <w:kern w:val="28"/>
          <w:sz w:val="28"/>
          <w:szCs w:val="28"/>
        </w:rPr>
        <w:softHyphen/>
        <w:t>ферон-корригирующей терапии в лечении хронических воспалитель</w:t>
      </w:r>
      <w:r>
        <w:rPr>
          <w:kern w:val="28"/>
          <w:sz w:val="28"/>
          <w:szCs w:val="28"/>
        </w:rPr>
        <w:softHyphen/>
        <w:t xml:space="preserve">ных заболеваний придатков матки // </w:t>
      </w:r>
      <w:proofErr w:type="gramStart"/>
      <w:r>
        <w:rPr>
          <w:kern w:val="28"/>
          <w:sz w:val="28"/>
          <w:szCs w:val="28"/>
        </w:rPr>
        <w:t>Здоровое</w:t>
      </w:r>
      <w:proofErr w:type="gramEnd"/>
      <w:r>
        <w:rPr>
          <w:kern w:val="28"/>
          <w:sz w:val="28"/>
          <w:szCs w:val="28"/>
        </w:rPr>
        <w:t xml:space="preserve"> женщины. — 2004. — № 2. — С. 82–86.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Маркін Л.Б., Шатилович К.Л.</w:t>
      </w:r>
      <w:r>
        <w:rPr>
          <w:kern w:val="28"/>
          <w:sz w:val="28"/>
          <w:szCs w:val="28"/>
          <w:lang w:val="uk-UA"/>
        </w:rPr>
        <w:t xml:space="preserve"> Використання антибактеріального та антипротозойного препарату Мератин у комплексній терапії гострих запальних захворювань придатків матки // </w:t>
      </w:r>
      <w:r>
        <w:rPr>
          <w:kern w:val="28"/>
          <w:sz w:val="28"/>
          <w:szCs w:val="28"/>
        </w:rPr>
        <w:t>Клиническая антибиотико</w:t>
      </w:r>
      <w:r>
        <w:rPr>
          <w:kern w:val="28"/>
          <w:sz w:val="28"/>
          <w:szCs w:val="28"/>
        </w:rPr>
        <w:softHyphen/>
        <w:t>терапия. — 2</w:t>
      </w:r>
      <w:r>
        <w:rPr>
          <w:kern w:val="28"/>
          <w:sz w:val="28"/>
          <w:szCs w:val="28"/>
          <w:lang w:val="uk-UA"/>
        </w:rPr>
        <w:t>004. — № 5. — С. 33–34.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Медведева И.Н.</w:t>
      </w:r>
      <w:r>
        <w:rPr>
          <w:kern w:val="28"/>
          <w:sz w:val="28"/>
          <w:szCs w:val="28"/>
        </w:rPr>
        <w:t xml:space="preserve"> Использование иммуномодулирующей и антиоксидант</w:t>
      </w:r>
      <w:r>
        <w:rPr>
          <w:kern w:val="28"/>
          <w:sz w:val="28"/>
          <w:szCs w:val="28"/>
        </w:rPr>
        <w:softHyphen/>
        <w:t xml:space="preserve">ной терапии при лечении больных </w:t>
      </w:r>
      <w:proofErr w:type="gramStart"/>
      <w:r>
        <w:rPr>
          <w:kern w:val="28"/>
          <w:sz w:val="28"/>
          <w:szCs w:val="28"/>
        </w:rPr>
        <w:t>хроническим</w:t>
      </w:r>
      <w:proofErr w:type="gramEnd"/>
      <w:r>
        <w:rPr>
          <w:kern w:val="28"/>
          <w:sz w:val="28"/>
          <w:szCs w:val="28"/>
        </w:rPr>
        <w:t xml:space="preserve"> сальпингоофоритом: Автореф. дис. … канд. мед</w:t>
      </w:r>
      <w:proofErr w:type="gramStart"/>
      <w:r>
        <w:rPr>
          <w:kern w:val="28"/>
          <w:sz w:val="28"/>
          <w:szCs w:val="28"/>
        </w:rPr>
        <w:t>.</w:t>
      </w:r>
      <w:proofErr w:type="gramEnd"/>
      <w:r>
        <w:rPr>
          <w:kern w:val="28"/>
          <w:sz w:val="28"/>
          <w:szCs w:val="28"/>
        </w:rPr>
        <w:t xml:space="preserve"> </w:t>
      </w:r>
      <w:proofErr w:type="gramStart"/>
      <w:r>
        <w:rPr>
          <w:kern w:val="28"/>
          <w:sz w:val="28"/>
          <w:szCs w:val="28"/>
        </w:rPr>
        <w:t>н</w:t>
      </w:r>
      <w:proofErr w:type="gramEnd"/>
      <w:r>
        <w:rPr>
          <w:kern w:val="28"/>
          <w:sz w:val="28"/>
          <w:szCs w:val="28"/>
        </w:rPr>
        <w:t>аук: 14.00.36 / Курск. гос. мед. ун-т. — Курск, 2002. — 20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Москалец О.В., Палеев Ф.Н., Котова А.А. и др.</w:t>
      </w:r>
      <w:r>
        <w:rPr>
          <w:kern w:val="28"/>
          <w:sz w:val="28"/>
          <w:szCs w:val="28"/>
        </w:rPr>
        <w:t xml:space="preserve"> Патогенез синдрома вторичной иммунологической недостаточности и подходы к его лечению // Клин</w:t>
      </w:r>
      <w:proofErr w:type="gramStart"/>
      <w:r>
        <w:rPr>
          <w:kern w:val="28"/>
          <w:sz w:val="28"/>
          <w:szCs w:val="28"/>
        </w:rPr>
        <w:t>.</w:t>
      </w:r>
      <w:proofErr w:type="gramEnd"/>
      <w:r>
        <w:rPr>
          <w:kern w:val="28"/>
          <w:sz w:val="28"/>
          <w:szCs w:val="28"/>
        </w:rPr>
        <w:t xml:space="preserve"> </w:t>
      </w:r>
      <w:proofErr w:type="gramStart"/>
      <w:r>
        <w:rPr>
          <w:kern w:val="28"/>
          <w:sz w:val="28"/>
          <w:szCs w:val="28"/>
        </w:rPr>
        <w:t>м</w:t>
      </w:r>
      <w:proofErr w:type="gramEnd"/>
      <w:r>
        <w:rPr>
          <w:kern w:val="28"/>
          <w:sz w:val="28"/>
          <w:szCs w:val="28"/>
        </w:rPr>
        <w:t>ед. — 2002. — № 11. — С. 18–23.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Насонов Е.Л.</w:t>
      </w:r>
      <w:r>
        <w:rPr>
          <w:kern w:val="28"/>
          <w:sz w:val="28"/>
          <w:szCs w:val="28"/>
        </w:rPr>
        <w:t xml:space="preserve"> Нестероидные противовоспалительные препараты (Пер</w:t>
      </w:r>
      <w:r>
        <w:rPr>
          <w:kern w:val="28"/>
          <w:sz w:val="28"/>
          <w:szCs w:val="28"/>
          <w:lang w:val="uk-UA"/>
        </w:rPr>
        <w:softHyphen/>
      </w:r>
      <w:r>
        <w:rPr>
          <w:kern w:val="28"/>
          <w:sz w:val="28"/>
          <w:szCs w:val="28"/>
        </w:rPr>
        <w:t>спек</w:t>
      </w:r>
      <w:r>
        <w:rPr>
          <w:kern w:val="28"/>
          <w:sz w:val="28"/>
          <w:szCs w:val="28"/>
        </w:rPr>
        <w:softHyphen/>
        <w:t>ти</w:t>
      </w:r>
      <w:r>
        <w:rPr>
          <w:kern w:val="28"/>
          <w:sz w:val="28"/>
          <w:szCs w:val="28"/>
        </w:rPr>
        <w:softHyphen/>
        <w:t>вы применения в медицине). — М.: «Анко», 2000. — 143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lastRenderedPageBreak/>
        <w:t>Никифоровский Н.К., Степанькова Е.А., Мельникова А.Б.</w:t>
      </w:r>
      <w:r>
        <w:rPr>
          <w:kern w:val="28"/>
          <w:sz w:val="28"/>
          <w:szCs w:val="28"/>
        </w:rPr>
        <w:t xml:space="preserve"> Диагностика и лечение эндогенной интоксикации при остром воспалении придатков матки // Акушерство и гинекология. — 2003. — № 4. — С. 39–42.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Останин А.А.</w:t>
      </w:r>
      <w:r>
        <w:rPr>
          <w:kern w:val="28"/>
          <w:sz w:val="28"/>
          <w:szCs w:val="28"/>
        </w:rPr>
        <w:t xml:space="preserve"> Синдром системной воспалительной реакции при крити</w:t>
      </w:r>
      <w:r>
        <w:rPr>
          <w:kern w:val="28"/>
          <w:sz w:val="28"/>
          <w:szCs w:val="28"/>
          <w:lang w:val="uk-UA"/>
        </w:rPr>
        <w:softHyphen/>
      </w:r>
      <w:r>
        <w:rPr>
          <w:kern w:val="28"/>
          <w:sz w:val="28"/>
          <w:szCs w:val="28"/>
        </w:rPr>
        <w:t>ческих состояниях в акушерской клинике // Актуальные вопросы акушерства и гинекологии. — 2002. — Т. 1, вып. 1. — С. 143–145.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Панкова Е.О.</w:t>
      </w:r>
      <w:r>
        <w:rPr>
          <w:kern w:val="28"/>
          <w:sz w:val="28"/>
          <w:szCs w:val="28"/>
        </w:rPr>
        <w:t xml:space="preserve"> Современные подходы к диагностике и лечению гнойно-септических заболеваний женских половых органов. — М.: Медицина, 2004. — 164 с.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Пирогова В.І., Козловський І.В., Резкі Бен Салах Марауі, Шурп’як С.О.</w:t>
      </w:r>
      <w:r>
        <w:rPr>
          <w:kern w:val="28"/>
          <w:sz w:val="28"/>
          <w:szCs w:val="28"/>
          <w:lang w:val="uk-UA"/>
        </w:rPr>
        <w:t xml:space="preserve"> Застосування м’яких лікарських форм (Гексикону та Ліваролу) у лікуванні патології геніталій // </w:t>
      </w:r>
      <w:r>
        <w:rPr>
          <w:kern w:val="28"/>
          <w:sz w:val="28"/>
          <w:szCs w:val="28"/>
        </w:rPr>
        <w:t>Репродуктивное здоровье женщины. —</w:t>
      </w:r>
      <w:r>
        <w:rPr>
          <w:kern w:val="28"/>
          <w:sz w:val="28"/>
          <w:szCs w:val="28"/>
          <w:lang w:val="uk-UA"/>
        </w:rPr>
        <w:t xml:space="preserve"> 2006. — № 2 (27), ІІ часть. — № 3. — С. 132–134.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rPr>
        <w:t>Плотникова В.Н., Луценко Н.С., Шикаева Ф.В. и др.</w:t>
      </w:r>
      <w:r>
        <w:rPr>
          <w:kern w:val="28"/>
          <w:sz w:val="28"/>
          <w:szCs w:val="28"/>
        </w:rPr>
        <w:t xml:space="preserve"> Ресурсо</w:t>
      </w:r>
      <w:r>
        <w:rPr>
          <w:kern w:val="28"/>
          <w:sz w:val="28"/>
          <w:szCs w:val="28"/>
        </w:rPr>
        <w:softHyphen/>
        <w:t>сберегаю</w:t>
      </w:r>
      <w:r>
        <w:rPr>
          <w:kern w:val="28"/>
          <w:sz w:val="28"/>
          <w:szCs w:val="28"/>
        </w:rPr>
        <w:softHyphen/>
        <w:t xml:space="preserve">щие технологии в лечении больных </w:t>
      </w:r>
      <w:proofErr w:type="gramStart"/>
      <w:r>
        <w:rPr>
          <w:kern w:val="28"/>
          <w:sz w:val="28"/>
          <w:szCs w:val="28"/>
        </w:rPr>
        <w:t>острым</w:t>
      </w:r>
      <w:proofErr w:type="gramEnd"/>
      <w:r>
        <w:rPr>
          <w:kern w:val="28"/>
          <w:sz w:val="28"/>
          <w:szCs w:val="28"/>
        </w:rPr>
        <w:t xml:space="preserve"> сальпингоофоритом // </w:t>
      </w:r>
      <w:r>
        <w:rPr>
          <w:kern w:val="28"/>
          <w:sz w:val="28"/>
          <w:szCs w:val="28"/>
          <w:lang w:val="uk-UA"/>
        </w:rPr>
        <w:t>Збірник наукових праць Асоціації акушерів-гінекологів України. — К.: Інтермед, 2006. — С. 523–526.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Плотникова В.Н., Шикаева Ф.В., Луценко Н.С.</w:t>
      </w:r>
      <w:r>
        <w:rPr>
          <w:kern w:val="28"/>
          <w:sz w:val="28"/>
          <w:szCs w:val="28"/>
        </w:rPr>
        <w:t xml:space="preserve"> Нейроэндокринны аспек</w:t>
      </w:r>
      <w:r>
        <w:rPr>
          <w:kern w:val="28"/>
          <w:sz w:val="28"/>
          <w:szCs w:val="28"/>
        </w:rPr>
        <w:softHyphen/>
        <w:t>ты пат</w:t>
      </w:r>
      <w:proofErr w:type="gramStart"/>
      <w:r>
        <w:rPr>
          <w:kern w:val="28"/>
          <w:sz w:val="28"/>
          <w:szCs w:val="28"/>
        </w:rPr>
        <w:t>о-</w:t>
      </w:r>
      <w:proofErr w:type="gramEnd"/>
      <w:r>
        <w:rPr>
          <w:kern w:val="28"/>
          <w:sz w:val="28"/>
          <w:szCs w:val="28"/>
        </w:rPr>
        <w:t xml:space="preserve"> и саногенеза при неспецифическом сальпингоофорите. — Запорожье: Просвіта, 2005. — 305 c.</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Подольский В.В., Дронова В.Л.</w:t>
      </w:r>
      <w:r>
        <w:rPr>
          <w:kern w:val="28"/>
          <w:sz w:val="28"/>
          <w:szCs w:val="28"/>
        </w:rPr>
        <w:t xml:space="preserve"> Хронические воспалительные заболева</w:t>
      </w:r>
      <w:r>
        <w:rPr>
          <w:kern w:val="28"/>
          <w:sz w:val="28"/>
          <w:szCs w:val="28"/>
        </w:rPr>
        <w:softHyphen/>
        <w:t>ния половых органов — основная угроза репродуктивному здоровью // Doctor. — 2001. — № 5 (9). — С. 18–20.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Про затвердження</w:t>
      </w:r>
      <w:r>
        <w:rPr>
          <w:kern w:val="28"/>
          <w:sz w:val="28"/>
          <w:szCs w:val="28"/>
          <w:lang w:val="uk-UA"/>
        </w:rPr>
        <w:t xml:space="preserve"> клінічних протоколів з акушерської та гінекологічної допомоги: Наказ № 582 МОЗ України від 15.12.2003 р.</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Репина М.А., Крылова Н.Ю., Митченко Г.В., Корнилова Я.А.</w:t>
      </w:r>
      <w:r>
        <w:rPr>
          <w:kern w:val="28"/>
          <w:sz w:val="28"/>
          <w:szCs w:val="28"/>
        </w:rPr>
        <w:t xml:space="preserve"> Значение системной энзимотерапии в комплексном лечении гнойно-воспалитель</w:t>
      </w:r>
      <w:r>
        <w:rPr>
          <w:kern w:val="28"/>
          <w:sz w:val="28"/>
          <w:szCs w:val="28"/>
        </w:rPr>
        <w:softHyphen/>
        <w:t>ных образований придатков матки // Журнал акушерства и женских болезней. — 2002. — № 1. — С. 46–52.</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lastRenderedPageBreak/>
        <w:t>Ромащенко О.В., Яковенко Л.Ф., Руденко А.В.</w:t>
      </w:r>
      <w:r>
        <w:rPr>
          <w:kern w:val="28"/>
          <w:sz w:val="28"/>
          <w:szCs w:val="28"/>
          <w:lang w:val="uk-UA"/>
        </w:rPr>
        <w:t xml:space="preserve"> Показники імунітету у дівчат-підлітків та юних жінок із запальними захворюваннями органів малого тазу // Педіатрія, акушерство та гінекологія. — 2002. — № 1. — 76–84.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Саенко В.Ф., Андреещев С.А.</w:t>
      </w:r>
      <w:r>
        <w:rPr>
          <w:kern w:val="28"/>
          <w:sz w:val="28"/>
          <w:szCs w:val="28"/>
        </w:rPr>
        <w:t xml:space="preserve"> Принципы антибактериальной абдоминаль</w:t>
      </w:r>
      <w:r>
        <w:rPr>
          <w:kern w:val="28"/>
          <w:sz w:val="28"/>
          <w:szCs w:val="28"/>
        </w:rPr>
        <w:softHyphen/>
        <w:t xml:space="preserve">ной инфекции // </w:t>
      </w:r>
      <w:r>
        <w:rPr>
          <w:kern w:val="28"/>
          <w:sz w:val="28"/>
          <w:szCs w:val="28"/>
          <w:lang w:val="uk-UA"/>
        </w:rPr>
        <w:t>Клінічна хірургія</w:t>
      </w:r>
      <w:r>
        <w:rPr>
          <w:kern w:val="28"/>
          <w:sz w:val="28"/>
          <w:szCs w:val="28"/>
        </w:rPr>
        <w:t>. — 2002. — № 11–12. — С. 110–114.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Сімрок В.В., Єрьоменко М.О.</w:t>
      </w:r>
      <w:r>
        <w:rPr>
          <w:kern w:val="28"/>
          <w:sz w:val="28"/>
          <w:szCs w:val="28"/>
          <w:lang w:val="uk-UA"/>
        </w:rPr>
        <w:t xml:space="preserve"> Особливості клінічного перебігу сальпінгоофориту у жінок із перитонеальними спайками жіночого тазу // Актуальні проблеми акушерства і гінекології, клінічної імунології та медичної генетики: Збірник наукових праць. — Київ–Луганськ, 2006. — Випуск 13. — С. 105–110.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Сметник В.П., Тумилович Л.Г.</w:t>
      </w:r>
      <w:r>
        <w:rPr>
          <w:kern w:val="28"/>
          <w:sz w:val="28"/>
          <w:szCs w:val="28"/>
        </w:rPr>
        <w:t xml:space="preserve"> Неоперативная гинекология. — 2</w:t>
      </w:r>
      <w:r>
        <w:rPr>
          <w:kern w:val="28"/>
          <w:sz w:val="28"/>
          <w:szCs w:val="28"/>
        </w:rPr>
        <w:noBreakHyphen/>
        <w:t>е изд. перераб. — М.: Медицинское информационное агентство, 2003. — 592 c.</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rPr>
        <w:t>Соловьева Е.А., Ли П.Д., Синченко В.Г. и др.</w:t>
      </w:r>
      <w:r>
        <w:rPr>
          <w:kern w:val="28"/>
          <w:sz w:val="28"/>
          <w:szCs w:val="28"/>
        </w:rPr>
        <w:t xml:space="preserve"> Медикаментозная терапия гнойно-септических состояний в оперативной гинекологии // </w:t>
      </w:r>
      <w:r>
        <w:rPr>
          <w:kern w:val="28"/>
          <w:sz w:val="28"/>
          <w:szCs w:val="28"/>
          <w:lang w:val="uk-UA"/>
        </w:rPr>
        <w:t>Актуальні питання медичної науки та практики: Збірник наукових праць. — Запоріжжя: Дике. — 2003. — Вип. 64, кн. 1. — С. 255–260.</w:t>
      </w:r>
    </w:p>
    <w:p w:rsidR="00A73456" w:rsidRDefault="00A73456" w:rsidP="00A73456">
      <w:pPr>
        <w:tabs>
          <w:tab w:val="left" w:pos="567"/>
        </w:tabs>
        <w:spacing w:line="360" w:lineRule="auto"/>
        <w:jc w:val="both"/>
        <w:rPr>
          <w:i/>
          <w:iCs/>
          <w:kern w:val="28"/>
          <w:sz w:val="28"/>
          <w:szCs w:val="28"/>
          <w:lang w:val="uk-UA"/>
        </w:rPr>
      </w:pPr>
    </w:p>
    <w:p w:rsidR="00A73456" w:rsidRDefault="00A73456" w:rsidP="00A73456">
      <w:pPr>
        <w:tabs>
          <w:tab w:val="left" w:pos="567"/>
        </w:tabs>
        <w:spacing w:line="360" w:lineRule="auto"/>
        <w:jc w:val="both"/>
        <w:rPr>
          <w:i/>
          <w:iCs/>
          <w:kern w:val="28"/>
          <w:sz w:val="28"/>
          <w:szCs w:val="28"/>
          <w:lang w:val="uk-UA"/>
        </w:rPr>
      </w:pP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Стрижаков А.Н., Давыдов А.И., Курбанова Д.Ф.</w:t>
      </w:r>
      <w:r>
        <w:rPr>
          <w:kern w:val="28"/>
          <w:sz w:val="28"/>
          <w:szCs w:val="28"/>
        </w:rPr>
        <w:t xml:space="preserve"> Малоинвазивная хирур</w:t>
      </w:r>
      <w:r>
        <w:rPr>
          <w:kern w:val="28"/>
          <w:sz w:val="28"/>
          <w:szCs w:val="28"/>
        </w:rPr>
        <w:softHyphen/>
        <w:t>гия в диагностике и лечении гнойных воспалительных заболеваний при</w:t>
      </w:r>
      <w:r>
        <w:rPr>
          <w:kern w:val="28"/>
          <w:sz w:val="28"/>
          <w:szCs w:val="28"/>
        </w:rPr>
        <w:softHyphen/>
        <w:t>датков матки в репродуктивном периоде // Акушерство и гинекология. — 2002. — № 2. — С. 60–62.</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Струк В.Ф., Гудивок І.І., Попович П.І. та ін.</w:t>
      </w:r>
      <w:r>
        <w:rPr>
          <w:kern w:val="28"/>
          <w:sz w:val="28"/>
          <w:szCs w:val="28"/>
          <w:lang w:val="uk-UA"/>
        </w:rPr>
        <w:t xml:space="preserve"> Використання препарату «Гропринозин» у комплексному лікуванні хронічних неспецифічних аднекситів // Збірник наукових праць Асоціації акушерів-гінекологів України. — К.: Інтермед, 2007. — С. 634–639.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Тимошенко Л.В., Вдовиченко Ю.П., Петрусенко В.П.</w:t>
      </w:r>
      <w:r>
        <w:rPr>
          <w:kern w:val="28"/>
          <w:sz w:val="28"/>
          <w:szCs w:val="28"/>
        </w:rPr>
        <w:t xml:space="preserve"> Использование антибиотика Юнидокс-Солютаб при хирургическом лечении гнойно-воспалительных заболеваний матки и придатков женщин, проживающих </w:t>
      </w:r>
      <w:r>
        <w:rPr>
          <w:kern w:val="28"/>
          <w:sz w:val="28"/>
          <w:szCs w:val="28"/>
        </w:rPr>
        <w:lastRenderedPageBreak/>
        <w:t>на территории, загрязненной радионуклидами // Здоровье женщин. — 2002. — № 1. — С. 28–31.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Тихомиров А.Л., Сарсания С.И.</w:t>
      </w:r>
      <w:r>
        <w:rPr>
          <w:kern w:val="28"/>
          <w:sz w:val="28"/>
          <w:szCs w:val="28"/>
        </w:rPr>
        <w:t xml:space="preserve"> Амоксациллин/клавуланат — адекватный подход к лечению воспалительных заболеваний женских половых органов // Здоровье женщины. — 2007. — № 2 (30). — С. 108–115.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Трінчук О.В.</w:t>
      </w:r>
      <w:r>
        <w:rPr>
          <w:kern w:val="28"/>
          <w:sz w:val="28"/>
          <w:szCs w:val="28"/>
          <w:lang w:val="uk-UA"/>
        </w:rPr>
        <w:t xml:space="preserve"> Прогнозування, діагностика та корекція системних порушень гомеостазу в пацієнток з гнійно-запальними захворюваннями придатків матки: Автореф. дис. … канд. мед. наук: 14.01.01 / Одес. держ. мед. ун-т. — Одеса, 2001. — 19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Уилсон П.</w:t>
      </w:r>
      <w:r>
        <w:rPr>
          <w:kern w:val="28"/>
          <w:sz w:val="28"/>
          <w:szCs w:val="28"/>
        </w:rPr>
        <w:t xml:space="preserve"> Гинекологические заболевания: Перевод с англ. / Под ред. В.Н. Прилепской. — М.: МЕДпресс-информ, 2002. — 304 с.</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Файнгольд О.А., Краснобаева А.В., Румянцев Г.В.</w:t>
      </w:r>
      <w:r>
        <w:rPr>
          <w:kern w:val="28"/>
          <w:sz w:val="28"/>
          <w:szCs w:val="28"/>
        </w:rPr>
        <w:t xml:space="preserve"> Профилактика гнойно-воспалительных осложнений в абдоминальной хирургии. Фторхинолоны — адекватная альтернатива традиционным методам антибиотико</w:t>
      </w:r>
      <w:r>
        <w:rPr>
          <w:kern w:val="28"/>
          <w:sz w:val="28"/>
          <w:szCs w:val="28"/>
        </w:rPr>
        <w:softHyphen/>
        <w:t>профи</w:t>
      </w:r>
      <w:r>
        <w:rPr>
          <w:kern w:val="28"/>
          <w:sz w:val="28"/>
          <w:szCs w:val="28"/>
        </w:rPr>
        <w:softHyphen/>
        <w:t>лак</w:t>
      </w:r>
      <w:r>
        <w:rPr>
          <w:kern w:val="28"/>
          <w:sz w:val="28"/>
          <w:szCs w:val="28"/>
        </w:rPr>
        <w:softHyphen/>
        <w:t>тики // Клиническая антибиотикотерапия. — 2004. — № 3. — С. 21–25.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rPr>
        <w:t>Ферси Ханен бент Хеди.</w:t>
      </w:r>
      <w:r>
        <w:rPr>
          <w:kern w:val="28"/>
          <w:sz w:val="28"/>
          <w:szCs w:val="28"/>
        </w:rPr>
        <w:t xml:space="preserve"> Индивидуализация лечебного алгоритма при различной чувствительности стероидных рецепторов у пациенток с гнойны</w:t>
      </w:r>
      <w:r>
        <w:rPr>
          <w:kern w:val="28"/>
          <w:sz w:val="28"/>
          <w:szCs w:val="28"/>
        </w:rPr>
        <w:softHyphen/>
        <w:t xml:space="preserve">ми заболеваниями придатков матки // </w:t>
      </w:r>
      <w:r>
        <w:rPr>
          <w:kern w:val="28"/>
          <w:sz w:val="28"/>
          <w:szCs w:val="28"/>
          <w:lang w:val="uk-UA"/>
        </w:rPr>
        <w:t>Медико-соціальні проблеми сі</w:t>
      </w:r>
      <w:proofErr w:type="gramStart"/>
      <w:r>
        <w:rPr>
          <w:kern w:val="28"/>
          <w:sz w:val="28"/>
          <w:szCs w:val="28"/>
          <w:lang w:val="uk-UA"/>
        </w:rPr>
        <w:t>м</w:t>
      </w:r>
      <w:proofErr w:type="gramEnd"/>
      <w:r>
        <w:rPr>
          <w:kern w:val="28"/>
          <w:sz w:val="28"/>
          <w:szCs w:val="28"/>
          <w:lang w:val="uk-UA"/>
        </w:rPr>
        <w:t>’ї. — 2007. — Т. 12, № 1–2. — С. 52–57.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 xml:space="preserve">Франчук А.Ю., Стельмах О.Е., Багній Н.І. та ін. </w:t>
      </w:r>
      <w:r>
        <w:rPr>
          <w:kern w:val="28"/>
          <w:sz w:val="28"/>
          <w:szCs w:val="28"/>
          <w:lang w:val="uk-UA"/>
        </w:rPr>
        <w:t>Нові підходи в лікуванні гнійно-запальних захворювань придатків матки // 3бірник наукових праць асоціації акушерів-гінекологів України. — К.: Фенікс, 2001. — С. 627–629.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Ходаківський С.Б., Захаренко Н.О.</w:t>
      </w:r>
      <w:r>
        <w:rPr>
          <w:kern w:val="28"/>
          <w:sz w:val="28"/>
          <w:szCs w:val="28"/>
          <w:lang w:val="uk-UA"/>
        </w:rPr>
        <w:t xml:space="preserve"> Застосування нестероїдних проти</w:t>
      </w:r>
      <w:r>
        <w:rPr>
          <w:kern w:val="28"/>
          <w:sz w:val="28"/>
          <w:szCs w:val="28"/>
          <w:lang w:val="uk-UA"/>
        </w:rPr>
        <w:softHyphen/>
        <w:t>запаль</w:t>
      </w:r>
      <w:r>
        <w:rPr>
          <w:kern w:val="28"/>
          <w:sz w:val="28"/>
          <w:szCs w:val="28"/>
          <w:lang w:val="uk-UA"/>
        </w:rPr>
        <w:softHyphen/>
        <w:t>них засобів в гінекологічній практиці // Жіночий лікар. —  2007. — № 5. — С. 7–11.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Чайка А.В.</w:t>
      </w:r>
      <w:r>
        <w:rPr>
          <w:kern w:val="28"/>
          <w:sz w:val="28"/>
          <w:szCs w:val="28"/>
        </w:rPr>
        <w:t xml:space="preserve"> Органосохраняющие операции в лечении гнойных воспали</w:t>
      </w:r>
      <w:r>
        <w:rPr>
          <w:kern w:val="28"/>
          <w:sz w:val="28"/>
          <w:szCs w:val="28"/>
        </w:rPr>
        <w:softHyphen/>
        <w:t>тель</w:t>
      </w:r>
      <w:r>
        <w:rPr>
          <w:kern w:val="28"/>
          <w:sz w:val="28"/>
          <w:szCs w:val="28"/>
        </w:rPr>
        <w:softHyphen/>
        <w:t xml:space="preserve">ных </w:t>
      </w:r>
      <w:proofErr w:type="gramStart"/>
      <w:r>
        <w:rPr>
          <w:kern w:val="28"/>
          <w:sz w:val="28"/>
          <w:szCs w:val="28"/>
        </w:rPr>
        <w:t>процессов придатков матки // Основы репродуктивной медицины</w:t>
      </w:r>
      <w:proofErr w:type="gramEnd"/>
      <w:r>
        <w:rPr>
          <w:kern w:val="28"/>
          <w:sz w:val="28"/>
          <w:szCs w:val="28"/>
        </w:rPr>
        <w:t>: Практическое руководство</w:t>
      </w:r>
      <w:proofErr w:type="gramStart"/>
      <w:r>
        <w:rPr>
          <w:kern w:val="28"/>
          <w:sz w:val="28"/>
          <w:szCs w:val="28"/>
        </w:rPr>
        <w:t xml:space="preserve"> / П</w:t>
      </w:r>
      <w:proofErr w:type="gramEnd"/>
      <w:r>
        <w:rPr>
          <w:kern w:val="28"/>
          <w:sz w:val="28"/>
          <w:szCs w:val="28"/>
        </w:rPr>
        <w:t>од ред. проф. В.К. Чайки. — Донецк: ООО «Альматео», 2001. — С. 384–387.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lastRenderedPageBreak/>
        <w:t>Чайка В.К., Долгошапко О.Н., Адамова Г.М., Ткаченко И.Л.</w:t>
      </w:r>
      <w:r>
        <w:rPr>
          <w:kern w:val="28"/>
          <w:sz w:val="28"/>
          <w:szCs w:val="28"/>
        </w:rPr>
        <w:t xml:space="preserve"> Заноцин OD: комплаентность и эффективность в лечении хронических воспалитель</w:t>
      </w:r>
      <w:r>
        <w:rPr>
          <w:kern w:val="28"/>
          <w:sz w:val="28"/>
          <w:szCs w:val="28"/>
        </w:rPr>
        <w:softHyphen/>
        <w:t xml:space="preserve">ных заболеваний органов малого таза у женщин // Здоровье женщины. — 2006. </w:t>
      </w:r>
      <w:r>
        <w:rPr>
          <w:kern w:val="28"/>
          <w:sz w:val="28"/>
          <w:szCs w:val="28"/>
          <w:lang w:val="uk-UA"/>
        </w:rPr>
        <w:t>—</w:t>
      </w:r>
      <w:r>
        <w:rPr>
          <w:kern w:val="28"/>
          <w:sz w:val="28"/>
          <w:szCs w:val="28"/>
        </w:rPr>
        <w:t xml:space="preserve"> № 3. </w:t>
      </w:r>
      <w:r>
        <w:rPr>
          <w:kern w:val="28"/>
          <w:sz w:val="28"/>
          <w:szCs w:val="28"/>
          <w:lang w:val="uk-UA"/>
        </w:rPr>
        <w:t>—</w:t>
      </w:r>
      <w:r>
        <w:rPr>
          <w:kern w:val="28"/>
          <w:sz w:val="28"/>
          <w:szCs w:val="28"/>
        </w:rPr>
        <w:t xml:space="preserve"> С.</w:t>
      </w:r>
      <w:r>
        <w:rPr>
          <w:kern w:val="28"/>
          <w:sz w:val="28"/>
          <w:szCs w:val="28"/>
          <w:lang w:val="uk-UA"/>
        </w:rPr>
        <w:t> </w:t>
      </w:r>
      <w:r>
        <w:rPr>
          <w:kern w:val="28"/>
          <w:sz w:val="28"/>
          <w:szCs w:val="28"/>
        </w:rPr>
        <w:t>56–60.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lang w:val="uk-UA"/>
        </w:rPr>
        <w:t>Чайка В.К., Ферси Ханен бент Хеди.</w:t>
      </w:r>
      <w:r>
        <w:rPr>
          <w:kern w:val="28"/>
          <w:sz w:val="28"/>
          <w:szCs w:val="28"/>
          <w:lang w:val="uk-UA"/>
        </w:rPr>
        <w:t xml:space="preserve"> </w:t>
      </w:r>
      <w:r>
        <w:rPr>
          <w:kern w:val="28"/>
          <w:sz w:val="28"/>
          <w:szCs w:val="28"/>
        </w:rPr>
        <w:t>Роль глюкокортикостероидных рецеп</w:t>
      </w:r>
      <w:r>
        <w:rPr>
          <w:kern w:val="28"/>
          <w:sz w:val="28"/>
          <w:szCs w:val="28"/>
        </w:rPr>
        <w:softHyphen/>
        <w:t>торов в лечении хронических гнойных воспалительных заболева</w:t>
      </w:r>
      <w:r>
        <w:rPr>
          <w:kern w:val="28"/>
          <w:sz w:val="28"/>
          <w:szCs w:val="28"/>
        </w:rPr>
        <w:softHyphen/>
        <w:t>ний придатков матки // Вестник неотложной и восстановительной медицины. — 2007. — Т. 8, № 3. — С. 478–479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kern w:val="28"/>
          <w:sz w:val="28"/>
          <w:szCs w:val="28"/>
          <w:lang w:val="uk-UA"/>
        </w:rPr>
      </w:pPr>
      <w:r>
        <w:rPr>
          <w:i/>
          <w:iCs/>
          <w:kern w:val="28"/>
          <w:sz w:val="28"/>
          <w:szCs w:val="28"/>
        </w:rPr>
        <w:t xml:space="preserve">Чайка В.К., Ферси Ханен </w:t>
      </w:r>
      <w:r>
        <w:rPr>
          <w:i/>
          <w:iCs/>
          <w:kern w:val="28"/>
          <w:sz w:val="28"/>
          <w:szCs w:val="28"/>
          <w:lang w:val="uk-UA"/>
        </w:rPr>
        <w:t>б</w:t>
      </w:r>
      <w:r>
        <w:rPr>
          <w:i/>
          <w:iCs/>
          <w:kern w:val="28"/>
          <w:sz w:val="28"/>
          <w:szCs w:val="28"/>
        </w:rPr>
        <w:t>ент Хеди.</w:t>
      </w:r>
      <w:r>
        <w:rPr>
          <w:kern w:val="28"/>
          <w:sz w:val="28"/>
          <w:szCs w:val="28"/>
        </w:rPr>
        <w:t xml:space="preserve"> Эффективность консервативной тера</w:t>
      </w:r>
      <w:r>
        <w:rPr>
          <w:kern w:val="28"/>
          <w:sz w:val="28"/>
          <w:szCs w:val="28"/>
        </w:rPr>
        <w:softHyphen/>
        <w:t>пии больных с гнойным воспалением придатков матки в зависи</w:t>
      </w:r>
      <w:r>
        <w:rPr>
          <w:kern w:val="28"/>
          <w:sz w:val="28"/>
          <w:szCs w:val="28"/>
        </w:rPr>
        <w:softHyphen/>
        <w:t>мости от сенситивности глюкокортикоидных рецепторов</w:t>
      </w:r>
      <w:r>
        <w:rPr>
          <w:kern w:val="28"/>
          <w:sz w:val="28"/>
          <w:szCs w:val="28"/>
          <w:lang w:val="uk-UA"/>
        </w:rPr>
        <w:t xml:space="preserve"> // Збірник наукових праць Асоціації акушерів-гінекологів України. — К.: Інтермед, 2007. — С. 720–723.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kern w:val="28"/>
          <w:sz w:val="28"/>
          <w:szCs w:val="28"/>
          <w:lang w:val="uk-UA"/>
        </w:rPr>
      </w:pPr>
      <w:r>
        <w:rPr>
          <w:i/>
          <w:iCs/>
          <w:kern w:val="28"/>
          <w:sz w:val="28"/>
          <w:szCs w:val="28"/>
        </w:rPr>
        <w:t>Чайка В.К., Ферси Ханен, Акимова И.К.</w:t>
      </w:r>
      <w:r>
        <w:rPr>
          <w:kern w:val="28"/>
          <w:sz w:val="28"/>
          <w:szCs w:val="28"/>
        </w:rPr>
        <w:t xml:space="preserve"> Особенности течения хрониче</w:t>
      </w:r>
      <w:r>
        <w:rPr>
          <w:kern w:val="28"/>
          <w:sz w:val="28"/>
          <w:szCs w:val="28"/>
        </w:rPr>
        <w:softHyphen/>
        <w:t>ского гной</w:t>
      </w:r>
      <w:r>
        <w:rPr>
          <w:kern w:val="28"/>
          <w:sz w:val="28"/>
          <w:szCs w:val="28"/>
        </w:rPr>
        <w:softHyphen/>
        <w:t xml:space="preserve">ного сальпингоофорита у женщин репродуктивного возраста в зависимости от адренореактивности организма // </w:t>
      </w:r>
      <w:r>
        <w:rPr>
          <w:kern w:val="28"/>
          <w:sz w:val="28"/>
          <w:szCs w:val="28"/>
          <w:lang w:val="uk-UA"/>
        </w:rPr>
        <w:t>Медико-соціальні пробле</w:t>
      </w:r>
      <w:r>
        <w:rPr>
          <w:kern w:val="28"/>
          <w:sz w:val="28"/>
          <w:szCs w:val="28"/>
          <w:lang w:val="uk-UA"/>
        </w:rPr>
        <w:softHyphen/>
        <w:t>ми сі</w:t>
      </w:r>
      <w:proofErr w:type="gramStart"/>
      <w:r>
        <w:rPr>
          <w:kern w:val="28"/>
          <w:sz w:val="28"/>
          <w:szCs w:val="28"/>
          <w:lang w:val="uk-UA"/>
        </w:rPr>
        <w:t>м</w:t>
      </w:r>
      <w:proofErr w:type="gramEnd"/>
      <w:r>
        <w:rPr>
          <w:kern w:val="28"/>
          <w:sz w:val="28"/>
          <w:szCs w:val="28"/>
          <w:lang w:val="uk-UA"/>
        </w:rPr>
        <w:t>’ї. — 2007. — Т. 12, № 3, 4. — С. 13–19.</w:t>
      </w:r>
    </w:p>
    <w:p w:rsidR="00A73456" w:rsidRDefault="00A73456" w:rsidP="00A73456">
      <w:pPr>
        <w:tabs>
          <w:tab w:val="left" w:pos="567"/>
        </w:tabs>
        <w:spacing w:line="360" w:lineRule="auto"/>
        <w:jc w:val="both"/>
        <w:rPr>
          <w:kern w:val="28"/>
          <w:sz w:val="28"/>
          <w:szCs w:val="28"/>
          <w:lang w:val="uk-UA"/>
        </w:rPr>
      </w:pPr>
    </w:p>
    <w:p w:rsidR="00A73456" w:rsidRDefault="00A73456" w:rsidP="00A73456">
      <w:pPr>
        <w:tabs>
          <w:tab w:val="left" w:pos="567"/>
        </w:tabs>
        <w:spacing w:line="360" w:lineRule="auto"/>
        <w:jc w:val="both"/>
        <w:rPr>
          <w:kern w:val="28"/>
          <w:sz w:val="28"/>
          <w:szCs w:val="28"/>
          <w:lang w:val="uk-UA"/>
        </w:rPr>
      </w:pP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Юзько О.М., Бурденюк І.Т., Мещишин І.Ф., Польова С.П.</w:t>
      </w:r>
      <w:r>
        <w:rPr>
          <w:kern w:val="28"/>
          <w:sz w:val="28"/>
          <w:szCs w:val="28"/>
          <w:lang w:val="uk-UA"/>
        </w:rPr>
        <w:t xml:space="preserve"> Вплив ентеро</w:t>
      </w:r>
      <w:r>
        <w:rPr>
          <w:kern w:val="28"/>
          <w:sz w:val="28"/>
          <w:szCs w:val="28"/>
          <w:lang w:val="uk-UA"/>
        </w:rPr>
        <w:softHyphen/>
        <w:t>сорбції на стан ендотоксикозу у хворих на гострі гнійно-запальні захворювання придатків матки // Мистецтво Лікування. — 2004. — № 2. — С. 73–75.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rPr>
        <w:t>Яковега Ю.А., Вороновакая Н.И., Ткачев В.Н. и др.</w:t>
      </w:r>
      <w:r>
        <w:rPr>
          <w:kern w:val="28"/>
          <w:sz w:val="28"/>
          <w:szCs w:val="28"/>
        </w:rPr>
        <w:t xml:space="preserve"> Применение магнито</w:t>
      </w:r>
      <w:r>
        <w:rPr>
          <w:kern w:val="28"/>
          <w:sz w:val="28"/>
          <w:szCs w:val="28"/>
        </w:rPr>
        <w:softHyphen/>
        <w:t>лазер</w:t>
      </w:r>
      <w:r>
        <w:rPr>
          <w:kern w:val="28"/>
          <w:sz w:val="28"/>
          <w:szCs w:val="28"/>
        </w:rPr>
        <w:softHyphen/>
        <w:t>ной терапии в раннем послеоперационном периоде после органо</w:t>
      </w:r>
      <w:r>
        <w:rPr>
          <w:kern w:val="28"/>
          <w:sz w:val="28"/>
          <w:szCs w:val="28"/>
        </w:rPr>
        <w:softHyphen/>
        <w:t>сохра</w:t>
      </w:r>
      <w:r>
        <w:rPr>
          <w:kern w:val="28"/>
          <w:sz w:val="28"/>
          <w:szCs w:val="28"/>
        </w:rPr>
        <w:softHyphen/>
        <w:t>ня</w:t>
      </w:r>
      <w:r>
        <w:rPr>
          <w:kern w:val="28"/>
          <w:sz w:val="28"/>
          <w:szCs w:val="28"/>
        </w:rPr>
        <w:softHyphen/>
        <w:t>ющих операций у больных с гнойными воспалительными заболеваниями придатков матки // Лазерная медицина. — 2003. — Т. 7, Вып. 1. — С. 13–14.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uk-UA"/>
        </w:rPr>
      </w:pPr>
      <w:r>
        <w:rPr>
          <w:i/>
          <w:iCs/>
          <w:kern w:val="28"/>
          <w:sz w:val="28"/>
          <w:szCs w:val="28"/>
          <w:lang w:val="uk-UA"/>
        </w:rPr>
        <w:t>Ярема І.В., Марченко А.І., Вацик М.В. та ін.</w:t>
      </w:r>
      <w:r>
        <w:rPr>
          <w:kern w:val="28"/>
          <w:sz w:val="28"/>
          <w:szCs w:val="28"/>
          <w:lang w:val="uk-UA"/>
        </w:rPr>
        <w:t xml:space="preserve"> Відеоендохрургічна місцева імунотерапія гнійнозапальних захворювань додатків матки // Віcник наукових досліджень. — 2002. — № 3. — С. 94.</w:t>
      </w:r>
      <w:r>
        <w:rPr>
          <w:i/>
          <w:iCs/>
          <w:kern w:val="28"/>
          <w:sz w:val="28"/>
          <w:szCs w:val="28"/>
          <w:lang w:val="uk-UA"/>
        </w:rPr>
        <w:t xml:space="preserve">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lastRenderedPageBreak/>
        <w:t>Alexander M., Daniel T., Chaudry I.H. et al.</w:t>
      </w:r>
      <w:r>
        <w:rPr>
          <w:kern w:val="28"/>
          <w:sz w:val="28"/>
          <w:szCs w:val="28"/>
          <w:lang w:val="en-US"/>
        </w:rPr>
        <w:t xml:space="preserve"> T cells of the gammadelta T-cell receptor lineage play an important role in the postburn wound healing process // J. Burn Care Res. — 2006. — Vol. 27, № 1. — P. 18–25.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Athavale R., Davies-Humphreys J.</w:t>
      </w:r>
      <w:r>
        <w:rPr>
          <w:kern w:val="28"/>
          <w:sz w:val="28"/>
          <w:szCs w:val="28"/>
          <w:lang w:val="en-US"/>
        </w:rPr>
        <w:t xml:space="preserve"> Pelvic actinomycosis causing renal failure with complete resolution after surgery and antibiotics // Acta Obstet. Gynecol. Scand. — 2006. — Vol. 85, № 12. — P. 1508–1509.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Ballantyne C.M., Nambi V.</w:t>
      </w:r>
      <w:r>
        <w:rPr>
          <w:kern w:val="28"/>
          <w:sz w:val="28"/>
          <w:szCs w:val="28"/>
          <w:lang w:val="en-US"/>
        </w:rPr>
        <w:t xml:space="preserve"> Markers of inflammation and their clinical significance // Atheroscler Suppl. — 2005. — Vol. 6, № 2. — P. 21–29.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Barkin R.L., Buvanendran A.</w:t>
      </w:r>
      <w:r>
        <w:rPr>
          <w:kern w:val="28"/>
          <w:sz w:val="28"/>
          <w:szCs w:val="28"/>
          <w:lang w:val="en-US"/>
        </w:rPr>
        <w:t xml:space="preserve"> Focus on the COX-1 and COX-2 agents genital events of nonsteroidal and antiinflammatory drugs // Am. J. Ther. — 2004. — Vol. 11, № 2. — P. 101–109.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Barrett S., Taylor C.</w:t>
      </w:r>
      <w:r>
        <w:rPr>
          <w:kern w:val="28"/>
          <w:sz w:val="28"/>
          <w:szCs w:val="28"/>
          <w:lang w:val="en-US"/>
        </w:rPr>
        <w:t xml:space="preserve"> A review on pelvic inflammatory disease // Int. J. STD AIDS. — 2005. — Vol. 16, № 11. — P. 715–720.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fr-FR"/>
        </w:rPr>
      </w:pPr>
      <w:r>
        <w:rPr>
          <w:i/>
          <w:iCs/>
          <w:kern w:val="28"/>
          <w:sz w:val="28"/>
          <w:szCs w:val="28"/>
          <w:lang w:val="en-US"/>
        </w:rPr>
        <w:t>Bartosik-Psujek H., Magrys A., Montewka-Koziol M., Stelmasiak Z.</w:t>
      </w:r>
      <w:r>
        <w:rPr>
          <w:kern w:val="28"/>
          <w:sz w:val="28"/>
          <w:szCs w:val="28"/>
          <w:lang w:val="en-US"/>
        </w:rPr>
        <w:t xml:space="preserve"> Change of interleukin</w:t>
      </w:r>
      <w:r>
        <w:rPr>
          <w:kern w:val="28"/>
          <w:sz w:val="28"/>
          <w:szCs w:val="28"/>
          <w:lang w:val="en-US"/>
        </w:rPr>
        <w:noBreakHyphen/>
        <w:t>4 and interleukin</w:t>
      </w:r>
      <w:r>
        <w:rPr>
          <w:kern w:val="28"/>
          <w:sz w:val="28"/>
          <w:szCs w:val="28"/>
          <w:lang w:val="en-US"/>
        </w:rPr>
        <w:noBreakHyphen/>
        <w:t xml:space="preserve">12 levels after therapy of multiple sclerosis relapse with methylprednisolone // Neurol. </w:t>
      </w:r>
      <w:r>
        <w:rPr>
          <w:kern w:val="28"/>
          <w:sz w:val="28"/>
          <w:szCs w:val="28"/>
          <w:lang w:val="fr-FR"/>
        </w:rPr>
        <w:t xml:space="preserve">Neurochir. Pol. — 2005. — Vol. 39, № 3. — P. 207–212. </w:t>
      </w:r>
    </w:p>
    <w:p w:rsidR="00A73456" w:rsidRDefault="00A73456" w:rsidP="00A73456">
      <w:pPr>
        <w:tabs>
          <w:tab w:val="left" w:pos="567"/>
        </w:tabs>
        <w:spacing w:line="360" w:lineRule="auto"/>
        <w:jc w:val="both"/>
        <w:rPr>
          <w:i/>
          <w:iCs/>
          <w:kern w:val="28"/>
          <w:sz w:val="28"/>
          <w:szCs w:val="28"/>
          <w:lang w:val="uk-UA"/>
        </w:rPr>
      </w:pPr>
    </w:p>
    <w:p w:rsidR="00A73456" w:rsidRDefault="00A73456" w:rsidP="00A73456">
      <w:pPr>
        <w:tabs>
          <w:tab w:val="left" w:pos="567"/>
        </w:tabs>
        <w:spacing w:line="360" w:lineRule="auto"/>
        <w:jc w:val="both"/>
        <w:rPr>
          <w:i/>
          <w:iCs/>
          <w:kern w:val="28"/>
          <w:sz w:val="28"/>
          <w:szCs w:val="28"/>
          <w:lang w:val="uk-UA"/>
        </w:rPr>
      </w:pP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fr-FR"/>
        </w:rPr>
        <w:t>Beaudeux J.L., Said T., Ninio E. et al.</w:t>
      </w:r>
      <w:r>
        <w:rPr>
          <w:kern w:val="28"/>
          <w:sz w:val="28"/>
          <w:szCs w:val="28"/>
          <w:lang w:val="fr-FR"/>
        </w:rPr>
        <w:t xml:space="preserve"> </w:t>
      </w:r>
      <w:r>
        <w:rPr>
          <w:kern w:val="28"/>
          <w:sz w:val="28"/>
          <w:szCs w:val="28"/>
          <w:lang w:val="en-US"/>
        </w:rPr>
        <w:t>Activation of PAF receptor by oxidised LDL in human monocytes stimulates chemokine releases but not urokinase-type plasminogen activator expression // Clin. Chim. Acta. — 2004. — Vol. 344, № 1–2. — P. 163–171.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Beeh K.M., Kornmann O., Buhl R. et al.</w:t>
      </w:r>
      <w:r>
        <w:rPr>
          <w:kern w:val="28"/>
          <w:sz w:val="28"/>
          <w:szCs w:val="28"/>
          <w:lang w:val="en-US"/>
        </w:rPr>
        <w:t xml:space="preserve"> Neutrophil chemotactic activity of sputum from patients with COPD: role of interleukin 8 and leukotriene B4 // Chest. — 2003. — Vol. 123. — P. 1240–1247.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Belvisi M.G.</w:t>
      </w:r>
      <w:r>
        <w:rPr>
          <w:kern w:val="28"/>
          <w:sz w:val="28"/>
          <w:szCs w:val="28"/>
          <w:lang w:val="en-US"/>
        </w:rPr>
        <w:t xml:space="preserve"> Regulation of inflammatory cell function by corticosteroids // The Proceedings of the American Thoracic Society. — 2004. — № 1. — P. 207–214.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it-IT"/>
        </w:rPr>
        <w:lastRenderedPageBreak/>
        <w:t>Benjamim C.F., Canetti C., Cunha F.Q. et al.</w:t>
      </w:r>
      <w:r>
        <w:rPr>
          <w:kern w:val="28"/>
          <w:sz w:val="28"/>
          <w:szCs w:val="28"/>
          <w:lang w:val="it-IT"/>
        </w:rPr>
        <w:t xml:space="preserve"> </w:t>
      </w:r>
      <w:r>
        <w:rPr>
          <w:kern w:val="28"/>
          <w:sz w:val="28"/>
          <w:szCs w:val="28"/>
          <w:lang w:val="en-US"/>
        </w:rPr>
        <w:t>Opposing and hierarchical roles of leukotrienes in local innate immune versus vascular responses in a model of sepsis // J. Immunol. — 2005. — Vol. 174, № 3. — P. 1616–1620.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Born G.V.</w:t>
      </w:r>
      <w:r>
        <w:rPr>
          <w:kern w:val="28"/>
          <w:sz w:val="28"/>
          <w:szCs w:val="28"/>
          <w:lang w:val="en-US"/>
        </w:rPr>
        <w:t xml:space="preserve"> Aggregation of blood platelets by adenosine diphosphate and its reversal // Nature. — 1962. — Vol. 194. — P. 927–929.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Brock T.G.</w:t>
      </w:r>
      <w:r>
        <w:rPr>
          <w:kern w:val="28"/>
          <w:sz w:val="28"/>
          <w:szCs w:val="28"/>
          <w:lang w:val="en-US"/>
        </w:rPr>
        <w:t xml:space="preserve"> Regulating leukotriene synthesis: the role of nuclear 5</w:t>
      </w:r>
      <w:r>
        <w:rPr>
          <w:kern w:val="28"/>
          <w:sz w:val="28"/>
          <w:szCs w:val="28"/>
          <w:lang w:val="en-US"/>
        </w:rPr>
        <w:noBreakHyphen/>
        <w:t>lipoxigenase // J. Cell. Biochem. — 2005. — Vol. 126, № 2. — P. 138–142.</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da-DK"/>
        </w:rPr>
      </w:pPr>
      <w:r>
        <w:rPr>
          <w:i/>
          <w:iCs/>
          <w:kern w:val="28"/>
          <w:sz w:val="28"/>
          <w:szCs w:val="28"/>
          <w:lang w:val="en-US"/>
        </w:rPr>
        <w:t>Bryborn M., Adner M., Cardell L.O.</w:t>
      </w:r>
      <w:r>
        <w:rPr>
          <w:kern w:val="28"/>
          <w:sz w:val="28"/>
          <w:szCs w:val="28"/>
          <w:lang w:val="en-US"/>
        </w:rPr>
        <w:t xml:space="preserve"> Interleukin</w:t>
      </w:r>
      <w:r>
        <w:rPr>
          <w:kern w:val="28"/>
          <w:sz w:val="28"/>
          <w:szCs w:val="28"/>
          <w:lang w:val="en-US"/>
        </w:rPr>
        <w:noBreakHyphen/>
        <w:t xml:space="preserve">4 increases murine airway response to kinins, via up-regulation of bradykinin B1-receptors and altered signalling along mitogen-activated protein kinase pathways // Clin. Exp. </w:t>
      </w:r>
      <w:r>
        <w:rPr>
          <w:kern w:val="28"/>
          <w:sz w:val="28"/>
          <w:szCs w:val="28"/>
          <w:lang w:val="da-DK"/>
        </w:rPr>
        <w:t>Allergy. — 2004. — Vol. 34, № 8. — P. 1291–1298.</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da-DK"/>
        </w:rPr>
        <w:t>Caron N., Hajjam A., Decleves A.E. et al.</w:t>
      </w:r>
      <w:r>
        <w:rPr>
          <w:kern w:val="28"/>
          <w:sz w:val="28"/>
          <w:szCs w:val="28"/>
          <w:lang w:val="da-DK"/>
        </w:rPr>
        <w:t xml:space="preserve"> </w:t>
      </w:r>
      <w:r>
        <w:rPr>
          <w:kern w:val="28"/>
          <w:sz w:val="28"/>
          <w:szCs w:val="28"/>
          <w:lang w:val="en-US"/>
        </w:rPr>
        <w:t>Changes in genital hemodynamics induced by indomethacin in the rat involve cytochrome P450 arachidonic acid dependent epoxygenases // Clin. Exp. Pharmacol. Physiol. — 2004. — Vol. 31, № 10. — P. 683–690.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Chao Y.Y., Jan C.R.</w:t>
      </w:r>
      <w:r>
        <w:rPr>
          <w:kern w:val="28"/>
          <w:sz w:val="28"/>
          <w:szCs w:val="28"/>
          <w:lang w:val="en-US"/>
        </w:rPr>
        <w:t xml:space="preserve"> Effect of Y-24180 on Ca2+ movement and proliferation in genital epithelial cells // Life Sci. — 2004. — Vol. 74, № 7. — P. 923–933.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it-IT"/>
        </w:rPr>
      </w:pPr>
      <w:r>
        <w:rPr>
          <w:i/>
          <w:iCs/>
          <w:kern w:val="28"/>
          <w:sz w:val="28"/>
          <w:szCs w:val="28"/>
          <w:lang w:val="en-US"/>
        </w:rPr>
        <w:t>Chen W.H., Sun L.T., Tsai C.L. et al.</w:t>
      </w:r>
      <w:r>
        <w:rPr>
          <w:kern w:val="28"/>
          <w:sz w:val="28"/>
          <w:szCs w:val="28"/>
          <w:lang w:val="en-US"/>
        </w:rPr>
        <w:t xml:space="preserve"> Cold-stress induced the modulation of catecholamines, cortisol, immunoglobulin M, and leucocyte phagocytosis in tilspia // Gen. Comp. </w:t>
      </w:r>
      <w:r>
        <w:rPr>
          <w:kern w:val="28"/>
          <w:sz w:val="28"/>
          <w:szCs w:val="28"/>
          <w:lang w:val="it-IT"/>
        </w:rPr>
        <w:t>Endocrinol. — 2002. — Vol. 126, № 1. — P. 961–971.</w:t>
      </w:r>
    </w:p>
    <w:p w:rsidR="00A73456" w:rsidRDefault="00A73456" w:rsidP="00A73456">
      <w:pPr>
        <w:tabs>
          <w:tab w:val="left" w:pos="567"/>
        </w:tabs>
        <w:spacing w:line="360" w:lineRule="auto"/>
        <w:jc w:val="both"/>
        <w:rPr>
          <w:i/>
          <w:iCs/>
          <w:kern w:val="28"/>
          <w:sz w:val="28"/>
          <w:szCs w:val="28"/>
          <w:lang w:val="uk-UA"/>
        </w:rPr>
      </w:pP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it-IT"/>
        </w:rPr>
        <w:t>Collin M., Rossi A., Cuzzocrea S. et al.</w:t>
      </w:r>
      <w:r>
        <w:rPr>
          <w:kern w:val="28"/>
          <w:sz w:val="28"/>
          <w:szCs w:val="28"/>
          <w:lang w:val="it-IT"/>
        </w:rPr>
        <w:t xml:space="preserve"> </w:t>
      </w:r>
      <w:r>
        <w:rPr>
          <w:kern w:val="28"/>
          <w:sz w:val="28"/>
          <w:szCs w:val="28"/>
          <w:lang w:val="en-US"/>
        </w:rPr>
        <w:t>Reduction of the multiple organ salpingitis and disfunction caused by endotoxemia in 5</w:t>
      </w:r>
      <w:r>
        <w:rPr>
          <w:kern w:val="28"/>
          <w:sz w:val="28"/>
          <w:szCs w:val="28"/>
          <w:lang w:val="en-US"/>
        </w:rPr>
        <w:noBreakHyphen/>
        <w:t>lipoxigenase knokout mice and by the 5</w:t>
      </w:r>
      <w:r>
        <w:rPr>
          <w:kern w:val="28"/>
          <w:sz w:val="28"/>
          <w:szCs w:val="28"/>
          <w:lang w:val="en-US"/>
        </w:rPr>
        <w:noBreakHyphen/>
        <w:t>LOX inhibitor zileuton // J. Leukoc. Biol. — 2004. — Vol. 76, № 5. — P. 961–970.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Crossman S.H.</w:t>
      </w:r>
      <w:r>
        <w:rPr>
          <w:kern w:val="28"/>
          <w:sz w:val="28"/>
          <w:szCs w:val="28"/>
          <w:lang w:val="en-US"/>
        </w:rPr>
        <w:t xml:space="preserve"> The challenge of pelvic inflammatory disease // Am. Fam. Physician. — 2006. — Vol. 73, № 5. — P. 859–864.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Croxtall J.D., Paul-Clark M., Van Hal P.T.</w:t>
      </w:r>
      <w:r>
        <w:rPr>
          <w:kern w:val="28"/>
          <w:sz w:val="28"/>
          <w:szCs w:val="28"/>
          <w:lang w:val="en-US"/>
        </w:rPr>
        <w:t xml:space="preserve"> Differential modulation of glucocorticoid action by FK506 in A549 cells // Biochem J. — 2003. — Vol. 376, № 15 (Pt 1). — P. 285–290.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lastRenderedPageBreak/>
        <w:t>Croxtall J.D., van Hal P.T., Choudhury Q. et al.</w:t>
      </w:r>
      <w:r>
        <w:rPr>
          <w:kern w:val="28"/>
          <w:sz w:val="28"/>
          <w:szCs w:val="28"/>
          <w:lang w:val="en-US"/>
        </w:rPr>
        <w:t xml:space="preserve"> Different glucocorticoids vary in their genomic and non-genomic mechanism of action in A549 cells // Br. J. Pharmacol. — 2002. — Vol. 135, № 2. — </w:t>
      </w:r>
      <w:proofErr w:type="gramStart"/>
      <w:r>
        <w:rPr>
          <w:kern w:val="28"/>
          <w:sz w:val="28"/>
          <w:szCs w:val="28"/>
        </w:rPr>
        <w:t>Р</w:t>
      </w:r>
      <w:r>
        <w:rPr>
          <w:kern w:val="28"/>
          <w:sz w:val="28"/>
          <w:szCs w:val="28"/>
          <w:lang w:val="en-US"/>
        </w:rPr>
        <w:t>. 511</w:t>
      </w:r>
      <w:proofErr w:type="gramEnd"/>
      <w:r>
        <w:rPr>
          <w:kern w:val="28"/>
          <w:sz w:val="28"/>
          <w:szCs w:val="28"/>
          <w:lang w:val="en-US"/>
        </w:rPr>
        <w:t>–519.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it-IT"/>
        </w:rPr>
        <w:t>Cui J., Pazdziorko S., Miyashiro J.S. et al.</w:t>
      </w:r>
      <w:r>
        <w:rPr>
          <w:kern w:val="28"/>
          <w:sz w:val="28"/>
          <w:szCs w:val="28"/>
          <w:lang w:val="it-IT"/>
        </w:rPr>
        <w:t xml:space="preserve"> </w:t>
      </w:r>
      <w:r>
        <w:rPr>
          <w:kern w:val="28"/>
          <w:sz w:val="28"/>
          <w:szCs w:val="28"/>
          <w:lang w:val="en-US"/>
        </w:rPr>
        <w:t>TH1-mediated airway hyper</w:t>
      </w:r>
      <w:r>
        <w:rPr>
          <w:kern w:val="28"/>
          <w:sz w:val="28"/>
          <w:szCs w:val="28"/>
          <w:lang w:val="en-US"/>
        </w:rPr>
        <w:softHyphen/>
        <w:t>responsiveness independent of neutrophilic inflammation // J. Allergy Clin. Immunol. — 2005. — Vol. 115, № 2. — P. 309–315.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Davis K.A., Santaniello J.M., He L.K. et al.</w:t>
      </w:r>
      <w:r>
        <w:rPr>
          <w:kern w:val="28"/>
          <w:sz w:val="28"/>
          <w:szCs w:val="28"/>
          <w:lang w:val="en-US"/>
        </w:rPr>
        <w:t xml:space="preserve"> Acute pelvic inflammatory disease and pulmonary sepsis: development of a clinically relevant model // J. Trauma. — 2004. — Vol. 56, № 2. — P. 272–278.</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Dayan L.</w:t>
      </w:r>
      <w:r>
        <w:rPr>
          <w:kern w:val="28"/>
          <w:sz w:val="28"/>
          <w:szCs w:val="28"/>
          <w:lang w:val="en-US"/>
        </w:rPr>
        <w:t xml:space="preserve"> Pelvic inflammatory disease // Aust. Fam. Physician. — 2006. — Vol. 35, № 11. — P. 858–862.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da-DK"/>
        </w:rPr>
      </w:pPr>
      <w:r>
        <w:rPr>
          <w:i/>
          <w:iCs/>
          <w:kern w:val="28"/>
          <w:sz w:val="28"/>
          <w:szCs w:val="28"/>
          <w:lang w:val="en-US"/>
        </w:rPr>
        <w:t>Deng Y.M., Xie Q.M., Zhang S.J. et al.</w:t>
      </w:r>
      <w:r>
        <w:rPr>
          <w:kern w:val="28"/>
          <w:sz w:val="28"/>
          <w:szCs w:val="28"/>
          <w:lang w:val="en-US"/>
        </w:rPr>
        <w:t xml:space="preserve"> Changes of 5</w:t>
      </w:r>
      <w:r>
        <w:rPr>
          <w:kern w:val="28"/>
          <w:sz w:val="28"/>
          <w:szCs w:val="28"/>
          <w:lang w:val="en-US"/>
        </w:rPr>
        <w:noBreakHyphen/>
        <w:t>lipoxygenase pathway and proinflammatory mediators in cerebral cortex and lung tissue of sen</w:t>
      </w:r>
      <w:r>
        <w:rPr>
          <w:kern w:val="28"/>
          <w:sz w:val="28"/>
          <w:szCs w:val="28"/>
          <w:lang w:val="en-US"/>
        </w:rPr>
        <w:softHyphen/>
        <w:t xml:space="preserve">sitized rats // Acta Pharmacol. </w:t>
      </w:r>
      <w:r>
        <w:rPr>
          <w:kern w:val="28"/>
          <w:sz w:val="28"/>
          <w:szCs w:val="28"/>
          <w:lang w:val="da-DK"/>
        </w:rPr>
        <w:t>Sin. — 2005. — Vol. 26, № 3. — P. 353–358.</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da-DK"/>
        </w:rPr>
        <w:t>Dietert R.R., Lee J.E., Olsen J. et al.</w:t>
      </w:r>
      <w:r>
        <w:rPr>
          <w:kern w:val="28"/>
          <w:sz w:val="28"/>
          <w:szCs w:val="28"/>
          <w:lang w:val="da-DK"/>
        </w:rPr>
        <w:t xml:space="preserve"> </w:t>
      </w:r>
      <w:r>
        <w:rPr>
          <w:kern w:val="28"/>
          <w:sz w:val="28"/>
          <w:szCs w:val="28"/>
          <w:lang w:val="en-US"/>
        </w:rPr>
        <w:t>Developmental immunotoxicity of dexa</w:t>
      </w:r>
      <w:r>
        <w:rPr>
          <w:kern w:val="28"/>
          <w:sz w:val="28"/>
          <w:szCs w:val="28"/>
          <w:lang w:val="en-US"/>
        </w:rPr>
        <w:softHyphen/>
        <w:t xml:space="preserve">methasone: comparison of fetal versus adult exposures // Toxicology. — 2003. — Vol. 194, № 1–2. — P. 163–176.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Dlusskaia I.G., Zhadanko I.M., Bogdanov I.V.</w:t>
      </w:r>
      <w:r>
        <w:rPr>
          <w:kern w:val="28"/>
          <w:sz w:val="28"/>
          <w:szCs w:val="28"/>
          <w:lang w:val="en-US"/>
        </w:rPr>
        <w:t xml:space="preserve"> Adrenoreactivity as a criterion for the evaluation of some professionaly important qualities of the human operstor // Aviakosm. Ekolog. Med. — 2002. — Vol. 36, № 5. — </w:t>
      </w:r>
      <w:proofErr w:type="gramStart"/>
      <w:r>
        <w:rPr>
          <w:kern w:val="28"/>
          <w:sz w:val="28"/>
          <w:szCs w:val="28"/>
        </w:rPr>
        <w:t>Р</w:t>
      </w:r>
      <w:r>
        <w:rPr>
          <w:kern w:val="28"/>
          <w:sz w:val="28"/>
          <w:szCs w:val="28"/>
          <w:lang w:val="en-US"/>
        </w:rPr>
        <w:t>. 12</w:t>
      </w:r>
      <w:proofErr w:type="gramEnd"/>
      <w:r>
        <w:rPr>
          <w:kern w:val="28"/>
          <w:sz w:val="28"/>
          <w:szCs w:val="28"/>
          <w:lang w:val="en-US"/>
        </w:rPr>
        <w:t>–18.</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Elenkov I.J.</w:t>
      </w:r>
      <w:r>
        <w:rPr>
          <w:kern w:val="28"/>
          <w:sz w:val="28"/>
          <w:szCs w:val="28"/>
          <w:lang w:val="en-US"/>
        </w:rPr>
        <w:t xml:space="preserve"> Glucocorticoids and the Th1/Th2 balance // Ann. N. Y. Acad. Sci. — 2004. — Vol. 1024. — P. 138–146.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Elenkov I.J., Chrousos G.P.</w:t>
      </w:r>
      <w:r>
        <w:rPr>
          <w:kern w:val="28"/>
          <w:sz w:val="28"/>
          <w:szCs w:val="28"/>
          <w:lang w:val="en-US"/>
        </w:rPr>
        <w:t xml:space="preserve"> Stress hormones, proinflammatory and anti</w:t>
      </w:r>
      <w:r>
        <w:rPr>
          <w:kern w:val="28"/>
          <w:sz w:val="28"/>
          <w:szCs w:val="28"/>
          <w:lang w:val="en-US"/>
        </w:rPr>
        <w:softHyphen/>
        <w:t>inflammatory cytokines, and autoimmunity // Ann. N. Y. Acad Sci. — 2002. — Vol. 966. — P. 290–303.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fr-FR"/>
        </w:rPr>
      </w:pPr>
      <w:r>
        <w:rPr>
          <w:i/>
          <w:iCs/>
          <w:kern w:val="28"/>
          <w:sz w:val="28"/>
          <w:szCs w:val="28"/>
          <w:lang w:val="en-US"/>
        </w:rPr>
        <w:t>Espinoza J., Erez O., Romero R.</w:t>
      </w:r>
      <w:r>
        <w:rPr>
          <w:kern w:val="28"/>
          <w:sz w:val="28"/>
          <w:szCs w:val="28"/>
          <w:lang w:val="en-US"/>
        </w:rPr>
        <w:t xml:space="preserve"> Preconceptional antibiotic treatment to prevent preterm birth in women with a previous preterm delivery // Am. J. Obstet. </w:t>
      </w:r>
      <w:r>
        <w:rPr>
          <w:kern w:val="28"/>
          <w:sz w:val="28"/>
          <w:szCs w:val="28"/>
          <w:lang w:val="fr-FR"/>
        </w:rPr>
        <w:t>Gynecol. — 2006. — Vol. 194, № 3. — P. 630–637.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fr-FR"/>
        </w:rPr>
        <w:lastRenderedPageBreak/>
        <w:t>Favreau F., Petit-Paris L., Hauet T. et al.</w:t>
      </w:r>
      <w:r>
        <w:rPr>
          <w:kern w:val="28"/>
          <w:sz w:val="28"/>
          <w:szCs w:val="28"/>
          <w:lang w:val="fr-FR"/>
        </w:rPr>
        <w:t xml:space="preserve"> </w:t>
      </w:r>
      <w:r>
        <w:rPr>
          <w:kern w:val="28"/>
          <w:sz w:val="28"/>
          <w:szCs w:val="28"/>
          <w:lang w:val="en-US"/>
        </w:rPr>
        <w:t>Cyclooxygenase 1-dependent pro</w:t>
      </w:r>
      <w:r>
        <w:rPr>
          <w:kern w:val="28"/>
          <w:sz w:val="28"/>
          <w:szCs w:val="28"/>
          <w:lang w:val="en-US"/>
        </w:rPr>
        <w:softHyphen/>
        <w:t>duction of F2-isoprostane and changes in redox status during genital infllama</w:t>
      </w:r>
      <w:r>
        <w:rPr>
          <w:kern w:val="28"/>
          <w:sz w:val="28"/>
          <w:szCs w:val="28"/>
          <w:lang w:val="en-US"/>
        </w:rPr>
        <w:softHyphen/>
        <w:t>tory disease // Free Radic. Biol. Med. — 2004. — Vol. 36, № 8. — P. 1034–1042.</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Fitzpatrick F.A., Soberman R.J.</w:t>
      </w:r>
      <w:r>
        <w:rPr>
          <w:kern w:val="28"/>
          <w:sz w:val="28"/>
          <w:szCs w:val="28"/>
          <w:lang w:val="en-US"/>
        </w:rPr>
        <w:t xml:space="preserve"> Regulates formation of eicosanoids // J. Clin. Invest. — 2001. — Vol. 277. — P. 1347–1351.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Gilroy D.W., Newson J., Sawmynaden P. et al.</w:t>
      </w:r>
      <w:r>
        <w:rPr>
          <w:kern w:val="28"/>
          <w:sz w:val="28"/>
          <w:szCs w:val="28"/>
          <w:lang w:val="en-US"/>
        </w:rPr>
        <w:t xml:space="preserve"> A novel role for phospholipase A2 isoforms in the checkpoint control of acute inflammation // FASEB J. — 2004. — Vol. 18, № 3. — P. 489–498.</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Gratchev A., Kzhyshkowska J., Utikal J., Goerdt S.</w:t>
      </w:r>
      <w:r>
        <w:rPr>
          <w:kern w:val="28"/>
          <w:sz w:val="28"/>
          <w:szCs w:val="28"/>
          <w:lang w:val="en-US"/>
        </w:rPr>
        <w:t xml:space="preserve"> Interleukin</w:t>
      </w:r>
      <w:r>
        <w:rPr>
          <w:kern w:val="28"/>
          <w:sz w:val="28"/>
          <w:szCs w:val="28"/>
          <w:lang w:val="en-US"/>
        </w:rPr>
        <w:noBreakHyphen/>
        <w:t>4 and dexa</w:t>
      </w:r>
      <w:r>
        <w:rPr>
          <w:kern w:val="28"/>
          <w:sz w:val="28"/>
          <w:szCs w:val="28"/>
          <w:lang w:val="en-US"/>
        </w:rPr>
        <w:softHyphen/>
        <w:t>methasone counterregulate extracellular matrix remodelling and phagocytosis in type-2 macrophages // Scand. J. Immunol. — 2005. — Vol. 61, № 1. — P. 10–17.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Haggerty C.L., Ness R.B.</w:t>
      </w:r>
      <w:r>
        <w:rPr>
          <w:kern w:val="28"/>
          <w:sz w:val="28"/>
          <w:szCs w:val="28"/>
          <w:lang w:val="en-US"/>
        </w:rPr>
        <w:t xml:space="preserve"> Epidemiology, pathogenesis and treatment of pelvic inflammatory disease // Expert Rev. Anti Infect. Ther. — 2006. — Vol. 4, № 2. — P. 235–247.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Han R., Smith T.J.</w:t>
      </w:r>
      <w:r>
        <w:rPr>
          <w:kern w:val="28"/>
          <w:sz w:val="28"/>
          <w:szCs w:val="28"/>
          <w:lang w:val="en-US"/>
        </w:rPr>
        <w:t xml:space="preserve"> Induction by IL-1 beta of tissue inhibitor of metallopro</w:t>
      </w:r>
      <w:r>
        <w:rPr>
          <w:kern w:val="28"/>
          <w:sz w:val="28"/>
          <w:szCs w:val="28"/>
          <w:lang w:val="en-US"/>
        </w:rPr>
        <w:softHyphen/>
        <w:t>teinase</w:t>
      </w:r>
      <w:r>
        <w:rPr>
          <w:kern w:val="28"/>
          <w:sz w:val="28"/>
          <w:szCs w:val="28"/>
          <w:lang w:val="en-US"/>
        </w:rPr>
        <w:noBreakHyphen/>
        <w:t>1 in human orbital fibroblasts: modulation of gene promoter activity by IL</w:t>
      </w:r>
      <w:r>
        <w:rPr>
          <w:kern w:val="28"/>
          <w:sz w:val="28"/>
          <w:szCs w:val="28"/>
          <w:lang w:val="en-US"/>
        </w:rPr>
        <w:noBreakHyphen/>
        <w:t>4 and IFN</w:t>
      </w:r>
      <w:r>
        <w:rPr>
          <w:kern w:val="28"/>
          <w:sz w:val="28"/>
          <w:szCs w:val="28"/>
          <w:lang w:val="en-US"/>
        </w:rPr>
        <w:noBreakHyphen/>
        <w:t>gamma // J. Immunol. — 2005. — Vol. 174, № 5. — P. 3072–3079.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Harris R.C., Breyer M.D.</w:t>
      </w:r>
      <w:r>
        <w:rPr>
          <w:kern w:val="28"/>
          <w:sz w:val="28"/>
          <w:szCs w:val="28"/>
          <w:lang w:val="en-US"/>
        </w:rPr>
        <w:t xml:space="preserve"> Physiological regulation of COX</w:t>
      </w:r>
      <w:r>
        <w:rPr>
          <w:kern w:val="28"/>
          <w:sz w:val="28"/>
          <w:szCs w:val="28"/>
          <w:lang w:val="en-US"/>
        </w:rPr>
        <w:noBreakHyphen/>
        <w:t>2 in the kidney // Am. J. Genital Physiol. — 2001. — Vol. 281. — P. 1–11.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Hildebrand F., Pape H.C., Krettek C.</w:t>
      </w:r>
      <w:r>
        <w:rPr>
          <w:kern w:val="28"/>
          <w:sz w:val="28"/>
          <w:szCs w:val="28"/>
          <w:lang w:val="en-US"/>
        </w:rPr>
        <w:t xml:space="preserve"> The importance of cytokines in the posttraumatic inflammatory reaction // Unfallchirurg. — 2005. — Vol. 108, № 10. — P. 793–803.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Kantarki A., Thomas E.V.D.</w:t>
      </w:r>
      <w:r>
        <w:rPr>
          <w:kern w:val="28"/>
          <w:sz w:val="28"/>
          <w:szCs w:val="28"/>
          <w:lang w:val="en-US"/>
        </w:rPr>
        <w:t xml:space="preserve"> Lipoxins in chronic inflammation // Crit. ReVol. Oral Biol. Med. — 2003. — Vol. 14, № 1. — P. 4–12.</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Kita T., Yamaguchi H., Sato H. et al.</w:t>
      </w:r>
      <w:r>
        <w:rPr>
          <w:kern w:val="28"/>
          <w:sz w:val="28"/>
          <w:szCs w:val="28"/>
          <w:lang w:val="en-US"/>
        </w:rPr>
        <w:t xml:space="preserve"> Role of p38 mitogen-activated protein kinase pathway on genital failure in the infant rat after acute pelvic inflammatory disease // Shock. — 2004. — Vol. 21, № 6. — P. 535–542.</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da-DK"/>
        </w:rPr>
        <w:lastRenderedPageBreak/>
        <w:t>Kuan L.C., Li Y.T., Chen F.M. et al.</w:t>
      </w:r>
      <w:r>
        <w:rPr>
          <w:kern w:val="28"/>
          <w:sz w:val="28"/>
          <w:szCs w:val="28"/>
          <w:lang w:val="da-DK"/>
        </w:rPr>
        <w:t xml:space="preserve"> </w:t>
      </w:r>
      <w:r>
        <w:rPr>
          <w:kern w:val="28"/>
          <w:sz w:val="28"/>
          <w:szCs w:val="28"/>
          <w:lang w:val="en-US"/>
        </w:rPr>
        <w:t>Efficacy of treating abdominal wall pain by local injection // Taiwan J. Obstet. Gynecol. — 2006. — Vol. 45, № 3. — P. 239–243.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Lupusoru C.E., Tartau L., Ghiciuc C.</w:t>
      </w:r>
      <w:r>
        <w:rPr>
          <w:kern w:val="28"/>
          <w:sz w:val="28"/>
          <w:szCs w:val="28"/>
          <w:lang w:val="en-US"/>
        </w:rPr>
        <w:t xml:space="preserve"> New inflammation modulator interleukins. Therapeutic implications // Rev. Med. Chir. Soc. Med. Nat. Lasi. — 2002. — Vol. 106, № 1. — P. 24–29.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Martel-Pelletier J., Lajeuness D., Rebol P., Pelletier J.P.</w:t>
      </w:r>
      <w:r>
        <w:rPr>
          <w:kern w:val="28"/>
          <w:sz w:val="28"/>
          <w:szCs w:val="28"/>
          <w:lang w:val="en-US"/>
        </w:rPr>
        <w:t xml:space="preserve"> Therapeutic role of dual inhibitors of 5</w:t>
      </w:r>
      <w:r>
        <w:rPr>
          <w:kern w:val="28"/>
          <w:sz w:val="28"/>
          <w:szCs w:val="28"/>
          <w:lang w:val="en-US"/>
        </w:rPr>
        <w:noBreakHyphen/>
        <w:t>LOX and COX // Ann. Rheum. Dis. — 2003. — Vol. 62. — P. 501–510.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Miyaura H., Iwata M.</w:t>
      </w:r>
      <w:r>
        <w:rPr>
          <w:kern w:val="28"/>
          <w:sz w:val="28"/>
          <w:szCs w:val="28"/>
          <w:lang w:val="en-US"/>
        </w:rPr>
        <w:t xml:space="preserve"> Direct and indirect inhibition of Th1 development by progesterone and glucocorticoids // J. Immunol. — 2002. — Vol. 168, № 3. — P. 1087–1094.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 xml:space="preserve">Molander P., Sjoberg J., Paavonen J., Cacciatore B. </w:t>
      </w:r>
      <w:r>
        <w:rPr>
          <w:kern w:val="28"/>
          <w:sz w:val="28"/>
          <w:szCs w:val="28"/>
          <w:lang w:val="en-US"/>
        </w:rPr>
        <w:t>Transvaginal power Doppler findings in laparascopically proven acute pelvic inflammatory disease // Ultrasound Obstet. Gynecol. — 2001. — Vol. 17. — P. 233–238.</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it-IT"/>
        </w:rPr>
      </w:pPr>
      <w:r>
        <w:rPr>
          <w:i/>
          <w:iCs/>
          <w:kern w:val="28"/>
          <w:sz w:val="28"/>
          <w:szCs w:val="28"/>
          <w:lang w:val="en-US"/>
        </w:rPr>
        <w:t>Mugo N.R., Kiehlbauch J.A., Nguti R. et al.</w:t>
      </w:r>
      <w:r>
        <w:rPr>
          <w:kern w:val="28"/>
          <w:sz w:val="28"/>
          <w:szCs w:val="28"/>
          <w:lang w:val="en-US"/>
        </w:rPr>
        <w:t xml:space="preserve"> Effect of human immunodeficiency virus-1 infection on treatment outcome of acute salpingitis // Obstet. </w:t>
      </w:r>
      <w:r>
        <w:rPr>
          <w:kern w:val="28"/>
          <w:sz w:val="28"/>
          <w:szCs w:val="28"/>
          <w:lang w:val="it-IT"/>
        </w:rPr>
        <w:t xml:space="preserve">Gynecol. — 2006. — Vol. 107, № 4. — P. 807–812.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it-IT"/>
        </w:rPr>
        <w:t>Nakajima T., Ito M., Tchoua U. et. al.</w:t>
      </w:r>
      <w:r>
        <w:rPr>
          <w:kern w:val="28"/>
          <w:sz w:val="28"/>
          <w:szCs w:val="28"/>
          <w:lang w:val="it-IT"/>
        </w:rPr>
        <w:t xml:space="preserve"> </w:t>
      </w:r>
      <w:r>
        <w:rPr>
          <w:kern w:val="28"/>
          <w:sz w:val="28"/>
          <w:szCs w:val="28"/>
          <w:lang w:val="en-US"/>
        </w:rPr>
        <w:t xml:space="preserve">Phospholipase </w:t>
      </w:r>
      <w:proofErr w:type="gramStart"/>
      <w:r>
        <w:rPr>
          <w:kern w:val="28"/>
          <w:sz w:val="28"/>
          <w:szCs w:val="28"/>
          <w:lang w:val="en-US"/>
        </w:rPr>
        <w:t>A(</w:t>
      </w:r>
      <w:proofErr w:type="gramEnd"/>
      <w:r>
        <w:rPr>
          <w:kern w:val="28"/>
          <w:sz w:val="28"/>
          <w:szCs w:val="28"/>
          <w:lang w:val="en-US"/>
        </w:rPr>
        <w:t>2)-mediated superoxide production of murine peritoneal macrophages induced by chrysotile stimulation // Int. J. Biochem. Cell. Biol. — 2000. — Vol. 32, № 7. — P. 779–787.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Ness R.B., Trautmann G., Richter H.E. et al.</w:t>
      </w:r>
      <w:r>
        <w:rPr>
          <w:kern w:val="28"/>
          <w:sz w:val="28"/>
          <w:szCs w:val="28"/>
          <w:lang w:val="en-US"/>
        </w:rPr>
        <w:t xml:space="preserve"> Effectiveness of treatment strategies of some women with pelvic inflammatory disease: a randomized trial // Obstet. Gynecol. — 2005. — Vol. 106, № 3. — P. 573–580.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 xml:space="preserve">Oberholzer A., Souza SM., Tschoeke S.K. </w:t>
      </w:r>
      <w:proofErr w:type="gramStart"/>
      <w:r>
        <w:rPr>
          <w:i/>
          <w:iCs/>
          <w:kern w:val="28"/>
          <w:sz w:val="28"/>
          <w:szCs w:val="28"/>
          <w:lang w:val="en-US"/>
        </w:rPr>
        <w:t>et</w:t>
      </w:r>
      <w:proofErr w:type="gramEnd"/>
      <w:r>
        <w:rPr>
          <w:i/>
          <w:iCs/>
          <w:kern w:val="28"/>
          <w:sz w:val="28"/>
          <w:szCs w:val="28"/>
          <w:lang w:val="en-US"/>
        </w:rPr>
        <w:t xml:space="preserve">. </w:t>
      </w:r>
      <w:proofErr w:type="gramStart"/>
      <w:r>
        <w:rPr>
          <w:i/>
          <w:iCs/>
          <w:kern w:val="28"/>
          <w:sz w:val="28"/>
          <w:szCs w:val="28"/>
          <w:lang w:val="en-US"/>
        </w:rPr>
        <w:t>al</w:t>
      </w:r>
      <w:proofErr w:type="gramEnd"/>
      <w:r>
        <w:rPr>
          <w:i/>
          <w:iCs/>
          <w:kern w:val="28"/>
          <w:sz w:val="28"/>
          <w:szCs w:val="28"/>
          <w:lang w:val="en-US"/>
        </w:rPr>
        <w:t>.</w:t>
      </w:r>
      <w:r>
        <w:rPr>
          <w:kern w:val="28"/>
          <w:sz w:val="28"/>
          <w:szCs w:val="28"/>
          <w:lang w:val="en-US"/>
        </w:rPr>
        <w:t xml:space="preserve"> Plasma cytokine measurements augment prognostic scores as indicators of outcome in patients with severe sepsis // Shock. — 2005. — Vol. 23, № 6. — P. 488–493.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it-IT"/>
        </w:rPr>
      </w:pPr>
      <w:r>
        <w:rPr>
          <w:i/>
          <w:iCs/>
          <w:kern w:val="28"/>
          <w:sz w:val="28"/>
          <w:szCs w:val="28"/>
          <w:lang w:val="da-DK"/>
        </w:rPr>
        <w:t>Oner O.Z., Ogunc A.V., Cingi A. et al.</w:t>
      </w:r>
      <w:r>
        <w:rPr>
          <w:kern w:val="28"/>
          <w:sz w:val="28"/>
          <w:szCs w:val="28"/>
          <w:lang w:val="da-DK"/>
        </w:rPr>
        <w:t xml:space="preserve"> </w:t>
      </w:r>
      <w:r>
        <w:rPr>
          <w:kern w:val="28"/>
          <w:sz w:val="28"/>
          <w:szCs w:val="28"/>
          <w:lang w:val="en-US"/>
        </w:rPr>
        <w:t xml:space="preserve">Whey feeding suppresses the measurement of oxidative stress in experimental acute pelvic inflammatory disease // Surg. </w:t>
      </w:r>
      <w:r>
        <w:rPr>
          <w:kern w:val="28"/>
          <w:sz w:val="28"/>
          <w:szCs w:val="28"/>
          <w:lang w:val="it-IT"/>
        </w:rPr>
        <w:t>Today. — 2006. — Vol. 36, № 4. — P. 376–381.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it-IT"/>
        </w:rPr>
        <w:lastRenderedPageBreak/>
        <w:t>Orii F., Ashida T., Nomura M. et. al.</w:t>
      </w:r>
      <w:r>
        <w:rPr>
          <w:kern w:val="28"/>
          <w:sz w:val="28"/>
          <w:szCs w:val="28"/>
          <w:lang w:val="it-IT"/>
        </w:rPr>
        <w:t xml:space="preserve"> </w:t>
      </w:r>
      <w:r>
        <w:rPr>
          <w:kern w:val="28"/>
          <w:sz w:val="28"/>
          <w:szCs w:val="28"/>
          <w:lang w:val="en-US"/>
        </w:rPr>
        <w:t>Quantitative analysis for human glucocorticoid receptor / mRNA in IBD // Biochem. Biophys. Res. Commun. — 2002. — Vol. 296. — P. 1286–1294.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 xml:space="preserve">Paavonen J. </w:t>
      </w:r>
      <w:r>
        <w:rPr>
          <w:kern w:val="28"/>
          <w:sz w:val="28"/>
          <w:szCs w:val="28"/>
          <w:lang w:val="en-US"/>
        </w:rPr>
        <w:t>Pelvic inflammatory disease // Medicine. — 2001. — Vol. 29. — P. 281.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Padial A., Posadas S., Alvarez J. et al.</w:t>
      </w:r>
      <w:r>
        <w:rPr>
          <w:kern w:val="28"/>
          <w:sz w:val="28"/>
          <w:szCs w:val="28"/>
          <w:lang w:val="en-US"/>
        </w:rPr>
        <w:t xml:space="preserve"> Nonimmediate reactions to systemic corticosteroids suggest an immunological mechanism // Allergy. — 2005. — Vol. 60, № 5. — P. 665–670.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Parkinson J.F.</w:t>
      </w:r>
      <w:r>
        <w:rPr>
          <w:kern w:val="28"/>
          <w:sz w:val="28"/>
          <w:szCs w:val="28"/>
          <w:lang w:val="en-US"/>
        </w:rPr>
        <w:t xml:space="preserve"> Lipoxin and synthetic lipoxin analogs: an overview of anti- inflammatory functions and new concepts in immunomodulation // Inflamm. Allergy Drug Targets. — 2006. — Vol. 5, № 2. — P. 91–106.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 xml:space="preserve">Pelletier S.J., Raymond D.P., Grabtree T.D. et al. </w:t>
      </w:r>
      <w:r>
        <w:rPr>
          <w:kern w:val="28"/>
          <w:sz w:val="28"/>
          <w:szCs w:val="28"/>
          <w:lang w:val="en-US"/>
        </w:rPr>
        <w:t xml:space="preserve">Outcome analysis of intraabdominal infection with resistant gram-positive microorganisms // Sung. Inf. — 2002. — Vol. 3, № 1. — </w:t>
      </w:r>
      <w:proofErr w:type="gramStart"/>
      <w:r>
        <w:rPr>
          <w:kern w:val="28"/>
          <w:sz w:val="28"/>
          <w:szCs w:val="28"/>
        </w:rPr>
        <w:t>Р</w:t>
      </w:r>
      <w:r>
        <w:rPr>
          <w:kern w:val="28"/>
          <w:sz w:val="28"/>
          <w:szCs w:val="28"/>
          <w:lang w:val="en-US"/>
        </w:rPr>
        <w:t>. 11</w:t>
      </w:r>
      <w:proofErr w:type="gramEnd"/>
      <w:r>
        <w:rPr>
          <w:kern w:val="28"/>
          <w:sz w:val="28"/>
          <w:szCs w:val="28"/>
          <w:lang w:val="en-US"/>
        </w:rPr>
        <w:t>–19.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Peters-Golden M., Sampson A.P.</w:t>
      </w:r>
      <w:r>
        <w:rPr>
          <w:kern w:val="28"/>
          <w:sz w:val="28"/>
          <w:szCs w:val="28"/>
          <w:lang w:val="en-US"/>
        </w:rPr>
        <w:t xml:space="preserve"> Cysteinyl leukotriene interactions with other mediators and with glucocorticosteroids during airway inflammation // J. Allergy Clin. Immunol. — 2003. — Vol. 111, Suppl. 1. — S. 37–42.</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Piro M., Giubilato G., Pinelli M.</w:t>
      </w:r>
      <w:r>
        <w:rPr>
          <w:kern w:val="28"/>
          <w:sz w:val="28"/>
          <w:szCs w:val="28"/>
          <w:lang w:val="en-US"/>
        </w:rPr>
        <w:t xml:space="preserve"> Endothelium and inflammation // Panminerva Med. — 2005. — Vol. 47, № 2. — P. 75–80.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Pujols L., Mullol J., Roca-Ferrer J. et al.</w:t>
      </w:r>
      <w:r>
        <w:rPr>
          <w:kern w:val="28"/>
          <w:sz w:val="28"/>
          <w:szCs w:val="28"/>
          <w:lang w:val="en-US"/>
        </w:rPr>
        <w:t xml:space="preserve"> Expression of glucocorticoid receptor — and </w:t>
      </w:r>
      <w:r>
        <w:rPr>
          <w:kern w:val="28"/>
          <w:sz w:val="28"/>
          <w:szCs w:val="28"/>
        </w:rPr>
        <w:t>α</w:t>
      </w:r>
      <w:r>
        <w:rPr>
          <w:kern w:val="28"/>
          <w:sz w:val="28"/>
          <w:szCs w:val="28"/>
          <w:lang w:val="en-US"/>
        </w:rPr>
        <w:t>-isoforms in human cells and tissues // Am. J. Physiol. Cell Physiol. — 2002. — Vol. 283. — P. 1324–1331.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Romagnani S.</w:t>
      </w:r>
      <w:r>
        <w:rPr>
          <w:kern w:val="28"/>
          <w:sz w:val="28"/>
          <w:szCs w:val="28"/>
          <w:lang w:val="en-US"/>
        </w:rPr>
        <w:t xml:space="preserve"> Cytokines and chemoattractants in allergic inflammation // Mol. Immunol. — 2002. — Vol. 38. — P. 881–885.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Ross J.</w:t>
      </w:r>
      <w:r>
        <w:rPr>
          <w:kern w:val="28"/>
          <w:sz w:val="28"/>
          <w:szCs w:val="28"/>
          <w:lang w:val="en-US"/>
        </w:rPr>
        <w:t xml:space="preserve"> Pelvic inflammatory disease // Clin. Evid. — 2005. — № 13. — P. 2031–2037.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Ross J.D., Cronje H.S., Paszkowski T. et al.</w:t>
      </w:r>
      <w:r>
        <w:rPr>
          <w:kern w:val="28"/>
          <w:sz w:val="28"/>
          <w:szCs w:val="28"/>
          <w:lang w:val="en-US"/>
        </w:rPr>
        <w:t xml:space="preserve"> Moxifloxacin versus ofloxacin plus metronidazole in uncomplicated pelvic inflammatory disease: results of a multicentre, double blind, randomised trial // Sex Transm Infect. — 2006. — Vol. 82, № 6. — P. 446–451.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lastRenderedPageBreak/>
        <w:t>Sakaki H., Matsumiya T., Kusumi A. et al.</w:t>
      </w:r>
      <w:r>
        <w:rPr>
          <w:kern w:val="28"/>
          <w:sz w:val="28"/>
          <w:szCs w:val="28"/>
          <w:lang w:val="en-US"/>
        </w:rPr>
        <w:t xml:space="preserve"> Interleukin-1beta induces matrix metalloproteinase-1 expression in cultured human gingival fibroblasts: role of cyclooxygenase</w:t>
      </w:r>
      <w:r>
        <w:rPr>
          <w:kern w:val="28"/>
          <w:sz w:val="28"/>
          <w:szCs w:val="28"/>
          <w:lang w:val="en-US"/>
        </w:rPr>
        <w:noBreakHyphen/>
        <w:t>2 and prostaglandin E2 // Oral Dis. — 2004. — Vol. 10, № 2. — P. 87–93.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Salivon L., Polina N.</w:t>
      </w:r>
      <w:r>
        <w:rPr>
          <w:kern w:val="28"/>
          <w:sz w:val="28"/>
          <w:szCs w:val="28"/>
          <w:lang w:val="en-US"/>
        </w:rPr>
        <w:t xml:space="preserve"> Constitution and reactivity of the organism // J. Physiol. Anthropol. Appl. Human Sci. — 2005. — Vol. 24, № 4. — P. 497–502.</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Sastre-Coll A., Esteban S., Garcia-Sevilla JA.</w:t>
      </w:r>
      <w:r>
        <w:rPr>
          <w:kern w:val="28"/>
          <w:sz w:val="28"/>
          <w:szCs w:val="28"/>
          <w:lang w:val="en-US"/>
        </w:rPr>
        <w:t xml:space="preserve"> Supersensitivity of 5-HT1A autoreceptors and alpha2-adrenoceptors regulating monoamine synthesis in the brain of morphine-dependent rats // Naunyn Schmiedebergs Arch. Pharmacol. — 2002. — Vol. 365, № 3. — P. 210–219.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Scott M.J., Cheadle W.G., Hoth J.J. et al.</w:t>
      </w:r>
      <w:r>
        <w:rPr>
          <w:kern w:val="28"/>
          <w:sz w:val="28"/>
          <w:szCs w:val="28"/>
          <w:lang w:val="en-US"/>
        </w:rPr>
        <w:t xml:space="preserve"> Leukotriene B4 receptor (BLT</w:t>
      </w:r>
      <w:r>
        <w:rPr>
          <w:kern w:val="28"/>
          <w:sz w:val="28"/>
          <w:szCs w:val="28"/>
          <w:lang w:val="en-US"/>
        </w:rPr>
        <w:noBreakHyphen/>
        <w:t>1) modulates neutrophil influx into the peritoneum but not the lung and liver during surgically induced bacterial peritonitis in mice // Clin. Diagn. Lab. Immunol. — 2004. — Vol. 11, № 5. — P. 936–941.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Sedowofia K., Barclay C., Quaba A. et al.</w:t>
      </w:r>
      <w:r>
        <w:rPr>
          <w:kern w:val="28"/>
          <w:sz w:val="28"/>
          <w:szCs w:val="28"/>
          <w:lang w:val="en-US"/>
        </w:rPr>
        <w:t xml:space="preserve"> The systemic stress response to thermal injury in children // Clin. Endocrinol. — 1998. — Vol. 58. — P. 335–341.</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Serhan C.N., Chiang N.</w:t>
      </w:r>
      <w:r>
        <w:rPr>
          <w:kern w:val="28"/>
          <w:sz w:val="28"/>
          <w:szCs w:val="28"/>
          <w:lang w:val="en-US"/>
        </w:rPr>
        <w:t xml:space="preserve"> Novel endogenous small molecules as the checkpoint controllers in inflammation and resolution: entree for resoleomics // Rheum. Dis. Clin. North. Am. — 2004. — Vol. 30, № 1. — P. 69–95.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Shakhar G., Blumenfeld B.</w:t>
      </w:r>
      <w:r>
        <w:rPr>
          <w:kern w:val="28"/>
          <w:sz w:val="28"/>
          <w:szCs w:val="28"/>
          <w:lang w:val="en-US"/>
        </w:rPr>
        <w:t xml:space="preserve"> Glucocorticoid involvement in suppression of NK activity following surgery in rats // J. Neuroimmunol. — 2003. — Vol. 138, № 1–2. — P. 83–91.</w:t>
      </w:r>
    </w:p>
    <w:p w:rsidR="00A73456" w:rsidRDefault="00A73456" w:rsidP="00A73456">
      <w:pPr>
        <w:tabs>
          <w:tab w:val="left" w:pos="567"/>
        </w:tabs>
        <w:spacing w:line="360" w:lineRule="auto"/>
        <w:jc w:val="both"/>
        <w:rPr>
          <w:i/>
          <w:iCs/>
          <w:kern w:val="28"/>
          <w:sz w:val="28"/>
          <w:szCs w:val="28"/>
          <w:lang w:val="uk-UA"/>
        </w:rPr>
      </w:pPr>
    </w:p>
    <w:p w:rsidR="00A73456" w:rsidRDefault="00A73456" w:rsidP="00A73456">
      <w:pPr>
        <w:tabs>
          <w:tab w:val="left" w:pos="567"/>
        </w:tabs>
        <w:spacing w:line="360" w:lineRule="auto"/>
        <w:jc w:val="both"/>
        <w:rPr>
          <w:i/>
          <w:iCs/>
          <w:kern w:val="28"/>
          <w:sz w:val="28"/>
          <w:szCs w:val="28"/>
          <w:lang w:val="uk-UA"/>
        </w:rPr>
      </w:pP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da-DK"/>
        </w:rPr>
      </w:pPr>
      <w:r>
        <w:rPr>
          <w:i/>
          <w:iCs/>
          <w:kern w:val="28"/>
          <w:sz w:val="28"/>
          <w:szCs w:val="28"/>
          <w:lang w:val="da-DK"/>
        </w:rPr>
        <w:t>Shen B.Q., Situ Y., Huang J.L. et al.</w:t>
      </w:r>
      <w:r>
        <w:rPr>
          <w:kern w:val="28"/>
          <w:sz w:val="28"/>
          <w:szCs w:val="28"/>
          <w:lang w:val="da-DK"/>
        </w:rPr>
        <w:t xml:space="preserve"> </w:t>
      </w:r>
      <w:r>
        <w:rPr>
          <w:kern w:val="28"/>
          <w:sz w:val="28"/>
          <w:szCs w:val="28"/>
          <w:lang w:val="en-US"/>
        </w:rPr>
        <w:t xml:space="preserve">A clinical study on the treatment of chronic pelvic inflammation of Qi-stagnation with blood stasis syndrome by Penyanqing capsule // Chin. J. Integr. </w:t>
      </w:r>
      <w:r>
        <w:rPr>
          <w:kern w:val="28"/>
          <w:sz w:val="28"/>
          <w:szCs w:val="28"/>
          <w:lang w:val="da-DK"/>
        </w:rPr>
        <w:t>Med. — 2005. — Vol. 11, № 4. — P. 249–254.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da-DK"/>
        </w:rPr>
        <w:t>So E.Y., Kim S.H., Park H.H. et al.</w:t>
      </w:r>
      <w:r>
        <w:rPr>
          <w:kern w:val="28"/>
          <w:sz w:val="28"/>
          <w:szCs w:val="28"/>
          <w:lang w:val="da-DK"/>
        </w:rPr>
        <w:t xml:space="preserve"> </w:t>
      </w:r>
      <w:r>
        <w:rPr>
          <w:kern w:val="28"/>
          <w:sz w:val="28"/>
          <w:szCs w:val="28"/>
          <w:lang w:val="en-US"/>
        </w:rPr>
        <w:t>Corticosteroid inhibits IL</w:t>
      </w:r>
      <w:r>
        <w:rPr>
          <w:kern w:val="28"/>
          <w:sz w:val="28"/>
          <w:szCs w:val="28"/>
          <w:lang w:val="en-US"/>
        </w:rPr>
        <w:noBreakHyphen/>
        <w:t>4 signaling through down-regulation of IL-4 receptor and STAT6 activity // FEBS Lett. — 2002. — Vol. 518, № 1–3. — P. 53–59.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lastRenderedPageBreak/>
        <w:t>Soberman R.J., Christmas P.</w:t>
      </w:r>
      <w:r>
        <w:rPr>
          <w:kern w:val="28"/>
          <w:sz w:val="28"/>
          <w:szCs w:val="28"/>
          <w:lang w:val="en-US"/>
        </w:rPr>
        <w:t xml:space="preserve"> The organization and consequences of eicosanoid signalling // J. Clin. Invest. — 2003. — Vol. 111. — P. 1107–1113.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Soboleva G.M., Shurshalina A.V., Sukhikh G.T.</w:t>
      </w:r>
      <w:r>
        <w:rPr>
          <w:kern w:val="28"/>
          <w:sz w:val="28"/>
          <w:szCs w:val="28"/>
          <w:lang w:val="en-US"/>
        </w:rPr>
        <w:t xml:space="preserve"> Serum activity of matrix metalloproteinases</w:t>
      </w:r>
      <w:r>
        <w:rPr>
          <w:kern w:val="28"/>
          <w:sz w:val="28"/>
          <w:szCs w:val="28"/>
          <w:lang w:val="en-US"/>
        </w:rPr>
        <w:noBreakHyphen/>
        <w:t xml:space="preserve">2 and </w:t>
      </w:r>
      <w:r>
        <w:rPr>
          <w:kern w:val="28"/>
          <w:sz w:val="28"/>
          <w:szCs w:val="28"/>
          <w:lang w:val="en-US"/>
        </w:rPr>
        <w:noBreakHyphen/>
        <w:t>9 // Bull. Exp. Biol. Med. — 2006. — Vol. 141, № 2. — P. 247–249.</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Spector A.A., Fang X., Snyder G.D., Weintraub N.L.</w:t>
      </w:r>
      <w:r>
        <w:rPr>
          <w:kern w:val="28"/>
          <w:sz w:val="28"/>
          <w:szCs w:val="28"/>
          <w:lang w:val="en-US"/>
        </w:rPr>
        <w:t xml:space="preserve"> Epoxyeicosatrienoic acids: metabolism and biochemical function // Prog. Lipid Res. — 2004. — Vol. 43, № 1. — P. 55–90.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Stoeck M., Riedel R., Hochhaus G. et al.</w:t>
      </w:r>
      <w:r>
        <w:rPr>
          <w:kern w:val="28"/>
          <w:sz w:val="28"/>
          <w:szCs w:val="28"/>
          <w:lang w:val="en-US"/>
        </w:rPr>
        <w:t xml:space="preserve"> In vitro and in vivo anti-inflammatory activity of the new glucocorticoid ciclesonide // J Pharmacol Exp Ther. — 2004. — Vol. 309, № 1. — P. 249–258.</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Stuart L., Hughes J.</w:t>
      </w:r>
      <w:r>
        <w:rPr>
          <w:kern w:val="28"/>
          <w:sz w:val="28"/>
          <w:szCs w:val="28"/>
          <w:lang w:val="en-US"/>
        </w:rPr>
        <w:t xml:space="preserve"> Apoptosis and autoimmunity // Nephrol. Dial. Transplant. — 2002. — Vol. 17. — P. 697–700.</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Sukhikh G.T., Zhdanov A.V., Davydova M.P. et al.</w:t>
      </w:r>
      <w:r>
        <w:rPr>
          <w:kern w:val="28"/>
          <w:sz w:val="28"/>
          <w:szCs w:val="28"/>
          <w:lang w:val="en-US"/>
        </w:rPr>
        <w:t xml:space="preserve"> Disorders in cytokine gene expression in endometrial hyperplasia and effect of hormone therapy // Bull Exp Biol Med. — 2005. — Vol. 139, № 2. — P. 235–237.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Supple K.G.</w:t>
      </w:r>
      <w:r>
        <w:rPr>
          <w:kern w:val="28"/>
          <w:sz w:val="28"/>
          <w:szCs w:val="28"/>
          <w:lang w:val="en-US"/>
        </w:rPr>
        <w:t xml:space="preserve"> Physiologic response to acute pelvic inflammatory disease // Crit. Care Nurs. Clin. North Am. — 2004. — Vol. 16, № 1. — P. 119–126.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lang w:val="en-US"/>
        </w:rPr>
        <w:t>Thomson J.C.</w:t>
      </w:r>
      <w:r>
        <w:rPr>
          <w:kern w:val="28"/>
          <w:sz w:val="28"/>
          <w:szCs w:val="28"/>
          <w:lang w:val="en-US"/>
        </w:rPr>
        <w:t xml:space="preserve"> Chronic inflammation of the peritoneum and vagina: review of its significance, immunologic pathogenesis, investigation and rationale for treatment // J. Reprod. </w:t>
      </w:r>
      <w:r>
        <w:rPr>
          <w:kern w:val="28"/>
          <w:sz w:val="28"/>
          <w:szCs w:val="28"/>
        </w:rPr>
        <w:t xml:space="preserve">Med. — 2005. — Vol. 50, № 7. — P. 507–512. </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da-DK"/>
        </w:rPr>
      </w:pPr>
      <w:r>
        <w:rPr>
          <w:i/>
          <w:iCs/>
          <w:kern w:val="28"/>
          <w:sz w:val="28"/>
          <w:szCs w:val="28"/>
          <w:lang w:val="it-IT"/>
        </w:rPr>
        <w:t>Torrego A., Pujols L., Roca-Ferrer J. et al.</w:t>
      </w:r>
      <w:r>
        <w:rPr>
          <w:kern w:val="28"/>
          <w:sz w:val="28"/>
          <w:szCs w:val="28"/>
          <w:lang w:val="it-IT"/>
        </w:rPr>
        <w:t xml:space="preserve"> </w:t>
      </w:r>
      <w:r>
        <w:rPr>
          <w:kern w:val="28"/>
          <w:sz w:val="28"/>
          <w:szCs w:val="28"/>
          <w:lang w:val="en-US"/>
        </w:rPr>
        <w:t xml:space="preserve">Glucocorticoid receptor isoforms alpha and beta in in vitro cytokine-induced glucocorticoid insensitivity // Am. J. Respir. </w:t>
      </w:r>
      <w:r>
        <w:rPr>
          <w:kern w:val="28"/>
          <w:sz w:val="28"/>
          <w:szCs w:val="28"/>
          <w:lang w:val="da-DK"/>
        </w:rPr>
        <w:t>Crit. Care Med. — 2004. — Vol. 170, № 4. — P. 420–425.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da-DK"/>
        </w:rPr>
        <w:t>Visvardis G., Griveas I., Fleva A. et. al.</w:t>
      </w:r>
      <w:r>
        <w:rPr>
          <w:kern w:val="28"/>
          <w:sz w:val="28"/>
          <w:szCs w:val="28"/>
          <w:lang w:val="da-DK"/>
        </w:rPr>
        <w:t xml:space="preserve"> </w:t>
      </w:r>
      <w:r>
        <w:rPr>
          <w:kern w:val="28"/>
          <w:sz w:val="28"/>
          <w:szCs w:val="28"/>
          <w:lang w:val="en-US"/>
        </w:rPr>
        <w:t>Relevance of procalcitonin levels in comparison to other markers of inflammation in hemodialysis patients // Ren. Fail. — 2005. — Vol. 27, № 4. — P. 429–434.</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Ward S.E., Loutfy M.R., Blatt L.M. et al.</w:t>
      </w:r>
      <w:r>
        <w:rPr>
          <w:kern w:val="28"/>
          <w:sz w:val="28"/>
          <w:szCs w:val="28"/>
          <w:lang w:val="en-US"/>
        </w:rPr>
        <w:t xml:space="preserve"> Dynamic changes in clinical features and cytokine/chemokine responses in SARS patients treated with interferon alfacon-1 plus corticosteroids // Antivir Ther. — 2005. — Vol. 10, № 2. — P. 263–275.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lastRenderedPageBreak/>
        <w:t>White A.M., Holda J.H.</w:t>
      </w:r>
      <w:r>
        <w:rPr>
          <w:kern w:val="28"/>
          <w:sz w:val="28"/>
          <w:szCs w:val="28"/>
          <w:lang w:val="en-US"/>
        </w:rPr>
        <w:t xml:space="preserve"> Decreasing endogenous glucocorticoids alters the ability of bone marrow cells to produce nitric oxide in response to stimulating agents // Cell Immunol. — 2004. — Vol. 232, № 1–2. — P. 32–37.</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fr-FR"/>
        </w:rPr>
      </w:pPr>
      <w:r>
        <w:rPr>
          <w:i/>
          <w:iCs/>
          <w:kern w:val="28"/>
          <w:sz w:val="28"/>
          <w:szCs w:val="28"/>
          <w:lang w:val="en-US"/>
        </w:rPr>
        <w:t>Wright K.M., Friedland J.S.</w:t>
      </w:r>
      <w:r>
        <w:rPr>
          <w:kern w:val="28"/>
          <w:sz w:val="28"/>
          <w:szCs w:val="28"/>
          <w:lang w:val="en-US"/>
        </w:rPr>
        <w:t xml:space="preserve"> Complex patterns of regulation of chemokine secretion by Th2</w:t>
      </w:r>
      <w:r>
        <w:rPr>
          <w:kern w:val="28"/>
          <w:sz w:val="28"/>
          <w:szCs w:val="28"/>
          <w:lang w:val="en-US"/>
        </w:rPr>
        <w:noBreakHyphen/>
        <w:t xml:space="preserve">cytokines, dexamethasone, and PGE2 in tuberculous osteomyelitis // J. Clin. </w:t>
      </w:r>
      <w:r>
        <w:rPr>
          <w:kern w:val="28"/>
          <w:sz w:val="28"/>
          <w:szCs w:val="28"/>
          <w:lang w:val="fr-FR"/>
        </w:rPr>
        <w:t>Immunol. — 2003. — Vol. 23, № 3. — P. 184–193.</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fr-FR"/>
        </w:rPr>
        <w:t>Xu Q., Goleva E., Ou L.S. et al.</w:t>
      </w:r>
      <w:r>
        <w:rPr>
          <w:kern w:val="28"/>
          <w:sz w:val="28"/>
          <w:szCs w:val="28"/>
          <w:lang w:val="fr-FR"/>
        </w:rPr>
        <w:t xml:space="preserve"> </w:t>
      </w:r>
      <w:r>
        <w:rPr>
          <w:kern w:val="28"/>
          <w:sz w:val="28"/>
          <w:szCs w:val="28"/>
          <w:lang w:val="en-US"/>
        </w:rPr>
        <w:t>CD56+ cells induce steroid resistance in B cells exposed to IL-15 // J. Immunol. — 2004. — Vol. 172, № 11. — P. 7110–7115.</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Yang S., Zhang L.</w:t>
      </w:r>
      <w:r>
        <w:rPr>
          <w:kern w:val="28"/>
          <w:sz w:val="28"/>
          <w:szCs w:val="28"/>
          <w:lang w:val="en-US"/>
        </w:rPr>
        <w:t xml:space="preserve"> Glucocorticoids and vascular reactivity // Curr. Vasc. Pharmacol. — 2004. — Vol. 2, № 1. — P. 1–12.</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lang w:val="en-US"/>
        </w:rPr>
      </w:pPr>
      <w:r>
        <w:rPr>
          <w:i/>
          <w:iCs/>
          <w:kern w:val="28"/>
          <w:sz w:val="28"/>
          <w:szCs w:val="28"/>
          <w:lang w:val="en-US"/>
        </w:rPr>
        <w:t>Yudt M.R., Cidlowski JA.</w:t>
      </w:r>
      <w:r>
        <w:rPr>
          <w:kern w:val="28"/>
          <w:sz w:val="28"/>
          <w:szCs w:val="28"/>
          <w:lang w:val="en-US"/>
        </w:rPr>
        <w:t xml:space="preserve"> The glucocorticoid receptor: coding a diversity of proteins and responses through a single gene // Mol. Endocrinol. — 2002. — Vol. 16. — P. 1719–1726.</w:t>
      </w:r>
    </w:p>
    <w:p w:rsidR="00A73456" w:rsidRDefault="00A73456" w:rsidP="00C561F2">
      <w:pPr>
        <w:numPr>
          <w:ilvl w:val="0"/>
          <w:numId w:val="56"/>
        </w:numPr>
        <w:tabs>
          <w:tab w:val="clear" w:pos="720"/>
          <w:tab w:val="left" w:pos="567"/>
          <w:tab w:val="num" w:pos="851"/>
        </w:tabs>
        <w:suppressAutoHyphens w:val="0"/>
        <w:spacing w:line="360" w:lineRule="auto"/>
        <w:ind w:left="567" w:hanging="567"/>
        <w:jc w:val="both"/>
        <w:rPr>
          <w:i/>
          <w:iCs/>
          <w:kern w:val="28"/>
          <w:sz w:val="28"/>
          <w:szCs w:val="28"/>
        </w:rPr>
      </w:pPr>
      <w:r>
        <w:rPr>
          <w:i/>
          <w:iCs/>
          <w:kern w:val="28"/>
          <w:sz w:val="28"/>
          <w:szCs w:val="28"/>
          <w:lang w:val="en-US"/>
        </w:rPr>
        <w:t>Zaitsu M., Hamasaki Y., Tsuji K. et al.</w:t>
      </w:r>
      <w:r>
        <w:rPr>
          <w:kern w:val="28"/>
          <w:sz w:val="28"/>
          <w:szCs w:val="28"/>
          <w:lang w:val="en-US"/>
        </w:rPr>
        <w:t xml:space="preserve"> Dexamethasone accelerates catabolism of leukotriene C4 in bronchial epithelial cells // Eur. </w:t>
      </w:r>
      <w:r>
        <w:rPr>
          <w:kern w:val="28"/>
          <w:sz w:val="28"/>
          <w:szCs w:val="28"/>
        </w:rPr>
        <w:t>Respir. J. — 2003. — Vol. 22, № 1. — P. 35–42.</w:t>
      </w:r>
    </w:p>
    <w:p w:rsidR="00A73456" w:rsidRDefault="00A73456" w:rsidP="00C561F2">
      <w:pPr>
        <w:widowControl w:val="0"/>
        <w:numPr>
          <w:ilvl w:val="0"/>
          <w:numId w:val="56"/>
        </w:numPr>
        <w:tabs>
          <w:tab w:val="clear" w:pos="720"/>
          <w:tab w:val="left" w:pos="567"/>
          <w:tab w:val="num" w:pos="851"/>
        </w:tabs>
        <w:suppressAutoHyphens w:val="0"/>
        <w:autoSpaceDE w:val="0"/>
        <w:autoSpaceDN w:val="0"/>
        <w:adjustRightInd w:val="0"/>
        <w:spacing w:line="360" w:lineRule="auto"/>
        <w:ind w:left="567" w:hanging="567"/>
        <w:jc w:val="both"/>
        <w:rPr>
          <w:kern w:val="28"/>
          <w:sz w:val="28"/>
          <w:szCs w:val="28"/>
        </w:rPr>
      </w:pPr>
      <w:r>
        <w:rPr>
          <w:i/>
          <w:iCs/>
          <w:kern w:val="28"/>
          <w:sz w:val="28"/>
          <w:szCs w:val="28"/>
          <w:lang w:val="da-DK"/>
        </w:rPr>
        <w:t>Zhao Y., Leung P.C., Woo K.S. et al.</w:t>
      </w:r>
      <w:r>
        <w:rPr>
          <w:kern w:val="28"/>
          <w:sz w:val="28"/>
          <w:szCs w:val="28"/>
          <w:lang w:val="da-DK"/>
        </w:rPr>
        <w:t xml:space="preserve"> </w:t>
      </w:r>
      <w:r>
        <w:rPr>
          <w:kern w:val="28"/>
          <w:sz w:val="28"/>
          <w:szCs w:val="28"/>
          <w:lang w:val="en-US"/>
        </w:rPr>
        <w:t xml:space="preserve">Inhibitory effects of budesonide, desloratadine and dexamethasone on cytokine release from human mast cell line (HMC-1) // Inflamm. </w:t>
      </w:r>
      <w:r>
        <w:rPr>
          <w:kern w:val="28"/>
          <w:sz w:val="28"/>
          <w:szCs w:val="28"/>
        </w:rPr>
        <w:t>Res. — 2004. — Vol. 53, № 12. — P. 664–669.</w:t>
      </w:r>
    </w:p>
    <w:p w:rsidR="00A73456" w:rsidRDefault="00A73456" w:rsidP="00A73456">
      <w:pPr>
        <w:spacing w:line="360" w:lineRule="auto"/>
        <w:rPr>
          <w:kern w:val="28"/>
          <w:sz w:val="28"/>
          <w:szCs w:val="28"/>
        </w:rPr>
      </w:pPr>
    </w:p>
    <w:p w:rsidR="003E6FBD" w:rsidRPr="00A73456" w:rsidRDefault="003E6FBD" w:rsidP="001939E6">
      <w:pPr>
        <w:spacing w:line="360" w:lineRule="auto"/>
        <w:ind w:firstLine="709"/>
        <w:jc w:val="both"/>
        <w:rPr>
          <w:sz w:val="28"/>
        </w:rPr>
      </w:pPr>
    </w:p>
    <w:p w:rsidR="00E8063E" w:rsidRDefault="00E8063E" w:rsidP="002705DE">
      <w:pPr>
        <w:pStyle w:val="afe"/>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6"/>
            <w:color w:val="0070C0"/>
          </w:rPr>
          <w:t>http://www.mydisser.com/search.html</w:t>
        </w:r>
      </w:hyperlink>
      <w:bookmarkStart w:id="2" w:name="_PictureBullets"/>
      <w:bookmarkEnd w:id="2"/>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1F2" w:rsidRDefault="00C561F2">
      <w:r>
        <w:separator/>
      </w:r>
    </w:p>
  </w:endnote>
  <w:endnote w:type="continuationSeparator" w:id="0">
    <w:p w:rsidR="00C561F2" w:rsidRDefault="00C5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1F2" w:rsidRDefault="00C561F2">
      <w:r>
        <w:separator/>
      </w:r>
    </w:p>
  </w:footnote>
  <w:footnote w:type="continuationSeparator" w:id="0">
    <w:p w:rsidR="00C561F2" w:rsidRDefault="00C5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6D347AE"/>
    <w:multiLevelType w:val="hybridMultilevel"/>
    <w:tmpl w:val="5C9E96C4"/>
    <w:lvl w:ilvl="0" w:tplc="5DCCBA14">
      <w:start w:val="1"/>
      <w:numFmt w:val="decimal"/>
      <w:pStyle w:val="ab"/>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B471CB1"/>
    <w:multiLevelType w:val="singleLevel"/>
    <w:tmpl w:val="4DA8B104"/>
    <w:lvl w:ilvl="0">
      <w:start w:val="1"/>
      <w:numFmt w:val="decimal"/>
      <w:pStyle w:val="ac"/>
      <w:lvlText w:val="%1."/>
      <w:lvlJc w:val="left"/>
      <w:pPr>
        <w:tabs>
          <w:tab w:val="num" w:pos="360"/>
        </w:tabs>
        <w:ind w:left="360" w:hanging="360"/>
      </w:pPr>
      <w:rPr>
        <w:rFonts w:ascii="Times New Roman" w:hAnsi="Times New Roman" w:cs="Times New Roman"/>
      </w:rPr>
    </w:lvl>
  </w:abstractNum>
  <w:abstractNum w:abstractNumId="50">
    <w:nsid w:val="4B4B49F6"/>
    <w:multiLevelType w:val="hybridMultilevel"/>
    <w:tmpl w:val="EF448196"/>
    <w:lvl w:ilvl="0" w:tplc="C7DA9470">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5F784FF9"/>
    <w:multiLevelType w:val="singleLevel"/>
    <w:tmpl w:val="0419000F"/>
    <w:lvl w:ilvl="0">
      <w:start w:val="1"/>
      <w:numFmt w:val="decimal"/>
      <w:lvlText w:val="%1."/>
      <w:lvlJc w:val="left"/>
      <w:pPr>
        <w:tabs>
          <w:tab w:val="num" w:pos="360"/>
        </w:tabs>
        <w:ind w:left="360" w:hanging="360"/>
      </w:pPr>
    </w:lvl>
  </w:abstractNum>
  <w:abstractNum w:abstractNumId="53">
    <w:nsid w:val="65955A01"/>
    <w:multiLevelType w:val="hybridMultilevel"/>
    <w:tmpl w:val="90E888D8"/>
    <w:lvl w:ilvl="0" w:tplc="6AD49DB8">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8F13DD2"/>
    <w:multiLevelType w:val="hybridMultilevel"/>
    <w:tmpl w:val="B96AAC32"/>
    <w:lvl w:ilvl="0" w:tplc="74600FDC">
      <w:start w:val="1"/>
      <w:numFmt w:val="decimal"/>
      <w:lvlText w:val="%1."/>
      <w:lvlJc w:val="left"/>
      <w:pPr>
        <w:tabs>
          <w:tab w:val="num" w:pos="720"/>
        </w:tabs>
        <w:ind w:left="720" w:hanging="360"/>
      </w:pPr>
    </w:lvl>
    <w:lvl w:ilvl="1" w:tplc="B5D2DD86">
      <w:start w:val="1"/>
      <w:numFmt w:val="decimal"/>
      <w:lvlText w:val="%2."/>
      <w:lvlJc w:val="left"/>
      <w:pPr>
        <w:tabs>
          <w:tab w:val="num" w:pos="1440"/>
        </w:tabs>
        <w:ind w:left="1440" w:hanging="360"/>
      </w:pPr>
    </w:lvl>
    <w:lvl w:ilvl="2" w:tplc="E33C2538">
      <w:start w:val="1"/>
      <w:numFmt w:val="decimal"/>
      <w:lvlText w:val="%3."/>
      <w:lvlJc w:val="left"/>
      <w:pPr>
        <w:tabs>
          <w:tab w:val="num" w:pos="2160"/>
        </w:tabs>
        <w:ind w:left="2160" w:hanging="360"/>
      </w:pPr>
    </w:lvl>
    <w:lvl w:ilvl="3" w:tplc="4424A9A0">
      <w:start w:val="1"/>
      <w:numFmt w:val="decimal"/>
      <w:lvlText w:val="%4."/>
      <w:lvlJc w:val="left"/>
      <w:pPr>
        <w:tabs>
          <w:tab w:val="num" w:pos="2880"/>
        </w:tabs>
        <w:ind w:left="2880" w:hanging="360"/>
      </w:pPr>
    </w:lvl>
    <w:lvl w:ilvl="4" w:tplc="F76EDAD4">
      <w:start w:val="1"/>
      <w:numFmt w:val="decimal"/>
      <w:lvlText w:val="%5."/>
      <w:lvlJc w:val="left"/>
      <w:pPr>
        <w:tabs>
          <w:tab w:val="num" w:pos="3600"/>
        </w:tabs>
        <w:ind w:left="3600" w:hanging="360"/>
      </w:pPr>
    </w:lvl>
    <w:lvl w:ilvl="5" w:tplc="972CD886">
      <w:start w:val="1"/>
      <w:numFmt w:val="decimal"/>
      <w:lvlText w:val="%6."/>
      <w:lvlJc w:val="left"/>
      <w:pPr>
        <w:tabs>
          <w:tab w:val="num" w:pos="4320"/>
        </w:tabs>
        <w:ind w:left="4320" w:hanging="360"/>
      </w:pPr>
    </w:lvl>
    <w:lvl w:ilvl="6" w:tplc="4218EF94">
      <w:start w:val="1"/>
      <w:numFmt w:val="decimal"/>
      <w:lvlText w:val="%7."/>
      <w:lvlJc w:val="left"/>
      <w:pPr>
        <w:tabs>
          <w:tab w:val="num" w:pos="5040"/>
        </w:tabs>
        <w:ind w:left="5040" w:hanging="360"/>
      </w:pPr>
    </w:lvl>
    <w:lvl w:ilvl="7" w:tplc="AD88AC64">
      <w:start w:val="1"/>
      <w:numFmt w:val="decimal"/>
      <w:lvlText w:val="%8."/>
      <w:lvlJc w:val="left"/>
      <w:pPr>
        <w:tabs>
          <w:tab w:val="num" w:pos="5760"/>
        </w:tabs>
        <w:ind w:left="5760" w:hanging="360"/>
      </w:pPr>
    </w:lvl>
    <w:lvl w:ilvl="8" w:tplc="0E344D04">
      <w:start w:val="1"/>
      <w:numFmt w:val="decimal"/>
      <w:lvlText w:val="%9."/>
      <w:lvlJc w:val="left"/>
      <w:pPr>
        <w:tabs>
          <w:tab w:val="num" w:pos="6480"/>
        </w:tabs>
        <w:ind w:left="6480" w:hanging="360"/>
      </w:pPr>
    </w:lvl>
  </w:abstractNum>
  <w:abstractNum w:abstractNumId="55">
    <w:nsid w:val="735551F7"/>
    <w:multiLevelType w:val="hybridMultilevel"/>
    <w:tmpl w:val="E09A051A"/>
    <w:lvl w:ilvl="0" w:tplc="0BE241E4">
      <w:start w:val="1"/>
      <w:numFmt w:val="decimal"/>
      <w:lvlText w:val="%1."/>
      <w:lvlJc w:val="left"/>
      <w:pPr>
        <w:tabs>
          <w:tab w:val="num" w:pos="720"/>
        </w:tabs>
        <w:ind w:left="720" w:hanging="360"/>
      </w:pPr>
      <w:rPr>
        <w:rFonts w:ascii="Times New Roman" w:hAnsi="Times New Roman" w:cs="Times New Roman" w:hint="default"/>
        <w:b w:val="0"/>
        <w:i w:val="0"/>
        <w:color w:val="auto"/>
        <w:spacing w:val="0"/>
        <w:w w:val="100"/>
        <w:kern w:val="28"/>
        <w:position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6"/>
  </w:num>
  <w:num w:numId="39">
    <w:abstractNumId w:val="1"/>
  </w:num>
  <w:num w:numId="40">
    <w:abstractNumId w:val="4"/>
  </w:num>
  <w:num w:numId="41">
    <w:abstractNumId w:val="2"/>
  </w:num>
  <w:num w:numId="42">
    <w:abstractNumId w:val="3"/>
  </w:num>
  <w:num w:numId="43">
    <w:abstractNumId w:val="0"/>
  </w:num>
  <w:num w:numId="44">
    <w:abstractNumId w:val="49"/>
  </w:num>
  <w:num w:numId="45">
    <w:abstractNumId w:val="5"/>
  </w:num>
  <w:num w:numId="46">
    <w:abstractNumId w:val="45"/>
  </w:num>
  <w:num w:numId="47">
    <w:abstractNumId w:val="48"/>
  </w:num>
  <w:num w:numId="48">
    <w:abstractNumId w:val="50"/>
  </w:num>
  <w:num w:numId="49">
    <w:abstractNumId w:val="53"/>
  </w:num>
  <w:num w:numId="50">
    <w:abstractNumId w:val="43"/>
  </w:num>
  <w:num w:numId="51">
    <w:abstractNumId w:val="51"/>
  </w:num>
  <w:num w:numId="52">
    <w:abstractNumId w:val="47"/>
  </w:num>
  <w:num w:numId="53">
    <w:abstractNumId w:val="44"/>
  </w:num>
  <w:num w:numId="54">
    <w:abstractNumId w:val="54"/>
  </w:num>
  <w:num w:numId="55">
    <w:abstractNumId w:val="52"/>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61E5"/>
    <w:rsid w:val="0005740C"/>
    <w:rsid w:val="00064F31"/>
    <w:rsid w:val="0006663E"/>
    <w:rsid w:val="00066EF0"/>
    <w:rsid w:val="0006775F"/>
    <w:rsid w:val="00067B48"/>
    <w:rsid w:val="00074616"/>
    <w:rsid w:val="00075237"/>
    <w:rsid w:val="0007671E"/>
    <w:rsid w:val="0007728B"/>
    <w:rsid w:val="0008255B"/>
    <w:rsid w:val="000849E5"/>
    <w:rsid w:val="000957B7"/>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C35B7"/>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172A8"/>
    <w:rsid w:val="00122FF7"/>
    <w:rsid w:val="00124212"/>
    <w:rsid w:val="001243DE"/>
    <w:rsid w:val="00125F49"/>
    <w:rsid w:val="00126775"/>
    <w:rsid w:val="001339CE"/>
    <w:rsid w:val="001407E0"/>
    <w:rsid w:val="00140B95"/>
    <w:rsid w:val="00140CEE"/>
    <w:rsid w:val="00143253"/>
    <w:rsid w:val="00151077"/>
    <w:rsid w:val="00152934"/>
    <w:rsid w:val="00152F46"/>
    <w:rsid w:val="0015371E"/>
    <w:rsid w:val="001553E1"/>
    <w:rsid w:val="00155A25"/>
    <w:rsid w:val="00162A81"/>
    <w:rsid w:val="0016556C"/>
    <w:rsid w:val="0017178B"/>
    <w:rsid w:val="00175F56"/>
    <w:rsid w:val="00181228"/>
    <w:rsid w:val="00187962"/>
    <w:rsid w:val="00187A91"/>
    <w:rsid w:val="001939E6"/>
    <w:rsid w:val="00196964"/>
    <w:rsid w:val="00196EE0"/>
    <w:rsid w:val="001A197B"/>
    <w:rsid w:val="001A2E7E"/>
    <w:rsid w:val="001A581E"/>
    <w:rsid w:val="001A5E82"/>
    <w:rsid w:val="001A6FC9"/>
    <w:rsid w:val="001B25BA"/>
    <w:rsid w:val="001B563E"/>
    <w:rsid w:val="001C632A"/>
    <w:rsid w:val="001D5247"/>
    <w:rsid w:val="001E5327"/>
    <w:rsid w:val="001E5DB2"/>
    <w:rsid w:val="001E628B"/>
    <w:rsid w:val="001F10C4"/>
    <w:rsid w:val="001F14AE"/>
    <w:rsid w:val="001F1507"/>
    <w:rsid w:val="001F3875"/>
    <w:rsid w:val="001F66E7"/>
    <w:rsid w:val="002020D2"/>
    <w:rsid w:val="00203877"/>
    <w:rsid w:val="00203B51"/>
    <w:rsid w:val="00203E15"/>
    <w:rsid w:val="00205C32"/>
    <w:rsid w:val="00206C47"/>
    <w:rsid w:val="00206C75"/>
    <w:rsid w:val="00210F74"/>
    <w:rsid w:val="00211287"/>
    <w:rsid w:val="0021224A"/>
    <w:rsid w:val="00213228"/>
    <w:rsid w:val="00223F3D"/>
    <w:rsid w:val="00226684"/>
    <w:rsid w:val="0023069A"/>
    <w:rsid w:val="00230B01"/>
    <w:rsid w:val="00230D91"/>
    <w:rsid w:val="002366B5"/>
    <w:rsid w:val="00236DE8"/>
    <w:rsid w:val="00240761"/>
    <w:rsid w:val="00250BB5"/>
    <w:rsid w:val="00252F9F"/>
    <w:rsid w:val="00254394"/>
    <w:rsid w:val="00254C99"/>
    <w:rsid w:val="0025574B"/>
    <w:rsid w:val="0026414C"/>
    <w:rsid w:val="00265681"/>
    <w:rsid w:val="00267173"/>
    <w:rsid w:val="00267C02"/>
    <w:rsid w:val="002705DE"/>
    <w:rsid w:val="002749AA"/>
    <w:rsid w:val="002809D3"/>
    <w:rsid w:val="00280D1B"/>
    <w:rsid w:val="0028253D"/>
    <w:rsid w:val="00284E1D"/>
    <w:rsid w:val="00287CCD"/>
    <w:rsid w:val="002918FA"/>
    <w:rsid w:val="00292B3F"/>
    <w:rsid w:val="002948C7"/>
    <w:rsid w:val="0029553D"/>
    <w:rsid w:val="00296605"/>
    <w:rsid w:val="002A1A3B"/>
    <w:rsid w:val="002A1C0A"/>
    <w:rsid w:val="002A6528"/>
    <w:rsid w:val="002B3996"/>
    <w:rsid w:val="002B60F4"/>
    <w:rsid w:val="002C2431"/>
    <w:rsid w:val="002C388B"/>
    <w:rsid w:val="002C7D8D"/>
    <w:rsid w:val="002D11A8"/>
    <w:rsid w:val="002D254C"/>
    <w:rsid w:val="002D4909"/>
    <w:rsid w:val="002D53BE"/>
    <w:rsid w:val="002D7181"/>
    <w:rsid w:val="002E1286"/>
    <w:rsid w:val="002E2038"/>
    <w:rsid w:val="002F142F"/>
    <w:rsid w:val="002F14AC"/>
    <w:rsid w:val="002F1BEC"/>
    <w:rsid w:val="002F40BE"/>
    <w:rsid w:val="0030185F"/>
    <w:rsid w:val="00304F1E"/>
    <w:rsid w:val="0030633C"/>
    <w:rsid w:val="00311AF5"/>
    <w:rsid w:val="003120BE"/>
    <w:rsid w:val="00313A9C"/>
    <w:rsid w:val="00314A13"/>
    <w:rsid w:val="00315F5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133E"/>
    <w:rsid w:val="0037221E"/>
    <w:rsid w:val="003723CF"/>
    <w:rsid w:val="00372848"/>
    <w:rsid w:val="0037513E"/>
    <w:rsid w:val="00375439"/>
    <w:rsid w:val="00377A7C"/>
    <w:rsid w:val="003827D7"/>
    <w:rsid w:val="00383B3E"/>
    <w:rsid w:val="00390E7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685"/>
    <w:rsid w:val="003C6BE6"/>
    <w:rsid w:val="003D1DB1"/>
    <w:rsid w:val="003D2931"/>
    <w:rsid w:val="003D58DB"/>
    <w:rsid w:val="003E3271"/>
    <w:rsid w:val="003E6FBD"/>
    <w:rsid w:val="003F05FC"/>
    <w:rsid w:val="003F1EBF"/>
    <w:rsid w:val="003F2351"/>
    <w:rsid w:val="003F3B03"/>
    <w:rsid w:val="004009D1"/>
    <w:rsid w:val="00405B91"/>
    <w:rsid w:val="004102F1"/>
    <w:rsid w:val="00411717"/>
    <w:rsid w:val="0041416E"/>
    <w:rsid w:val="00414194"/>
    <w:rsid w:val="00414DB4"/>
    <w:rsid w:val="004278D9"/>
    <w:rsid w:val="004313DD"/>
    <w:rsid w:val="0043292D"/>
    <w:rsid w:val="00450630"/>
    <w:rsid w:val="0045138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0434"/>
    <w:rsid w:val="004B158F"/>
    <w:rsid w:val="004B236B"/>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0E2C"/>
    <w:rsid w:val="004F153C"/>
    <w:rsid w:val="00503C33"/>
    <w:rsid w:val="00511FB9"/>
    <w:rsid w:val="0051424C"/>
    <w:rsid w:val="00515CAE"/>
    <w:rsid w:val="0051645F"/>
    <w:rsid w:val="00524D1A"/>
    <w:rsid w:val="00525F5A"/>
    <w:rsid w:val="00527FB6"/>
    <w:rsid w:val="00535170"/>
    <w:rsid w:val="0054065E"/>
    <w:rsid w:val="005506B9"/>
    <w:rsid w:val="0055493C"/>
    <w:rsid w:val="00556BD0"/>
    <w:rsid w:val="00560081"/>
    <w:rsid w:val="005709E0"/>
    <w:rsid w:val="00571E03"/>
    <w:rsid w:val="005724A8"/>
    <w:rsid w:val="00572E72"/>
    <w:rsid w:val="00573330"/>
    <w:rsid w:val="00576C1A"/>
    <w:rsid w:val="0057730F"/>
    <w:rsid w:val="005803EE"/>
    <w:rsid w:val="00592471"/>
    <w:rsid w:val="00593517"/>
    <w:rsid w:val="005962B7"/>
    <w:rsid w:val="00597B7C"/>
    <w:rsid w:val="005A2875"/>
    <w:rsid w:val="005A4EFD"/>
    <w:rsid w:val="005A7653"/>
    <w:rsid w:val="005B13BB"/>
    <w:rsid w:val="005B1E14"/>
    <w:rsid w:val="005B28F0"/>
    <w:rsid w:val="005C0E6E"/>
    <w:rsid w:val="005C10AC"/>
    <w:rsid w:val="005C3CE3"/>
    <w:rsid w:val="005C569C"/>
    <w:rsid w:val="005C6846"/>
    <w:rsid w:val="005D3104"/>
    <w:rsid w:val="005D604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30A79"/>
    <w:rsid w:val="00631391"/>
    <w:rsid w:val="00636CDB"/>
    <w:rsid w:val="00650A11"/>
    <w:rsid w:val="00650F42"/>
    <w:rsid w:val="0065359A"/>
    <w:rsid w:val="006649E1"/>
    <w:rsid w:val="006655E9"/>
    <w:rsid w:val="00673773"/>
    <w:rsid w:val="00680AB0"/>
    <w:rsid w:val="00681DFD"/>
    <w:rsid w:val="006857AC"/>
    <w:rsid w:val="006875D7"/>
    <w:rsid w:val="006940E3"/>
    <w:rsid w:val="00695123"/>
    <w:rsid w:val="006A0054"/>
    <w:rsid w:val="006A1105"/>
    <w:rsid w:val="006A2898"/>
    <w:rsid w:val="006A2942"/>
    <w:rsid w:val="006A457C"/>
    <w:rsid w:val="006B07B1"/>
    <w:rsid w:val="006B38AE"/>
    <w:rsid w:val="006B4D7B"/>
    <w:rsid w:val="006B4F1B"/>
    <w:rsid w:val="006B73EC"/>
    <w:rsid w:val="006B783C"/>
    <w:rsid w:val="006C2CC6"/>
    <w:rsid w:val="006C4959"/>
    <w:rsid w:val="006C4AF9"/>
    <w:rsid w:val="006C7415"/>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734EE"/>
    <w:rsid w:val="007755D7"/>
    <w:rsid w:val="00790231"/>
    <w:rsid w:val="00790406"/>
    <w:rsid w:val="0079424B"/>
    <w:rsid w:val="00794DF8"/>
    <w:rsid w:val="007955CD"/>
    <w:rsid w:val="00795AA0"/>
    <w:rsid w:val="007A3A4A"/>
    <w:rsid w:val="007A7A55"/>
    <w:rsid w:val="007B0866"/>
    <w:rsid w:val="007B0B78"/>
    <w:rsid w:val="007B1704"/>
    <w:rsid w:val="007B2028"/>
    <w:rsid w:val="007B6B41"/>
    <w:rsid w:val="007C0C9B"/>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5D4F"/>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4069"/>
    <w:rsid w:val="008A5CEA"/>
    <w:rsid w:val="008A6975"/>
    <w:rsid w:val="008B4057"/>
    <w:rsid w:val="008B79CA"/>
    <w:rsid w:val="008C140F"/>
    <w:rsid w:val="008C2804"/>
    <w:rsid w:val="008C3C55"/>
    <w:rsid w:val="008C5750"/>
    <w:rsid w:val="008C67EF"/>
    <w:rsid w:val="008C727A"/>
    <w:rsid w:val="008D0321"/>
    <w:rsid w:val="008D093A"/>
    <w:rsid w:val="008D2E58"/>
    <w:rsid w:val="008D33C9"/>
    <w:rsid w:val="008D39D9"/>
    <w:rsid w:val="008E0B8E"/>
    <w:rsid w:val="008E1FEE"/>
    <w:rsid w:val="008E567E"/>
    <w:rsid w:val="008E7A5F"/>
    <w:rsid w:val="008F087D"/>
    <w:rsid w:val="008F1A3B"/>
    <w:rsid w:val="008F218D"/>
    <w:rsid w:val="008F773C"/>
    <w:rsid w:val="00902A7A"/>
    <w:rsid w:val="00906DDE"/>
    <w:rsid w:val="00910387"/>
    <w:rsid w:val="0091125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2A52"/>
    <w:rsid w:val="009741E6"/>
    <w:rsid w:val="00983B97"/>
    <w:rsid w:val="00985F2A"/>
    <w:rsid w:val="00986350"/>
    <w:rsid w:val="0099471A"/>
    <w:rsid w:val="009969EE"/>
    <w:rsid w:val="00997C25"/>
    <w:rsid w:val="009A0253"/>
    <w:rsid w:val="009A127A"/>
    <w:rsid w:val="009B2805"/>
    <w:rsid w:val="009B3919"/>
    <w:rsid w:val="009B6108"/>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3A7B"/>
    <w:rsid w:val="00A24495"/>
    <w:rsid w:val="00A27490"/>
    <w:rsid w:val="00A306BD"/>
    <w:rsid w:val="00A31FB3"/>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456"/>
    <w:rsid w:val="00A736DB"/>
    <w:rsid w:val="00A74C42"/>
    <w:rsid w:val="00A76996"/>
    <w:rsid w:val="00A814A4"/>
    <w:rsid w:val="00A81A8F"/>
    <w:rsid w:val="00A84733"/>
    <w:rsid w:val="00A8527C"/>
    <w:rsid w:val="00A925C2"/>
    <w:rsid w:val="00A93F08"/>
    <w:rsid w:val="00A963F2"/>
    <w:rsid w:val="00A96C62"/>
    <w:rsid w:val="00AA2DB9"/>
    <w:rsid w:val="00AA4030"/>
    <w:rsid w:val="00AA46C8"/>
    <w:rsid w:val="00AA51C8"/>
    <w:rsid w:val="00AB2DE6"/>
    <w:rsid w:val="00AB330E"/>
    <w:rsid w:val="00AB3E0C"/>
    <w:rsid w:val="00AB4B7F"/>
    <w:rsid w:val="00AB6253"/>
    <w:rsid w:val="00AB7E97"/>
    <w:rsid w:val="00AC0161"/>
    <w:rsid w:val="00AC0A49"/>
    <w:rsid w:val="00AC1CB8"/>
    <w:rsid w:val="00AC5CFA"/>
    <w:rsid w:val="00AC6A13"/>
    <w:rsid w:val="00AC6EDA"/>
    <w:rsid w:val="00AD01B6"/>
    <w:rsid w:val="00AD7062"/>
    <w:rsid w:val="00AD71C1"/>
    <w:rsid w:val="00AD75CF"/>
    <w:rsid w:val="00AD7A65"/>
    <w:rsid w:val="00AE426C"/>
    <w:rsid w:val="00AE6CF7"/>
    <w:rsid w:val="00AF5500"/>
    <w:rsid w:val="00AF649C"/>
    <w:rsid w:val="00B01F5B"/>
    <w:rsid w:val="00B025D1"/>
    <w:rsid w:val="00B03E1D"/>
    <w:rsid w:val="00B1230A"/>
    <w:rsid w:val="00B15527"/>
    <w:rsid w:val="00B21469"/>
    <w:rsid w:val="00B31E57"/>
    <w:rsid w:val="00B3226C"/>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4050"/>
    <w:rsid w:val="00B65D2C"/>
    <w:rsid w:val="00B66470"/>
    <w:rsid w:val="00B6747B"/>
    <w:rsid w:val="00B7647D"/>
    <w:rsid w:val="00B765DA"/>
    <w:rsid w:val="00B7676C"/>
    <w:rsid w:val="00B800A2"/>
    <w:rsid w:val="00B80692"/>
    <w:rsid w:val="00B8206A"/>
    <w:rsid w:val="00B84E7D"/>
    <w:rsid w:val="00B90BA3"/>
    <w:rsid w:val="00B91DDE"/>
    <w:rsid w:val="00B946C0"/>
    <w:rsid w:val="00B947E8"/>
    <w:rsid w:val="00B96D88"/>
    <w:rsid w:val="00BA3A4E"/>
    <w:rsid w:val="00BA5025"/>
    <w:rsid w:val="00BA7963"/>
    <w:rsid w:val="00BB1823"/>
    <w:rsid w:val="00BC100F"/>
    <w:rsid w:val="00BC5A9C"/>
    <w:rsid w:val="00BE256E"/>
    <w:rsid w:val="00BE2595"/>
    <w:rsid w:val="00BE2D47"/>
    <w:rsid w:val="00BE395B"/>
    <w:rsid w:val="00BF1277"/>
    <w:rsid w:val="00BF3B9E"/>
    <w:rsid w:val="00BF54BF"/>
    <w:rsid w:val="00C01307"/>
    <w:rsid w:val="00C10D9C"/>
    <w:rsid w:val="00C110DD"/>
    <w:rsid w:val="00C20DA6"/>
    <w:rsid w:val="00C273D4"/>
    <w:rsid w:val="00C33A43"/>
    <w:rsid w:val="00C3428D"/>
    <w:rsid w:val="00C34C20"/>
    <w:rsid w:val="00C35BC5"/>
    <w:rsid w:val="00C40539"/>
    <w:rsid w:val="00C44D61"/>
    <w:rsid w:val="00C50E4C"/>
    <w:rsid w:val="00C515B5"/>
    <w:rsid w:val="00C5223C"/>
    <w:rsid w:val="00C52A65"/>
    <w:rsid w:val="00C53120"/>
    <w:rsid w:val="00C561F2"/>
    <w:rsid w:val="00C56704"/>
    <w:rsid w:val="00C57C11"/>
    <w:rsid w:val="00C57DC8"/>
    <w:rsid w:val="00C62ED5"/>
    <w:rsid w:val="00C63F2F"/>
    <w:rsid w:val="00C667C3"/>
    <w:rsid w:val="00C678A6"/>
    <w:rsid w:val="00C70C58"/>
    <w:rsid w:val="00C71DF4"/>
    <w:rsid w:val="00C72370"/>
    <w:rsid w:val="00C77163"/>
    <w:rsid w:val="00C775E4"/>
    <w:rsid w:val="00C86B5D"/>
    <w:rsid w:val="00C87CAD"/>
    <w:rsid w:val="00C934C5"/>
    <w:rsid w:val="00C951A1"/>
    <w:rsid w:val="00C96056"/>
    <w:rsid w:val="00C96315"/>
    <w:rsid w:val="00CA29EF"/>
    <w:rsid w:val="00CA47FB"/>
    <w:rsid w:val="00CA7E0D"/>
    <w:rsid w:val="00CB0A45"/>
    <w:rsid w:val="00CB1420"/>
    <w:rsid w:val="00CB1C7A"/>
    <w:rsid w:val="00CB2DD4"/>
    <w:rsid w:val="00CB5B02"/>
    <w:rsid w:val="00CB74DD"/>
    <w:rsid w:val="00CB788E"/>
    <w:rsid w:val="00CC4460"/>
    <w:rsid w:val="00CC54E2"/>
    <w:rsid w:val="00CC63AA"/>
    <w:rsid w:val="00CC6BB0"/>
    <w:rsid w:val="00CC7DB9"/>
    <w:rsid w:val="00CD4BED"/>
    <w:rsid w:val="00CE2459"/>
    <w:rsid w:val="00CE3755"/>
    <w:rsid w:val="00CE646A"/>
    <w:rsid w:val="00CE652C"/>
    <w:rsid w:val="00CE7CE9"/>
    <w:rsid w:val="00CF00BF"/>
    <w:rsid w:val="00CF3DA8"/>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46FB3"/>
    <w:rsid w:val="00D52279"/>
    <w:rsid w:val="00D548D3"/>
    <w:rsid w:val="00D5644C"/>
    <w:rsid w:val="00D60432"/>
    <w:rsid w:val="00D60933"/>
    <w:rsid w:val="00D60C3F"/>
    <w:rsid w:val="00D620D7"/>
    <w:rsid w:val="00D67C6B"/>
    <w:rsid w:val="00D73522"/>
    <w:rsid w:val="00D755B6"/>
    <w:rsid w:val="00D76324"/>
    <w:rsid w:val="00D76930"/>
    <w:rsid w:val="00D83FAC"/>
    <w:rsid w:val="00D8492A"/>
    <w:rsid w:val="00D92B1A"/>
    <w:rsid w:val="00D93504"/>
    <w:rsid w:val="00D959BF"/>
    <w:rsid w:val="00D963CD"/>
    <w:rsid w:val="00D96E79"/>
    <w:rsid w:val="00D97F12"/>
    <w:rsid w:val="00DB0ED7"/>
    <w:rsid w:val="00DB234C"/>
    <w:rsid w:val="00DB321B"/>
    <w:rsid w:val="00DB43FE"/>
    <w:rsid w:val="00DB5B53"/>
    <w:rsid w:val="00DB654A"/>
    <w:rsid w:val="00DC1DB4"/>
    <w:rsid w:val="00DD17CC"/>
    <w:rsid w:val="00DD4EAD"/>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55A9"/>
    <w:rsid w:val="00E164A2"/>
    <w:rsid w:val="00E16AC7"/>
    <w:rsid w:val="00E229FB"/>
    <w:rsid w:val="00E26F4E"/>
    <w:rsid w:val="00E319D7"/>
    <w:rsid w:val="00E32437"/>
    <w:rsid w:val="00E3373F"/>
    <w:rsid w:val="00E33749"/>
    <w:rsid w:val="00E36270"/>
    <w:rsid w:val="00E36459"/>
    <w:rsid w:val="00E431A5"/>
    <w:rsid w:val="00E434EB"/>
    <w:rsid w:val="00E453E7"/>
    <w:rsid w:val="00E45B14"/>
    <w:rsid w:val="00E50380"/>
    <w:rsid w:val="00E53AD4"/>
    <w:rsid w:val="00E53E36"/>
    <w:rsid w:val="00E5494D"/>
    <w:rsid w:val="00E54AAA"/>
    <w:rsid w:val="00E56978"/>
    <w:rsid w:val="00E57281"/>
    <w:rsid w:val="00E63D91"/>
    <w:rsid w:val="00E64939"/>
    <w:rsid w:val="00E66720"/>
    <w:rsid w:val="00E7038C"/>
    <w:rsid w:val="00E71BE8"/>
    <w:rsid w:val="00E73D4A"/>
    <w:rsid w:val="00E8063E"/>
    <w:rsid w:val="00E80AFC"/>
    <w:rsid w:val="00E90FC1"/>
    <w:rsid w:val="00E91931"/>
    <w:rsid w:val="00E9295E"/>
    <w:rsid w:val="00E94606"/>
    <w:rsid w:val="00E9564E"/>
    <w:rsid w:val="00E9764E"/>
    <w:rsid w:val="00EA0D9F"/>
    <w:rsid w:val="00EB09A0"/>
    <w:rsid w:val="00EB2857"/>
    <w:rsid w:val="00EC292D"/>
    <w:rsid w:val="00EC4DD1"/>
    <w:rsid w:val="00EC68A6"/>
    <w:rsid w:val="00EC7260"/>
    <w:rsid w:val="00ED1613"/>
    <w:rsid w:val="00ED245E"/>
    <w:rsid w:val="00ED2E24"/>
    <w:rsid w:val="00ED5119"/>
    <w:rsid w:val="00EE2017"/>
    <w:rsid w:val="00EF4D15"/>
    <w:rsid w:val="00F02799"/>
    <w:rsid w:val="00F07AD3"/>
    <w:rsid w:val="00F11F21"/>
    <w:rsid w:val="00F131F6"/>
    <w:rsid w:val="00F15A44"/>
    <w:rsid w:val="00F2195B"/>
    <w:rsid w:val="00F21EB1"/>
    <w:rsid w:val="00F224B8"/>
    <w:rsid w:val="00F25879"/>
    <w:rsid w:val="00F25C57"/>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B1DF7"/>
    <w:rsid w:val="00FB4310"/>
    <w:rsid w:val="00FB5208"/>
    <w:rsid w:val="00FC04A2"/>
    <w:rsid w:val="00FC124E"/>
    <w:rsid w:val="00FC1CE9"/>
    <w:rsid w:val="00FC2C7A"/>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 Знак Знак2"/>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uiPriority w:val="99"/>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
    <w:next w:val="af"/>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4">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5">
    <w:name w:val="Обычный + Черный Знак"/>
    <w:basedOn w:val="af0"/>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0"/>
    <w:rsid w:val="00FC2C7A"/>
    <w:rPr>
      <w:sz w:val="28"/>
      <w:szCs w:val="28"/>
      <w:lang w:val="ru-RU" w:eastAsia="ru-RU" w:bidi="ar-SA"/>
    </w:rPr>
  </w:style>
  <w:style w:type="character" w:customStyle="1" w:styleId="ja50-sb-authors">
    <w:name w:val="ja50-sb-authors"/>
    <w:basedOn w:val="af0"/>
    <w:rsid w:val="00FC2C7A"/>
  </w:style>
  <w:style w:type="character" w:customStyle="1" w:styleId="ja50-ce-author">
    <w:name w:val="ja50-ce-author"/>
    <w:basedOn w:val="af0"/>
    <w:rsid w:val="00FC2C7A"/>
  </w:style>
  <w:style w:type="character" w:customStyle="1" w:styleId="it">
    <w:name w:val="it"/>
    <w:basedOn w:val="af0"/>
    <w:rsid w:val="00FC2C7A"/>
  </w:style>
  <w:style w:type="paragraph" w:customStyle="1" w:styleId="afffffffffffffffffffffffffffffff6">
    <w:name w:val="Обычный + Черный"/>
    <w:basedOn w:val="af"/>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7">
    <w:name w:val="диссер стиль"/>
    <w:basedOn w:val="af"/>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0"/>
    <w:rsid w:val="00252F9F"/>
    <w:rPr>
      <w:i/>
      <w:sz w:val="20"/>
    </w:rPr>
  </w:style>
  <w:style w:type="paragraph" w:customStyle="1" w:styleId="4ffff1">
    <w:name w:val="Дата4"/>
    <w:basedOn w:val="af"/>
    <w:next w:val="af"/>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8">
    <w:name w:val="Table Theme"/>
    <w:basedOn w:val="af1"/>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Normal6">
    <w:name w:val="Normal"/>
    <w:rsid w:val="001A2E7E"/>
    <w:rPr>
      <w:rFonts w:ascii="Times New Roman" w:eastAsia="Times New Roman" w:hAnsi="Times New Roman" w:cs="Times New Roman"/>
      <w:sz w:val="24"/>
    </w:rPr>
  </w:style>
  <w:style w:type="paragraph" w:customStyle="1" w:styleId="BodyText20">
    <w:name w:val="Body Text 2"/>
    <w:basedOn w:val="af"/>
    <w:rsid w:val="00C934C5"/>
    <w:pPr>
      <w:widowControl w:val="0"/>
      <w:suppressAutoHyphens w:val="0"/>
    </w:pPr>
    <w:rPr>
      <w:rFonts w:ascii="Times New Roman" w:eastAsia="Times New Roman" w:hAnsi="Times New Roman" w:cs="Times New Roman"/>
      <w:sz w:val="28"/>
      <w:szCs w:val="20"/>
      <w:lang w:eastAsia="ru-RU"/>
    </w:rPr>
  </w:style>
  <w:style w:type="paragraph" w:customStyle="1" w:styleId="title">
    <w:name w:val="title"/>
    <w:basedOn w:val="af"/>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0"/>
    <w:locked/>
    <w:rsid w:val="003C6685"/>
    <w:rPr>
      <w:rFonts w:ascii="Arial" w:hAnsi="Arial" w:cs="Arial"/>
      <w:sz w:val="28"/>
      <w:szCs w:val="28"/>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 Знак Знак2"/>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uiPriority w:val="99"/>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
    <w:next w:val="af"/>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4">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5">
    <w:name w:val="Обычный + Черный Знак"/>
    <w:basedOn w:val="af0"/>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0"/>
    <w:rsid w:val="00FC2C7A"/>
    <w:rPr>
      <w:sz w:val="28"/>
      <w:szCs w:val="28"/>
      <w:lang w:val="ru-RU" w:eastAsia="ru-RU" w:bidi="ar-SA"/>
    </w:rPr>
  </w:style>
  <w:style w:type="character" w:customStyle="1" w:styleId="ja50-sb-authors">
    <w:name w:val="ja50-sb-authors"/>
    <w:basedOn w:val="af0"/>
    <w:rsid w:val="00FC2C7A"/>
  </w:style>
  <w:style w:type="character" w:customStyle="1" w:styleId="ja50-ce-author">
    <w:name w:val="ja50-ce-author"/>
    <w:basedOn w:val="af0"/>
    <w:rsid w:val="00FC2C7A"/>
  </w:style>
  <w:style w:type="character" w:customStyle="1" w:styleId="it">
    <w:name w:val="it"/>
    <w:basedOn w:val="af0"/>
    <w:rsid w:val="00FC2C7A"/>
  </w:style>
  <w:style w:type="paragraph" w:customStyle="1" w:styleId="afffffffffffffffffffffffffffffff6">
    <w:name w:val="Обычный + Черный"/>
    <w:basedOn w:val="af"/>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7">
    <w:name w:val="диссер стиль"/>
    <w:basedOn w:val="af"/>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0"/>
    <w:rsid w:val="00252F9F"/>
    <w:rPr>
      <w:i/>
      <w:sz w:val="20"/>
    </w:rPr>
  </w:style>
  <w:style w:type="paragraph" w:customStyle="1" w:styleId="4ffff1">
    <w:name w:val="Дата4"/>
    <w:basedOn w:val="af"/>
    <w:next w:val="af"/>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8">
    <w:name w:val="Table Theme"/>
    <w:basedOn w:val="af1"/>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Normal6">
    <w:name w:val="Normal"/>
    <w:rsid w:val="001A2E7E"/>
    <w:rPr>
      <w:rFonts w:ascii="Times New Roman" w:eastAsia="Times New Roman" w:hAnsi="Times New Roman" w:cs="Times New Roman"/>
      <w:sz w:val="24"/>
    </w:rPr>
  </w:style>
  <w:style w:type="paragraph" w:customStyle="1" w:styleId="BodyText20">
    <w:name w:val="Body Text 2"/>
    <w:basedOn w:val="af"/>
    <w:rsid w:val="00C934C5"/>
    <w:pPr>
      <w:widowControl w:val="0"/>
      <w:suppressAutoHyphens w:val="0"/>
    </w:pPr>
    <w:rPr>
      <w:rFonts w:ascii="Times New Roman" w:eastAsia="Times New Roman" w:hAnsi="Times New Roman" w:cs="Times New Roman"/>
      <w:sz w:val="28"/>
      <w:szCs w:val="20"/>
      <w:lang w:eastAsia="ru-RU"/>
    </w:rPr>
  </w:style>
  <w:style w:type="paragraph" w:customStyle="1" w:styleId="title">
    <w:name w:val="title"/>
    <w:basedOn w:val="af"/>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0"/>
    <w:locked/>
    <w:rsid w:val="003C6685"/>
    <w:rPr>
      <w:rFonts w:ascii="Arial" w:hAnsi="Arial" w:cs="Arial"/>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01639-779F-4713-8510-8D8D8FFB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55</Pages>
  <Words>14543</Words>
  <Characters>82901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97250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652</cp:revision>
  <cp:lastPrinted>2009-02-06T08:36:00Z</cp:lastPrinted>
  <dcterms:created xsi:type="dcterms:W3CDTF">2015-03-22T11:10:00Z</dcterms:created>
  <dcterms:modified xsi:type="dcterms:W3CDTF">2015-08-24T14:04:00Z</dcterms:modified>
</cp:coreProperties>
</file>