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B21A4E" w:rsidRDefault="00B21A4E" w:rsidP="00B21A4E">
      <w:pPr>
        <w:pStyle w:val="affffffff"/>
        <w:rPr>
          <w:rFonts w:ascii="Times New Roman CYR" w:hAnsi="Times New Roman CYR"/>
          <w:sz w:val="28"/>
        </w:rPr>
      </w:pPr>
      <w:bookmarkStart w:id="0" w:name="_Ref36355590"/>
      <w:bookmarkEnd w:id="0"/>
      <w:r>
        <w:rPr>
          <w:rFonts w:ascii="Times New Roman CYR" w:hAnsi="Times New Roman CYR"/>
          <w:b/>
          <w:sz w:val="28"/>
        </w:rPr>
        <w:t>ДОНЕЦКИЙ НАЦИОНАЛЬНЫЙ УНИВЕРСИТЕТ</w:t>
      </w:r>
    </w:p>
    <w:p w:rsidR="00B21A4E" w:rsidRDefault="00B21A4E" w:rsidP="00B21A4E">
      <w:pPr>
        <w:pStyle w:val="affffffff"/>
        <w:rPr>
          <w:rFonts w:ascii="Times New Roman CYR" w:hAnsi="Times New Roman CYR"/>
          <w:b/>
          <w:sz w:val="28"/>
        </w:rPr>
      </w:pPr>
    </w:p>
    <w:p w:rsidR="00B21A4E" w:rsidRDefault="00B21A4E" w:rsidP="00B21A4E">
      <w:pPr>
        <w:pStyle w:val="affffffff"/>
        <w:jc w:val="right"/>
        <w:rPr>
          <w:rFonts w:ascii="Times New Roman CYR" w:hAnsi="Times New Roman CYR"/>
          <w:b/>
          <w:sz w:val="28"/>
        </w:rPr>
      </w:pPr>
      <w:r>
        <w:rPr>
          <w:rFonts w:ascii="Times New Roman CYR" w:hAnsi="Times New Roman CYR"/>
          <w:b/>
          <w:sz w:val="28"/>
        </w:rPr>
        <w:t>На правах рукописи</w:t>
      </w:r>
    </w:p>
    <w:p w:rsidR="00B21A4E" w:rsidRDefault="00B21A4E" w:rsidP="00B21A4E">
      <w:pPr>
        <w:pStyle w:val="affffffff"/>
        <w:jc w:val="right"/>
        <w:rPr>
          <w:rFonts w:ascii="Times New Roman CYR" w:hAnsi="Times New Roman CYR"/>
          <w:b/>
          <w:sz w:val="28"/>
        </w:rPr>
      </w:pPr>
    </w:p>
    <w:p w:rsidR="00B21A4E" w:rsidRDefault="00B21A4E" w:rsidP="00B21A4E">
      <w:pPr>
        <w:pStyle w:val="affffffff"/>
        <w:rPr>
          <w:rFonts w:ascii="Times New Roman CYR" w:hAnsi="Times New Roman CYR"/>
          <w:b/>
          <w:sz w:val="28"/>
        </w:rPr>
      </w:pPr>
      <w:r>
        <w:rPr>
          <w:rFonts w:ascii="Times New Roman CYR" w:hAnsi="Times New Roman CYR"/>
          <w:b/>
          <w:sz w:val="28"/>
        </w:rPr>
        <w:t>Филатова Елена Владимировна</w:t>
      </w:r>
    </w:p>
    <w:p w:rsidR="00B21A4E" w:rsidRDefault="00B21A4E" w:rsidP="00B21A4E">
      <w:pPr>
        <w:pStyle w:val="affffffff"/>
        <w:jc w:val="left"/>
        <w:rPr>
          <w:rFonts w:ascii="Times New Roman CYR" w:hAnsi="Times New Roman CYR"/>
          <w:b/>
          <w:sz w:val="28"/>
        </w:rPr>
      </w:pPr>
    </w:p>
    <w:p w:rsidR="00B21A4E" w:rsidRDefault="00B21A4E" w:rsidP="00B21A4E">
      <w:pPr>
        <w:pStyle w:val="affffffff"/>
        <w:jc w:val="right"/>
        <w:rPr>
          <w:rFonts w:ascii="Times New Roman CYR" w:hAnsi="Times New Roman CYR"/>
          <w:b/>
          <w:sz w:val="28"/>
          <w:lang w:val="ru-MO"/>
        </w:rPr>
      </w:pPr>
      <w:r>
        <w:rPr>
          <w:rFonts w:ascii="Times New Roman CYR" w:hAnsi="Times New Roman CYR"/>
          <w:b/>
          <w:sz w:val="28"/>
        </w:rPr>
        <w:t xml:space="preserve">УДК </w:t>
      </w:r>
      <w:r>
        <w:rPr>
          <w:rFonts w:ascii="Times New Roman CYR" w:hAnsi="Times New Roman CYR"/>
          <w:b/>
          <w:sz w:val="28"/>
          <w:lang w:val="ru-MO"/>
        </w:rPr>
        <w:t>81’373.23:81’374.3</w:t>
      </w:r>
    </w:p>
    <w:p w:rsidR="00B21A4E" w:rsidRDefault="00B21A4E" w:rsidP="00B21A4E">
      <w:pPr>
        <w:pStyle w:val="affffffff"/>
        <w:jc w:val="right"/>
        <w:rPr>
          <w:rFonts w:ascii="Times New Roman CYR" w:hAnsi="Times New Roman CYR"/>
          <w:b/>
          <w:sz w:val="28"/>
          <w:lang w:val="ru-MO"/>
        </w:rPr>
      </w:pPr>
    </w:p>
    <w:p w:rsidR="00B21A4E" w:rsidRDefault="00B21A4E" w:rsidP="00B21A4E">
      <w:pPr>
        <w:pStyle w:val="affffffff"/>
        <w:jc w:val="right"/>
        <w:rPr>
          <w:rFonts w:ascii="Times New Roman CYR" w:hAnsi="Times New Roman CYR"/>
          <w:b/>
          <w:sz w:val="28"/>
        </w:rPr>
      </w:pPr>
    </w:p>
    <w:p w:rsidR="00B21A4E" w:rsidRDefault="00B21A4E" w:rsidP="00B21A4E">
      <w:pPr>
        <w:pStyle w:val="affffffff"/>
        <w:rPr>
          <w:rFonts w:ascii="Times New Roman CYR" w:hAnsi="Times New Roman CYR"/>
          <w:b/>
          <w:sz w:val="28"/>
        </w:rPr>
      </w:pPr>
      <w:bookmarkStart w:id="1" w:name="_GoBack"/>
      <w:r>
        <w:rPr>
          <w:rFonts w:ascii="Times New Roman CYR" w:hAnsi="Times New Roman CYR"/>
          <w:sz w:val="28"/>
        </w:rPr>
        <w:t xml:space="preserve">СТРУКТУРА И ФУНКЦИИ КОННОТАТИВНОЙ СФЕРЫ ПОЭТОНИМОВ И ОПЫТ ИХ </w:t>
      </w:r>
      <w:r>
        <w:rPr>
          <w:rFonts w:ascii="Times New Roman CYR" w:hAnsi="Times New Roman CYR"/>
          <w:caps w:val="0"/>
          <w:sz w:val="28"/>
        </w:rPr>
        <w:t>ЛЕКСИКОГРАФИческой интерпретации</w:t>
      </w:r>
    </w:p>
    <w:bookmarkEnd w:id="1"/>
    <w:p w:rsidR="00B21A4E" w:rsidRDefault="00B21A4E" w:rsidP="00B21A4E">
      <w:pPr>
        <w:pStyle w:val="affffffff"/>
        <w:rPr>
          <w:rFonts w:ascii="Times New Roman CYR" w:hAnsi="Times New Roman CYR"/>
          <w:sz w:val="28"/>
        </w:rPr>
      </w:pPr>
    </w:p>
    <w:p w:rsidR="00B21A4E" w:rsidRDefault="00B21A4E" w:rsidP="00B21A4E">
      <w:pPr>
        <w:pStyle w:val="affffffff"/>
        <w:rPr>
          <w:rFonts w:ascii="Times New Roman CYR" w:hAnsi="Times New Roman CYR"/>
          <w:sz w:val="28"/>
        </w:rPr>
      </w:pPr>
    </w:p>
    <w:p w:rsidR="00B21A4E" w:rsidRDefault="00B21A4E" w:rsidP="00B21A4E">
      <w:pPr>
        <w:pStyle w:val="affffffff"/>
        <w:rPr>
          <w:rFonts w:ascii="Times New Roman CYR" w:hAnsi="Times New Roman CYR"/>
          <w:sz w:val="28"/>
        </w:rPr>
      </w:pPr>
    </w:p>
    <w:p w:rsidR="00B21A4E" w:rsidRDefault="00B21A4E" w:rsidP="00B21A4E">
      <w:pPr>
        <w:pStyle w:val="affffffff"/>
        <w:rPr>
          <w:rFonts w:ascii="Times New Roman CYR" w:hAnsi="Times New Roman CYR"/>
          <w:sz w:val="28"/>
        </w:rPr>
      </w:pPr>
    </w:p>
    <w:p w:rsidR="00B21A4E" w:rsidRDefault="00B21A4E" w:rsidP="00B21A4E">
      <w:pPr>
        <w:pStyle w:val="affffffff"/>
        <w:rPr>
          <w:rFonts w:ascii="Times New Roman CYR" w:hAnsi="Times New Roman CYR"/>
          <w:sz w:val="28"/>
        </w:rPr>
      </w:pPr>
      <w:r>
        <w:rPr>
          <w:rFonts w:ascii="Times New Roman CYR" w:hAnsi="Times New Roman CYR"/>
          <w:b/>
          <w:sz w:val="28"/>
        </w:rPr>
        <w:t>Специальность 10.02.15 – общее языкознание</w:t>
      </w:r>
    </w:p>
    <w:p w:rsidR="00B21A4E" w:rsidRDefault="00B21A4E" w:rsidP="00B21A4E">
      <w:pPr>
        <w:pStyle w:val="affffffff"/>
        <w:rPr>
          <w:rFonts w:ascii="Times New Roman CYR" w:hAnsi="Times New Roman CYR"/>
          <w:b/>
          <w:sz w:val="28"/>
        </w:rPr>
      </w:pPr>
    </w:p>
    <w:p w:rsidR="00B21A4E" w:rsidRDefault="00B21A4E" w:rsidP="00B21A4E">
      <w:pPr>
        <w:pStyle w:val="affffffff"/>
        <w:rPr>
          <w:rFonts w:ascii="Times New Roman CYR" w:hAnsi="Times New Roman CYR"/>
          <w:b/>
          <w:sz w:val="28"/>
        </w:rPr>
      </w:pPr>
    </w:p>
    <w:p w:rsidR="00B21A4E" w:rsidRDefault="00B21A4E" w:rsidP="00B21A4E">
      <w:pPr>
        <w:pStyle w:val="affffffff"/>
        <w:rPr>
          <w:rFonts w:ascii="Times New Roman CYR" w:hAnsi="Times New Roman CYR"/>
          <w:b/>
          <w:sz w:val="28"/>
        </w:rPr>
      </w:pPr>
    </w:p>
    <w:p w:rsidR="00B21A4E" w:rsidRDefault="00B21A4E" w:rsidP="00B21A4E">
      <w:pPr>
        <w:pStyle w:val="1"/>
        <w:jc w:val="center"/>
        <w:rPr>
          <w:rFonts w:ascii="Times New Roman CYR" w:hAnsi="Times New Roman CYR"/>
          <w:sz w:val="28"/>
          <w:lang w:val="uk-UA"/>
        </w:rPr>
      </w:pPr>
      <w:r>
        <w:rPr>
          <w:rFonts w:ascii="Times New Roman CYR" w:hAnsi="Times New Roman CYR"/>
          <w:b w:val="0"/>
          <w:i/>
          <w:lang w:val="uk-UA"/>
        </w:rPr>
        <w:t>ДИССЕРТАЦИЯ</w:t>
      </w:r>
    </w:p>
    <w:p w:rsidR="00B21A4E" w:rsidRDefault="00B21A4E" w:rsidP="00B21A4E">
      <w:pPr>
        <w:spacing w:line="360" w:lineRule="auto"/>
        <w:jc w:val="center"/>
        <w:rPr>
          <w:rFonts w:ascii="Times New Roman CYR" w:hAnsi="Times New Roman CYR"/>
          <w:b/>
          <w:sz w:val="28"/>
          <w:lang w:val="ru-MO"/>
        </w:rPr>
      </w:pPr>
      <w:r>
        <w:rPr>
          <w:rFonts w:ascii="Times New Roman CYR" w:hAnsi="Times New Roman CYR"/>
          <w:b/>
          <w:sz w:val="28"/>
          <w:lang w:val="ru-MO"/>
        </w:rPr>
        <w:t>на соискание ученой степени кандидата филологических наук</w:t>
      </w:r>
    </w:p>
    <w:p w:rsidR="00B21A4E" w:rsidRDefault="00B21A4E" w:rsidP="00B21A4E">
      <w:pPr>
        <w:spacing w:line="360" w:lineRule="auto"/>
        <w:jc w:val="center"/>
        <w:rPr>
          <w:rFonts w:ascii="Times New Roman CYR" w:hAnsi="Times New Roman CYR"/>
          <w:b/>
          <w:sz w:val="28"/>
          <w:lang w:val="ru-MO"/>
        </w:rPr>
      </w:pPr>
    </w:p>
    <w:p w:rsidR="00B21A4E" w:rsidRDefault="00B21A4E" w:rsidP="00B21A4E">
      <w:pPr>
        <w:spacing w:line="360" w:lineRule="auto"/>
        <w:jc w:val="right"/>
        <w:rPr>
          <w:rFonts w:ascii="Times New Roman CYR" w:hAnsi="Times New Roman CYR"/>
          <w:sz w:val="28"/>
          <w:lang w:val="ru-MO"/>
        </w:rPr>
      </w:pPr>
    </w:p>
    <w:p w:rsidR="00B21A4E" w:rsidRDefault="00B21A4E" w:rsidP="00B21A4E">
      <w:pPr>
        <w:pStyle w:val="8"/>
        <w:rPr>
          <w:rFonts w:ascii="Times New Roman CYR" w:hAnsi="Times New Roman CYR"/>
          <w:sz w:val="28"/>
          <w:lang w:val="ru-MO"/>
        </w:rPr>
      </w:pPr>
      <w:r>
        <w:rPr>
          <w:rFonts w:ascii="Times New Roman CYR" w:hAnsi="Times New Roman CYR"/>
        </w:rPr>
        <w:t>Научный руководитель</w:t>
      </w:r>
    </w:p>
    <w:p w:rsidR="00B21A4E" w:rsidRDefault="00B21A4E" w:rsidP="00B21A4E">
      <w:pPr>
        <w:spacing w:line="360" w:lineRule="auto"/>
        <w:jc w:val="right"/>
        <w:rPr>
          <w:rFonts w:ascii="Times New Roman CYR" w:hAnsi="Times New Roman CYR"/>
          <w:sz w:val="28"/>
          <w:lang w:val="ru-MO"/>
        </w:rPr>
      </w:pPr>
      <w:r>
        <w:rPr>
          <w:rFonts w:ascii="Times New Roman CYR" w:hAnsi="Times New Roman CYR"/>
          <w:sz w:val="28"/>
          <w:lang w:val="ru-MO"/>
        </w:rPr>
        <w:t>Калинкин Валерий Михайлович</w:t>
      </w:r>
    </w:p>
    <w:p w:rsidR="00B21A4E" w:rsidRDefault="00B21A4E" w:rsidP="00B21A4E">
      <w:pPr>
        <w:spacing w:line="360" w:lineRule="auto"/>
        <w:jc w:val="right"/>
        <w:rPr>
          <w:rFonts w:ascii="Times New Roman CYR" w:hAnsi="Times New Roman CYR"/>
          <w:sz w:val="28"/>
          <w:lang w:val="ru-MO"/>
        </w:rPr>
      </w:pPr>
      <w:r>
        <w:rPr>
          <w:rFonts w:ascii="Times New Roman CYR" w:hAnsi="Times New Roman CYR"/>
          <w:sz w:val="28"/>
        </w:rPr>
        <w:t>д</w:t>
      </w:r>
      <w:r>
        <w:rPr>
          <w:rFonts w:ascii="Times New Roman CYR" w:hAnsi="Times New Roman CYR"/>
          <w:sz w:val="28"/>
          <w:lang w:val="ru-MO"/>
        </w:rPr>
        <w:t>. филол. н., профессор</w:t>
      </w:r>
    </w:p>
    <w:p w:rsidR="00B21A4E" w:rsidRDefault="00B21A4E" w:rsidP="00B21A4E">
      <w:pPr>
        <w:spacing w:line="360" w:lineRule="auto"/>
        <w:jc w:val="center"/>
        <w:rPr>
          <w:rFonts w:ascii="Times New Roman CYR" w:hAnsi="Times New Roman CYR"/>
          <w:sz w:val="28"/>
        </w:rPr>
      </w:pPr>
    </w:p>
    <w:p w:rsidR="00B21A4E" w:rsidRDefault="00B21A4E" w:rsidP="00B21A4E">
      <w:pPr>
        <w:spacing w:line="360" w:lineRule="auto"/>
        <w:jc w:val="center"/>
        <w:rPr>
          <w:rFonts w:ascii="Times New Roman CYR" w:hAnsi="Times New Roman CYR"/>
          <w:sz w:val="28"/>
        </w:rPr>
      </w:pPr>
    </w:p>
    <w:p w:rsidR="00B21A4E" w:rsidRDefault="00B21A4E" w:rsidP="00B21A4E">
      <w:pPr>
        <w:pStyle w:val="51"/>
        <w:rPr>
          <w:rFonts w:ascii="Times New Roman CYR" w:hAnsi="Times New Roman CYR"/>
        </w:rPr>
      </w:pPr>
      <w:r>
        <w:rPr>
          <w:rFonts w:ascii="Times New Roman CYR" w:hAnsi="Times New Roman CYR"/>
        </w:rPr>
        <w:lastRenderedPageBreak/>
        <w:t>Донецк - 2005</w:t>
      </w:r>
    </w:p>
    <w:p w:rsidR="00B21A4E" w:rsidRDefault="00B21A4E" w:rsidP="00B21A4E">
      <w:pPr>
        <w:pStyle w:val="1"/>
        <w:jc w:val="center"/>
        <w:rPr>
          <w:rFonts w:ascii="Times New Roman CYR" w:hAnsi="Times New Roman CYR"/>
        </w:rPr>
      </w:pPr>
      <w:r>
        <w:rPr>
          <w:rFonts w:ascii="Times New Roman CYR" w:hAnsi="Times New Roman CYR"/>
          <w:b w:val="0"/>
          <w:color w:val="000000"/>
          <w:sz w:val="28"/>
        </w:rPr>
        <w:br w:type="page"/>
      </w:r>
    </w:p>
    <w:p w:rsidR="00B21A4E" w:rsidRDefault="00B21A4E" w:rsidP="00B21A4E">
      <w:pPr>
        <w:pStyle w:val="1"/>
        <w:jc w:val="center"/>
        <w:rPr>
          <w:rFonts w:ascii="Times New Roman CYR" w:hAnsi="Times New Roman CYR"/>
          <w:b w:val="0"/>
          <w:i/>
        </w:rPr>
      </w:pPr>
      <w:r>
        <w:rPr>
          <w:rFonts w:ascii="Times New Roman CYR" w:hAnsi="Times New Roman CYR"/>
        </w:rPr>
        <w:lastRenderedPageBreak/>
        <w:t>СОДЕРЖАНИЕ</w:t>
      </w:r>
    </w:p>
    <w:p w:rsidR="00B21A4E" w:rsidRDefault="00B21A4E" w:rsidP="00B21A4E">
      <w:pPr>
        <w:spacing w:line="360" w:lineRule="auto"/>
        <w:jc w:val="right"/>
        <w:rPr>
          <w:rFonts w:ascii="Times New Roman CYR" w:hAnsi="Times New Roman CYR"/>
          <w:sz w:val="28"/>
        </w:rPr>
      </w:pPr>
      <w:r>
        <w:rPr>
          <w:rFonts w:ascii="Times New Roman CYR" w:hAnsi="Times New Roman CYR"/>
          <w:sz w:val="28"/>
        </w:rPr>
        <w:t>Стр.</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ВВЕДЕНИЕ ……………………………………………………………………...4</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 xml:space="preserve">ГЛАВА 1. ТЕОРИЯ КОННОТОНИМА </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В ЛИНГВИСТИЧЕСКОЙ НАУКЕ …………………………………………...9</w:t>
      </w:r>
    </w:p>
    <w:p w:rsidR="00B21A4E" w:rsidRDefault="00B21A4E" w:rsidP="00B21A4E">
      <w:pPr>
        <w:spacing w:line="360" w:lineRule="auto"/>
        <w:jc w:val="both"/>
        <w:rPr>
          <w:rFonts w:ascii="Times New Roman" w:hAnsi="Times New Roman"/>
          <w:b/>
          <w:sz w:val="28"/>
        </w:rPr>
      </w:pPr>
      <w:r>
        <w:rPr>
          <w:rFonts w:ascii="Times New Roman CYR" w:hAnsi="Times New Roman CYR"/>
          <w:b/>
          <w:i/>
          <w:sz w:val="28"/>
        </w:rPr>
        <w:t xml:space="preserve">1.1. Вводные замечания </w:t>
      </w:r>
      <w:r>
        <w:rPr>
          <w:b/>
          <w:sz w:val="28"/>
        </w:rPr>
        <w:t>…………………………………………………………9</w:t>
      </w:r>
    </w:p>
    <w:p w:rsidR="00B21A4E" w:rsidRDefault="00B21A4E" w:rsidP="00B21A4E">
      <w:pPr>
        <w:spacing w:line="360" w:lineRule="auto"/>
        <w:jc w:val="both"/>
        <w:rPr>
          <w:b/>
          <w:sz w:val="28"/>
        </w:rPr>
      </w:pPr>
      <w:r>
        <w:rPr>
          <w:rFonts w:ascii="Times New Roman CYR" w:hAnsi="Times New Roman CYR"/>
          <w:b/>
          <w:i/>
          <w:sz w:val="28"/>
        </w:rPr>
        <w:t xml:space="preserve">1.2. Семантика собственного имени </w:t>
      </w:r>
      <w:r>
        <w:rPr>
          <w:b/>
          <w:sz w:val="28"/>
        </w:rPr>
        <w:t>………………………………………..14</w:t>
      </w:r>
    </w:p>
    <w:p w:rsidR="00B21A4E" w:rsidRDefault="00B21A4E" w:rsidP="00B21A4E">
      <w:pPr>
        <w:spacing w:line="360" w:lineRule="auto"/>
        <w:jc w:val="both"/>
        <w:rPr>
          <w:b/>
          <w:sz w:val="28"/>
        </w:rPr>
      </w:pPr>
      <w:r>
        <w:rPr>
          <w:rFonts w:ascii="Times New Roman CYR" w:hAnsi="Times New Roman CYR"/>
          <w:b/>
          <w:i/>
          <w:sz w:val="28"/>
        </w:rPr>
        <w:t xml:space="preserve">1.3. Точки зрения на коннотацию (к истории вопроса) </w:t>
      </w:r>
      <w:r>
        <w:rPr>
          <w:b/>
          <w:sz w:val="28"/>
        </w:rPr>
        <w:t>…………………..18</w:t>
      </w:r>
    </w:p>
    <w:p w:rsidR="00B21A4E" w:rsidRDefault="00B21A4E" w:rsidP="00B21A4E">
      <w:pPr>
        <w:spacing w:line="360" w:lineRule="auto"/>
        <w:jc w:val="both"/>
        <w:rPr>
          <w:b/>
          <w:sz w:val="28"/>
        </w:rPr>
      </w:pPr>
      <w:r>
        <w:rPr>
          <w:rFonts w:ascii="Times New Roman CYR" w:hAnsi="Times New Roman CYR"/>
          <w:b/>
          <w:i/>
          <w:sz w:val="28"/>
        </w:rPr>
        <w:t xml:space="preserve">1.4. Семантика поэтонима </w:t>
      </w:r>
      <w:r>
        <w:rPr>
          <w:b/>
          <w:sz w:val="28"/>
        </w:rPr>
        <w:t>…………………………………………………..34</w:t>
      </w:r>
    </w:p>
    <w:p w:rsidR="00B21A4E" w:rsidRDefault="00B21A4E" w:rsidP="00B21A4E">
      <w:pPr>
        <w:spacing w:line="360" w:lineRule="auto"/>
        <w:jc w:val="both"/>
        <w:rPr>
          <w:b/>
          <w:sz w:val="28"/>
        </w:rPr>
      </w:pPr>
      <w:r>
        <w:rPr>
          <w:rFonts w:ascii="Times New Roman CYR" w:hAnsi="Times New Roman CYR"/>
          <w:b/>
          <w:sz w:val="28"/>
        </w:rPr>
        <w:t>ВЫВОДЫ ……………</w:t>
      </w:r>
      <w:r>
        <w:rPr>
          <w:b/>
          <w:sz w:val="28"/>
        </w:rPr>
        <w:t>…………………………………………………………37</w:t>
      </w:r>
    </w:p>
    <w:p w:rsidR="00B21A4E" w:rsidRDefault="00B21A4E" w:rsidP="00B21A4E">
      <w:pPr>
        <w:spacing w:line="360" w:lineRule="auto"/>
        <w:jc w:val="both"/>
        <w:rPr>
          <w:rFonts w:ascii="Times New Roman CYR" w:hAnsi="Times New Roman CYR"/>
          <w:b/>
          <w:sz w:val="28"/>
          <w:lang w:val="ru-MO"/>
        </w:rPr>
      </w:pPr>
      <w:r>
        <w:rPr>
          <w:rFonts w:ascii="Times New Roman CYR" w:hAnsi="Times New Roman CYR"/>
          <w:b/>
          <w:sz w:val="28"/>
          <w:lang w:val="ru-MO"/>
        </w:rPr>
        <w:t xml:space="preserve">ГЛАВА 2. ОПЫТ СИСТЕМАТИЗАЦИИ И </w:t>
      </w:r>
    </w:p>
    <w:p w:rsidR="00B21A4E" w:rsidRDefault="00B21A4E" w:rsidP="00B21A4E">
      <w:pPr>
        <w:spacing w:line="360" w:lineRule="auto"/>
        <w:jc w:val="both"/>
        <w:rPr>
          <w:rFonts w:ascii="Times New Roman CYR" w:hAnsi="Times New Roman CYR"/>
          <w:b/>
          <w:sz w:val="28"/>
          <w:lang w:val="ru-MO"/>
        </w:rPr>
      </w:pPr>
      <w:r>
        <w:rPr>
          <w:rFonts w:ascii="Times New Roman CYR" w:hAnsi="Times New Roman CYR"/>
          <w:b/>
          <w:sz w:val="28"/>
          <w:lang w:val="ru-MO"/>
        </w:rPr>
        <w:t>ЛЕКСИКОГРАФИЧЕСКОГО ОПИСАНИЯ ПОЭТОНИМА ...................39</w:t>
      </w:r>
    </w:p>
    <w:p w:rsidR="00B21A4E" w:rsidRDefault="00B21A4E" w:rsidP="00B21A4E">
      <w:pPr>
        <w:spacing w:line="360" w:lineRule="auto"/>
        <w:jc w:val="both"/>
        <w:rPr>
          <w:rFonts w:ascii="Times New Roman" w:hAnsi="Times New Roman"/>
          <w:b/>
          <w:sz w:val="28"/>
          <w:lang w:val="ru-MO"/>
        </w:rPr>
      </w:pPr>
      <w:r>
        <w:rPr>
          <w:rFonts w:ascii="Times New Roman CYR" w:hAnsi="Times New Roman CYR"/>
          <w:b/>
          <w:i/>
          <w:sz w:val="28"/>
          <w:lang w:val="ru-MO"/>
        </w:rPr>
        <w:t xml:space="preserve">2.1. Из истории лексикографии собственных имен </w:t>
      </w:r>
      <w:r>
        <w:rPr>
          <w:b/>
          <w:sz w:val="28"/>
          <w:lang w:val="ru-MO"/>
        </w:rPr>
        <w:t>......................................39</w:t>
      </w:r>
    </w:p>
    <w:p w:rsidR="00B21A4E" w:rsidRDefault="00B21A4E" w:rsidP="00B21A4E">
      <w:pPr>
        <w:spacing w:line="360" w:lineRule="auto"/>
        <w:jc w:val="both"/>
        <w:rPr>
          <w:b/>
          <w:sz w:val="28"/>
        </w:rPr>
      </w:pPr>
      <w:r>
        <w:rPr>
          <w:rFonts w:ascii="Times New Roman CYR" w:hAnsi="Times New Roman CYR"/>
          <w:b/>
          <w:i/>
          <w:sz w:val="28"/>
        </w:rPr>
        <w:t xml:space="preserve">2.2. Лексикография поэтонимов </w:t>
      </w:r>
      <w:r>
        <w:rPr>
          <w:b/>
          <w:sz w:val="28"/>
        </w:rPr>
        <w:t>……………………………………………..40</w:t>
      </w:r>
    </w:p>
    <w:p w:rsidR="00B21A4E" w:rsidRDefault="00B21A4E" w:rsidP="00B21A4E">
      <w:pPr>
        <w:spacing w:line="360" w:lineRule="auto"/>
        <w:jc w:val="both"/>
        <w:rPr>
          <w:b/>
          <w:sz w:val="28"/>
        </w:rPr>
      </w:pPr>
      <w:r>
        <w:rPr>
          <w:rFonts w:ascii="Times New Roman CYR" w:hAnsi="Times New Roman CYR"/>
          <w:b/>
          <w:i/>
          <w:sz w:val="28"/>
        </w:rPr>
        <w:t xml:space="preserve">2.3. Лексикография коннотативной онимии </w:t>
      </w:r>
      <w:r>
        <w:rPr>
          <w:b/>
          <w:sz w:val="28"/>
        </w:rPr>
        <w:t>………………………………42</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ВЫВОДЫ ……………………………………………………………………….69</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ГЛАВА 3. КОННОТАТИВНАЯ ОНИМИЯ И ПОЭТОНИМИЯ ………...71</w:t>
      </w:r>
    </w:p>
    <w:p w:rsidR="00B21A4E" w:rsidRDefault="00B21A4E" w:rsidP="00B21A4E">
      <w:pPr>
        <w:spacing w:line="360" w:lineRule="auto"/>
        <w:jc w:val="both"/>
        <w:rPr>
          <w:rFonts w:ascii="Times New Roman" w:hAnsi="Times New Roman"/>
          <w:b/>
          <w:sz w:val="28"/>
        </w:rPr>
      </w:pPr>
      <w:r>
        <w:rPr>
          <w:rFonts w:ascii="Times New Roman CYR" w:hAnsi="Times New Roman CYR"/>
          <w:b/>
          <w:i/>
          <w:sz w:val="28"/>
        </w:rPr>
        <w:t xml:space="preserve">3.1. Коннотонимия на базе исторических собственных имен </w:t>
      </w:r>
      <w:r>
        <w:rPr>
          <w:b/>
          <w:sz w:val="28"/>
        </w:rPr>
        <w:t>…………..71</w:t>
      </w:r>
    </w:p>
    <w:p w:rsidR="00B21A4E" w:rsidRDefault="00B21A4E" w:rsidP="00B21A4E">
      <w:pPr>
        <w:spacing w:line="360" w:lineRule="auto"/>
        <w:jc w:val="both"/>
        <w:rPr>
          <w:b/>
          <w:sz w:val="28"/>
        </w:rPr>
      </w:pPr>
      <w:r>
        <w:rPr>
          <w:rFonts w:ascii="Times New Roman CYR" w:hAnsi="Times New Roman CYR"/>
          <w:b/>
          <w:i/>
        </w:rPr>
        <w:t>3.1.1. Наполеон</w:t>
      </w:r>
      <w:r>
        <w:rPr>
          <w:b/>
          <w:sz w:val="28"/>
        </w:rPr>
        <w:t xml:space="preserve"> ……………………………………………………………………73</w:t>
      </w:r>
    </w:p>
    <w:p w:rsidR="00B21A4E" w:rsidRDefault="00B21A4E" w:rsidP="00B21A4E">
      <w:pPr>
        <w:spacing w:line="360" w:lineRule="auto"/>
        <w:jc w:val="both"/>
        <w:rPr>
          <w:b/>
          <w:sz w:val="28"/>
        </w:rPr>
      </w:pPr>
      <w:r>
        <w:rPr>
          <w:rFonts w:ascii="Times New Roman CYR" w:hAnsi="Times New Roman CYR"/>
          <w:b/>
          <w:i/>
        </w:rPr>
        <w:t>3.1.2. Сократ</w:t>
      </w:r>
      <w:r>
        <w:rPr>
          <w:b/>
          <w:sz w:val="28"/>
        </w:rPr>
        <w:t xml:space="preserve"> ……………………………………………………………………...92</w:t>
      </w:r>
    </w:p>
    <w:p w:rsidR="00B21A4E" w:rsidRDefault="00B21A4E" w:rsidP="00B21A4E">
      <w:pPr>
        <w:spacing w:line="360" w:lineRule="auto"/>
        <w:jc w:val="both"/>
        <w:rPr>
          <w:b/>
          <w:sz w:val="28"/>
        </w:rPr>
      </w:pPr>
      <w:r>
        <w:rPr>
          <w:rFonts w:ascii="Times New Roman CYR" w:hAnsi="Times New Roman CYR"/>
          <w:b/>
          <w:i/>
        </w:rPr>
        <w:t>3.1.3. Пушкин</w:t>
      </w:r>
      <w:r>
        <w:rPr>
          <w:b/>
          <w:sz w:val="28"/>
        </w:rPr>
        <w:t xml:space="preserve"> ……………………………………………………………………..99</w:t>
      </w:r>
    </w:p>
    <w:p w:rsidR="00B21A4E" w:rsidRDefault="00B21A4E" w:rsidP="00B21A4E">
      <w:pPr>
        <w:spacing w:line="360" w:lineRule="auto"/>
        <w:jc w:val="both"/>
        <w:rPr>
          <w:b/>
          <w:sz w:val="28"/>
        </w:rPr>
      </w:pPr>
      <w:r>
        <w:rPr>
          <w:rFonts w:ascii="Times New Roman CYR" w:hAnsi="Times New Roman CYR"/>
          <w:b/>
          <w:i/>
        </w:rPr>
        <w:t>3.1.4. Ален Делон</w:t>
      </w:r>
      <w:r>
        <w:rPr>
          <w:b/>
          <w:sz w:val="28"/>
        </w:rPr>
        <w:t xml:space="preserve"> …………………………………………………………………107</w:t>
      </w:r>
    </w:p>
    <w:p w:rsidR="00B21A4E" w:rsidRDefault="00B21A4E" w:rsidP="00B21A4E">
      <w:pPr>
        <w:spacing w:line="360" w:lineRule="auto"/>
        <w:jc w:val="both"/>
        <w:rPr>
          <w:b/>
          <w:sz w:val="28"/>
        </w:rPr>
      </w:pPr>
      <w:r>
        <w:rPr>
          <w:rFonts w:ascii="Times New Roman CYR" w:hAnsi="Times New Roman CYR"/>
          <w:b/>
          <w:i/>
        </w:rPr>
        <w:t>3.1.5. Клеопатра</w:t>
      </w:r>
      <w:r>
        <w:rPr>
          <w:b/>
          <w:sz w:val="28"/>
        </w:rPr>
        <w:t xml:space="preserve"> …………………………………………………………………111</w:t>
      </w:r>
    </w:p>
    <w:p w:rsidR="00B21A4E" w:rsidRDefault="00B21A4E" w:rsidP="00B21A4E">
      <w:pPr>
        <w:spacing w:line="360" w:lineRule="auto"/>
        <w:jc w:val="both"/>
        <w:rPr>
          <w:b/>
          <w:sz w:val="28"/>
        </w:rPr>
      </w:pPr>
      <w:r>
        <w:rPr>
          <w:rFonts w:ascii="Times New Roman CYR" w:hAnsi="Times New Roman CYR"/>
          <w:b/>
          <w:i/>
        </w:rPr>
        <w:t>3.1.6. Магеллан</w:t>
      </w:r>
      <w:r>
        <w:rPr>
          <w:b/>
          <w:sz w:val="28"/>
        </w:rPr>
        <w:t xml:space="preserve"> …………………………………………………………………...115</w:t>
      </w:r>
    </w:p>
    <w:p w:rsidR="00B21A4E" w:rsidRDefault="00B21A4E" w:rsidP="00B21A4E">
      <w:pPr>
        <w:spacing w:line="360" w:lineRule="auto"/>
        <w:jc w:val="both"/>
        <w:rPr>
          <w:b/>
          <w:sz w:val="28"/>
        </w:rPr>
      </w:pPr>
      <w:r>
        <w:rPr>
          <w:rFonts w:ascii="Times New Roman CYR" w:hAnsi="Times New Roman CYR"/>
          <w:b/>
          <w:i/>
        </w:rPr>
        <w:t>3.1.7. Моцарт</w:t>
      </w:r>
      <w:r>
        <w:rPr>
          <w:b/>
          <w:sz w:val="28"/>
        </w:rPr>
        <w:t xml:space="preserve"> ……………………………………………………………………117</w:t>
      </w:r>
    </w:p>
    <w:p w:rsidR="00B21A4E" w:rsidRDefault="00B21A4E" w:rsidP="00B21A4E">
      <w:pPr>
        <w:spacing w:line="360" w:lineRule="auto"/>
        <w:jc w:val="both"/>
        <w:rPr>
          <w:b/>
          <w:sz w:val="28"/>
        </w:rPr>
      </w:pPr>
      <w:r>
        <w:rPr>
          <w:rFonts w:ascii="Times New Roman CYR" w:hAnsi="Times New Roman CYR"/>
          <w:b/>
          <w:i/>
        </w:rPr>
        <w:t>3.1.8. Герострат</w:t>
      </w:r>
      <w:r>
        <w:rPr>
          <w:b/>
          <w:sz w:val="28"/>
        </w:rPr>
        <w:t xml:space="preserve"> …………………………………………………………………119</w:t>
      </w:r>
    </w:p>
    <w:p w:rsidR="00B21A4E" w:rsidRDefault="00B21A4E" w:rsidP="00B21A4E">
      <w:pPr>
        <w:spacing w:line="360" w:lineRule="auto"/>
        <w:jc w:val="both"/>
        <w:rPr>
          <w:b/>
          <w:sz w:val="28"/>
        </w:rPr>
      </w:pPr>
      <w:r>
        <w:rPr>
          <w:rFonts w:ascii="Times New Roman CYR" w:hAnsi="Times New Roman CYR"/>
          <w:b/>
          <w:i/>
        </w:rPr>
        <w:t>3.1.9. Мессалина</w:t>
      </w:r>
      <w:r>
        <w:rPr>
          <w:b/>
          <w:sz w:val="28"/>
        </w:rPr>
        <w:t xml:space="preserve"> ………………………………………………………………….120</w:t>
      </w:r>
    </w:p>
    <w:p w:rsidR="00B21A4E" w:rsidRDefault="00B21A4E" w:rsidP="00B21A4E">
      <w:pPr>
        <w:spacing w:line="360" w:lineRule="auto"/>
        <w:jc w:val="both"/>
        <w:rPr>
          <w:b/>
          <w:sz w:val="28"/>
          <w:lang w:val="uk-UA"/>
        </w:rPr>
      </w:pPr>
      <w:r>
        <w:rPr>
          <w:rFonts w:ascii="Times New Roman CYR" w:hAnsi="Times New Roman CYR"/>
          <w:b/>
          <w:i/>
        </w:rPr>
        <w:t>3.1.10. Цицерон</w:t>
      </w:r>
      <w:r>
        <w:rPr>
          <w:b/>
          <w:sz w:val="28"/>
        </w:rPr>
        <w:t xml:space="preserve"> …………………………………………………………………..122</w:t>
      </w:r>
    </w:p>
    <w:p w:rsidR="00B21A4E" w:rsidRDefault="00B21A4E" w:rsidP="00B21A4E">
      <w:pPr>
        <w:spacing w:line="360" w:lineRule="auto"/>
        <w:jc w:val="both"/>
        <w:rPr>
          <w:b/>
          <w:sz w:val="28"/>
          <w:lang w:val="uk-UA"/>
        </w:rPr>
      </w:pPr>
      <w:r>
        <w:rPr>
          <w:rFonts w:ascii="Times New Roman CYR" w:hAnsi="Times New Roman CYR"/>
          <w:b/>
          <w:i/>
          <w:sz w:val="28"/>
        </w:rPr>
        <w:t xml:space="preserve">3.2. Коннотонимия на базе поэтонимов </w:t>
      </w:r>
      <w:r>
        <w:rPr>
          <w:b/>
          <w:sz w:val="28"/>
        </w:rPr>
        <w:t>…………………………………..125</w:t>
      </w:r>
    </w:p>
    <w:p w:rsidR="00B21A4E" w:rsidRDefault="00B21A4E" w:rsidP="00B21A4E">
      <w:pPr>
        <w:spacing w:line="360" w:lineRule="auto"/>
        <w:jc w:val="both"/>
        <w:rPr>
          <w:b/>
          <w:sz w:val="28"/>
        </w:rPr>
      </w:pPr>
      <w:r>
        <w:rPr>
          <w:rFonts w:ascii="Times New Roman CYR" w:hAnsi="Times New Roman CYR"/>
          <w:b/>
          <w:i/>
        </w:rPr>
        <w:lastRenderedPageBreak/>
        <w:t>3.2.1. Дон Кихот</w:t>
      </w:r>
      <w:r>
        <w:rPr>
          <w:b/>
          <w:sz w:val="28"/>
        </w:rPr>
        <w:t xml:space="preserve"> …………………………………………………………………126</w:t>
      </w:r>
    </w:p>
    <w:p w:rsidR="00B21A4E" w:rsidRDefault="00B21A4E" w:rsidP="00B21A4E">
      <w:pPr>
        <w:spacing w:line="360" w:lineRule="auto"/>
        <w:jc w:val="both"/>
        <w:rPr>
          <w:b/>
          <w:sz w:val="28"/>
          <w:lang w:val="uk-UA"/>
        </w:rPr>
      </w:pPr>
      <w:r>
        <w:rPr>
          <w:rFonts w:ascii="Times New Roman CYR" w:hAnsi="Times New Roman CYR"/>
          <w:b/>
          <w:i/>
        </w:rPr>
        <w:t>3.2.2. Гамлет</w:t>
      </w:r>
      <w:r>
        <w:rPr>
          <w:b/>
          <w:sz w:val="28"/>
        </w:rPr>
        <w:t xml:space="preserve"> …………………………………………………………………….134</w:t>
      </w:r>
    </w:p>
    <w:p w:rsidR="00B21A4E" w:rsidRDefault="00B21A4E" w:rsidP="00B21A4E">
      <w:pPr>
        <w:spacing w:line="360" w:lineRule="auto"/>
        <w:jc w:val="both"/>
        <w:rPr>
          <w:b/>
          <w:sz w:val="28"/>
          <w:lang w:val="uk-UA"/>
        </w:rPr>
      </w:pPr>
      <w:r>
        <w:rPr>
          <w:rFonts w:ascii="Times New Roman CYR" w:hAnsi="Times New Roman CYR"/>
          <w:b/>
          <w:i/>
        </w:rPr>
        <w:t>3.2.3. Робинзон</w:t>
      </w:r>
      <w:r>
        <w:rPr>
          <w:b/>
          <w:sz w:val="28"/>
        </w:rPr>
        <w:t xml:space="preserve"> …………………………………………………………………...140</w:t>
      </w:r>
    </w:p>
    <w:p w:rsidR="00B21A4E" w:rsidRDefault="00B21A4E" w:rsidP="00B21A4E">
      <w:pPr>
        <w:spacing w:line="360" w:lineRule="auto"/>
        <w:jc w:val="both"/>
        <w:rPr>
          <w:b/>
          <w:sz w:val="28"/>
        </w:rPr>
      </w:pPr>
      <w:r>
        <w:rPr>
          <w:rFonts w:ascii="Times New Roman CYR" w:hAnsi="Times New Roman CYR"/>
          <w:b/>
          <w:i/>
        </w:rPr>
        <w:t>3.2.4. Шерлок Холмс</w:t>
      </w:r>
      <w:r>
        <w:rPr>
          <w:b/>
          <w:sz w:val="28"/>
        </w:rPr>
        <w:t xml:space="preserve"> ……………………………………………………………..150</w:t>
      </w:r>
    </w:p>
    <w:p w:rsidR="00B21A4E" w:rsidRDefault="00B21A4E" w:rsidP="00B21A4E">
      <w:pPr>
        <w:spacing w:line="360" w:lineRule="auto"/>
        <w:jc w:val="both"/>
        <w:rPr>
          <w:b/>
          <w:sz w:val="28"/>
          <w:lang w:val="uk-UA"/>
        </w:rPr>
      </w:pPr>
      <w:r>
        <w:rPr>
          <w:rFonts w:ascii="Times New Roman CYR" w:hAnsi="Times New Roman CYR"/>
          <w:b/>
          <w:i/>
        </w:rPr>
        <w:t>3.2.5. Джульетта</w:t>
      </w:r>
      <w:r>
        <w:rPr>
          <w:b/>
          <w:sz w:val="28"/>
        </w:rPr>
        <w:t xml:space="preserve"> ………………………………………………………………..156</w:t>
      </w:r>
    </w:p>
    <w:p w:rsidR="00B21A4E" w:rsidRDefault="00B21A4E" w:rsidP="00B21A4E">
      <w:pPr>
        <w:spacing w:line="360" w:lineRule="auto"/>
        <w:jc w:val="both"/>
        <w:rPr>
          <w:b/>
          <w:sz w:val="28"/>
        </w:rPr>
      </w:pPr>
      <w:r>
        <w:rPr>
          <w:rFonts w:ascii="Times New Roman CYR" w:hAnsi="Times New Roman CYR"/>
          <w:b/>
          <w:i/>
        </w:rPr>
        <w:t>3.2.6. Дон Жуан</w:t>
      </w:r>
      <w:r>
        <w:rPr>
          <w:b/>
          <w:sz w:val="28"/>
        </w:rPr>
        <w:t xml:space="preserve"> …………………………………………………………………..167</w:t>
      </w:r>
    </w:p>
    <w:p w:rsidR="00B21A4E" w:rsidRDefault="00B21A4E" w:rsidP="00B21A4E">
      <w:pPr>
        <w:spacing w:line="360" w:lineRule="auto"/>
        <w:jc w:val="both"/>
        <w:rPr>
          <w:b/>
          <w:sz w:val="28"/>
          <w:lang w:val="uk-UA"/>
        </w:rPr>
      </w:pPr>
      <w:r>
        <w:rPr>
          <w:rFonts w:ascii="Times New Roman CYR" w:hAnsi="Times New Roman CYR"/>
          <w:b/>
          <w:i/>
        </w:rPr>
        <w:t>3.2.7. Квазимодо</w:t>
      </w:r>
      <w:r>
        <w:rPr>
          <w:b/>
          <w:sz w:val="28"/>
        </w:rPr>
        <w:t xml:space="preserve"> ………………………………………………………………….176</w:t>
      </w:r>
    </w:p>
    <w:p w:rsidR="00B21A4E" w:rsidRDefault="00B21A4E" w:rsidP="00B21A4E">
      <w:pPr>
        <w:spacing w:line="360" w:lineRule="auto"/>
        <w:jc w:val="both"/>
        <w:rPr>
          <w:b/>
          <w:sz w:val="28"/>
        </w:rPr>
      </w:pPr>
      <w:r>
        <w:rPr>
          <w:b/>
          <w:i/>
        </w:rPr>
        <w:t>3.2.8.</w:t>
      </w:r>
      <w:r>
        <w:rPr>
          <w:rFonts w:ascii="Times New Roman CYR" w:hAnsi="Times New Roman CYR"/>
          <w:b/>
          <w:i/>
        </w:rPr>
        <w:t xml:space="preserve"> Митрофанушка</w:t>
      </w:r>
      <w:r>
        <w:rPr>
          <w:b/>
          <w:sz w:val="28"/>
        </w:rPr>
        <w:t xml:space="preserve"> ……………………………………………………………179</w:t>
      </w:r>
    </w:p>
    <w:p w:rsidR="00B21A4E" w:rsidRDefault="00B21A4E" w:rsidP="00B21A4E">
      <w:pPr>
        <w:spacing w:line="360" w:lineRule="auto"/>
        <w:jc w:val="both"/>
        <w:rPr>
          <w:b/>
          <w:sz w:val="28"/>
          <w:lang w:val="uk-UA"/>
        </w:rPr>
      </w:pPr>
      <w:r>
        <w:rPr>
          <w:rFonts w:ascii="Times New Roman CYR" w:hAnsi="Times New Roman CYR"/>
          <w:b/>
          <w:i/>
        </w:rPr>
        <w:t>3.2.9. Отелло</w:t>
      </w:r>
      <w:r>
        <w:rPr>
          <w:b/>
          <w:sz w:val="28"/>
        </w:rPr>
        <w:t xml:space="preserve"> …………………………………………………………………….18</w:t>
      </w:r>
      <w:r>
        <w:rPr>
          <w:b/>
          <w:sz w:val="28"/>
          <w:lang w:val="uk-UA"/>
        </w:rPr>
        <w:t>6</w:t>
      </w:r>
    </w:p>
    <w:p w:rsidR="00B21A4E" w:rsidRDefault="00B21A4E" w:rsidP="00B21A4E">
      <w:pPr>
        <w:spacing w:line="360" w:lineRule="auto"/>
        <w:jc w:val="both"/>
        <w:rPr>
          <w:b/>
          <w:sz w:val="28"/>
        </w:rPr>
      </w:pPr>
      <w:r>
        <w:rPr>
          <w:rFonts w:ascii="Times New Roman CYR" w:hAnsi="Times New Roman CYR"/>
          <w:b/>
          <w:i/>
        </w:rPr>
        <w:t>3.2.10. Робин Гуд</w:t>
      </w:r>
      <w:r>
        <w:rPr>
          <w:b/>
          <w:sz w:val="28"/>
        </w:rPr>
        <w:t xml:space="preserve"> …………………………………………………………………193</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ВЫВОДЫ ……………………………………………………………………...201</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ЗАКЛЮЧЕНИЕ ………………………………………………………………203</w:t>
      </w:r>
    </w:p>
    <w:p w:rsidR="00B21A4E" w:rsidRDefault="00B21A4E" w:rsidP="00B21A4E">
      <w:pPr>
        <w:pStyle w:val="6"/>
        <w:rPr>
          <w:rFonts w:ascii="Times New Roman CYR" w:hAnsi="Times New Roman CYR"/>
          <w:sz w:val="28"/>
        </w:rPr>
      </w:pPr>
      <w:r>
        <w:rPr>
          <w:rFonts w:ascii="Times New Roman CYR" w:hAnsi="Times New Roman CYR"/>
        </w:rPr>
        <w:t>ОСНОВНЫЕ ИСТОЧНИКИ ИЛЛЮСТРАТИВНОГО</w:t>
      </w:r>
    </w:p>
    <w:p w:rsidR="00B21A4E" w:rsidRDefault="00B21A4E" w:rsidP="00B21A4E">
      <w:pPr>
        <w:spacing w:line="360" w:lineRule="auto"/>
        <w:jc w:val="both"/>
        <w:rPr>
          <w:rFonts w:ascii="Times New Roman CYR" w:hAnsi="Times New Roman CYR"/>
          <w:b/>
          <w:sz w:val="28"/>
        </w:rPr>
      </w:pPr>
      <w:r>
        <w:rPr>
          <w:rFonts w:ascii="Times New Roman CYR" w:hAnsi="Times New Roman CYR"/>
          <w:b/>
          <w:sz w:val="28"/>
        </w:rPr>
        <w:t>МАТЕРИАЛА …………………………………………………………………207</w:t>
      </w:r>
    </w:p>
    <w:p w:rsidR="00B21A4E" w:rsidRDefault="00B21A4E" w:rsidP="00B21A4E">
      <w:pPr>
        <w:pStyle w:val="6"/>
        <w:rPr>
          <w:rFonts w:ascii="Times New Roman CYR" w:hAnsi="Times New Roman CYR"/>
          <w:sz w:val="28"/>
          <w:lang w:val="ru-MO"/>
        </w:rPr>
      </w:pPr>
      <w:r>
        <w:rPr>
          <w:rFonts w:ascii="Times New Roman CYR" w:hAnsi="Times New Roman CYR"/>
        </w:rPr>
        <w:t>ЛИТЕРАТУРА ………………………………………………………………..2</w:t>
      </w:r>
      <w:r>
        <w:rPr>
          <w:rFonts w:ascii="Times New Roman CYR" w:hAnsi="Times New Roman CYR"/>
          <w:lang w:val="ru-MO"/>
        </w:rPr>
        <w:t>15</w:t>
      </w:r>
    </w:p>
    <w:p w:rsidR="00B21A4E" w:rsidRDefault="00B21A4E" w:rsidP="00B21A4E">
      <w:pPr>
        <w:pStyle w:val="1"/>
        <w:jc w:val="center"/>
        <w:rPr>
          <w:rFonts w:ascii="Times New Roman CYR" w:hAnsi="Times New Roman CYR"/>
          <w:caps/>
          <w:lang w:val="ru-MO"/>
        </w:rPr>
      </w:pPr>
      <w:r>
        <w:rPr>
          <w:rFonts w:ascii="Times New Roman CYR" w:hAnsi="Times New Roman CYR"/>
          <w:b w:val="0"/>
          <w:color w:val="000000"/>
          <w:sz w:val="28"/>
        </w:rPr>
        <w:br w:type="page"/>
      </w:r>
      <w:r>
        <w:rPr>
          <w:rFonts w:ascii="Times New Roman CYR" w:hAnsi="Times New Roman CYR"/>
          <w:caps/>
          <w:lang w:val="ru-MO"/>
        </w:rPr>
        <w:lastRenderedPageBreak/>
        <w:t>Введение</w:t>
      </w:r>
    </w:p>
    <w:p w:rsidR="00B21A4E" w:rsidRDefault="00B21A4E" w:rsidP="00B21A4E">
      <w:pPr>
        <w:spacing w:line="360" w:lineRule="auto"/>
        <w:rPr>
          <w:rFonts w:ascii="Times New Roman" w:hAnsi="Times New Roman"/>
        </w:rPr>
      </w:pPr>
    </w:p>
    <w:p w:rsidR="00B21A4E" w:rsidRDefault="00B21A4E" w:rsidP="00B21A4E">
      <w:pPr>
        <w:pStyle w:val="caaieiaie32"/>
        <w:ind w:firstLine="567"/>
        <w:rPr>
          <w:rFonts w:ascii="Times New Roman CYR" w:hAnsi="Times New Roman CYR"/>
        </w:rPr>
      </w:pPr>
      <w:r>
        <w:rPr>
          <w:rFonts w:ascii="Times New Roman CYR" w:hAnsi="Times New Roman CYR"/>
          <w:lang w:val="ru-MO"/>
        </w:rPr>
        <w:t xml:space="preserve">Диссертация посвящена </w:t>
      </w:r>
      <w:r>
        <w:rPr>
          <w:rFonts w:ascii="Times New Roman CYR" w:hAnsi="Times New Roman CYR"/>
        </w:rPr>
        <w:t xml:space="preserve">исследованию структуры и функций коннотативных собственных имен и их лексикографической интерпретации. </w:t>
      </w:r>
    </w:p>
    <w:p w:rsidR="00B21A4E" w:rsidRDefault="00B21A4E" w:rsidP="00B21A4E">
      <w:pPr>
        <w:pStyle w:val="caaieiaie32"/>
        <w:ind w:firstLine="567"/>
        <w:rPr>
          <w:rFonts w:ascii="Times New Roman CYR" w:hAnsi="Times New Roman CYR"/>
        </w:rPr>
      </w:pPr>
      <w:r>
        <w:rPr>
          <w:rFonts w:ascii="Times New Roman CYR" w:hAnsi="Times New Roman CYR"/>
        </w:rPr>
        <w:t>Поиск общих закономерностей функционирования собственных имен как выразительного средства стимулирует стремление проникнуть в ход мыслей и аргументов ученых, осмыслить результаты приложения нетрадиционных методов к изучению литературной онимии. Вместе с собственными наблюдениями это дает возможность выяснить особенности появления и развития у собственного имени разнообразных</w:t>
      </w:r>
      <w:r>
        <w:rPr>
          <w:rFonts w:ascii="Times New Roman CYR" w:hAnsi="Times New Roman CYR"/>
          <w:lang w:val="ru-MO"/>
        </w:rPr>
        <w:t xml:space="preserve"> </w:t>
      </w:r>
      <w:r>
        <w:rPr>
          <w:rFonts w:ascii="Times New Roman CYR" w:hAnsi="Times New Roman CYR"/>
        </w:rPr>
        <w:t>поэтических возможностей.</w:t>
      </w:r>
    </w:p>
    <w:p w:rsidR="00B21A4E" w:rsidRDefault="00B21A4E" w:rsidP="00B21A4E">
      <w:pPr>
        <w:spacing w:line="360" w:lineRule="auto"/>
        <w:ind w:firstLine="567"/>
        <w:jc w:val="both"/>
        <w:rPr>
          <w:rFonts w:ascii="Times New Roman CYR" w:hAnsi="Times New Roman CYR"/>
          <w:sz w:val="28"/>
        </w:rPr>
      </w:pPr>
      <w:r>
        <w:rPr>
          <w:rFonts w:ascii="Times New Roman CYR" w:hAnsi="Times New Roman CYR"/>
          <w:b/>
          <w:sz w:val="28"/>
        </w:rPr>
        <w:t>Актуальность</w:t>
      </w:r>
      <w:r>
        <w:rPr>
          <w:rFonts w:ascii="Times New Roman CYR" w:hAnsi="Times New Roman CYR"/>
          <w:sz w:val="28"/>
        </w:rPr>
        <w:t xml:space="preserve"> темы обусловлена, во-первых,</w:t>
      </w:r>
      <w:r>
        <w:rPr>
          <w:rFonts w:ascii="Times New Roman CYR" w:hAnsi="Times New Roman CYR"/>
          <w:sz w:val="28"/>
          <w:lang w:val="ru-MO"/>
        </w:rPr>
        <w:t xml:space="preserve"> повышением интереса к природе собственного имени и его выразительным возможностям, во-вторых, </w:t>
      </w:r>
      <w:r>
        <w:rPr>
          <w:rFonts w:ascii="Times New Roman CYR" w:hAnsi="Times New Roman CYR"/>
          <w:sz w:val="28"/>
        </w:rPr>
        <w:t>изменчивостью содержательной информации поэтонима в художественном произведении, в-третьих, малоизученностью коннотативной сферы литературных онимов и, наконец, недостаточностью опыта лексикографической интерпретации коннотонимов.</w:t>
      </w:r>
    </w:p>
    <w:p w:rsidR="00B21A4E" w:rsidRDefault="00B21A4E" w:rsidP="00B21A4E">
      <w:pPr>
        <w:spacing w:line="360" w:lineRule="auto"/>
        <w:ind w:firstLine="567"/>
        <w:jc w:val="both"/>
        <w:rPr>
          <w:rFonts w:ascii="Times New Roman CYR" w:hAnsi="Times New Roman CYR"/>
          <w:sz w:val="28"/>
        </w:rPr>
      </w:pPr>
      <w:r>
        <w:rPr>
          <w:rFonts w:ascii="Times New Roman CYR" w:hAnsi="Times New Roman CYR"/>
          <w:sz w:val="28"/>
        </w:rPr>
        <w:t>Следует отметить растущий спрос на литературу, связанную с описанием и употреблением онимов, причем не только среди специалистов, филологов или студентов соответствующей специализации, но и самой широкой читательской аудитории.</w:t>
      </w:r>
    </w:p>
    <w:p w:rsidR="00B21A4E" w:rsidRDefault="00B21A4E" w:rsidP="00B21A4E">
      <w:pPr>
        <w:pStyle w:val="caaieiaie32"/>
        <w:ind w:firstLine="567"/>
        <w:rPr>
          <w:rFonts w:ascii="Times New Roman CYR" w:hAnsi="Times New Roman CYR"/>
        </w:rPr>
      </w:pPr>
      <w:r>
        <w:rPr>
          <w:rFonts w:ascii="Times New Roman CYR" w:hAnsi="Times New Roman CYR"/>
        </w:rPr>
        <w:t>Недостаточно исследовано влияние на формирование семантико-образных свойств собственных имен таких процессов, как апеллятивация, онимизация. В связи с этим появляется необходимость в исследованиях структурно-семантических и стилистических свойств проприальной лексики в художественной литературе.</w:t>
      </w:r>
    </w:p>
    <w:p w:rsidR="00B21A4E" w:rsidRDefault="00B21A4E" w:rsidP="00B21A4E">
      <w:pPr>
        <w:spacing w:line="360" w:lineRule="auto"/>
        <w:ind w:firstLine="567"/>
        <w:rPr>
          <w:rFonts w:ascii="Times New Roman CYR" w:hAnsi="Times New Roman CYR"/>
          <w:b/>
          <w:sz w:val="28"/>
        </w:rPr>
      </w:pPr>
      <w:r>
        <w:rPr>
          <w:rFonts w:ascii="Times New Roman CYR" w:hAnsi="Times New Roman CYR"/>
          <w:b/>
          <w:sz w:val="28"/>
        </w:rPr>
        <w:t>Связь диссертационной работы с научными программами кафедры.</w:t>
      </w:r>
    </w:p>
    <w:p w:rsidR="00B21A4E" w:rsidRDefault="00B21A4E" w:rsidP="00B21A4E">
      <w:pPr>
        <w:pStyle w:val="caaieiaie32"/>
        <w:ind w:firstLine="567"/>
      </w:pPr>
      <w:r>
        <w:rPr>
          <w:rFonts w:ascii="Times New Roman CYR" w:hAnsi="Times New Roman CYR"/>
        </w:rPr>
        <w:t xml:space="preserve">Работа связана с одним из направлений научных исследований кафедры общего языкознания филологического факультета Донецкого национального университета, согласуясь с разрабатываемой основной кафедральной темой </w:t>
      </w:r>
      <w:r>
        <w:rPr>
          <w:rFonts w:ascii="Times New Roman CYR" w:hAnsi="Times New Roman CYR"/>
        </w:rPr>
        <w:lastRenderedPageBreak/>
        <w:t>“Актуальные вопросы современной лексикологии и лексикографии” (номер государственной регистрации ДР 013</w:t>
      </w:r>
      <w:r>
        <w:rPr>
          <w:lang w:val="en-US"/>
        </w:rPr>
        <w:t>U</w:t>
      </w:r>
      <w:r>
        <w:t>00370).</w:t>
      </w:r>
    </w:p>
    <w:p w:rsidR="00B21A4E" w:rsidRDefault="00B21A4E" w:rsidP="00B21A4E">
      <w:pPr>
        <w:pStyle w:val="caaieiaie32"/>
        <w:ind w:firstLine="567"/>
        <w:rPr>
          <w:rFonts w:ascii="Times New Roman CYR" w:hAnsi="Times New Roman CYR"/>
        </w:rPr>
      </w:pPr>
      <w:r>
        <w:rPr>
          <w:rFonts w:ascii="Times New Roman CYR" w:hAnsi="Times New Roman CYR"/>
          <w:b/>
        </w:rPr>
        <w:t>Целью</w:t>
      </w:r>
      <w:r>
        <w:rPr>
          <w:rFonts w:ascii="Times New Roman CYR" w:hAnsi="Times New Roman CYR"/>
        </w:rPr>
        <w:t xml:space="preserve"> работы является комплексное сопоставительное исследование структуры и функций широко известных интерлингвальных собственных имен, лексикографическая интерпретация причин появления и развития у них коннотемной составляющей семантики.</w:t>
      </w:r>
    </w:p>
    <w:p w:rsidR="00B21A4E" w:rsidRDefault="00B21A4E" w:rsidP="00B21A4E">
      <w:pPr>
        <w:pStyle w:val="caaieiaie32"/>
        <w:ind w:firstLine="567"/>
        <w:rPr>
          <w:rFonts w:ascii="Times New Roman CYR" w:hAnsi="Times New Roman CYR"/>
        </w:rPr>
      </w:pPr>
      <w:r>
        <w:rPr>
          <w:rFonts w:ascii="Times New Roman CYR" w:hAnsi="Times New Roman CYR"/>
        </w:rPr>
        <w:t xml:space="preserve">Для достижения цели предполагается решение следующих </w:t>
      </w:r>
      <w:r>
        <w:rPr>
          <w:rFonts w:ascii="Times New Roman CYR" w:hAnsi="Times New Roman CYR"/>
          <w:b/>
        </w:rPr>
        <w:t>задач</w:t>
      </w:r>
      <w:r>
        <w:rPr>
          <w:rFonts w:ascii="Times New Roman CYR" w:hAnsi="Times New Roman CYR"/>
        </w:rPr>
        <w:t>:</w:t>
      </w:r>
    </w:p>
    <w:p w:rsidR="00B21A4E" w:rsidRDefault="00B21A4E" w:rsidP="00763A45">
      <w:pPr>
        <w:pStyle w:val="caaieiaie32"/>
        <w:numPr>
          <w:ilvl w:val="0"/>
          <w:numId w:val="57"/>
        </w:numPr>
        <w:tabs>
          <w:tab w:val="left" w:pos="795"/>
          <w:tab w:val="left" w:pos="927"/>
        </w:tabs>
        <w:rPr>
          <w:rFonts w:ascii="Times New Roman CYR" w:hAnsi="Times New Roman CYR"/>
        </w:rPr>
      </w:pPr>
      <w:r>
        <w:rPr>
          <w:rFonts w:ascii="Times New Roman CYR" w:hAnsi="Times New Roman CYR"/>
        </w:rPr>
        <w:t>изучение коннотативной сферы поэтонимов;</w:t>
      </w:r>
    </w:p>
    <w:p w:rsidR="00B21A4E" w:rsidRDefault="00B21A4E" w:rsidP="00763A45">
      <w:pPr>
        <w:pStyle w:val="caaieiaie32"/>
        <w:numPr>
          <w:ilvl w:val="0"/>
          <w:numId w:val="57"/>
        </w:numPr>
        <w:tabs>
          <w:tab w:val="left" w:pos="795"/>
          <w:tab w:val="left" w:pos="927"/>
        </w:tabs>
        <w:rPr>
          <w:rFonts w:ascii="Times New Roman CYR" w:hAnsi="Times New Roman CYR"/>
        </w:rPr>
      </w:pPr>
      <w:r>
        <w:rPr>
          <w:rFonts w:ascii="Times New Roman CYR" w:hAnsi="Times New Roman CYR"/>
        </w:rPr>
        <w:t>обобщение опыта лексикографической интерпретации коннотативной онимии;</w:t>
      </w:r>
    </w:p>
    <w:p w:rsidR="00B21A4E" w:rsidRDefault="00B21A4E" w:rsidP="00763A45">
      <w:pPr>
        <w:pStyle w:val="caaieiaie32"/>
        <w:numPr>
          <w:ilvl w:val="0"/>
          <w:numId w:val="57"/>
        </w:numPr>
        <w:tabs>
          <w:tab w:val="left" w:pos="795"/>
          <w:tab w:val="left" w:pos="927"/>
        </w:tabs>
        <w:rPr>
          <w:rFonts w:ascii="Times New Roman CYR" w:hAnsi="Times New Roman CYR"/>
        </w:rPr>
      </w:pPr>
      <w:r>
        <w:rPr>
          <w:rFonts w:ascii="Times New Roman CYR" w:hAnsi="Times New Roman CYR"/>
        </w:rPr>
        <w:t>выявление общих закономерностей и вариаций в формировании структуры коннотативной сферы поэтонимов;</w:t>
      </w:r>
    </w:p>
    <w:p w:rsidR="00B21A4E" w:rsidRDefault="00B21A4E" w:rsidP="00763A45">
      <w:pPr>
        <w:pStyle w:val="caaieiaie32"/>
        <w:numPr>
          <w:ilvl w:val="0"/>
          <w:numId w:val="57"/>
        </w:numPr>
        <w:tabs>
          <w:tab w:val="left" w:pos="795"/>
          <w:tab w:val="left" w:pos="927"/>
        </w:tabs>
        <w:rPr>
          <w:rFonts w:ascii="Times New Roman CYR" w:hAnsi="Times New Roman CYR"/>
        </w:rPr>
      </w:pPr>
      <w:r>
        <w:rPr>
          <w:rFonts w:ascii="Times New Roman CYR" w:hAnsi="Times New Roman CYR"/>
        </w:rPr>
        <w:t>определение основных функций (типологических свойств) коннотативной сферы поэтонимов;</w:t>
      </w:r>
    </w:p>
    <w:p w:rsidR="00B21A4E" w:rsidRDefault="00B21A4E" w:rsidP="00763A45">
      <w:pPr>
        <w:pStyle w:val="caaieiaie32"/>
        <w:numPr>
          <w:ilvl w:val="0"/>
          <w:numId w:val="57"/>
        </w:numPr>
        <w:tabs>
          <w:tab w:val="left" w:pos="795"/>
          <w:tab w:val="left" w:pos="927"/>
        </w:tabs>
        <w:rPr>
          <w:rFonts w:ascii="Times New Roman CYR" w:hAnsi="Times New Roman CYR"/>
        </w:rPr>
      </w:pPr>
      <w:r>
        <w:rPr>
          <w:rFonts w:ascii="Times New Roman CYR" w:hAnsi="Times New Roman CYR"/>
        </w:rPr>
        <w:t>лексикографическая интерпретация собственных наблюдений, отражающих универсально-типологический характер явлений коннотонимизации.</w:t>
      </w:r>
    </w:p>
    <w:p w:rsidR="00B21A4E" w:rsidRDefault="00B21A4E" w:rsidP="00B21A4E">
      <w:pPr>
        <w:pStyle w:val="caaieiaie32"/>
        <w:ind w:firstLine="567"/>
        <w:rPr>
          <w:rFonts w:ascii="Times New Roman CYR" w:hAnsi="Times New Roman CYR"/>
        </w:rPr>
      </w:pPr>
      <w:r>
        <w:rPr>
          <w:rFonts w:ascii="Times New Roman CYR" w:hAnsi="Times New Roman CYR"/>
        </w:rPr>
        <w:t>Еще одной задачей, которая реализуется в процессе анализа поэтики собственных имен в ряде европейских литературных текстов, является проверка и уточнение основных практических положений, сформулированных в</w:t>
      </w:r>
      <w:r>
        <w:rPr>
          <w:rFonts w:ascii="Times New Roman CYR" w:hAnsi="Times New Roman CYR"/>
          <w:lang w:val="uk-UA"/>
        </w:rPr>
        <w:t xml:space="preserve"> </w:t>
      </w:r>
      <w:r>
        <w:rPr>
          <w:rFonts w:ascii="Times New Roman CYR" w:hAnsi="Times New Roman CYR"/>
        </w:rPr>
        <w:t>диссертации</w:t>
      </w:r>
      <w:r>
        <w:rPr>
          <w:rFonts w:ascii="Times New Roman CYR" w:hAnsi="Times New Roman CYR"/>
          <w:lang w:val="uk-UA"/>
        </w:rPr>
        <w:t>.</w:t>
      </w:r>
      <w:r>
        <w:rPr>
          <w:rFonts w:ascii="Times New Roman CYR" w:hAnsi="Times New Roman CYR"/>
        </w:rPr>
        <w:t xml:space="preserve"> Положения универсально-типологическ</w:t>
      </w:r>
      <w:r>
        <w:rPr>
          <w:rFonts w:ascii="Times New Roman CYR" w:hAnsi="Times New Roman CYR"/>
          <w:lang w:val="uk-UA"/>
        </w:rPr>
        <w:t>ого</w:t>
      </w:r>
      <w:r>
        <w:rPr>
          <w:rFonts w:ascii="Times New Roman CYR" w:hAnsi="Times New Roman CYR"/>
        </w:rPr>
        <w:t xml:space="preserve"> характер</w:t>
      </w:r>
      <w:r>
        <w:rPr>
          <w:rFonts w:ascii="Times New Roman CYR" w:hAnsi="Times New Roman CYR"/>
          <w:lang w:val="uk-UA"/>
        </w:rPr>
        <w:t>а</w:t>
      </w:r>
      <w:r>
        <w:rPr>
          <w:rFonts w:ascii="Times New Roman CYR" w:hAnsi="Times New Roman CYR"/>
        </w:rPr>
        <w:t xml:space="preserve"> проиллюстрированы примерами из европейских литературных источников.</w:t>
      </w:r>
    </w:p>
    <w:p w:rsidR="00B21A4E" w:rsidRDefault="00B21A4E" w:rsidP="00B21A4E">
      <w:pPr>
        <w:spacing w:line="360" w:lineRule="auto"/>
        <w:ind w:firstLine="567"/>
        <w:jc w:val="both"/>
        <w:rPr>
          <w:rFonts w:ascii="Times New Roman CYR" w:hAnsi="Times New Roman CYR"/>
          <w:sz w:val="28"/>
        </w:rPr>
      </w:pPr>
      <w:r>
        <w:rPr>
          <w:rFonts w:ascii="Times New Roman CYR" w:hAnsi="Times New Roman CYR"/>
          <w:b/>
          <w:sz w:val="28"/>
        </w:rPr>
        <w:t xml:space="preserve">Объектом исследования </w:t>
      </w:r>
      <w:r>
        <w:rPr>
          <w:rFonts w:ascii="Times New Roman CYR" w:hAnsi="Times New Roman CYR"/>
          <w:sz w:val="28"/>
        </w:rPr>
        <w:t>являются исторические и литературные собственные имена в художественных произведениях украинских, русских, английских, немецких и французских писателей.</w:t>
      </w:r>
    </w:p>
    <w:p w:rsidR="00B21A4E" w:rsidRDefault="00B21A4E" w:rsidP="00B21A4E">
      <w:pPr>
        <w:pStyle w:val="BodyText23"/>
        <w:ind w:firstLine="567"/>
        <w:rPr>
          <w:rFonts w:ascii="Times New Roman CYR" w:hAnsi="Times New Roman CYR"/>
          <w:sz w:val="28"/>
        </w:rPr>
      </w:pPr>
      <w:r>
        <w:rPr>
          <w:rFonts w:ascii="Times New Roman CYR" w:hAnsi="Times New Roman CYR"/>
          <w:b/>
        </w:rPr>
        <w:t>Предметом исследования</w:t>
      </w:r>
      <w:r>
        <w:rPr>
          <w:rFonts w:ascii="Times New Roman CYR" w:hAnsi="Times New Roman CYR"/>
        </w:rPr>
        <w:t xml:space="preserve"> является коннотативный аспект собственных имен как фактор развития и становления коннотем поэтонимов.</w:t>
      </w:r>
    </w:p>
    <w:p w:rsidR="00B21A4E" w:rsidRDefault="00B21A4E" w:rsidP="00B21A4E">
      <w:pPr>
        <w:pStyle w:val="BodyText23"/>
        <w:ind w:firstLine="567"/>
        <w:rPr>
          <w:rFonts w:ascii="Times New Roman CYR" w:hAnsi="Times New Roman CYR"/>
        </w:rPr>
      </w:pPr>
      <w:r>
        <w:rPr>
          <w:rFonts w:ascii="Times New Roman CYR" w:hAnsi="Times New Roman CYR"/>
          <w:b/>
        </w:rPr>
        <w:t>Материалом исследования</w:t>
      </w:r>
      <w:r>
        <w:rPr>
          <w:rFonts w:ascii="Times New Roman CYR" w:hAnsi="Times New Roman CYR"/>
        </w:rPr>
        <w:t xml:space="preserve"> послужили исторические и литературные онимы, используемые в произведениях английских, немецких, французских, украинских и русских авторов (более 2000 произведений). При этом внимание сосредоточено прежде </w:t>
      </w:r>
      <w:r>
        <w:rPr>
          <w:rFonts w:ascii="Times New Roman CYR" w:hAnsi="Times New Roman CYR"/>
        </w:rPr>
        <w:lastRenderedPageBreak/>
        <w:t>всего на выявлении особенностей реализации коннотонимного содержания онимов средствами разных языков; поскольку соотносительность условий употребления поэтонимов открывает широкие возможности для сопоставительного анализа.</w:t>
      </w:r>
    </w:p>
    <w:p w:rsidR="00B21A4E" w:rsidRDefault="00B21A4E" w:rsidP="00B21A4E">
      <w:pPr>
        <w:pStyle w:val="BodyText23"/>
        <w:ind w:firstLine="567"/>
        <w:rPr>
          <w:rFonts w:ascii="Times New Roman CYR" w:hAnsi="Times New Roman CYR"/>
        </w:rPr>
      </w:pPr>
      <w:r>
        <w:rPr>
          <w:rFonts w:ascii="Times New Roman CYR" w:hAnsi="Times New Roman CYR"/>
          <w:b/>
        </w:rPr>
        <w:t xml:space="preserve">Методы исследования. </w:t>
      </w:r>
      <w:r>
        <w:rPr>
          <w:rFonts w:ascii="Times New Roman CYR" w:hAnsi="Times New Roman CYR"/>
        </w:rPr>
        <w:t>Методологическую основу исследования составили теоретические взгляды А.В. Суперанской, Ю.А. Карпенко, В.Э. Сталтмане, Е.С. Отина, В.М. Калинкина, Л.Н. Гуковой, Л.Ф. Фоминой и других ученых, а также опыт лексикографии собственных имен художественных произведений, накопленный в ХХ веке.</w:t>
      </w:r>
    </w:p>
    <w:p w:rsidR="00B21A4E" w:rsidRDefault="00B21A4E" w:rsidP="00B21A4E">
      <w:pPr>
        <w:pStyle w:val="caaieiaie32"/>
        <w:ind w:firstLine="567"/>
        <w:rPr>
          <w:rFonts w:ascii="Times New Roman CYR" w:hAnsi="Times New Roman CYR"/>
        </w:rPr>
      </w:pPr>
      <w:r>
        <w:rPr>
          <w:rFonts w:ascii="Times New Roman CYR" w:hAnsi="Times New Roman CYR"/>
        </w:rPr>
        <w:t>В работе использованы приемы сравнительно-сопоставительного анализа, метод компонентного анализа, метод интроспективного анализа, описательный метод и контекстный анализ.</w:t>
      </w:r>
    </w:p>
    <w:p w:rsidR="00B21A4E" w:rsidRDefault="00B21A4E" w:rsidP="00B21A4E">
      <w:pPr>
        <w:pStyle w:val="caaieiaie32"/>
        <w:ind w:firstLine="567"/>
        <w:rPr>
          <w:rFonts w:ascii="Times New Roman CYR" w:hAnsi="Times New Roman CYR"/>
        </w:rPr>
      </w:pPr>
      <w:r>
        <w:rPr>
          <w:rFonts w:ascii="Times New Roman CYR" w:hAnsi="Times New Roman CYR"/>
        </w:rPr>
        <w:t>Использование указанных методов осуществляется с обязательной их трансформацией в направлении выявления “поэтической” составляющей в структуре предмета изучения.</w:t>
      </w:r>
    </w:p>
    <w:p w:rsidR="00B21A4E" w:rsidRDefault="00B21A4E" w:rsidP="00B21A4E">
      <w:pPr>
        <w:spacing w:line="360" w:lineRule="auto"/>
        <w:ind w:firstLine="567"/>
        <w:jc w:val="both"/>
        <w:rPr>
          <w:rFonts w:ascii="Times New Roman CYR" w:hAnsi="Times New Roman CYR"/>
          <w:sz w:val="28"/>
        </w:rPr>
      </w:pPr>
      <w:r>
        <w:rPr>
          <w:rFonts w:ascii="Times New Roman CYR" w:hAnsi="Times New Roman CYR"/>
          <w:b/>
          <w:sz w:val="28"/>
        </w:rPr>
        <w:t>Научная новизна</w:t>
      </w:r>
      <w:r>
        <w:rPr>
          <w:rFonts w:ascii="Times New Roman CYR" w:hAnsi="Times New Roman CYR"/>
          <w:sz w:val="28"/>
        </w:rPr>
        <w:t xml:space="preserve"> обусловлена впервые представленной технологией описания интерлингвальной коннотативной сферы поэтонимов, обобщением опыта сопоставительного анализа отконнотонимных поэтонимов в английской, немецкой, французской, украинской и русской художественной литературе, критическим анализом опыта лексикографической интерпретации коннотативных собственных имен.</w:t>
      </w:r>
    </w:p>
    <w:p w:rsidR="00B21A4E" w:rsidRDefault="00B21A4E" w:rsidP="00B21A4E">
      <w:pPr>
        <w:pStyle w:val="caaieiaie32"/>
        <w:ind w:firstLine="567"/>
        <w:rPr>
          <w:rFonts w:ascii="Times New Roman CYR" w:hAnsi="Times New Roman CYR"/>
        </w:rPr>
      </w:pPr>
      <w:r>
        <w:rPr>
          <w:rFonts w:ascii="Times New Roman CYR" w:hAnsi="Times New Roman CYR"/>
          <w:b/>
        </w:rPr>
        <w:t xml:space="preserve">Теоретическая значимость. </w:t>
      </w:r>
      <w:r>
        <w:rPr>
          <w:rFonts w:ascii="Times New Roman CYR" w:hAnsi="Times New Roman CYR"/>
        </w:rPr>
        <w:t>В диссертации предпринята попытка дальнейшего развития продуктивных идей теоретического осмысления разнообразных явлений поэтики коннотативных собственных имен. Результаты исследования способствуют новому пониманию структуры коннотемной составляющей значения собственных имен, теории её лексикографической интерпретации. Значимы также комплексность системного исследования, структурирование семантики поэтонимов и формулировка принципов адекватного описания. Отдельные положения и выводы исследования развивают теорию поэтики онима, вносят определенный вклад в теорию перевода, точнее, передачи собственных имен.</w:t>
      </w:r>
    </w:p>
    <w:p w:rsidR="00B21A4E" w:rsidRDefault="00B21A4E" w:rsidP="00B21A4E">
      <w:pPr>
        <w:pStyle w:val="caaieiaie32"/>
        <w:ind w:firstLine="567"/>
        <w:rPr>
          <w:rFonts w:ascii="Times New Roman CYR" w:hAnsi="Times New Roman CYR"/>
        </w:rPr>
      </w:pPr>
      <w:r>
        <w:rPr>
          <w:rFonts w:ascii="Times New Roman CYR" w:hAnsi="Times New Roman CYR"/>
          <w:b/>
        </w:rPr>
        <w:lastRenderedPageBreak/>
        <w:t>Практическая ценность работы.</w:t>
      </w:r>
      <w:r>
        <w:rPr>
          <w:rFonts w:ascii="Times New Roman CYR" w:hAnsi="Times New Roman CYR"/>
        </w:rPr>
        <w:t xml:space="preserve"> Материалы и результаты исследования могут быть использованы при изучении выразительных возможностей собственных имён в курсах общего языкознания и контрастивной грамматики, в спецкурсах по поэтике и стилистике языка, а также в лексикографической практике. Некоторые результаты диссертации включены кафедрой иностранных языков Донецкого института туристического бизнеса в методическое пособие для студентов “Онимное пространство как часть общей лексики в сфере туризма”.</w:t>
      </w:r>
    </w:p>
    <w:p w:rsidR="00B21A4E" w:rsidRDefault="00B21A4E" w:rsidP="00B21A4E">
      <w:pPr>
        <w:pStyle w:val="caaieiaie32"/>
        <w:ind w:firstLine="567"/>
        <w:rPr>
          <w:rFonts w:ascii="Times New Roman CYR" w:hAnsi="Times New Roman CYR"/>
        </w:rPr>
      </w:pPr>
      <w:r>
        <w:rPr>
          <w:rFonts w:ascii="Times New Roman CYR" w:hAnsi="Times New Roman CYR"/>
          <w:b/>
        </w:rPr>
        <w:t>Апробация результатов исследования</w:t>
      </w:r>
      <w:r>
        <w:rPr>
          <w:rFonts w:ascii="Times New Roman CYR" w:hAnsi="Times New Roman CYR"/>
        </w:rPr>
        <w:t xml:space="preserve">. Основные положения диссертационного исследования были освещены в докладах и сообщениях на международных, всеукраинских и межвузовских научных конференциях: 1) на межвузовской студенческой научной конференции (Донецк, 2000 г.); 2) на межвузовской студенческой научной конференции (Донецк, 2001 г.); 3) на </w:t>
      </w:r>
      <w:r>
        <w:rPr>
          <w:lang w:val="en-US"/>
        </w:rPr>
        <w:t>IX</w:t>
      </w:r>
      <w:r>
        <w:rPr>
          <w:rFonts w:ascii="Times New Roman CYR" w:hAnsi="Times New Roman CYR"/>
        </w:rPr>
        <w:t xml:space="preserve"> международной научной конференции “Ономастика Поволжья” (Волгоград, 9-12 сентября 2002 г.); 4) на международной научной конференции “Актуальные проблемы вербальной коммуникации: язык и общество” (Киев, 8-10 апреля 2003 г.); 5) на </w:t>
      </w:r>
      <w:r>
        <w:rPr>
          <w:lang w:val="en-US"/>
        </w:rPr>
        <w:t>VI</w:t>
      </w:r>
      <w:r>
        <w:rPr>
          <w:rFonts w:ascii="Times New Roman CYR" w:hAnsi="Times New Roman CYR"/>
        </w:rPr>
        <w:t xml:space="preserve"> Международной научно-практической конференции студентов</w:t>
      </w:r>
      <w:r>
        <w:rPr>
          <w:rFonts w:ascii="Times New Roman CYR" w:hAnsi="Times New Roman CYR"/>
          <w:color w:val="000000"/>
        </w:rPr>
        <w:t xml:space="preserve"> и молодых ученых “Проблемы и перспективы устойчивого развития туризма и сферы услуг в мире и в Украине” (Донецк, 16-17 апреля 2003 г.); 6) на международной ономастической конференции (Тернополь, 1-3 октября 2003 г.); 7) на </w:t>
      </w:r>
      <w:r>
        <w:rPr>
          <w:color w:val="000000"/>
          <w:lang w:val="en-US"/>
        </w:rPr>
        <w:t>VII</w:t>
      </w:r>
      <w:r>
        <w:rPr>
          <w:rFonts w:ascii="Times New Roman CYR" w:hAnsi="Times New Roman CYR"/>
          <w:color w:val="000000"/>
        </w:rPr>
        <w:t xml:space="preserve"> международной научно-практичной конференции студентов и аспирантов “Бизнес-образование и иностранные языки для сферы туризма и услуг” (Донецк, 25-26 февраля 2004 </w:t>
      </w:r>
      <w:r>
        <w:rPr>
          <w:rFonts w:ascii="Times New Roman CYR" w:hAnsi="Times New Roman CYR"/>
        </w:rPr>
        <w:t xml:space="preserve">г.); 8) на </w:t>
      </w:r>
      <w:r>
        <w:rPr>
          <w:lang w:val="en-US"/>
        </w:rPr>
        <w:t>II</w:t>
      </w:r>
      <w:r>
        <w:rPr>
          <w:rFonts w:ascii="Times New Roman CYR" w:hAnsi="Times New Roman CYR"/>
          <w:lang w:val="uk-UA"/>
        </w:rPr>
        <w:t xml:space="preserve"> </w:t>
      </w:r>
      <w:r>
        <w:rPr>
          <w:rFonts w:ascii="Times New Roman CYR" w:hAnsi="Times New Roman CYR"/>
        </w:rPr>
        <w:t>Международной научно-практической конференции “Проблемы общей, германской, романской и славянской стилистики” (Горловка, 19-20 мая 2005 г.).</w:t>
      </w:r>
    </w:p>
    <w:p w:rsidR="00B21A4E" w:rsidRDefault="00B21A4E" w:rsidP="00B21A4E">
      <w:pPr>
        <w:pStyle w:val="BodyText23"/>
        <w:ind w:firstLine="567"/>
        <w:rPr>
          <w:rFonts w:ascii="Times New Roman CYR" w:hAnsi="Times New Roman CYR"/>
          <w:strike/>
        </w:rPr>
      </w:pPr>
      <w:r>
        <w:rPr>
          <w:rFonts w:ascii="Times New Roman CYR" w:hAnsi="Times New Roman CYR"/>
          <w:b/>
        </w:rPr>
        <w:t>Публикации</w:t>
      </w:r>
      <w:r>
        <w:rPr>
          <w:rFonts w:ascii="Times New Roman CYR" w:hAnsi="Times New Roman CYR"/>
        </w:rPr>
        <w:t>. Результаты диссертационного исследования опубликованы в 14 статьях. Из них 5 статей в специальных научных изданиях, утвержденных ВАК Украины.</w:t>
      </w:r>
    </w:p>
    <w:p w:rsidR="00B21A4E" w:rsidRDefault="00B21A4E" w:rsidP="00B21A4E">
      <w:pPr>
        <w:pStyle w:val="BodyText23"/>
        <w:ind w:firstLine="567"/>
        <w:rPr>
          <w:rFonts w:ascii="Times New Roman CYR" w:hAnsi="Times New Roman CYR"/>
        </w:rPr>
      </w:pPr>
      <w:r>
        <w:rPr>
          <w:rFonts w:ascii="Times New Roman CYR" w:hAnsi="Times New Roman CYR"/>
          <w:b/>
        </w:rPr>
        <w:t>Объем и структура диссертации</w:t>
      </w:r>
      <w:r>
        <w:rPr>
          <w:rFonts w:ascii="Times New Roman CYR" w:hAnsi="Times New Roman CYR"/>
        </w:rPr>
        <w:t>. Диссертация состоит из Введения, трех глав и Заключения. Список литературы включает 2</w:t>
      </w:r>
      <w:r>
        <w:rPr>
          <w:rFonts w:ascii="Times New Roman CYR" w:hAnsi="Times New Roman CYR"/>
          <w:lang w:val="ru-MO"/>
        </w:rPr>
        <w:t>80</w:t>
      </w:r>
      <w:r>
        <w:rPr>
          <w:rFonts w:ascii="Times New Roman CYR" w:hAnsi="Times New Roman CYR"/>
        </w:rPr>
        <w:t xml:space="preserve"> наименований. Общий объём работы – 206 страниц.</w:t>
      </w:r>
    </w:p>
    <w:p w:rsidR="00B21A4E" w:rsidRDefault="00B21A4E" w:rsidP="00B21A4E">
      <w:pPr>
        <w:spacing w:line="360" w:lineRule="auto"/>
        <w:rPr>
          <w:rFonts w:ascii="Times New Roman" w:hAnsi="Times New Roman"/>
        </w:rPr>
      </w:pPr>
    </w:p>
    <w:p w:rsidR="00B21A4E" w:rsidRDefault="00B21A4E" w:rsidP="00B21A4E">
      <w:pPr>
        <w:pStyle w:val="1"/>
        <w:jc w:val="center"/>
        <w:rPr>
          <w:rFonts w:ascii="Times New Roman CYR" w:hAnsi="Times New Roman CYR"/>
        </w:rPr>
      </w:pPr>
      <w:r>
        <w:rPr>
          <w:rFonts w:ascii="Times New Roman CYR" w:hAnsi="Times New Roman CYR"/>
        </w:rPr>
        <w:br w:type="page"/>
      </w:r>
      <w:r>
        <w:rPr>
          <w:rFonts w:ascii="Times New Roman CYR" w:hAnsi="Times New Roman CYR"/>
        </w:rPr>
        <w:lastRenderedPageBreak/>
        <w:t>ВЫВОДЫ</w:t>
      </w:r>
    </w:p>
    <w:p w:rsidR="00B21A4E" w:rsidRDefault="00B21A4E" w:rsidP="00B21A4E">
      <w:pPr>
        <w:pStyle w:val="2ffffb"/>
      </w:pPr>
      <w:r>
        <w:t xml:space="preserve">На основе анализа функционирования антропоэтонимов, генетически связанных с историческими и литературными собственными именами, были выявлены свойства трех пластов коннотем: интерлингвального, интралингвального и индивидуально-авторского характера. Рассмотрены теоретические основы структурирования семантики поэтонимов, выделены ее составляющие, определены свойства коннотативной сферы и ее роль в поэтике художественного произведения. Проанализирован фактический материал диссертации, исследованы структура и функции весьма известных в европейских языках собственных имен, отмечено появление и развитие у них коннотаций и коннотем. Развитие структуры коннотем у конкретного онима обусловлено прежде всего тем, что в той или иной ситуации речи, в зависимости от коммуникативных и коннотативных целей, которые ставит перед собой говорящий, в речи актуализируется лишь одна из многих черт (признаков, свойств или качеств), характерных для личности литературного героя или исторического деятеля (чье имя используется), которая и определяет главную для данной речевой ситуации коннотему онима. </w:t>
      </w:r>
    </w:p>
    <w:p w:rsidR="00B21A4E" w:rsidRDefault="00B21A4E" w:rsidP="00B21A4E">
      <w:pPr>
        <w:pStyle w:val="2ffffb"/>
      </w:pPr>
      <w:r>
        <w:t xml:space="preserve">В качестве наиболее существенных особенностей рассматриваемых онимов следует отметить, что все они общеизвестны, легко вызывают у носителей языка различные ассоциации и все зафиксированы соответствующими словарями. При анализе имен наряду с развившимися коннотативными созначениями представлена информация и об их отконнотонимных производных, а также использование их в устойчивых словосочетаниях. Характеристика узуальных коннотативных значений онимов была дана с опорой на словарь Е.С. Отина. Большая часть из них имеет интерлингвальную коннотацию. Некоторые из онимов, рассматриваемые в русском языке как узуальные коннотативные антропонимы с интралингвальной коннотацией, встречаются в близких или аналогичных значениях в других языках и поэтому автоматически могут менять свой статус: переход от интралингвальной коннотации к интерлингвальной. Несомненно, данные явления в будущем требуют дальнейшего более детального рассмотрения. В связи с известными требованиями к диссертационному исследованию и ограничениями в его объеме пришлось отказаться от </w:t>
      </w:r>
      <w:r>
        <w:lastRenderedPageBreak/>
        <w:t>подробного анализа таких случаев, а больше сосредоточиться на коннотативной сфере поэтонимов, на развитии у них коннотаций и коннотем.</w:t>
      </w:r>
    </w:p>
    <w:p w:rsidR="00B21A4E" w:rsidRDefault="00B21A4E" w:rsidP="00B21A4E">
      <w:pPr>
        <w:spacing w:line="360" w:lineRule="auto"/>
        <w:ind w:firstLine="567"/>
        <w:jc w:val="both"/>
        <w:rPr>
          <w:rFonts w:ascii="Times New Roman CYR" w:hAnsi="Times New Roman CYR"/>
          <w:sz w:val="28"/>
        </w:rPr>
      </w:pPr>
    </w:p>
    <w:p w:rsidR="00B21A4E" w:rsidRDefault="00B21A4E" w:rsidP="00B21A4E">
      <w:pPr>
        <w:pStyle w:val="1"/>
        <w:jc w:val="center"/>
        <w:rPr>
          <w:rFonts w:ascii="Times New Roman CYR" w:hAnsi="Times New Roman CYR"/>
        </w:rPr>
      </w:pPr>
      <w:r>
        <w:rPr>
          <w:rFonts w:ascii="Times New Roman CYR" w:hAnsi="Times New Roman CYR"/>
        </w:rPr>
        <w:br w:type="page"/>
      </w:r>
      <w:r>
        <w:rPr>
          <w:rFonts w:ascii="Times New Roman CYR" w:hAnsi="Times New Roman CYR"/>
        </w:rPr>
        <w:lastRenderedPageBreak/>
        <w:t>ЗАКЛЮЧЕНИЕ</w:t>
      </w:r>
    </w:p>
    <w:p w:rsidR="00B21A4E" w:rsidRDefault="00B21A4E" w:rsidP="00B21A4E">
      <w:pPr>
        <w:pStyle w:val="2ffffb"/>
      </w:pPr>
      <w:r>
        <w:t>Факторы, определяющие интерес писателей к коннотативным свойствам собственных имен немногочисленны, но показательны. Важнейшими среди них, по нашему мнению, являются:</w:t>
      </w:r>
    </w:p>
    <w:p w:rsidR="00B21A4E" w:rsidRDefault="00B21A4E" w:rsidP="00B21A4E">
      <w:pPr>
        <w:pStyle w:val="caaieiaie32"/>
        <w:ind w:firstLine="567"/>
        <w:rPr>
          <w:rFonts w:ascii="Times New Roman CYR" w:hAnsi="Times New Roman CYR"/>
        </w:rPr>
      </w:pPr>
      <w:r>
        <w:rPr>
          <w:rFonts w:ascii="Times New Roman CYR" w:hAnsi="Times New Roman CYR"/>
        </w:rPr>
        <w:t xml:space="preserve">1. Субъективный, проявляющийся как форма экспликации авторской рефлексии: писатель или его герои дают личную оценку другим персонажам, фактам, содержанию передаваемой информации, событиям, участниками или свидетелями которых они являются. </w:t>
      </w:r>
    </w:p>
    <w:p w:rsidR="00B21A4E" w:rsidRDefault="00B21A4E" w:rsidP="00B21A4E">
      <w:pPr>
        <w:pStyle w:val="2ffffb"/>
      </w:pPr>
      <w:r>
        <w:t>2. Объективный, проявляющийся в виде всемерного учёта и использования тенденции языка литературы к экспрессии: писатель передает состояние и речь персонажей эмоциональной, экспрессивной, а значит, в той или иной степени воздействующей на читателя.</w:t>
      </w:r>
    </w:p>
    <w:p w:rsidR="00B21A4E" w:rsidRDefault="00B21A4E" w:rsidP="00B21A4E">
      <w:pPr>
        <w:pStyle w:val="2ffffb"/>
      </w:pPr>
      <w:r>
        <w:t>3. Художественно-стилистический, выражающийся в использовании арсенала языковых выразительных средств, в том числе онимных, для решения различных задач: придания произведению черт исторической и этнографической достоверности, качеств стилизации, речевой и  психологической характерологии, реализации комического или лирического начал и др. Сущность героя, действующего в художественном мире, определяется не только его поступками, но и в значительной степени речью, в которой, как в зеркале, отражается и оценивается не только окружающий мир, но неизбежно и сам герой. А коннотативность прориальной лексики многократно усиливает выразительность художественного текста.</w:t>
      </w:r>
    </w:p>
    <w:p w:rsidR="00B21A4E" w:rsidRDefault="00B21A4E" w:rsidP="00B21A4E">
      <w:pPr>
        <w:pStyle w:val="2ffffb"/>
      </w:pPr>
      <w:r>
        <w:t>Природа коннотативных созначений поэтонима, структура и функции его коннотативной сферы, лексикография собственных имен художественных произведений составляют предмет все возрастающего интереса в среде ономастов и стилистов, специалистов в области многих языков литературы.</w:t>
      </w:r>
    </w:p>
    <w:p w:rsidR="00B21A4E" w:rsidRDefault="00B21A4E" w:rsidP="00B21A4E">
      <w:pPr>
        <w:pStyle w:val="2ffffb"/>
      </w:pPr>
      <w:r>
        <w:t xml:space="preserve">Причины развития коннотативных созначений в структуре онимов, в основном, экстралингвистические, социальные. Известно, что одним из основных приемов познания мира является сравнение. Предметом или основанием сравнения могут быть, кроме прочего, собственные имена различных объектов. В процессе сравнения собственные имена </w:t>
      </w:r>
      <w:r>
        <w:lastRenderedPageBreak/>
        <w:t xml:space="preserve">подвергаются различным смысловым трансформациям. С учетом того, что реакция человека на окружающий мир может быть </w:t>
      </w:r>
      <w:r>
        <w:rPr>
          <w:i/>
        </w:rPr>
        <w:t>интеллектуальной, эмоциональной</w:t>
      </w:r>
      <w:r>
        <w:t xml:space="preserve"> или смешанной – </w:t>
      </w:r>
      <w:r>
        <w:rPr>
          <w:i/>
        </w:rPr>
        <w:t>интеллектуально-эмоциональной</w:t>
      </w:r>
      <w:r>
        <w:t xml:space="preserve">, возможны три разновидности речевой ее реализации: </w:t>
      </w:r>
      <w:r>
        <w:rPr>
          <w:i/>
        </w:rPr>
        <w:t>объективная</w:t>
      </w:r>
      <w:r>
        <w:t xml:space="preserve">, т.е. логико-понятийная, объективно-познавательная, </w:t>
      </w:r>
      <w:r>
        <w:rPr>
          <w:i/>
        </w:rPr>
        <w:t>коннотативная</w:t>
      </w:r>
      <w:r>
        <w:t xml:space="preserve">, т.е. оценочная, эмоционально-познавательная, и </w:t>
      </w:r>
      <w:r>
        <w:rPr>
          <w:i/>
        </w:rPr>
        <w:t>комбинаторная</w:t>
      </w:r>
      <w:r>
        <w:t xml:space="preserve">, предполагающая наличие в той или иной степени и объективной, и коннотативной. Этими свойствами речевых реакций объясняются выводы, к которым мы пришли в процессе исследования откоонотонимных поэтонимов в языке художественной литературы и отпоэтонимных коннотонимов, функционирующих в речевой практике. </w:t>
      </w:r>
    </w:p>
    <w:p w:rsidR="00B21A4E" w:rsidRDefault="00B21A4E" w:rsidP="00B21A4E">
      <w:pPr>
        <w:pStyle w:val="2ffffb"/>
      </w:pPr>
      <w:r>
        <w:t>1. На материале украинского, русского, английского, немецкого и французского языков установлено, что собственные имена являются регулярным и эффективным оценочным средством, что источником развития коннотативной сферы поэтонимов является художественная, историческая, бытовая речь и другие её виды, независимо от конкретного языка. Каждый народ вносит свои созначения в семантическую структуру большинства собственных имен, составляющих интеркультурный лексический фонд разных языков.</w:t>
      </w:r>
    </w:p>
    <w:p w:rsidR="00B21A4E" w:rsidRDefault="00B21A4E" w:rsidP="00B21A4E">
      <w:pPr>
        <w:pStyle w:val="2ffffb"/>
      </w:pPr>
      <w:r>
        <w:t xml:space="preserve">2. Опыт лексикографической интерпретации коннотативной онимии, аргументированно и убедительно представленный в «Словаре коннотативных собственных имен» Е.С. Отина, позволил построить универсальную схему словарной статьи, в которой объективно учитываются сущностные и акцидентальные показатели и характеристики коннотонима. Выяснилось, что далеко не у всех коннотонимов можно обнаружить “полную реализацию” структурных компонентов схемы. У каждого онима они представлены по-своему, в зависимости от актуализации конкретных показателей. Результаты исследования приводят к мысли о возможности и целесообразности (опираясь на опыт создания Словаря Е.С. Отина) составления сводного словаря коннотативных собственных имен, общих для нескольких европейских языков (по крайней мере, для мировых языков), который, несомненно, станет не только полезным справочным пособием для рядовых носителей языка, но и важным научным </w:t>
      </w:r>
      <w:r>
        <w:lastRenderedPageBreak/>
        <w:t>изданием для развития теории лексикологии и лексикографии. Такой словарь будет полезен с точки зрения лингвострановедения, а также изучения ментальности европейских народов.</w:t>
      </w:r>
    </w:p>
    <w:p w:rsidR="00B21A4E" w:rsidRDefault="00B21A4E" w:rsidP="00B21A4E">
      <w:pPr>
        <w:pStyle w:val="2ffffb"/>
      </w:pPr>
      <w:r>
        <w:t xml:space="preserve">3. В формировании коннотативной сферы интерлингвальной поэтонимии отмечены общие закономерности и вариации. Закономерностью можно считать то, что при наличии развитой структуры созначений в поэтониме обязательно есть общие для всех исследованных языков коннотемы, хотя они могут различаться степенью иерархической важности. Вариативными в исследованных поэтонимах оказываются коннотемы-доминанты. В качестве главных в структуре коннотативной сферы поэтонимов могут выступать разные созначения. </w:t>
      </w:r>
    </w:p>
    <w:p w:rsidR="00B21A4E" w:rsidRDefault="00B21A4E" w:rsidP="00B21A4E">
      <w:pPr>
        <w:pStyle w:val="2ffffb"/>
      </w:pPr>
      <w:r>
        <w:t>4. Типологические свойства коннотативной сферы поэтонимов характеризуются полифункциональностью: один и тот же оним в зависимости от коммуникативной цели субъекта речи может выполнять разные функции, независимо от языка.</w:t>
      </w:r>
    </w:p>
    <w:p w:rsidR="00B21A4E" w:rsidRDefault="00B21A4E" w:rsidP="00B21A4E">
      <w:pPr>
        <w:pStyle w:val="2ffffb"/>
        <w:rPr>
          <w:lang w:val="uk-UA"/>
        </w:rPr>
      </w:pPr>
      <w:r>
        <w:t>5. Лексикографическая интерпретация коннотативных онимов, общих для разных европейских языков, свидетельствует о том, что явления коннотонимизации носят универсально-типологический характер и поэтому интерлингвальные коннотонимы вполне могут быть описаны в сводном словаре коннотативных собственных имен, входящих в лексический фонд многих языков.</w:t>
      </w:r>
    </w:p>
    <w:p w:rsidR="00B21A4E" w:rsidRDefault="00B21A4E" w:rsidP="00B21A4E">
      <w:pPr>
        <w:pStyle w:val="2ffffb"/>
      </w:pPr>
      <w:r>
        <w:t>6. Использование коннотативных собственных имен в качестве выразительных средств, их характер и значение в известной степени определяются литературным жанром. Например, в исторических произведениях намного чаще используется реальная онимия. В поэзии предпочтение отдается одним поэтонимам, в прозе - другим. Кроме того, выбор коннотонимов для художественного произведения обусловлен тематически, а также характером содержания (историческое, фантастическое и т.д.) произведения.</w:t>
      </w:r>
    </w:p>
    <w:p w:rsidR="00B21A4E" w:rsidRDefault="00B21A4E" w:rsidP="00B21A4E">
      <w:pPr>
        <w:pStyle w:val="6"/>
        <w:rPr>
          <w:rFonts w:ascii="Times New Roman CYR" w:hAnsi="Times New Roman CYR"/>
        </w:rPr>
      </w:pPr>
      <w:r>
        <w:rPr>
          <w:rFonts w:ascii="Times New Roman CYR" w:hAnsi="Times New Roman CYR"/>
        </w:rPr>
        <w:br w:type="page"/>
      </w:r>
      <w:r>
        <w:rPr>
          <w:rFonts w:ascii="Times New Roman CYR" w:hAnsi="Times New Roman CYR"/>
        </w:rPr>
        <w:lastRenderedPageBreak/>
        <w:t>ОСНОВНЫЕ ИСТОЧНИКИ ИЛЛЮСТРАТИВНОГО</w:t>
      </w:r>
    </w:p>
    <w:p w:rsidR="00B21A4E" w:rsidRDefault="00B21A4E" w:rsidP="00B21A4E">
      <w:pPr>
        <w:pStyle w:val="1"/>
        <w:jc w:val="center"/>
        <w:rPr>
          <w:rFonts w:ascii="Times New Roman CYR" w:hAnsi="Times New Roman CYR"/>
        </w:rPr>
      </w:pPr>
      <w:r>
        <w:rPr>
          <w:rFonts w:ascii="Times New Roman CYR" w:hAnsi="Times New Roman CYR"/>
        </w:rPr>
        <w:t>МАТЕРИАЛА</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Акунин Б. Алтын-толобас. – М.: Олма-Пресс,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Акунин Б. Внеклассное чтение. – М.: Олма-Пресс,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Акунин Б. Любовник смерти. – М.: Издательский Дом «Захаров»,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Акунин Б. Пелагия и красный петух. – М.: АСТ,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Алешковский Ю. Николай Николаевич. – М.: Вагриус,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Андріяшик Р. Додому нема вороття. Люди зі страху. – К., 1983.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Байрон, Джордж Гордон. Избранная лирика. Сборник. – На англ.яз с параллельным русским текстом. – М.: Радуга, 1988.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Блок А. Стихотворения и поэмы: Стихи, дневники, письма, проза. – М.: Эксмо,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Булычев К. Фантастические повести. – М.: Юрид.лит., 1989.</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Гессе Г. Сиддхартха: Индийская поэма (на нем.яз). – М.,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Диккенс Ч. Оливер Твист. – М.,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Букет прекрасных дам. – М.: Эксмо,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Вынос дела. – М.: Эксмо,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Домик тетушки лжи. – М.: Эксмо,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Жена моего мужа. – М.: Эксмо-Пресс,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Канкан на поминках. – М.: Эксмо-Пресс,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Квазимодо на шпильках. – М.: Эксмо,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Контрольный поцелуй. – М.: Эксмо-Пресс,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Маникюр для покойника. – М.: Эксмо,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Полет над гнездом Индюшки. – М.: Эксмо,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Три мешка хитростей. – М.: Эксмо-Пресс,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Уха из золотой рыбки. – М.: Эксмо-Пресс,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Фиговый листочек от кутюр. – М.: Эксмо-Пресс,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Экстрим на сером волке. – М.: Эксмо,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Донцова Д.А. Эта горькая, сладкая месть. – М.: Эксмо-Пресс, 2005.</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lang w:val="uk-UA"/>
        </w:rPr>
        <w:lastRenderedPageBreak/>
        <w:t xml:space="preserve">Достоевский Ф.М. Преступление и наказание. – М.: </w:t>
      </w:r>
      <w:r>
        <w:rPr>
          <w:rFonts w:ascii="Times New Roman CYR" w:hAnsi="Times New Roman CYR"/>
        </w:rPr>
        <w:t>Э</w:t>
      </w:r>
      <w:r>
        <w:rPr>
          <w:rFonts w:ascii="Times New Roman CYR" w:hAnsi="Times New Roman CYR"/>
          <w:lang w:val="uk-UA"/>
        </w:rPr>
        <w:t>ксмо-Пресс, 2002.</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lang w:val="uk-UA"/>
        </w:rPr>
        <w:t xml:space="preserve">Достоевский </w:t>
      </w:r>
      <w:r>
        <w:rPr>
          <w:rFonts w:ascii="Times New Roman CYR" w:hAnsi="Times New Roman CYR"/>
        </w:rPr>
        <w:t>Ф. Собрание сочинений в десяти томах. – М., 1956.</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Иванов А.А. Плоды вдохновения. – М.: «Советский писатель», 1983.</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Колпакчи М.А. Дружеские встречи с английским языком. – Харьков: НПКФ «КОНСУМ», 1995.</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Кристи, Агата. Избранная детективная проза: Сборник. – На англ.яз. – М.: Радуга, 1989.</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Кристи, Агата. Избранная проза. Сборник. На англ.яз. – М.: Издательство «Менеджер»,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Кристи А. Избранные рассказы. Сборник. На англ.яз. – М.: Издательство «Менеджер»,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Кристи А. Ответ знает Эванс. – На англ.яз. – М.: ООО «Издательство Астрель»: ООО «Издательство АСТ»,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Кристи А. Пять поросят. – На англ.яз. – М.: Айрис-пресс,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Кристи А. Хикори Дикори Док. – На англ.яз. – М.: Айрис-пресс,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Куликова Г. Закон сохранения вранья. – М.: Эксмо,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Левин А. Поцелуй перед смертью. – На англ.яз. – М.: Айрис-пресс, 2002.</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Лем С. Робинзонады. – М.: Текст, 1995.</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Лондон Д. Собрание сочинений в четырнадцати томах. – М.: Издательство «Правда», 1961.</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Мамин-Сибиряк Д.Н. Собрание сочинений в десяти томах. – М.: Издательство «Правда», 1958.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Мандельштам О.Э. Собрание произведений: Стихотворения. – М.: Республика, 1992.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Маринина А.Б. Игра на чужом поле. – М.,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rPr>
      </w:pPr>
      <w:r>
        <w:rPr>
          <w:rFonts w:ascii="Times New Roman CYR" w:hAnsi="Times New Roman CYR"/>
          <w:sz w:val="28"/>
        </w:rPr>
        <w:t>Маринина А.Б. Каждый за себя. – М.: Эксмо, 2</w:t>
      </w:r>
      <w:r>
        <w:rPr>
          <w:sz w:val="28"/>
        </w:rPr>
        <w:t>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Маринина А.Б. Соавторы. – М.: Эксмо,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Маринина А.Б. Стечение обстоятельств. – М.: Эксмо,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Набоков В.В. Защита Лужина. – М.: АСТ, Фолио,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Первушин А. Охота на Герострата. – М., 1996.</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Первушин А. Свора Герострата. – М., 1996.</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Почепцов Г.Г. Язык и юмор. – К.: Выща шк., 1990.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Пушкин А.С. Евгений Онегин. – М.: Детская литература, 2002.</w:t>
      </w:r>
    </w:p>
    <w:p w:rsidR="00B21A4E" w:rsidRDefault="00B21A4E" w:rsidP="00763A45">
      <w:pPr>
        <w:pStyle w:val="caaieiaie3"/>
        <w:numPr>
          <w:ilvl w:val="0"/>
          <w:numId w:val="58"/>
        </w:numPr>
        <w:tabs>
          <w:tab w:val="left" w:pos="720"/>
        </w:tabs>
        <w:rPr>
          <w:rFonts w:ascii="Times New Roman CYR" w:hAnsi="Times New Roman CYR"/>
        </w:rPr>
      </w:pPr>
      <w:r>
        <w:rPr>
          <w:rFonts w:ascii="Times New Roman CYR" w:hAnsi="Times New Roman CYR"/>
        </w:rPr>
        <w:lastRenderedPageBreak/>
        <w:t>Пушкин А.С. Золотой том. Собрание сочинений. – М.: Эксмо,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Роллан, Ромен. Собрание сочинений в 9 томах. Библиотека «Огонек». Зарубежная классика. М.: Правда, 1983.</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Стивенсон Р.Л. Сент Ив. – М.: «Правда», 1981.</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Стивенсон Р.Л. Собрание сочинений в 8 томах. – М.: Тера – Книжный клуб, Литература, 2002.</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Уайльд О. Избранные произведения в двух томах. – На англ.яз. – М.: Издательство «Прогресс», 1979.</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Устинова Т. Миф об идеальном мужчине. – М.: Эксмо, 2005.</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Устинова Т. Одна тень на двоих. – М.: Эксмо,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Уэллс, Герберт. Избранное. Сборник. На англ.яз. – М.: Прогресс, 1981.</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Уэллс Г. Собрание сочинений в пятнадцати томах. – М.: Издательство «Правда», 1964.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Фаулз Д. Волхв. – М.: АСТ, 2004.</w:t>
      </w:r>
    </w:p>
    <w:p w:rsidR="00B21A4E" w:rsidRDefault="00B21A4E" w:rsidP="00763A45">
      <w:pPr>
        <w:pStyle w:val="BodyText23"/>
        <w:numPr>
          <w:ilvl w:val="0"/>
          <w:numId w:val="58"/>
        </w:numPr>
        <w:tabs>
          <w:tab w:val="clear" w:pos="3630"/>
          <w:tab w:val="left" w:pos="720"/>
        </w:tabs>
        <w:suppressAutoHyphens w:val="0"/>
        <w:overflowPunct w:val="0"/>
        <w:autoSpaceDN w:val="0"/>
        <w:adjustRightInd w:val="0"/>
        <w:textAlignment w:val="baseline"/>
        <w:rPr>
          <w:rFonts w:ascii="Times New Roman CYR" w:hAnsi="Times New Roman CYR"/>
        </w:rPr>
      </w:pPr>
      <w:r>
        <w:rPr>
          <w:rFonts w:ascii="Times New Roman CYR" w:hAnsi="Times New Roman CYR"/>
        </w:rPr>
        <w:t>Чехов А.П. Избранные произведения в трех томах. – М.: Издательство «Художественная литература», 1970.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Чехов А. П. Пьесы. – М.: Детская литература,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Baehr C.J. Big Claus and Little Claus. Dept. of Education, Government of American Samoa, 1972.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A daughter of Eve. Croscup &amp; Sterling, 1899.</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An historical mystery. IndyPublish.com,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Another study of Woman. Kessinger Publishing,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A start in life. H.T. Thomas; Library ed edition, 1897.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Christ in Flanders and other stories. Kessinger Publishing,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Cousin Pons: Part two of poor relations. Penguin Books, 1978.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Father Goriot and other stories. Croscup &amp; Holby; Illustrated limited ed edition, 1905.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Ferragus. Seuil, 1997.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Honorine. Blue Unicorn Editions, LARGE TYPE edition,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lastRenderedPageBreak/>
        <w:t>Balzac, Honore de. Lost illusions: The two poets; Eve and David (The comedy of human life. Scenes from provincial life). Roberts brothers, 1893.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Modeste Mignon. IndyPublish.com,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Scenes from a Courtesan’s Life. IndyPublish.com,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Seraphita. IndyPublish.com,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The collection of antiquities. Kessinger Publishing,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The Deputy of Arcis. George Barrie &amp; Son, 1897.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The Elixir of Life. Blue Unicorn Editions; LARGE TYPE edition,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Balzac, Honore de. The Girl with the Golden Eyes. IndyPublish.com,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Blatty W.P. The Exorcist Screenplay. Gardners Books,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Bowser, Sam E. Roses of the ledge way. Dorrance, 1972.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Burroughs, Edgar Rice. The Mad King. 1st World Library,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Burton, Richard. The Arabian nights. Modern Library; 1st Modern edition,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Cervantes, Miguel de. Don Quixote. Wordsworth Editions Limited, 1993.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Chesterton G.H. Collected works: The Club of Queer Trades. The Man who was Thursday. The Ball and the Cross. The Napoleon of Notting Hill. Ignatius Press, 1991.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Chesterton G.H. Manalive (Hilarious Stories). Dover PublicaTIONS,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Chesterton G.H. The Complete Father Brown. Penguin (Non-classics), 1987.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Chesterton G.H. The man who knew too much. House of Stratus,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Collins, Wilkie. The Law and the Lady. Oxford University Press, New Ed edition, 1999.</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Conan Doyle, Arthur. The Adventures of Sherlock Holmes. Wordsworth Editions Limited, 1992.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Conan Doyle, Arthur. The lost world. Tor Classics, Reissue edition, 1997.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de-DE"/>
        </w:rPr>
      </w:pPr>
      <w:r>
        <w:rPr>
          <w:rFonts w:ascii="Times New Roman CYR" w:hAnsi="Times New Roman CYR"/>
          <w:sz w:val="28"/>
          <w:lang w:val="en-US"/>
        </w:rPr>
        <w:lastRenderedPageBreak/>
        <w:t xml:space="preserve">Conrad, Joseph. A personal record: some reminiscences. </w:t>
      </w:r>
      <w:r>
        <w:rPr>
          <w:rFonts w:ascii="Times New Roman CYR" w:hAnsi="Times New Roman CYR"/>
          <w:sz w:val="28"/>
          <w:lang w:val="de-DE"/>
        </w:rPr>
        <w:t>Heinemann, 1921.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de-DE"/>
        </w:rPr>
        <w:t xml:space="preserve">Conrad, Joseph. </w:t>
      </w:r>
      <w:r>
        <w:rPr>
          <w:rFonts w:ascii="Times New Roman CYR" w:hAnsi="Times New Roman CYR"/>
          <w:sz w:val="28"/>
          <w:lang w:val="en-US"/>
        </w:rPr>
        <w:t>Chance: A Tale in Two Parts. Penguin (Classics) Books, 1993.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Conrad, Joseph. The Secret Agent: A Simple Tale. Oxford University Press; New Ed edition, 2004.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Dickens, Charles. American notes for General Circulation. Penguin Classics,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Dickens, Charles. Bleak house. Penguin Classics; Reissue edition,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Dickens, Charles. Dombey and son. Penguin Books, New Ed. Edition,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Dickens, Charles. Reprinted Pieces. Classic Books,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Dickens, Charles. The old curiosity shop. Penguin Classics, Reissue edition,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Dickens, Charles. The Pickwick Papers. Penguin Popular Classics, 1994.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Dumas, Alexandre. The three musketeers. Modern Library, 1999.</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 xml:space="preserve">Fielding, Henry. </w:t>
      </w:r>
      <w:r>
        <w:rPr>
          <w:sz w:val="28"/>
          <w:lang w:val="en-US"/>
        </w:rPr>
        <w:t>The History of the Adventures of Joseph Andrews And of his Friend Mr. Abraham Adams. Written in Imitation of The Manner of Cervantes, Author of Don Quixote. Harper and Row, 1966.</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Fielding, Henry. Tom Jones. Penguin Popular Classics, 1994.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Fitzgerald, F. Scott. This Side of Paradise. Scribner, 1998.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Hardy, Thomas. The woodlanders. Oxford University Press, 2nd edition,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Huff, W. Thomas. Memories of old Newark. W.T. Huff,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Hughes, Langston. Shakespeare in Harlem. A.A. Knopf; [1st ed.] edition, 1942.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Hugo, Victor. Les Miserables. (English) Pocket; Reissue edition, 1983.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Irving, Washinton. Astoria or Anecdotes of an Enterprise beyond the Rocky Mountain. IndyPublish.com,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Irving, Washinton. The Adventures of Captain Bonneville. Stackpole Books,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lastRenderedPageBreak/>
        <w:t>Irving, Washinton. The Sketch-book of Geoffrey Crayon, Gent. AMS Press, 1973.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James, Henry. The American. Penguin Classics, Reprint edition, 1981.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Jerome, Jerome K. Novel notes. IndyPublish.com,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Jerome, Jerome K. Paul Kelver. IndyPublish.com,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Joyce, James. Ulysses. Vintage; Reissue edition, 1990.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Lawrence D.H. Lady Chatterley’s Lover. Penguin Popular Classics, 1997.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Lawrence D.H. Women in Love. Chelsea House Pub (L), 1988.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Lewis, Sinclair. Babbit. Signet Classics, Revised edition, 1998.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Lewis, Sinclair. Main Street. Signet Classics, Revised edition, 1998.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London, Jack. Burning Daylight. Classic Publishers, 1919.</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London, Jack. John Barleycorn or, Alcoholic Memoirs. Amereon Ltd, 1996.</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London, Jack. Tales of the Klondyke. IndyPublish.com,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London, Jack. The jacket. The Fitzroy edition of the works. Arco, 1967.</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London, Jack. The Sea Wolf. Bantam Classics, Reissue edition, 1984.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London, Jack. The Valley of the Moon. United Air Lines, 1965.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Longfellow, Henry Wadsworth. Selected poems. Gramercy, 1992.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Melville, Herman. Moby Dick. Putnam Pub Group, 1978.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lang w:val="en-US"/>
        </w:rPr>
        <w:t>Norris, Frank. The pit: a story of Chicago. Penguin Classics; Reprint edition, 1994.</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rFonts w:ascii="Times New Roman CYR" w:hAnsi="Times New Roman CYR"/>
          <w:sz w:val="28"/>
          <w:lang w:val="en-US"/>
        </w:rPr>
        <w:t>Henry. 100 Selected Stories. Wordsworth Editions Limited, 1995.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Henry. Whirligigs. Wildside Press,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Osborne, Michael J. Silver in the mine. Austin Energy,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Pearce R.H. Colonial American Writing. Peter Smith Pub, 2000.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Sabatini, Rafael. Captain Blood. Penguin Books,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Scott W. Rob Roy. Penguin Classics; Reprint edition, 1995.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Scott W. Waverley. Penguin Classics; Reprint edition, 1981.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Stevenson R.L. Merry men, and other tales and fables and the strange case of Dr. Jekyll and Mr. Hyde. Kessinger Publishing, 2005.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Stevenson R.L. Tales and Fantasies. IndyPublish.com, 2001.</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Stevenson R.L. Vailima Letters. S.S. McClure, 1895.</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Thackeray W. Notes on a Journey from Cornhill to Grand Cairo. IndyPublish.com,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Thackeray W. Vanity Fair. Penguin Books, Reissue edition, 2003.</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Trollope, Anthony. North America. Da Capo Press, 1988.</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Twain, Mark. A Connecticut Yankee in King Arthur’s Court. Cliffs Notes, Reissue edition, 1982.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Twain, Mark. A tramp abroad. Oxford University Press; 1876 Ed edition, 1996.</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Twain, Mark. Life on the Mississippi. Oxford University Press, 1996.</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Twain, Mark. The Adventures of Tom Sawyer. University of California Press, Revised edition, 2002.</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Verne, Jules. Space novels: To the sun! Off on a comet. Dover Publications, 1960.</w:t>
      </w:r>
    </w:p>
    <w:p w:rsidR="00B21A4E" w:rsidRDefault="00B21A4E" w:rsidP="00763A45">
      <w:pPr>
        <w:numPr>
          <w:ilvl w:val="0"/>
          <w:numId w:val="58"/>
        </w:numPr>
        <w:tabs>
          <w:tab w:val="left" w:pos="720"/>
        </w:tabs>
        <w:suppressAutoHyphens w:val="0"/>
        <w:overflowPunct w:val="0"/>
        <w:autoSpaceDE w:val="0"/>
        <w:autoSpaceDN w:val="0"/>
        <w:adjustRightInd w:val="0"/>
        <w:spacing w:line="360" w:lineRule="auto"/>
        <w:jc w:val="both"/>
        <w:textAlignment w:val="baseline"/>
        <w:rPr>
          <w:sz w:val="28"/>
          <w:lang w:val="ru-MO"/>
        </w:rPr>
      </w:pPr>
      <w:r>
        <w:rPr>
          <w:sz w:val="28"/>
          <w:lang w:val="en-US"/>
        </w:rPr>
        <w:t>Wells, Herbert. The wheels of chance. Breakaway</w:t>
      </w:r>
      <w:r>
        <w:rPr>
          <w:sz w:val="28"/>
          <w:lang w:val="ru-MO"/>
        </w:rPr>
        <w:t xml:space="preserve"> </w:t>
      </w:r>
      <w:r>
        <w:rPr>
          <w:sz w:val="28"/>
          <w:lang w:val="en-US"/>
        </w:rPr>
        <w:t>books</w:t>
      </w:r>
      <w:r>
        <w:rPr>
          <w:sz w:val="28"/>
          <w:lang w:val="ru-MO"/>
        </w:rPr>
        <w:t>, 1997.</w:t>
      </w:r>
    </w:p>
    <w:p w:rsidR="00B21A4E" w:rsidRDefault="00B21A4E" w:rsidP="00B21A4E">
      <w:pPr>
        <w:pStyle w:val="1"/>
        <w:jc w:val="center"/>
        <w:rPr>
          <w:rFonts w:ascii="Times New Roman CYR" w:hAnsi="Times New Roman CYR"/>
          <w:lang w:val="ru-MO"/>
        </w:rPr>
      </w:pPr>
      <w:r>
        <w:rPr>
          <w:rFonts w:ascii="Times New Roman CYR" w:hAnsi="Times New Roman CYR"/>
          <w:lang w:val="ru-MO"/>
        </w:rPr>
        <w:br w:type="page"/>
      </w:r>
      <w:r>
        <w:rPr>
          <w:rFonts w:ascii="Times New Roman CYR" w:hAnsi="Times New Roman CYR"/>
        </w:rPr>
        <w:lastRenderedPageBreak/>
        <w:t>ЛИТЕРАТУРА</w:t>
      </w:r>
    </w:p>
    <w:p w:rsidR="00B21A4E" w:rsidRDefault="00B21A4E" w:rsidP="00B21A4E">
      <w:pPr>
        <w:spacing w:line="360" w:lineRule="auto"/>
        <w:jc w:val="both"/>
        <w:rPr>
          <w:rFonts w:ascii="Times New Roman CYR" w:hAnsi="Times New Roman CYR"/>
          <w:sz w:val="28"/>
          <w:lang w:val="ru-MO"/>
        </w:rPr>
      </w:pP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Алексеева</w:t>
      </w:r>
      <w:r>
        <w:rPr>
          <w:sz w:val="28"/>
          <w:lang w:val="en-US"/>
        </w:rPr>
        <w:t> </w:t>
      </w:r>
      <w:r>
        <w:rPr>
          <w:rFonts w:ascii="Times New Roman CYR" w:hAnsi="Times New Roman CYR"/>
          <w:sz w:val="28"/>
        </w:rPr>
        <w:t>И</w:t>
      </w:r>
      <w:r>
        <w:rPr>
          <w:rFonts w:ascii="Times New Roman CYR" w:hAnsi="Times New Roman CYR"/>
          <w:sz w:val="28"/>
          <w:lang w:val="ru-MO"/>
        </w:rPr>
        <w:t>.</w:t>
      </w:r>
      <w:r>
        <w:rPr>
          <w:rFonts w:ascii="Times New Roman CYR" w:hAnsi="Times New Roman CYR"/>
          <w:sz w:val="28"/>
        </w:rPr>
        <w:t>Ю</w:t>
      </w:r>
      <w:r>
        <w:rPr>
          <w:rFonts w:ascii="Times New Roman CYR" w:hAnsi="Times New Roman CYR"/>
          <w:sz w:val="28"/>
          <w:lang w:val="ru-MO"/>
        </w:rPr>
        <w:t xml:space="preserve">. </w:t>
      </w:r>
      <w:r>
        <w:rPr>
          <w:rFonts w:ascii="Times New Roman CYR" w:hAnsi="Times New Roman CYR"/>
          <w:sz w:val="28"/>
        </w:rPr>
        <w:t>Трактовка</w:t>
      </w:r>
      <w:r>
        <w:rPr>
          <w:rFonts w:ascii="Times New Roman CYR" w:hAnsi="Times New Roman CYR"/>
          <w:sz w:val="28"/>
          <w:lang w:val="ru-MO"/>
        </w:rPr>
        <w:t xml:space="preserve"> </w:t>
      </w:r>
      <w:r>
        <w:rPr>
          <w:rFonts w:ascii="Times New Roman CYR" w:hAnsi="Times New Roman CYR"/>
          <w:sz w:val="28"/>
        </w:rPr>
        <w:t>А</w:t>
      </w:r>
      <w:r>
        <w:rPr>
          <w:rFonts w:ascii="Times New Roman CYR" w:hAnsi="Times New Roman CYR"/>
          <w:sz w:val="28"/>
          <w:lang w:val="ru-MO"/>
        </w:rPr>
        <w:t>.</w:t>
      </w:r>
      <w:r>
        <w:rPr>
          <w:rFonts w:ascii="Times New Roman CYR" w:hAnsi="Times New Roman CYR"/>
          <w:sz w:val="28"/>
        </w:rPr>
        <w:t>Ф</w:t>
      </w:r>
      <w:r>
        <w:rPr>
          <w:rFonts w:ascii="Times New Roman CYR" w:hAnsi="Times New Roman CYR"/>
          <w:sz w:val="28"/>
          <w:lang w:val="ru-MO"/>
        </w:rPr>
        <w:t>.</w:t>
      </w:r>
      <w:r>
        <w:rPr>
          <w:sz w:val="28"/>
          <w:lang w:val="en-US"/>
        </w:rPr>
        <w:t> </w:t>
      </w:r>
      <w:r>
        <w:rPr>
          <w:rFonts w:ascii="Times New Roman CYR" w:hAnsi="Times New Roman CYR"/>
          <w:sz w:val="28"/>
        </w:rPr>
        <w:t>Лосевым</w:t>
      </w:r>
      <w:r>
        <w:rPr>
          <w:rFonts w:ascii="Times New Roman CYR" w:hAnsi="Times New Roman CYR"/>
          <w:sz w:val="28"/>
          <w:lang w:val="ru-MO"/>
        </w:rPr>
        <w:t xml:space="preserve"> </w:t>
      </w:r>
      <w:r>
        <w:rPr>
          <w:rFonts w:ascii="Times New Roman CYR" w:hAnsi="Times New Roman CYR"/>
          <w:sz w:val="28"/>
        </w:rPr>
        <w:t>и</w:t>
      </w:r>
      <w:r>
        <w:rPr>
          <w:rFonts w:ascii="Times New Roman CYR" w:hAnsi="Times New Roman CYR"/>
          <w:sz w:val="28"/>
          <w:lang w:val="ru-MO"/>
        </w:rPr>
        <w:t xml:space="preserve"> </w:t>
      </w:r>
      <w:r>
        <w:rPr>
          <w:rFonts w:ascii="Times New Roman CYR" w:hAnsi="Times New Roman CYR"/>
          <w:sz w:val="28"/>
        </w:rPr>
        <w:t>С</w:t>
      </w:r>
      <w:r>
        <w:rPr>
          <w:rFonts w:ascii="Times New Roman CYR" w:hAnsi="Times New Roman CYR"/>
          <w:sz w:val="28"/>
          <w:lang w:val="ru-MO"/>
        </w:rPr>
        <w:t>.</w:t>
      </w:r>
      <w:r>
        <w:rPr>
          <w:rFonts w:ascii="Times New Roman CYR" w:hAnsi="Times New Roman CYR"/>
          <w:sz w:val="28"/>
        </w:rPr>
        <w:t>Н</w:t>
      </w:r>
      <w:r>
        <w:rPr>
          <w:rFonts w:ascii="Times New Roman CYR" w:hAnsi="Times New Roman CYR"/>
          <w:sz w:val="28"/>
          <w:lang w:val="ru-MO"/>
        </w:rPr>
        <w:t>.</w:t>
      </w:r>
      <w:r>
        <w:rPr>
          <w:sz w:val="28"/>
          <w:lang w:val="en-US"/>
        </w:rPr>
        <w:t> </w:t>
      </w:r>
      <w:r>
        <w:rPr>
          <w:rFonts w:ascii="Times New Roman CYR" w:hAnsi="Times New Roman CYR"/>
          <w:sz w:val="28"/>
        </w:rPr>
        <w:t>Булгаковым</w:t>
      </w:r>
      <w:r>
        <w:rPr>
          <w:rFonts w:ascii="Times New Roman CYR" w:hAnsi="Times New Roman CYR"/>
          <w:sz w:val="28"/>
          <w:lang w:val="ru-MO"/>
        </w:rPr>
        <w:t xml:space="preserve"> </w:t>
      </w:r>
      <w:r>
        <w:rPr>
          <w:rFonts w:ascii="Times New Roman CYR" w:hAnsi="Times New Roman CYR"/>
          <w:sz w:val="28"/>
        </w:rPr>
        <w:t>понятия</w:t>
      </w:r>
      <w:r>
        <w:rPr>
          <w:rFonts w:ascii="Times New Roman CYR" w:hAnsi="Times New Roman CYR"/>
          <w:sz w:val="28"/>
          <w:lang w:val="ru-MO"/>
        </w:rPr>
        <w:t xml:space="preserve"> </w:t>
      </w:r>
      <w:r>
        <w:rPr>
          <w:rFonts w:ascii="Times New Roman CYR" w:hAnsi="Times New Roman CYR"/>
          <w:sz w:val="28"/>
        </w:rPr>
        <w:t>в</w:t>
      </w:r>
      <w:r>
        <w:rPr>
          <w:rFonts w:ascii="Times New Roman CYR" w:hAnsi="Times New Roman CYR"/>
          <w:sz w:val="28"/>
          <w:lang w:val="ru-MO"/>
        </w:rPr>
        <w:t xml:space="preserve"> </w:t>
      </w:r>
      <w:r>
        <w:rPr>
          <w:rFonts w:ascii="Times New Roman CYR" w:hAnsi="Times New Roman CYR"/>
          <w:sz w:val="28"/>
        </w:rPr>
        <w:t>философии</w:t>
      </w:r>
      <w:r>
        <w:rPr>
          <w:rFonts w:ascii="Times New Roman CYR" w:hAnsi="Times New Roman CYR"/>
          <w:sz w:val="28"/>
          <w:lang w:val="ru-MO"/>
        </w:rPr>
        <w:t xml:space="preserve"> </w:t>
      </w:r>
      <w:r>
        <w:rPr>
          <w:rFonts w:ascii="Times New Roman CYR" w:hAnsi="Times New Roman CYR"/>
          <w:sz w:val="28"/>
        </w:rPr>
        <w:t>имени</w:t>
      </w:r>
      <w:r>
        <w:rPr>
          <w:rFonts w:ascii="Times New Roman CYR" w:hAnsi="Times New Roman CYR"/>
          <w:sz w:val="28"/>
          <w:lang w:val="ru-MO"/>
        </w:rPr>
        <w:t xml:space="preserve"> // </w:t>
      </w:r>
      <w:r>
        <w:rPr>
          <w:rFonts w:ascii="Times New Roman CYR" w:hAnsi="Times New Roman CYR"/>
          <w:sz w:val="28"/>
        </w:rPr>
        <w:t>Философские</w:t>
      </w:r>
      <w:r>
        <w:rPr>
          <w:rFonts w:ascii="Times New Roman CYR" w:hAnsi="Times New Roman CYR"/>
          <w:sz w:val="28"/>
          <w:lang w:val="ru-MO"/>
        </w:rPr>
        <w:t xml:space="preserve"> </w:t>
      </w:r>
      <w:r>
        <w:rPr>
          <w:rFonts w:ascii="Times New Roman CYR" w:hAnsi="Times New Roman CYR"/>
          <w:sz w:val="28"/>
        </w:rPr>
        <w:t>науки</w:t>
      </w:r>
      <w:r>
        <w:rPr>
          <w:rFonts w:ascii="Times New Roman CYR" w:hAnsi="Times New Roman CYR"/>
          <w:sz w:val="28"/>
          <w:lang w:val="ru-MO"/>
        </w:rPr>
        <w:t xml:space="preserve">. № </w:t>
      </w:r>
      <w:r>
        <w:rPr>
          <w:rFonts w:ascii="Times New Roman CYR" w:hAnsi="Times New Roman CYR"/>
          <w:sz w:val="28"/>
        </w:rPr>
        <w:t xml:space="preserve">3-4. 1998. – 112-125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Алефиренко Н.Ф. Язык – сознание – культура // Язык и культура: Материалы </w:t>
      </w:r>
      <w:r>
        <w:rPr>
          <w:rFonts w:ascii="Times New Roman CYR" w:hAnsi="Times New Roman CYR"/>
          <w:sz w:val="28"/>
          <w:lang w:val="en-US"/>
        </w:rPr>
        <w:t>III</w:t>
      </w:r>
      <w:r>
        <w:rPr>
          <w:rFonts w:ascii="Times New Roman CYR" w:hAnsi="Times New Roman CYR"/>
          <w:sz w:val="28"/>
        </w:rPr>
        <w:t xml:space="preserve"> Междунар. науч. конф.: В 3 ч. Ч. 1. Доклады. Киев: УИМО Киевского ун-та, 1994. С. 3-10.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Англо-русский словарь американского сленга: - М.: Издательство «Книжный сад», 1993. – 544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Андреева Л.И. Семантика литературного антропонима // Русская ономастика. – Рязань, 1977. – С.157-160.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Андрейченко О.І. Національно-культурна конотація фразеологізмів у жанрі політичної дискусії </w:t>
      </w:r>
      <w:r>
        <w:rPr>
          <w:rFonts w:ascii="Times New Roman CYR" w:hAnsi="Times New Roman CYR"/>
          <w:sz w:val="28"/>
        </w:rPr>
        <w:t>// Актуальные проблемы вербальной коммуникации: язык и общество. / Сборник научных трудов. – Киев: КНУ им. Тараса Шевченко, 2004. – С.</w:t>
      </w:r>
      <w:r>
        <w:rPr>
          <w:rFonts w:ascii="Times New Roman CYR" w:hAnsi="Times New Roman CYR"/>
          <w:sz w:val="28"/>
          <w:lang w:val="uk-UA"/>
        </w:rPr>
        <w:t>6-10.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Антонюк Т. Пропріальна номінація персонажів у романі Раїси Іванченко “Отрута для княгині”.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С.102-105.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Антропонимика. – М.: Наука, 1970. – 360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Апресян В.Ю., Апресян Ю.Д. Метафора в семантическом представлении эмоций // Вопр. Языкознания. 1993. № 3. С. 28-36.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Аристотель. Сочинения. тт. 1-4. М., 1976-1984.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Арутюнова Н.Д. Типы языковых значений: оценка, событие, факт. – М.: Прогресс, 1975. – 341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Ахманова О.С. Словарь лингвистических терминов. М.: Сов. энциклопедия, 1966. – 606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Бабичев Н.Т., Боровский Я.М. Словарь латинских крылатых слов. – М: Русский язык, 1982. – 959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Балов А. К вопросу о древнерусских календарных именах // Этнографическое обозрение. – 1893. – Кн.</w:t>
      </w:r>
      <w:r>
        <w:rPr>
          <w:sz w:val="28"/>
          <w:lang w:val="en-US"/>
        </w:rPr>
        <w:t>XVIII</w:t>
      </w:r>
      <w:r>
        <w:rPr>
          <w:rFonts w:ascii="Times New Roman CYR" w:hAnsi="Times New Roman CYR"/>
          <w:sz w:val="28"/>
        </w:rPr>
        <w:t xml:space="preserve">.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 xml:space="preserve">Белей Л.О. </w:t>
      </w:r>
      <w:r>
        <w:rPr>
          <w:rFonts w:ascii="Times New Roman CYR" w:hAnsi="Times New Roman CYR"/>
          <w:sz w:val="28"/>
          <w:lang w:val="uk-UA"/>
        </w:rPr>
        <w:t xml:space="preserve">Функціонально-стилістичні можливості української літературно-художньої антропонімії </w:t>
      </w:r>
      <w:r>
        <w:rPr>
          <w:sz w:val="28"/>
          <w:lang w:val="en-US"/>
        </w:rPr>
        <w:t>XIX</w:t>
      </w:r>
      <w:r>
        <w:rPr>
          <w:rFonts w:ascii="Times New Roman CYR" w:hAnsi="Times New Roman CYR"/>
          <w:sz w:val="28"/>
        </w:rPr>
        <w:t>-</w:t>
      </w:r>
      <w:r>
        <w:rPr>
          <w:sz w:val="28"/>
          <w:lang w:val="en-US"/>
        </w:rPr>
        <w:t>XX</w:t>
      </w:r>
      <w:r>
        <w:rPr>
          <w:rFonts w:ascii="Times New Roman CYR" w:hAnsi="Times New Roman CYR"/>
          <w:sz w:val="28"/>
        </w:rPr>
        <w:t xml:space="preserve"> </w:t>
      </w:r>
      <w:r>
        <w:rPr>
          <w:rFonts w:ascii="Times New Roman CYR" w:hAnsi="Times New Roman CYR"/>
          <w:sz w:val="28"/>
          <w:lang w:val="uk-UA"/>
        </w:rPr>
        <w:t xml:space="preserve">ст. – Ужгород, 1995. – 120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Белей</w:t>
      </w:r>
      <w:r>
        <w:rPr>
          <w:rFonts w:ascii="Times New Roman CYR" w:hAnsi="Times New Roman CYR"/>
          <w:sz w:val="28"/>
          <w:lang w:val="uk-UA"/>
        </w:rPr>
        <w:t xml:space="preserve"> Л.О. Українська літературно-художня антропонімія кінця </w:t>
      </w:r>
      <w:r>
        <w:rPr>
          <w:sz w:val="28"/>
          <w:lang w:val="en-US"/>
        </w:rPr>
        <w:t>XVIII</w:t>
      </w:r>
      <w:r>
        <w:rPr>
          <w:rFonts w:ascii="Times New Roman CYR" w:hAnsi="Times New Roman CYR"/>
          <w:sz w:val="28"/>
        </w:rPr>
        <w:t>-</w:t>
      </w:r>
      <w:r>
        <w:rPr>
          <w:sz w:val="28"/>
          <w:lang w:val="en-US"/>
        </w:rPr>
        <w:t>XX</w:t>
      </w:r>
      <w:r>
        <w:rPr>
          <w:rFonts w:ascii="Times New Roman CYR" w:hAnsi="Times New Roman CYR"/>
          <w:sz w:val="28"/>
        </w:rPr>
        <w:t xml:space="preserve"> ст. – АДД. – Ужгород, 1997. – 48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Бєліцька Є.М. Синтаксичні та номінативні моделі конотативних онімів </w:t>
      </w:r>
      <w:r>
        <w:rPr>
          <w:rFonts w:ascii="Times New Roman CYR" w:hAnsi="Times New Roman CYR"/>
          <w:sz w:val="28"/>
        </w:rPr>
        <w:t>// Восточноукраинский лингвистический сборник: Выпуск восьмой. Сборник научных трудов // Редколлегия: Е.С.Отин (отв.ред.) и др. – Донецк: Донеччина, 2002. – С.</w:t>
      </w:r>
      <w:r>
        <w:rPr>
          <w:rFonts w:ascii="Times New Roman CYR" w:hAnsi="Times New Roman CYR"/>
          <w:sz w:val="28"/>
          <w:lang w:val="uk-UA"/>
        </w:rPr>
        <w:t xml:space="preserve"> 103-112.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Березникова Р.Е. Место номенов в лексической системе языка // Имя нарицательное и собственное. – М.: Издательство «Наука», 1978. – С.42-59.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Беценко Т. Особливості функціонування власних найменувань в українських народних думах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С.105-109.</w:t>
      </w:r>
    </w:p>
    <w:p w:rsidR="00B21A4E" w:rsidRDefault="00B21A4E" w:rsidP="00763A45">
      <w:pPr>
        <w:pStyle w:val="caaieiaie3"/>
        <w:numPr>
          <w:ilvl w:val="0"/>
          <w:numId w:val="59"/>
        </w:numPr>
        <w:tabs>
          <w:tab w:val="left" w:pos="720"/>
        </w:tabs>
        <w:rPr>
          <w:rFonts w:ascii="Times New Roman CYR" w:hAnsi="Times New Roman CYR"/>
        </w:rPr>
      </w:pPr>
      <w:r>
        <w:rPr>
          <w:rFonts w:ascii="Times New Roman CYR" w:hAnsi="Times New Roman CYR"/>
        </w:rPr>
        <w:t>Бирдсли М. Метафорическое сплетение // Теория метафоры. М.: Прогресс, 1990. – С. 201-218.</w:t>
      </w:r>
    </w:p>
    <w:p w:rsidR="00B21A4E" w:rsidRDefault="00B21A4E" w:rsidP="00763A45">
      <w:pPr>
        <w:pStyle w:val="caaieiaie3"/>
        <w:numPr>
          <w:ilvl w:val="0"/>
          <w:numId w:val="59"/>
        </w:numPr>
        <w:tabs>
          <w:tab w:val="left" w:pos="720"/>
        </w:tabs>
        <w:rPr>
          <w:rFonts w:ascii="Times New Roman CYR" w:hAnsi="Times New Roman CYR"/>
        </w:rPr>
      </w:pPr>
      <w:r>
        <w:rPr>
          <w:rFonts w:ascii="Times New Roman CYR" w:hAnsi="Times New Roman CYR"/>
        </w:rPr>
        <w:t xml:space="preserve">Бирилло Ж. Общеизвестные онимы и национально-культурные ассоциации, вызываемые ими // Язык, общество, культура. – Вильнюс, 1997. – С.65-68.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Бирилло Н.В. Современные мужские имена в Белоруссии // Антропонимика. – М.: Наука, 1970. – С.57-61.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Бияк Н.Я. </w:t>
      </w:r>
      <w:r>
        <w:rPr>
          <w:rFonts w:ascii="Times New Roman CYR" w:hAnsi="Times New Roman CYR"/>
          <w:sz w:val="28"/>
          <w:lang w:val="uk-UA"/>
        </w:rPr>
        <w:t xml:space="preserve">Передача літературних антропонімів у німецьких перекладах української художньої прози // Питання сучасної ономастики. Статті та тези </w:t>
      </w:r>
      <w:r>
        <w:rPr>
          <w:sz w:val="28"/>
          <w:lang w:val="en-US"/>
        </w:rPr>
        <w:t>VII</w:t>
      </w:r>
      <w:r>
        <w:rPr>
          <w:rFonts w:ascii="Times New Roman CYR" w:hAnsi="Times New Roman CYR"/>
          <w:sz w:val="28"/>
        </w:rPr>
        <w:t xml:space="preserve"> </w:t>
      </w:r>
      <w:r>
        <w:rPr>
          <w:rFonts w:ascii="Times New Roman CYR" w:hAnsi="Times New Roman CYR"/>
          <w:sz w:val="28"/>
          <w:lang w:val="uk-UA"/>
        </w:rPr>
        <w:t>Всеукраїнської ономастичної конференції (1-3 жовтня 1997 р.). – Дніпропетровськ, 1997. – С.20.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Бияк Н.Я. Власні назви реальних історичних осіб та літературних і міфологічних персонажів у перекладах українських художніх творів німецькою мовою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С.109-113.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 xml:space="preserve">Богатырев П.Г. Импровизация и нормы художественных приемов на материале повестей </w:t>
      </w:r>
      <w:r>
        <w:rPr>
          <w:sz w:val="28"/>
          <w:lang w:val="en-US"/>
        </w:rPr>
        <w:t>XVIII</w:t>
      </w:r>
      <w:r>
        <w:rPr>
          <w:rFonts w:ascii="Times New Roman CYR" w:hAnsi="Times New Roman CYR"/>
          <w:sz w:val="28"/>
        </w:rPr>
        <w:t xml:space="preserve"> века, надписей на лубочных картинах, сказок и песен о Ереме и Фоме // Богатырев П.Г. Вопросы теории народного искусства. – М.: Искусство, 1971.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Боєва Е.В. Номінаційне поле у контексті художнього простору оповідань Б. Грінченка </w:t>
      </w:r>
      <w:r>
        <w:rPr>
          <w:rFonts w:ascii="Times New Roman CYR" w:hAnsi="Times New Roman CYR"/>
          <w:sz w:val="28"/>
        </w:rPr>
        <w:t xml:space="preserve">// Восточноукраинский лингвистический сборник: Выпуск шестой. – Донецк: Донеччина, 2000. – С. </w:t>
      </w:r>
      <w:r>
        <w:rPr>
          <w:rFonts w:ascii="Times New Roman CYR" w:hAnsi="Times New Roman CYR"/>
          <w:sz w:val="28"/>
          <w:lang w:val="uk-UA"/>
        </w:rPr>
        <w:t>157-164.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Бойчук И.В. Личные имена французского языкового коллектива и некоторые вопросы их адаптации в русской и украинской языковых средах // Восточноукраинский лингвистический сборник: Выпуск шестой. – Донецк: Донеччина, 2000. – С. 70-90.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Болотов В.И. Множественное число имени собственного и апеллятива // Имя нарицательное и собственное. – М.: Издательство «Наука», 1978. – С.93-107.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Большой толковый словарь русского языка / Гл. ред. С.А. Кузнецов. – СПб.: «Норинт», 2004. – 1536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Бондалетов В.Д. Ономастика и социолингвистика // Антропонимика. – М.: Наука, 1970. – С.17-24.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Бондалетов В.Д. Русский именник, его состав, статистическая структура и особенности изменения (мужские и женские имена) // Ономастика и норма. – М: Издательство «наука», 1976. – С.12-47.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Бондалетов В.Д., Данилина Е.Ф. Средства выражения эмоционально-экспрессивных оттенков в русских личных именах // Антропонимика. – М.: Наука, 1970. – С.194-200.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ru-MO"/>
        </w:rPr>
      </w:pPr>
      <w:r>
        <w:rPr>
          <w:rFonts w:ascii="Times New Roman CYR" w:hAnsi="Times New Roman CYR"/>
          <w:sz w:val="28"/>
          <w:lang w:val="uk-UA"/>
        </w:rPr>
        <w:t xml:space="preserve">Ботвина Н.В. </w:t>
      </w:r>
      <w:r>
        <w:rPr>
          <w:rFonts w:ascii="Times New Roman CYR" w:hAnsi="Times New Roman CYR"/>
          <w:sz w:val="28"/>
        </w:rPr>
        <w:t>Коннотативные антропонимы в русской</w:t>
      </w:r>
      <w:r>
        <w:rPr>
          <w:rFonts w:ascii="Times New Roman CYR" w:hAnsi="Times New Roman CYR"/>
          <w:sz w:val="28"/>
          <w:lang w:val="uk-UA"/>
        </w:rPr>
        <w:t xml:space="preserve"> </w:t>
      </w:r>
      <w:r>
        <w:rPr>
          <w:rFonts w:ascii="Times New Roman CYR" w:hAnsi="Times New Roman CYR"/>
          <w:sz w:val="28"/>
        </w:rPr>
        <w:t>художественной</w:t>
      </w:r>
      <w:r>
        <w:rPr>
          <w:rFonts w:ascii="Times New Roman CYR" w:hAnsi="Times New Roman CYR"/>
          <w:sz w:val="28"/>
          <w:lang w:val="uk-UA"/>
        </w:rPr>
        <w:t xml:space="preserve"> </w:t>
      </w:r>
      <w:r>
        <w:rPr>
          <w:rFonts w:ascii="Times New Roman CYR" w:hAnsi="Times New Roman CYR"/>
          <w:sz w:val="28"/>
        </w:rPr>
        <w:t>речи (на материале</w:t>
      </w:r>
      <w:r>
        <w:rPr>
          <w:rFonts w:ascii="Times New Roman CYR" w:hAnsi="Times New Roman CYR"/>
          <w:sz w:val="28"/>
          <w:lang w:val="uk-UA"/>
        </w:rPr>
        <w:t xml:space="preserve"> </w:t>
      </w:r>
      <w:r>
        <w:rPr>
          <w:rFonts w:ascii="Times New Roman CYR" w:hAnsi="Times New Roman CYR"/>
          <w:sz w:val="28"/>
        </w:rPr>
        <w:t>сатирических произведений послевоенного периода). – К., 1988. – 24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Брысина Е.В. Экспрессивно-выразительные средства диалекта: Учеб. пособие по спецкурсу. – Волгоград: Перемена, 2001. – 131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en-US"/>
        </w:rPr>
      </w:pPr>
      <w:r>
        <w:rPr>
          <w:rFonts w:ascii="Times New Roman CYR" w:hAnsi="Times New Roman CYR"/>
          <w:sz w:val="28"/>
        </w:rPr>
        <w:t>Булгаков</w:t>
      </w:r>
      <w:r>
        <w:rPr>
          <w:sz w:val="28"/>
          <w:lang w:val="en-US"/>
        </w:rPr>
        <w:t> </w:t>
      </w:r>
      <w:r>
        <w:rPr>
          <w:rFonts w:ascii="Times New Roman CYR" w:hAnsi="Times New Roman CYR"/>
          <w:sz w:val="28"/>
        </w:rPr>
        <w:t>С.Н Ф</w:t>
      </w:r>
      <w:bookmarkStart w:id="2" w:name="OCRUncertain3434"/>
      <w:r>
        <w:rPr>
          <w:rFonts w:ascii="Times New Roman CYR" w:hAnsi="Times New Roman CYR"/>
          <w:sz w:val="28"/>
        </w:rPr>
        <w:t>ил</w:t>
      </w:r>
      <w:bookmarkEnd w:id="2"/>
      <w:r>
        <w:rPr>
          <w:rFonts w:ascii="Times New Roman CYR" w:hAnsi="Times New Roman CYR"/>
          <w:sz w:val="28"/>
        </w:rPr>
        <w:t>о</w:t>
      </w:r>
      <w:bookmarkStart w:id="3" w:name="OCRUncertain3435"/>
      <w:r>
        <w:rPr>
          <w:rFonts w:ascii="Times New Roman CYR" w:hAnsi="Times New Roman CYR"/>
          <w:sz w:val="28"/>
        </w:rPr>
        <w:t>с</w:t>
      </w:r>
      <w:bookmarkEnd w:id="3"/>
      <w:r>
        <w:rPr>
          <w:rFonts w:ascii="Times New Roman CYR" w:hAnsi="Times New Roman CYR"/>
          <w:sz w:val="28"/>
        </w:rPr>
        <w:t>офия имени. Пари</w:t>
      </w:r>
      <w:bookmarkStart w:id="4" w:name="OCRUncertain3436"/>
      <w:r>
        <w:rPr>
          <w:rFonts w:ascii="Times New Roman CYR" w:hAnsi="Times New Roman CYR"/>
          <w:sz w:val="28"/>
        </w:rPr>
        <w:t>ж</w:t>
      </w:r>
      <w:bookmarkEnd w:id="4"/>
      <w:r>
        <w:rPr>
          <w:sz w:val="28"/>
          <w:lang w:val="en-US"/>
        </w:rPr>
        <w:t xml:space="preserve">: </w:t>
      </w:r>
      <w:bookmarkStart w:id="5" w:name="OCRUncertain3437"/>
      <w:r>
        <w:rPr>
          <w:sz w:val="28"/>
          <w:lang w:val="en-US"/>
        </w:rPr>
        <w:t>Ymca-Press,</w:t>
      </w:r>
      <w:bookmarkEnd w:id="5"/>
      <w:r>
        <w:rPr>
          <w:noProof/>
          <w:sz w:val="28"/>
        </w:rPr>
        <w:t xml:space="preserve"> 1</w:t>
      </w:r>
      <w:bookmarkStart w:id="6" w:name="OCRUncertain3438"/>
      <w:r>
        <w:rPr>
          <w:noProof/>
          <w:sz w:val="28"/>
        </w:rPr>
        <w:t>953</w:t>
      </w:r>
      <w:bookmarkEnd w:id="6"/>
      <w:r>
        <w:rPr>
          <w:noProof/>
          <w:sz w:val="28"/>
        </w:rPr>
        <w:t xml:space="preserve">. </w:t>
      </w:r>
      <w:bookmarkStart w:id="7" w:name="OCRUncertain3441"/>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Булгако</w:t>
      </w:r>
      <w:bookmarkEnd w:id="7"/>
      <w:r>
        <w:rPr>
          <w:rFonts w:ascii="Times New Roman CYR" w:hAnsi="Times New Roman CYR"/>
          <w:sz w:val="28"/>
        </w:rPr>
        <w:t>в</w:t>
      </w:r>
      <w:r>
        <w:rPr>
          <w:sz w:val="28"/>
          <w:lang w:val="en-US"/>
        </w:rPr>
        <w:t> </w:t>
      </w:r>
      <w:r>
        <w:rPr>
          <w:rFonts w:ascii="Times New Roman CYR" w:hAnsi="Times New Roman CYR"/>
          <w:sz w:val="28"/>
        </w:rPr>
        <w:t>С.Н. Филос</w:t>
      </w:r>
      <w:bookmarkStart w:id="8" w:name="OCRUncertain3442"/>
      <w:r>
        <w:rPr>
          <w:rFonts w:ascii="Times New Roman CYR" w:hAnsi="Times New Roman CYR"/>
          <w:sz w:val="28"/>
        </w:rPr>
        <w:t>о</w:t>
      </w:r>
      <w:bookmarkEnd w:id="8"/>
      <w:r>
        <w:rPr>
          <w:rFonts w:ascii="Times New Roman CYR" w:hAnsi="Times New Roman CYR"/>
          <w:sz w:val="28"/>
        </w:rPr>
        <w:t xml:space="preserve">фия </w:t>
      </w:r>
      <w:bookmarkStart w:id="9" w:name="OCRUncertain3443"/>
      <w:r>
        <w:rPr>
          <w:rFonts w:ascii="Times New Roman CYR" w:hAnsi="Times New Roman CYR"/>
          <w:sz w:val="28"/>
        </w:rPr>
        <w:t>хозяйства.</w:t>
      </w:r>
      <w:bookmarkEnd w:id="9"/>
      <w:r>
        <w:rPr>
          <w:rFonts w:ascii="Times New Roman CYR" w:hAnsi="Times New Roman CYR"/>
          <w:sz w:val="28"/>
        </w:rPr>
        <w:t xml:space="preserve"> М</w:t>
      </w:r>
      <w:bookmarkStart w:id="10" w:name="OCRUncertain3444"/>
      <w:r>
        <w:rPr>
          <w:rFonts w:ascii="Times New Roman CYR" w:hAnsi="Times New Roman CYR"/>
          <w:sz w:val="28"/>
        </w:rPr>
        <w:t>.,</w:t>
      </w:r>
      <w:bookmarkEnd w:id="10"/>
      <w:r>
        <w:rPr>
          <w:noProof/>
          <w:sz w:val="28"/>
        </w:rPr>
        <w:t xml:space="preserve"> 1990.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Бурлачук</w:t>
      </w:r>
      <w:r>
        <w:rPr>
          <w:sz w:val="28"/>
          <w:lang w:val="en-US"/>
        </w:rPr>
        <w:t> </w:t>
      </w:r>
      <w:r>
        <w:rPr>
          <w:rFonts w:ascii="Times New Roman CYR" w:hAnsi="Times New Roman CYR"/>
          <w:sz w:val="28"/>
        </w:rPr>
        <w:t>Л.Ф., Морозов</w:t>
      </w:r>
      <w:r>
        <w:rPr>
          <w:sz w:val="28"/>
          <w:lang w:val="en-US"/>
        </w:rPr>
        <w:t> </w:t>
      </w:r>
      <w:r>
        <w:rPr>
          <w:rFonts w:ascii="Times New Roman CYR" w:hAnsi="Times New Roman CYR"/>
          <w:sz w:val="28"/>
        </w:rPr>
        <w:t xml:space="preserve">С.М. Словарь-справочник по психологической диагностике. – Киев: Наук. думка, 1989. – 200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Буштян Л.М. К проблеме фонетической коннотации собственных имен в поэзии // Русская ономастика. Сб. науч. трудов. – Одесса, ОГУ, 1984. – С.118-124.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Ванагас А. Принципы и структура словаря современных литовских фамилий // Ономастика и норма. – М: Издательство «наука», 1976. – С.71-79.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Введение в философию. Ч.1 М., 1989. – 389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Введенская Л.А., Колесников Н.П. От собственных имен к нарицательным. – М.: Просвещение, 1981. – 144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Великобритания: Лингвострановедческий словарь. 9500 единиц. А.Р.У.Рум, Л.В. Колесников, Г.А. Пасечник и др. – М.: Рус. яз., 1978. – 480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Вернадский</w:t>
      </w:r>
      <w:r>
        <w:rPr>
          <w:sz w:val="28"/>
          <w:lang w:val="en-US"/>
        </w:rPr>
        <w:t> </w:t>
      </w:r>
      <w:r>
        <w:rPr>
          <w:rFonts w:ascii="Times New Roman CYR" w:hAnsi="Times New Roman CYR"/>
          <w:sz w:val="28"/>
        </w:rPr>
        <w:t xml:space="preserve">В.И. Научное мировоззрение. М., 1983. – 171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Веселовский А.Н. Историческая поэтика. – М.: Высшая школа, 1989. – 294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Веселовский С.Б. Ономастикон. Древнерусские имена, прозвища и фамилии. – М.: Наука, 1974. – 382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Виноградов В.В. О языке художественной литературы. – М., 1959.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Виноградов В.В. Стилистика. Теория поэтической речи. Поэтика. – М: АН СССР, 1963.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Виноградов В.В. Язык литературно-художественного произведения // Виноградов В.В. Избранные работы. О языке художественной прозы. – М.: Наука, 1980. – С.57-97.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Виноградов В.С. Лексические вопросы перевода художественной прозы. – М.: МГУ, 1978. – С.134-151.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Выготский Л.С. Мышление и речь. Собр. соч. в 6 т., т. 2: Проблемы общей психологии, М., 1982.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Галкина-Федорук Е.М. Слово и понятие. – М.: Учпедгиз, 1956. – 54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Гальперин И.Р. Проблемы лингвостилистики // Новое в зарубежной лингвистике. – Вып. </w:t>
      </w:r>
      <w:r>
        <w:rPr>
          <w:sz w:val="28"/>
          <w:lang w:val="en-US"/>
        </w:rPr>
        <w:t>IX</w:t>
      </w:r>
      <w:r>
        <w:rPr>
          <w:rFonts w:ascii="Times New Roman CYR" w:hAnsi="Times New Roman CYR"/>
          <w:sz w:val="28"/>
        </w:rPr>
        <w:t>. – Лингвостилистика. – М.: Прогресс, 1980. – С.5-68.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Ганич Д.І., Олійник І.С. Словник лінгвістичних термінів. – К., Вища школа, 1985.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Гаспаров Б.М. Язык, память, образ. Лингвистика языкового существования. М.: Новое лит. обозрение, 1996. – 352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Гиршман М.М. Литературное произведение: теория и практика анализа: Учеб.пособие. – М.: Высш.шк., 1991. – 160 с. (Б-ка преподавателя).</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Гладіна Г., Сеніна В. Антропоніми та їх різновиди у творчості Тараса Шевченка як засіб художньої виразності й образності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С.119-124.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Гойдаш Ю. Функціонально-стилістичні можливості словацької та української постмодерністської літературно-художньої антропонімії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С.124-128.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rPr>
        <w:t xml:space="preserve">Гонюк О.В. </w:t>
      </w:r>
      <w:r>
        <w:rPr>
          <w:rFonts w:ascii="Times New Roman CYR" w:hAnsi="Times New Roman CYR"/>
          <w:sz w:val="28"/>
          <w:lang w:val="uk-UA"/>
        </w:rPr>
        <w:t xml:space="preserve">Прізвище та ім’я героя як засіб сатиричного зображення в малій прозі О.Маковея // Дослідження з ономастики. – Збірник наукових праць. Статті та тези за матеріалами </w:t>
      </w:r>
      <w:r>
        <w:rPr>
          <w:sz w:val="28"/>
          <w:lang w:val="en-US"/>
        </w:rPr>
        <w:t>VII</w:t>
      </w:r>
      <w:r>
        <w:rPr>
          <w:rFonts w:ascii="Times New Roman CYR" w:hAnsi="Times New Roman CYR"/>
          <w:sz w:val="28"/>
          <w:lang w:val="uk-UA"/>
        </w:rPr>
        <w:t xml:space="preserve"> Всеукраїнської ономастичної конференції 1-3 жовтня 1997 р. / Наук.ред.: В.О.Горпинич. – Дніпропетровськ, 1997. – С.7-10.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Горбань В.В., </w:t>
      </w:r>
      <w:r>
        <w:rPr>
          <w:rFonts w:ascii="Times New Roman CYR" w:hAnsi="Times New Roman CYR"/>
          <w:sz w:val="28"/>
        </w:rPr>
        <w:t xml:space="preserve">Иванова Н.Г. Компонентный синтез имени собственного в поэтическом тексте // </w:t>
      </w:r>
      <w:r>
        <w:rPr>
          <w:rFonts w:ascii="Times New Roman CYR" w:hAnsi="Times New Roman CYR"/>
          <w:sz w:val="28"/>
          <w:lang w:val="uk-UA"/>
        </w:rPr>
        <w:t xml:space="preserve">Питання сучасної ономастики. Статті та тези </w:t>
      </w:r>
      <w:r>
        <w:rPr>
          <w:sz w:val="28"/>
          <w:lang w:val="en-US"/>
        </w:rPr>
        <w:t>VII</w:t>
      </w:r>
      <w:r>
        <w:rPr>
          <w:rFonts w:ascii="Times New Roman CYR" w:hAnsi="Times New Roman CYR"/>
          <w:sz w:val="28"/>
        </w:rPr>
        <w:t xml:space="preserve"> </w:t>
      </w:r>
      <w:r>
        <w:rPr>
          <w:rFonts w:ascii="Times New Roman CYR" w:hAnsi="Times New Roman CYR"/>
          <w:sz w:val="28"/>
          <w:lang w:val="uk-UA"/>
        </w:rPr>
        <w:t>Всеукраїнської ономастичної конференції(1-3 жовтня 1997 р.) – Дніпропетровськ, 1997. – С.35.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lastRenderedPageBreak/>
        <w:t>Григорук О.П. Десемантизація відапелятивних прізвищ у сучасній українській мові // Щорічні записки з українського мовознавства: Збірник наукових праць. – Вип. 6. – Одеса, 1999. – С. 61-76.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Григорьев В.П. Ономастика Вели мира Хлебникова (индивидуальная поэтическая норма) </w:t>
      </w:r>
      <w:r>
        <w:rPr>
          <w:rFonts w:ascii="Times New Roman CYR" w:hAnsi="Times New Roman CYR"/>
          <w:sz w:val="28"/>
        </w:rPr>
        <w:t>// Ономастика и норма. – М: Издательство «наука», 1976. – С.181-200.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rPr>
        <w:t>Григорьев В.П. Поэтика слова. На материале русской советской поэзии. – М.: Наука, 1979. – 344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Гриценко Т.Б. Ономастикон художнього тексту як об’єкт цілісного аналізу // Щорічні записки з українського мовознавства: Збірник наукових праць. – Вип. 6. – Одеса, 1999. – С. 92-99.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Гудков Д., Захаренко И., Красных В. Русское языковое сознание и межкультурная коммуникация // Теория и практика русистики в мировом контексте. Междунар. конф., посвящ. 30-летию МАПРЯЛ: Тез. докл. М.: ИРЯ им. А.С. Пушкина, 1997. – С. 50-53.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Гукова Л.Н., Фомина Л.Ф. Художественная характеристика топонимов в творческом наследии А.С. Пушкина: Словарь. Пособие для учителя. – Одесса: ФОТОСИНТЕТИКА, 2004. – 192 с., 1 ил.</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Гусева Н.Р. К вопросу о значении имен некоторых персонажей славянского язычества // Личные имена в прошлом, настоящем, будущем. Проблемы антропонимики. – М.: Наука, 1970. – С.334-340.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Датченко Ю.В. Функціонально-семантична характеристика ономастичних компонентів у поезії Миколи Чернявського // Питання сучасної ономастики. Статті та тези </w:t>
      </w:r>
      <w:r>
        <w:rPr>
          <w:sz w:val="28"/>
          <w:lang w:val="en-US"/>
        </w:rPr>
        <w:t>VII</w:t>
      </w:r>
      <w:r>
        <w:rPr>
          <w:rFonts w:ascii="Times New Roman CYR" w:hAnsi="Times New Roman CYR"/>
          <w:sz w:val="28"/>
        </w:rPr>
        <w:t xml:space="preserve"> </w:t>
      </w:r>
      <w:r>
        <w:rPr>
          <w:rFonts w:ascii="Times New Roman CYR" w:hAnsi="Times New Roman CYR"/>
          <w:sz w:val="28"/>
          <w:lang w:val="uk-UA"/>
        </w:rPr>
        <w:t>Всеукраїнської ономастичної конференції (1-3 жовтня 1997 р.). – Дніпропетровськ, 1997. – С.43-44.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Денисова О.Е. Антропонимия англоязычного приключенческого романа // </w:t>
      </w:r>
      <w:r>
        <w:rPr>
          <w:rFonts w:ascii="Times New Roman CYR" w:hAnsi="Times New Roman CYR"/>
          <w:sz w:val="28"/>
          <w:lang w:val="uk-UA"/>
        </w:rPr>
        <w:t xml:space="preserve">Питання сучасної ономастики. Статті та тези </w:t>
      </w:r>
      <w:r>
        <w:rPr>
          <w:sz w:val="28"/>
          <w:lang w:val="en-US"/>
        </w:rPr>
        <w:t>VII</w:t>
      </w:r>
      <w:r>
        <w:rPr>
          <w:rFonts w:ascii="Times New Roman CYR" w:hAnsi="Times New Roman CYR"/>
          <w:sz w:val="28"/>
        </w:rPr>
        <w:t xml:space="preserve"> </w:t>
      </w:r>
      <w:r>
        <w:rPr>
          <w:rFonts w:ascii="Times New Roman CYR" w:hAnsi="Times New Roman CYR"/>
          <w:sz w:val="28"/>
          <w:lang w:val="uk-UA"/>
        </w:rPr>
        <w:t>Всеукраїнської ономастичної конференції (1-3 жовтня 1997 р.). – Дніпропетровськ, 1997. – С.45-46.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Дмитриев В.Г. Скрывшие свое имя (из истории анонимов и псевдонимов). – М: Издательство «Наука», 1977. – 312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Дорогая В.Б. Имя собственное и нарицательное в системе именований персонажа (роман М. Горького «Жизнь Клима Самгина»). – АКД. – Л., 1985. – 22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Дослідження з ономастики. Збірник наукових праць. Статті та тези за матеріалами </w:t>
      </w:r>
      <w:r>
        <w:rPr>
          <w:sz w:val="28"/>
          <w:lang w:val="en-US"/>
        </w:rPr>
        <w:t>VII</w:t>
      </w:r>
      <w:r>
        <w:rPr>
          <w:rFonts w:ascii="Times New Roman CYR" w:hAnsi="Times New Roman CYR"/>
          <w:sz w:val="28"/>
        </w:rPr>
        <w:t xml:space="preserve"> </w:t>
      </w:r>
      <w:r>
        <w:rPr>
          <w:rFonts w:ascii="Times New Roman CYR" w:hAnsi="Times New Roman CYR"/>
          <w:sz w:val="28"/>
          <w:lang w:val="uk-UA"/>
        </w:rPr>
        <w:t>Всеукраїнської ономастичної конференції (1-3 жовтня 1997 р.) / Наук.ред.: В.О.Горпинич. – Дніпропетровськ, 1997. – 64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Ермолович Д.И. Англо-русский словарь персоналий. – 2-е изд., стереотип. – М.: Рус. яз., 1999. – 336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Есперсен О. </w:t>
      </w:r>
      <w:r>
        <w:rPr>
          <w:rFonts w:ascii="Times New Roman CYR" w:hAnsi="Times New Roman CYR"/>
          <w:sz w:val="28"/>
        </w:rPr>
        <w:t>Философия грамматики</w:t>
      </w:r>
      <w:r>
        <w:rPr>
          <w:rFonts w:ascii="Times New Roman CYR" w:hAnsi="Times New Roman CYR"/>
          <w:sz w:val="28"/>
          <w:lang w:val="uk-UA"/>
        </w:rPr>
        <w:t>. – М.: Изд-во иностр. лит., 1958. – 404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Єфименко І.В. Українські прізвищеві назви </w:t>
      </w:r>
      <w:r>
        <w:rPr>
          <w:rFonts w:ascii="Times New Roman CYR" w:hAnsi="Times New Roman CYR"/>
          <w:sz w:val="28"/>
          <w:lang w:val="en-US"/>
        </w:rPr>
        <w:t>XVI</w:t>
      </w:r>
      <w:r>
        <w:rPr>
          <w:rFonts w:ascii="Times New Roman CYR" w:hAnsi="Times New Roman CYR"/>
          <w:sz w:val="28"/>
        </w:rPr>
        <w:t xml:space="preserve"> </w:t>
      </w:r>
      <w:r>
        <w:rPr>
          <w:rFonts w:ascii="Times New Roman CYR" w:hAnsi="Times New Roman CYR"/>
          <w:sz w:val="28"/>
          <w:lang w:val="uk-UA"/>
        </w:rPr>
        <w:t xml:space="preserve">ст. на –енк(о) (етимологічна інтерпретація) </w:t>
      </w:r>
      <w:r>
        <w:rPr>
          <w:rFonts w:ascii="Times New Roman CYR" w:hAnsi="Times New Roman CYR"/>
          <w:sz w:val="28"/>
        </w:rPr>
        <w:t xml:space="preserve">// Восточноукраинский лингвистический сборник: Выпуск шестой. – Донецк: Донеччина, 2000. – С. </w:t>
      </w:r>
      <w:r>
        <w:rPr>
          <w:rFonts w:ascii="Times New Roman CYR" w:hAnsi="Times New Roman CYR"/>
          <w:sz w:val="28"/>
          <w:lang w:val="uk-UA"/>
        </w:rPr>
        <w:t>66-69.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Жаплова З.П. Стилистические функции имен собственных в «Мертвых душах» Н.В. Гоголя. // Ученые записки Азербайджанского педагогического института русского языка и литературы. Серия филологическая. – Баку, 1957. – Вып. 5, ч. 1. – С.88-126.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Жарко С.Ю. </w:t>
      </w:r>
      <w:r>
        <w:rPr>
          <w:rFonts w:ascii="Times New Roman CYR" w:hAnsi="Times New Roman CYR"/>
          <w:sz w:val="28"/>
          <w:lang w:val="uk-UA"/>
        </w:rPr>
        <w:t>Антропоніми в поетичній спадщині І. Манжури //</w:t>
      </w:r>
      <w:r>
        <w:rPr>
          <w:rFonts w:ascii="Times New Roman CYR" w:hAnsi="Times New Roman CYR"/>
          <w:sz w:val="28"/>
        </w:rPr>
        <w:t xml:space="preserve"> </w:t>
      </w:r>
      <w:r>
        <w:rPr>
          <w:rFonts w:ascii="Times New Roman CYR" w:hAnsi="Times New Roman CYR"/>
          <w:sz w:val="28"/>
          <w:lang w:val="uk-UA"/>
        </w:rPr>
        <w:t xml:space="preserve">Питання сучасної ономастики. Статті та тези </w:t>
      </w:r>
      <w:r>
        <w:rPr>
          <w:sz w:val="28"/>
          <w:lang w:val="en-US"/>
        </w:rPr>
        <w:t>VII</w:t>
      </w:r>
      <w:r>
        <w:rPr>
          <w:rFonts w:ascii="Times New Roman CYR" w:hAnsi="Times New Roman CYR"/>
          <w:sz w:val="28"/>
        </w:rPr>
        <w:t xml:space="preserve"> </w:t>
      </w:r>
      <w:r>
        <w:rPr>
          <w:rFonts w:ascii="Times New Roman CYR" w:hAnsi="Times New Roman CYR"/>
          <w:sz w:val="28"/>
          <w:lang w:val="uk-UA"/>
        </w:rPr>
        <w:t>Всеукраїнської ономастичної конференції (1-3 жовтня 1997 р.). – Дніпропетровськ, 1997. – С.55-56.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Зайцева К.Б. Английская стилистическая ономастика. Тексты лекций. – Одесса, 1973.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Зайцева К.Б. Антропонимический словарь писателя // Труды Самаркандск. ун-та. Вопросы ономастики. – Самарканд, 1976. – Вып. 284. – С. 77-84.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Зайцева К.Б. Английская антропонимия и ее стилистическое использование. – АКД. – Одесса, 1979. – 20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 xml:space="preserve">Зинин С.И. О «Словаре личных имен русской художественной литературы </w:t>
      </w:r>
      <w:r>
        <w:rPr>
          <w:rFonts w:ascii="Times New Roman CYR" w:hAnsi="Times New Roman CYR"/>
          <w:sz w:val="28"/>
          <w:lang w:val="en-US"/>
        </w:rPr>
        <w:t>XVIII</w:t>
      </w:r>
      <w:r>
        <w:rPr>
          <w:rFonts w:ascii="Times New Roman CYR" w:hAnsi="Times New Roman CYR"/>
          <w:sz w:val="28"/>
        </w:rPr>
        <w:t xml:space="preserve"> века» // Науч. Труды Ташкентского ун-та. – Ташкент, 1968. – Вып. 319. Науч. труды аспирантов. Гуманитарные науки. – С.40-42.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Зинин С.И. Из истории антропонимических терминов // Антропонимика. – М.: Наука, 1970. – С.24-26.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Зинин С.И. Суффиксы русских фамилий </w:t>
      </w:r>
      <w:r>
        <w:rPr>
          <w:sz w:val="28"/>
          <w:lang w:val="en-US"/>
        </w:rPr>
        <w:t>XVII</w:t>
      </w:r>
      <w:r>
        <w:rPr>
          <w:rFonts w:ascii="Times New Roman CYR" w:hAnsi="Times New Roman CYR"/>
          <w:sz w:val="28"/>
        </w:rPr>
        <w:t>-</w:t>
      </w:r>
      <w:r>
        <w:rPr>
          <w:sz w:val="28"/>
          <w:lang w:val="en-US"/>
        </w:rPr>
        <w:t>XVIII</w:t>
      </w:r>
      <w:r>
        <w:rPr>
          <w:rFonts w:ascii="Times New Roman CYR" w:hAnsi="Times New Roman CYR"/>
          <w:sz w:val="28"/>
        </w:rPr>
        <w:t xml:space="preserve"> веков // Антропонимика. – М.: Наука, 1970. – С.94-98.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Зинин С.И., Степанова А.Г. Имена персонажей в художественной литературе и фольклоре (Библиография) // Антропонимика. – М.: Наука, 1970. – С.330-355.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Зубов Н.И. Квазитеоним Род </w:t>
      </w:r>
      <w:r>
        <w:rPr>
          <w:rFonts w:ascii="Times New Roman CYR" w:hAnsi="Times New Roman CYR"/>
          <w:sz w:val="28"/>
        </w:rPr>
        <w:t>// Восточноукраинский лингвистический сборник. Выпуск первый. Сб. научн. тр. / Сост. Е.С. Отин и др. – Донецк: ДонГУ, 1994. – С. 73-74.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Зубов М.І. Друга рожанична трапеза: зміст давньоруського терміна // Щорічні записки з українського мовознавства: Збірник наукових праць. – Вип. 6. – Одеса, 1999. – С. 37-41.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Зубов М.І. Давньоруський етнонім фрязи: одна богословська конотація // Записки з ономастики. Збірник наукових праць. – Вип. 6. – Одеса: “Астропринт”, 2002. – С. 3-13.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Иванов Вяч.Вс., Топоров В.Н. К семиотическому анализу мифа и ритуала (на белорусском материале) // Знак – язык – культура. – </w:t>
      </w:r>
      <w:r>
        <w:rPr>
          <w:sz w:val="28"/>
          <w:lang w:val="en-US"/>
        </w:rPr>
        <w:t>Mouton</w:t>
      </w:r>
      <w:r>
        <w:rPr>
          <w:rFonts w:ascii="Times New Roman CYR" w:hAnsi="Times New Roman CYR"/>
          <w:sz w:val="28"/>
        </w:rPr>
        <w:t xml:space="preserve"> (отд. оттиск, без года). – С.321-389.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Иванова Е.Б. Стилистические функции собственных имен (на материале произведений К.Г. Паустовского). – АКД. – Одесса, 1987. – 16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Иванова Л.П. Когнитивные аспекты билингвизма // Актуальные проблемы вербальной коммуникации: язык и общество. / Сборник научных трудов. – Киев: КНУ им. Тараса Шевченко, 2004. – С.166-170.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 xml:space="preserve">Иванова Н.Г. Производное слово в фоновом пространстве онима-коррелята </w:t>
      </w:r>
      <w:r>
        <w:rPr>
          <w:rFonts w:ascii="Times New Roman CYR" w:hAnsi="Times New Roman CYR"/>
          <w:sz w:val="28"/>
          <w:lang w:val="uk-UA"/>
        </w:rPr>
        <w:t>// Записки з ономастики. Збірник наукових праць. – Вип. 6. – Одеса: “Астропринт”, 2002. – С. 88-93.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Иванова Н.И. Текстообразующая функция вариативных способов именования персонажей (на материале произведений В. Аксенова) // Восточноукраинский лингвистический сборник: Выпуск шестой. – Донецк: Донеччина, 2000. – С. 165-174.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Иванова Н.И. Об активизации семантической перспективы онимов // Восточноукраинский лингвистический сборник: Выпуск восьмой. Сборник научных трудов // Редколлегия: Е.С.Отин (отв.ред.) и др. – Донецк: Донеччина, 2002. – С. 113-120.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Ильенков</w:t>
      </w:r>
      <w:r>
        <w:rPr>
          <w:sz w:val="28"/>
          <w:lang w:val="en-US"/>
        </w:rPr>
        <w:t> </w:t>
      </w:r>
      <w:r>
        <w:rPr>
          <w:rFonts w:ascii="Times New Roman CYR" w:hAnsi="Times New Roman CYR"/>
          <w:sz w:val="28"/>
        </w:rPr>
        <w:t>Э.В.</w:t>
      </w:r>
      <w:r>
        <w:rPr>
          <w:rFonts w:ascii="Times New Roman CYR" w:hAnsi="Times New Roman CYR"/>
          <w:noProof/>
          <w:sz w:val="28"/>
        </w:rPr>
        <w:t xml:space="preserve"> Диалектическая</w:t>
      </w:r>
      <w:r>
        <w:rPr>
          <w:rFonts w:ascii="Times New Roman CYR" w:hAnsi="Times New Roman CYR"/>
          <w:sz w:val="28"/>
        </w:rPr>
        <w:t xml:space="preserve"> логика. М.,</w:t>
      </w:r>
      <w:r>
        <w:rPr>
          <w:noProof/>
          <w:sz w:val="28"/>
        </w:rPr>
        <w:t xml:space="preserve"> 1984.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Ильин</w:t>
      </w:r>
      <w:r>
        <w:rPr>
          <w:sz w:val="28"/>
          <w:lang w:val="en-US"/>
        </w:rPr>
        <w:t> </w:t>
      </w:r>
      <w:r>
        <w:rPr>
          <w:rFonts w:ascii="Times New Roman CYR" w:hAnsi="Times New Roman CYR"/>
          <w:sz w:val="28"/>
        </w:rPr>
        <w:t>И.А. Философия и жизнь. М., 1992. – 275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Имя нарицательное и собственное. – М.: Издательство «Наука», 1978. – 207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Калакуцкая Л.П. О склонении некоторых групп фамилий и личных имен (русских и иноязычных) // Антропонимика. – М.: Наука, 1970. – С.26-39.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Калакуцкая Л.П. Склонение собственных имен (фамилий) в отношении к норме // Ономастика и норма. – М: Издательство «наука», 1976. – С.116-140.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Калинкин В.М. К вопросу о метаязыке поэтики онима (Статья первая: специальная терминология) // </w:t>
      </w:r>
      <w:r>
        <w:rPr>
          <w:rFonts w:ascii="Times New Roman CYR" w:hAnsi="Times New Roman CYR"/>
          <w:sz w:val="28"/>
          <w:lang w:val="uk-UA"/>
        </w:rPr>
        <w:t>Вісник Донецького університету. Серія Б: гуманітарні науки. – Вип..1, 1998. – С.131-138.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Ономастическая перифраза как проблема поэтики собственных имен (на материале творчества А.С.Пушкина) // Восточноукраинский лингвистический сборник: Выпуск четвертый. Сборник научных трудов. – Донецк: Изд-во «Донеччина», 1998. – С.107-129.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Калинкин В.М. Голос Имени // Слово и мысль. Вестник Донецкого отделения Петровской Академии Наук и Искусств (г. Санкт-Петербург, Россия; г. Донецк, Украина): Сборник научных трудов. Гуманитарные науки. Выпуск первый. – Донецк, 1999. – С.78-98.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Поэтика «байронической» онимии романа «Евгений Онегин» // Русский язык и литература в учебных заведениях. – № 1. – 1999. – С.7-9.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Поэтика онима. – Донецк: Юго-Восток, 1999. – 408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Теория и практика лексикографии поэтонимов (на материале творчества А.С. Пушкина). – Донецк: Юго-Восток, 1999. – 247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Феноменология поэтонима сквозь призму «Философии имени» А.Ф. Лосева // Восточноукраинский лингвистический сборник: Выпуск шестой. – Донецк: Донеччина, 2000. – С. 11-28.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Формирование конгенеративной поэтики компаративов с поэтонимами в творительном сравнения-отождествления // Восточноукраинский лингвистический сборник: Выпуск седьмой. Сборник научных трудов // Редколлегия: Е.С.Отин (отв. ред.) и др. – Донецк: Донеччина, 2001. – С. 36-47.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w:t>
      </w:r>
      <w:r>
        <w:rPr>
          <w:sz w:val="28"/>
          <w:lang w:val="en-US"/>
        </w:rPr>
        <w:t> </w:t>
      </w:r>
      <w:r>
        <w:rPr>
          <w:rFonts w:ascii="Times New Roman CYR" w:hAnsi="Times New Roman CYR"/>
          <w:sz w:val="28"/>
        </w:rPr>
        <w:t xml:space="preserve">В.М. Попытка </w:t>
      </w:r>
      <w:r>
        <w:rPr>
          <w:rFonts w:ascii="Times New Roman CYR" w:hAnsi="Times New Roman CYR"/>
          <w:i/>
          <w:sz w:val="28"/>
        </w:rPr>
        <w:t>вы-чтения</w:t>
      </w:r>
      <w:r>
        <w:rPr>
          <w:rFonts w:ascii="Times New Roman CYR" w:hAnsi="Times New Roman CYR"/>
          <w:sz w:val="28"/>
        </w:rPr>
        <w:t xml:space="preserve"> поэтики онимов из "поэзии собственных имен". // В пространстве филологии. – Донецк: Юго-Восток, 2002. – 397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Калинкин В.М. «Тайный смысл их царственных имен» // Восточноукраинский лингвистический сборник: Выпуск восьмой. Сборник научных трудов // Редколлегия: Е.С.Отин (отв.ред.) и др. – Донецк: Донеччина, 2002. – С.3-19.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Карпенко М.В. О материалах к антропонимическому словарю писателя // </w:t>
      </w:r>
      <w:r>
        <w:rPr>
          <w:rFonts w:ascii="Times New Roman CYR" w:hAnsi="Times New Roman CYR"/>
          <w:sz w:val="28"/>
          <w:lang w:val="en-US"/>
        </w:rPr>
        <w:t>IV</w:t>
      </w:r>
      <w:r>
        <w:rPr>
          <w:rFonts w:ascii="Times New Roman CYR" w:hAnsi="Times New Roman CYR"/>
          <w:sz w:val="28"/>
        </w:rPr>
        <w:t xml:space="preserve"> Республиканская ономастическая конференция. Тезисы. – </w:t>
      </w:r>
      <w:r>
        <w:rPr>
          <w:rFonts w:ascii="Times New Roman CYR" w:hAnsi="Times New Roman CYR"/>
          <w:sz w:val="28"/>
          <w:lang w:val="uk-UA"/>
        </w:rPr>
        <w:t xml:space="preserve">Київ, 1969. – С. 154-157; </w:t>
      </w:r>
      <w:r>
        <w:rPr>
          <w:rFonts w:ascii="Times New Roman CYR" w:hAnsi="Times New Roman CYR"/>
          <w:sz w:val="28"/>
          <w:lang w:val="ru-MO"/>
        </w:rPr>
        <w:t xml:space="preserve">Состав антропонимического словаря </w:t>
      </w:r>
      <w:r>
        <w:rPr>
          <w:rFonts w:ascii="Times New Roman CYR" w:hAnsi="Times New Roman CYR"/>
          <w:sz w:val="28"/>
          <w:lang w:val="ru-MO"/>
        </w:rPr>
        <w:lastRenderedPageBreak/>
        <w:t>писателя</w:t>
      </w:r>
      <w:r>
        <w:rPr>
          <w:rFonts w:ascii="Times New Roman CYR" w:hAnsi="Times New Roman CYR"/>
          <w:sz w:val="28"/>
          <w:lang w:val="uk-UA"/>
        </w:rPr>
        <w:t xml:space="preserve">. // Питання сучасної ономастики. – Киев: Наукова думка, 1976. – С. 190-195; </w:t>
      </w:r>
      <w:r>
        <w:rPr>
          <w:rFonts w:ascii="Times New Roman CYR" w:hAnsi="Times New Roman CYR"/>
          <w:sz w:val="28"/>
        </w:rPr>
        <w:t xml:space="preserve">Структура словарной статьи в антропонимическом словаре А.П. Чехова // </w:t>
      </w:r>
      <w:r>
        <w:rPr>
          <w:rFonts w:ascii="Times New Roman CYR" w:hAnsi="Times New Roman CYR"/>
          <w:sz w:val="28"/>
          <w:lang w:val="en-US"/>
        </w:rPr>
        <w:t>IV</w:t>
      </w:r>
      <w:r>
        <w:rPr>
          <w:rFonts w:ascii="Times New Roman CYR" w:hAnsi="Times New Roman CYR"/>
          <w:sz w:val="28"/>
          <w:lang w:val="ru-MO"/>
        </w:rPr>
        <w:t xml:space="preserve"> </w:t>
      </w:r>
      <w:r>
        <w:rPr>
          <w:rFonts w:ascii="Times New Roman CYR" w:hAnsi="Times New Roman CYR"/>
          <w:sz w:val="28"/>
        </w:rPr>
        <w:t>Республиканская ономастическая конференция. Тезисы. – Киев, 1969. – С. 160-162.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rPr>
        <w:t xml:space="preserve">Карпенко М.В., Стычишина Л.П. Структура словарной статьи в антропонимическом словаре А.П. Чехова // </w:t>
      </w:r>
      <w:r>
        <w:rPr>
          <w:rFonts w:ascii="Times New Roman CYR" w:hAnsi="Times New Roman CYR"/>
          <w:sz w:val="28"/>
          <w:lang w:val="uk-UA"/>
        </w:rPr>
        <w:t>Питання сучасної ономастики. – Київ: Наукова думка, 1976. – С. 195-199.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Карпенко О.Ю. Концептуалізація власних назв у художньому творі // Записки з ономастики. Збірник наукових праць. – Вип. 6. – Одеса: “Астропринт”, 2002. – С. 80-88.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Карпенко Ю.А. Специфика ономастики // Русская ономастика: Сб. науч. тр. / Отв. ред. Ю.А. Карпенко. Одесса: ОГУ, 1984. – С. 3-16.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Карпенко Ю.А. Специфика имени собственного в художественной литературе // </w:t>
      </w:r>
      <w:r>
        <w:rPr>
          <w:sz w:val="28"/>
          <w:lang w:val="en-US"/>
        </w:rPr>
        <w:t>Onomastica</w:t>
      </w:r>
      <w:r>
        <w:rPr>
          <w:rFonts w:ascii="Times New Roman CYR" w:hAnsi="Times New Roman CYR"/>
          <w:sz w:val="28"/>
        </w:rPr>
        <w:t xml:space="preserve">, </w:t>
      </w:r>
      <w:r>
        <w:rPr>
          <w:sz w:val="28"/>
          <w:lang w:val="en-US"/>
        </w:rPr>
        <w:t>r</w:t>
      </w:r>
      <w:r>
        <w:rPr>
          <w:rFonts w:ascii="Times New Roman CYR" w:hAnsi="Times New Roman CYR"/>
          <w:sz w:val="28"/>
        </w:rPr>
        <w:t>.</w:t>
      </w:r>
      <w:r>
        <w:rPr>
          <w:sz w:val="28"/>
          <w:lang w:val="en-US"/>
        </w:rPr>
        <w:t>XXXI</w:t>
      </w:r>
      <w:r>
        <w:rPr>
          <w:rFonts w:ascii="Times New Roman CYR" w:hAnsi="Times New Roman CYR"/>
          <w:sz w:val="28"/>
        </w:rPr>
        <w:t xml:space="preserve">, </w:t>
      </w:r>
      <w:r>
        <w:rPr>
          <w:sz w:val="28"/>
          <w:lang w:val="en-US"/>
        </w:rPr>
        <w:t>Wroclaw</w:t>
      </w:r>
      <w:r>
        <w:rPr>
          <w:rFonts w:ascii="Times New Roman CYR" w:hAnsi="Times New Roman CYR"/>
          <w:sz w:val="28"/>
        </w:rPr>
        <w:t xml:space="preserve"> </w:t>
      </w:r>
      <w:r>
        <w:rPr>
          <w:sz w:val="28"/>
          <w:lang w:val="en-US"/>
        </w:rPr>
        <w:t>etc</w:t>
      </w:r>
      <w:r>
        <w:rPr>
          <w:rFonts w:ascii="Times New Roman CYR" w:hAnsi="Times New Roman CYR"/>
          <w:sz w:val="28"/>
        </w:rPr>
        <w:t xml:space="preserve">., 1986. – </w:t>
      </w:r>
      <w:r>
        <w:rPr>
          <w:sz w:val="28"/>
          <w:lang w:val="en-US"/>
        </w:rPr>
        <w:t>S</w:t>
      </w:r>
      <w:r>
        <w:rPr>
          <w:rFonts w:ascii="Times New Roman CYR" w:hAnsi="Times New Roman CYR"/>
          <w:sz w:val="28"/>
        </w:rPr>
        <w:t>.5-22.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Карпенко Ю.О. Ономастичний пошук триває: міркування про власні назви в романі Л.Костенко “Берестечко” </w:t>
      </w:r>
      <w:r>
        <w:rPr>
          <w:rFonts w:ascii="Times New Roman CYR" w:hAnsi="Times New Roman CYR"/>
          <w:sz w:val="28"/>
        </w:rPr>
        <w:t>// Восточноукраинский лингвистический сборник: Выпуск седьмой. Сборник научных трудов // Редколлегия: Е.С.Отин (отв. ред.) и др. – Донецк: Донеччина, 2001. – С. 3- 11.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Карпенко Ю.О. Антична міфологія як поетична зброя // Записки з ономастики. Збірник наукових праць. – Вип. 6. – Одеса: “Астропринт”, 2002. – С. 93-108.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Касьяненко Н.Е. Онимы и отонимные образования в русской лексикографии</w:t>
      </w:r>
      <w:r>
        <w:rPr>
          <w:rFonts w:ascii="Times New Roman CYR" w:hAnsi="Times New Roman CYR"/>
          <w:sz w:val="28"/>
          <w:lang w:val="uk-UA"/>
        </w:rPr>
        <w:t xml:space="preserve"> </w:t>
      </w:r>
      <w:r>
        <w:rPr>
          <w:rFonts w:ascii="Times New Roman CYR" w:hAnsi="Times New Roman CYR"/>
          <w:sz w:val="28"/>
          <w:lang w:val="en-US"/>
        </w:rPr>
        <w:t>XVIII</w:t>
      </w:r>
      <w:r>
        <w:rPr>
          <w:rFonts w:ascii="Times New Roman CYR" w:hAnsi="Times New Roman CYR"/>
          <w:sz w:val="28"/>
        </w:rPr>
        <w:t xml:space="preserve"> в. (объем, состав и способы словарного описания) // Восточноукраинский лингвистический сборник. Выпуск первый. Сб. научн. тр. / Сост. Е.С. Отин и др. – Донецк: ДонГУ, 1994. – С. 43-49.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Кессиди Ф.Х. От мифа к логосу (Становление греческой философии). – М.: Мысль, 1972.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Кирдан Б.П. Антропонимы в украинских народных думах // Антропонимика. – М.: Наука, 1970. – С.322-329.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Киселева Е.В. Выражение эстетической категории комического с помощью онимных и отонимные окказионализмов </w:t>
      </w:r>
      <w:r>
        <w:rPr>
          <w:rFonts w:ascii="Times New Roman CYR" w:hAnsi="Times New Roman CYR"/>
          <w:sz w:val="28"/>
        </w:rPr>
        <w:t>// Восточноукраинский лингвистический сборник: Выпуск седьмой. Сборник научных трудов // Редколлегия: Е.С.Отин (отв. ред.) и др. – Донецк: Донеччина, 2001. – С. 77-88.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Клічук О. Казкова онімія повісті Роалда Дала “</w:t>
      </w:r>
      <w:r>
        <w:rPr>
          <w:sz w:val="28"/>
          <w:lang w:val="en-US"/>
        </w:rPr>
        <w:t>James</w:t>
      </w:r>
      <w:r>
        <w:rPr>
          <w:rFonts w:ascii="Times New Roman CYR" w:hAnsi="Times New Roman CYR"/>
          <w:sz w:val="28"/>
          <w:lang w:val="uk-UA"/>
        </w:rPr>
        <w:t xml:space="preserve"> </w:t>
      </w:r>
      <w:r>
        <w:rPr>
          <w:sz w:val="28"/>
          <w:lang w:val="en-US"/>
        </w:rPr>
        <w:t>and</w:t>
      </w:r>
      <w:r>
        <w:rPr>
          <w:rFonts w:ascii="Times New Roman CYR" w:hAnsi="Times New Roman CYR"/>
          <w:sz w:val="28"/>
          <w:lang w:val="uk-UA"/>
        </w:rPr>
        <w:t xml:space="preserve"> </w:t>
      </w:r>
      <w:r>
        <w:rPr>
          <w:sz w:val="28"/>
          <w:lang w:val="en-US"/>
        </w:rPr>
        <w:t>the</w:t>
      </w:r>
      <w:r>
        <w:rPr>
          <w:rFonts w:ascii="Times New Roman CYR" w:hAnsi="Times New Roman CYR"/>
          <w:sz w:val="28"/>
          <w:lang w:val="uk-UA"/>
        </w:rPr>
        <w:t xml:space="preserve"> </w:t>
      </w:r>
      <w:r>
        <w:rPr>
          <w:sz w:val="28"/>
          <w:lang w:val="en-US"/>
        </w:rPr>
        <w:t>Giant</w:t>
      </w:r>
      <w:r>
        <w:rPr>
          <w:rFonts w:ascii="Times New Roman CYR" w:hAnsi="Times New Roman CYR"/>
          <w:sz w:val="28"/>
          <w:lang w:val="uk-UA"/>
        </w:rPr>
        <w:t xml:space="preserve"> </w:t>
      </w:r>
      <w:r>
        <w:rPr>
          <w:sz w:val="28"/>
          <w:lang w:val="en-US"/>
        </w:rPr>
        <w:t>Peach</w:t>
      </w:r>
      <w:r>
        <w:rPr>
          <w:rFonts w:ascii="Times New Roman CYR" w:hAnsi="Times New Roman CYR"/>
          <w:sz w:val="28"/>
          <w:lang w:val="uk-UA"/>
        </w:rPr>
        <w:t>”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w:t>
      </w:r>
      <w:r>
        <w:rPr>
          <w:rFonts w:ascii="Times New Roman CYR" w:hAnsi="Times New Roman CYR"/>
          <w:sz w:val="28"/>
        </w:rPr>
        <w:t>128-134.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Ковалевські Т.Ю. Класифікаційні ознаки знімних асоціатів // Записки з ономастики. Збірник наукових праць. – Вип. 6. – Одеса: “Астропринт”, 2002. – С. 37-43.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Коваленко Б., Коваленко Н. Власні імена у структурі західно подільської фраземіки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С.134-139.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Колесник Н. Фольклорний антропонімікон як джерело дослідження антропонімії Пограниччя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С.139-145.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Комиссаров В.Н. Теория перевода (лингвистические аспекты). – М.: Высш. шк., 1990. – 253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Кондратьева Т.Н. М.В. Ломоносов о собственных именах как стилистическом средстве // Очерки по истории русского языка и литературы </w:t>
      </w:r>
      <w:r>
        <w:rPr>
          <w:sz w:val="28"/>
          <w:lang w:val="en-US"/>
        </w:rPr>
        <w:t>XVIII</w:t>
      </w:r>
      <w:r>
        <w:rPr>
          <w:rFonts w:ascii="Times New Roman CYR" w:hAnsi="Times New Roman CYR"/>
          <w:sz w:val="28"/>
        </w:rPr>
        <w:t xml:space="preserve"> века (Ломоносовские чтения). – Казань, 1967. – Вып.1. – С.97-115.(б).</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Кравченко В.А. Фамилии и прозвища греков в поселке Старобешево Донецкой области </w:t>
      </w:r>
      <w:r>
        <w:rPr>
          <w:rFonts w:ascii="Times New Roman CYR" w:hAnsi="Times New Roman CYR"/>
          <w:sz w:val="28"/>
        </w:rPr>
        <w:t>// Восточноукраинский лингвистический сборник: Выпуск шестой. – Донецк: Донеччина, 2000. – С. 91-107.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lastRenderedPageBreak/>
        <w:t>Кравченко Е. Алюзійні підтексти імені та образу м-сье Пера в романі В.Набокова “Запрошення на страту”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С.145-148.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Краткий очерк истории философии. – М.: Мысль, 1969. – 790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Крупеньова Т.І. Ономастичний простір драматичної поеми “Кассандра” Лесі Українки </w:t>
      </w:r>
      <w:r>
        <w:rPr>
          <w:rFonts w:ascii="Times New Roman CYR" w:hAnsi="Times New Roman CYR"/>
          <w:sz w:val="28"/>
        </w:rPr>
        <w:t xml:space="preserve">// Восточноукраинский лингвистический сборник: Выпуск шестой. – Донецк: Донеччина, 2000. – С. </w:t>
      </w:r>
      <w:r>
        <w:rPr>
          <w:rFonts w:ascii="Times New Roman CYR" w:hAnsi="Times New Roman CYR"/>
          <w:sz w:val="28"/>
          <w:lang w:val="uk-UA"/>
        </w:rPr>
        <w:t>180-187.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Крюкова И.В. Рекламное имя как объект лингворефлексии // Актуальные проблемы вербальной коммуникации: язык и общество. / Сборник научных трудов. – Киев: КНУ им. Тараса Шевченко, 2004. – С.56-60.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Кубрякова Е.С. Номинативный аспект речевой деятельности. – М.: Наука, 1986. – 158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Кузнєцова Т.В. Специфіка домашньої комунікації </w:t>
      </w:r>
      <w:r>
        <w:rPr>
          <w:rFonts w:ascii="Times New Roman CYR" w:hAnsi="Times New Roman CYR"/>
          <w:sz w:val="28"/>
        </w:rPr>
        <w:t>// Актуальные проблемы вербальной коммуникации: язык и общество. / Сборник научных трудов. – Киев: КНУ им. Тараса Шевченко, 2004. – С.</w:t>
      </w:r>
      <w:r>
        <w:rPr>
          <w:rFonts w:ascii="Times New Roman CYR" w:hAnsi="Times New Roman CYR"/>
          <w:sz w:val="28"/>
          <w:lang w:val="uk-UA"/>
        </w:rPr>
        <w:t>171-175.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Лебедев М.В. Стабильность язикового значения. М.: Эдиториал УРСС, 1998. – 168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Лєвочкіна С. Концептуальна структура антропонімів: Фрейд негативного героя (на матеріалі жанру фентезі)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С.148-151.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Леонович О.А. В мире английских имен. – 2-е изд., испр. и доп. – М.: ООО «Издательство АСТ»: ООО «Издательство Астрель», 2002. – 160</w:t>
      </w:r>
      <w:r>
        <w:rPr>
          <w:sz w:val="28"/>
          <w:lang w:val="de-DE"/>
        </w:rPr>
        <w:t> </w:t>
      </w:r>
      <w:r>
        <w:rPr>
          <w:rFonts w:ascii="Times New Roman CYR" w:hAnsi="Times New Roman CYR"/>
          <w:sz w:val="28"/>
        </w:rPr>
        <w:t>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Лингвистический энциклопедический словарь / Гл. ред. В.Н. Ярцева, - М.: Сов. энциклопедия, 1990. – 685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Лобач В.В. Буддизм // Новейший философский словарь. – Минск: Скакун, 1998. – 99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Ломоносов М.В. Краткое руководство к риторике на пользу любителей сладкоречия // Ломоносов М.В. Полное собрание </w:t>
      </w:r>
      <w:r>
        <w:rPr>
          <w:rFonts w:ascii="Times New Roman CYR" w:hAnsi="Times New Roman CYR"/>
          <w:sz w:val="28"/>
        </w:rPr>
        <w:lastRenderedPageBreak/>
        <w:t xml:space="preserve">сочинений. Труды по филологии. – Т. </w:t>
      </w:r>
      <w:r>
        <w:rPr>
          <w:sz w:val="28"/>
          <w:lang w:val="en-US"/>
        </w:rPr>
        <w:t>VII</w:t>
      </w:r>
      <w:r>
        <w:rPr>
          <w:rFonts w:ascii="Times New Roman CYR" w:hAnsi="Times New Roman CYR"/>
          <w:sz w:val="28"/>
        </w:rPr>
        <w:t>/ - М.-Л.: Изд-во АН СССР, 1959. – С.19-79.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Лопушанская-Бучко А.Е. Структура личного имени у Гомера // Антропонимика. – М.: Наука, 1970. – С.319-322.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noProof/>
          <w:sz w:val="28"/>
        </w:rPr>
        <w:t>Лосев А.Ф. Философия имени // А.Ф. Лосев. Из ранних произведений. М., 1990. – 610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Лотман Ю.М., Успенский Б.А. Миф – имя – культура // Труды по знаковым системам. – Вып.</w:t>
      </w:r>
      <w:r>
        <w:rPr>
          <w:sz w:val="28"/>
          <w:lang w:val="en-US"/>
        </w:rPr>
        <w:t>VI</w:t>
      </w:r>
      <w:r>
        <w:rPr>
          <w:rFonts w:ascii="Times New Roman CYR" w:hAnsi="Times New Roman CYR"/>
          <w:sz w:val="28"/>
        </w:rPr>
        <w:t>. – Тарту, 1973.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Лукаш Г. Роль символьного значення історичного ономастикону в сучасній українській поезії </w:t>
      </w:r>
      <w:r>
        <w:rPr>
          <w:rFonts w:ascii="Times New Roman CYR" w:hAnsi="Times New Roman CYR"/>
          <w:sz w:val="28"/>
        </w:rPr>
        <w:t xml:space="preserve">// Восточноукраинский лингвистический сборник: Выпуск шестой. – Донецк: Донеччина, 2000. – С. </w:t>
      </w:r>
      <w:r>
        <w:rPr>
          <w:rFonts w:ascii="Times New Roman CYR" w:hAnsi="Times New Roman CYR"/>
          <w:sz w:val="28"/>
          <w:lang w:val="uk-UA"/>
        </w:rPr>
        <w:t>152-156.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Лукаш Г. Основні тенденції формування ономастикону поезії 90-х років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С.151-154.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Мальцева Д.Г. Германия: страна и язык. </w:t>
      </w:r>
      <w:r>
        <w:rPr>
          <w:sz w:val="28"/>
          <w:lang w:val="de-DE"/>
        </w:rPr>
        <w:t xml:space="preserve">Landeskunde durch die Sprache. </w:t>
      </w:r>
      <w:r>
        <w:rPr>
          <w:rFonts w:ascii="Times New Roman CYR" w:hAnsi="Times New Roman CYR"/>
          <w:sz w:val="28"/>
        </w:rPr>
        <w:t>Лингвострановедческий словарь. – 2-е изд., испр. и доп. – М.: Издательство «Русские словари», ООО «Издательство Астрель», ООО «Издательство АСТ», 2000. – 416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Мамлеев Ю. Судьба бытия  //  Вопросы философии. № 10. 1993. – 170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Маркс К. Капитал. Госполитиздат, т. 1, кн. 1, М., 1955.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Медвідь-Пахомова С.М. Еволюція антропонімних формул у слов’янських мовах. – Ужгород, 1999.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Мельник М.Р. Ономастика першої поетичної збірки “Проміння землі” Ліни Костенко // Щорічні записки з українського мовознавства: Збірник наукових праць. – Вип. 6. – Одеса, 1999. – С. 88-92.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Мельник М. Специфіка функціонування онімів у поезії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С.154-159.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lastRenderedPageBreak/>
        <w:t xml:space="preserve">Меновщиков Г.А. Личные имена азиатских эскимосов </w:t>
      </w:r>
      <w:r>
        <w:rPr>
          <w:rFonts w:ascii="Times New Roman CYR" w:hAnsi="Times New Roman CYR"/>
          <w:sz w:val="28"/>
        </w:rPr>
        <w:t>// Антропонимика. – М.: Наука, 1970. – С.53-57.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Михайловская Н.Г. Об употреблении собственных иноязычных имен в современной русской поэзии </w:t>
      </w:r>
      <w:r>
        <w:rPr>
          <w:rFonts w:ascii="Times New Roman CYR" w:hAnsi="Times New Roman CYR"/>
          <w:sz w:val="28"/>
        </w:rPr>
        <w:t>// Имя нарицательное и собственное. – М.: Издательство «Наука», 1978. – С.180-188.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Михина А.Ф. Состав и функции именований мужских персонажей в народных песнях болгар Украины и Молдавии // Восточноукраинский лингвистический сборник. Выпуск первый. Сб. научн. тр. / Сост. Е.С. Отин и др. – Донецк: ДонГУ, 1994. – С. 100-108.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Мудрова Н.В. Способы отражения особенностей онимии повести Н.С. Лескова «Левша» в переводе на английский язык // Восточноукраинский лингвистический сборник: Выпуск восьмой. Сборник научных трудов // Редколлегия: Е.С.Отин (отв.ред.) и др. – Донецк: Донеччина, 2002. – С. 228-237.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Мурадян И.В.: Антропонимия повести А.С. Пушкина «Капитанская дочка». Русская ономастика. – Одесса, 1984.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Муромцев І.В. Конотація власних назв у художньому тексті // Вісник Харківського університету. Проблеми філології. – 1992. – Вип..369. – С.93-99.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Мюллер В.К. Англо-русский словарь. М.: Рус.яз., 1989. – 848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На переломе. Философские дискуссии 20-х годов. Философия и мировоззрение. М.,1990. – 366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Неймет О. Джерела літературно-художньої антропонімії Ф.Моріака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С.159-162.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Некрасова Е.А. Некоторые наблюдения над употреблением имен собственных в произведениях А.Вознесенского // Ономастика и норма. – М: Издательство «наука», 1976. – С.200-209.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Нерознак В.П. Заметки об этимологии имени собственного // Имя нарицательное и собственное. – М.: Издательство «Наука», 1978. – С.84-93.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Никонов В.А. До фамилий // Антропонимика. – М.: Наука, 1970. – С.83-94.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Никонов В.А. География фамилий. – М.: Наука, 1988. – 192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Никулина З.П. Из наблюдений над группой прозвищ по внешнему признаку // Имя нарицательное и собственное. – М.: Издательство «Наука», 1978. – С.173-180.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Норман Б.Ю. Грамматика говорящего. С.-П., 1994.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Ономастика и норма. – М: Издательство «наука», 1976. – 255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Отин Е.С. Материалы к коннотационному словарю русских онимов // Номинация в ономастике: Сб. науч. тр. / Под общ. ред. М.Э. Рут. Свердловск, 1991. – С. 41-51.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Отин Е.С. Словарь коннотативных собственных имен в русском языке (общая характеристика и словарные статьи на букву В) // Слово и мысль. Вестн. Донецкого отделения Петровской Академии наук и искусств: Сб. науч. тр. Гуманит. науки. Вып. 2. Донецк, 2001. – С. 32-79.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Отин Е.С. Из новых материалов к «Словарю русской субстандартной лексики» // Восточноукраинский лингвистический сборник: Выпуск восьмой. Сборник научных трудов // Редколлегия: Е.С.Отин (отв.ред.) и др. – Донецк: Донеччина, 2002. – С. 257-272.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Отин Е.С. Коннотативные онимы и их производные в историко-этимологическом словаре русского языка // Вопросы языкознания, 2003, №2. – С.55-72.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Отин Е.С. Словарь коннотативных собственных имён. </w:t>
      </w:r>
      <w:r>
        <w:rPr>
          <w:rFonts w:ascii="Times New Roman CYR" w:hAnsi="Times New Roman CYR"/>
          <w:sz w:val="28"/>
          <w:lang w:val="ru-MO"/>
        </w:rPr>
        <w:t xml:space="preserve">– </w:t>
      </w:r>
      <w:r>
        <w:rPr>
          <w:rFonts w:ascii="Times New Roman CYR" w:hAnsi="Times New Roman CYR"/>
          <w:sz w:val="28"/>
        </w:rPr>
        <w:t>Донецк: ООО «Юго-Восток, Лтд», 2004. – 412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Отин Е.С. Труды по языкознанию. – Донецк: ООО «Юго-Восток, Лтд», 2005. – 479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lastRenderedPageBreak/>
        <w:t>Павликівська Н. Ономастикон роману “Хмари” І.Нечуя-Левицького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С.162-168.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Павлюк Н.В. Мифологическая и библейская онимия как источник именования персонажей </w:t>
      </w:r>
      <w:r>
        <w:rPr>
          <w:rFonts w:ascii="Times New Roman CYR" w:hAnsi="Times New Roman CYR"/>
          <w:sz w:val="28"/>
        </w:rPr>
        <w:t>// Восточноукраинский лингвистический сборник: Выпуск восьмой. Сборник научных трудов // Редколлегия: Е.С.Отин (отв.ред.) и др. – Донецк: Донеччина, 2002. – С. 243- 256.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Панасюк Л. Онімія як засіб часопросторової локалізації дії у першому романі тетралогії Т.Манна “Йосип та його брати”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С.168-171.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Панасюк Л.О. Погляд на деякі риси онімії тетралогії Т.Манна “Йосип та його брати” як на проблему перекладу </w:t>
      </w:r>
      <w:r>
        <w:rPr>
          <w:rFonts w:ascii="Times New Roman CYR" w:hAnsi="Times New Roman CYR"/>
          <w:sz w:val="28"/>
        </w:rPr>
        <w:t>// Актуальные проблемы вербальной коммуникации: язык и общество. / Сборник научных трудов. – Киев: КНУ им. Тараса Шевченко, 2004. – С.</w:t>
      </w:r>
      <w:r>
        <w:rPr>
          <w:rFonts w:ascii="Times New Roman CYR" w:hAnsi="Times New Roman CYR"/>
          <w:sz w:val="28"/>
          <w:lang w:val="uk-UA"/>
        </w:rPr>
        <w:t>353-356.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Пеньковский А.Б. Русские личные именования, построенные на двухкомпонентной модели «имя+отчество» // Ономастика и норма. – М: Издательство «наука», 1976. – С.79-107.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Першина К.В. Из истории ойконимов Донбасса // Восточноукраинский лингвистический сборник. Выпуск первый. Сб. научн. тр. / Сост. Е.С. Отин и др. – Донецк: ДонГУ, 1994. – С. 86-91.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Першина К.В. О топонимах в русской песне // Восточноукраинский лингвистический сборник: Выпуск восьмой. Сборник научных трудов // Редколлегия: Е.С.Отин (отв.ред.) и др. – Донецк: Донеччина, 2002. – С. 190-200.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Платон. Избранные диалоги. М., 1964. – 441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Подольская Н.В. Словарь русской ономастической терминологии. – М.: Наука, 1988. – 192с.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Попов П.С., Стяжкин</w:t>
      </w:r>
      <w:r>
        <w:rPr>
          <w:sz w:val="28"/>
          <w:lang w:val="de-DE"/>
        </w:rPr>
        <w:t> </w:t>
      </w:r>
      <w:r>
        <w:rPr>
          <w:rFonts w:ascii="Times New Roman CYR" w:hAnsi="Times New Roman CYR"/>
          <w:sz w:val="28"/>
        </w:rPr>
        <w:t xml:space="preserve">Н.И. Развитие логических идей от античности до эпохи Возрождения. М., 1974. – 222 с.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Порпуліт О.О. Функціонування антропоніма Іван в українських та російських казках // Записки з українського мовознавства. – Одеса, Астропринт, 1999. – С.55-65.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Порпуліт О.О. Християнізація ономастичного простору чарівної казки </w:t>
      </w:r>
      <w:r>
        <w:rPr>
          <w:rFonts w:ascii="Times New Roman CYR" w:hAnsi="Times New Roman CYR"/>
          <w:sz w:val="28"/>
        </w:rPr>
        <w:t xml:space="preserve">// Восточноукраинский лингвистический сборник: Выпуск шестой. – Донецк: Донеччина, 2000. – С. </w:t>
      </w:r>
      <w:r>
        <w:rPr>
          <w:rFonts w:ascii="Times New Roman CYR" w:hAnsi="Times New Roman CYR"/>
          <w:sz w:val="28"/>
          <w:lang w:val="uk-UA"/>
        </w:rPr>
        <w:t>175-179.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Прокопович Ф. Про риторичне мистецтво книжок 10 для навчання української молоді, що вивчає одне і друге красномовство на благо релігії і батьківщини, викладені преподобним отцем Феофаном Прокоповичем у Києві в славній православній Могилянській академії року 1706 // Феофан Прокопович. Філософські твори в трьох томах. Переклад з латинської. – Київ: Наукова думка, 1979. – Т.</w:t>
      </w:r>
      <w:r>
        <w:rPr>
          <w:sz w:val="28"/>
          <w:lang w:val="de-DE"/>
        </w:rPr>
        <w:t>I</w:t>
      </w:r>
      <w:r>
        <w:rPr>
          <w:rFonts w:ascii="Times New Roman CYR" w:hAnsi="Times New Roman CYR"/>
          <w:sz w:val="28"/>
        </w:rPr>
        <w:t xml:space="preserve">. </w:t>
      </w:r>
      <w:r>
        <w:rPr>
          <w:rFonts w:ascii="Times New Roman CYR" w:hAnsi="Times New Roman CYR"/>
          <w:sz w:val="28"/>
          <w:lang w:val="uk-UA"/>
        </w:rPr>
        <w:t>– С.101-433.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Ратникова И.Э. Имя собственное: от культурной семантики к языковой. – Мн.: БГУ, 2003. – 214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Реформатский А.А. Введение в языковедение. – М.: Просвещение, 1967. – 542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Рогозина В.И. Особенности выбора персонажей в языке исторических романов // </w:t>
      </w:r>
      <w:r>
        <w:rPr>
          <w:rFonts w:ascii="Times New Roman CYR" w:hAnsi="Times New Roman CYR"/>
          <w:sz w:val="28"/>
          <w:lang w:val="uk-UA"/>
        </w:rPr>
        <w:t>Шоста республіканська ономастична конференція. Тези доповідей і повідомлень. – Одеса, 1990. – С.142-143.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Рогозина В.И. Антропонимная номинация в романе В.Дружинина «Державы российский посол» // Восточноукраинский лингвистический сборник. Выпуск первый. Сб. научн. тр. / Сост. Е.С. Отин и др. – Донецк: ДонГУ, 1994. – С. 109-112.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Розенталь</w:t>
      </w:r>
      <w:r>
        <w:rPr>
          <w:sz w:val="28"/>
          <w:lang w:val="de-DE"/>
        </w:rPr>
        <w:t> </w:t>
      </w:r>
      <w:r>
        <w:rPr>
          <w:rFonts w:ascii="Times New Roman CYR" w:hAnsi="Times New Roman CYR"/>
          <w:sz w:val="28"/>
        </w:rPr>
        <w:t>М.М. Принципы диалектической логики. М., 1960.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Розова И.В. Роль коннотации в достижении сатирического эффекта // Восточноукраинский лингвистический сборник: Выпуск седьмой. Сборник научных трудов // Редколлегия: Е.С.Отин (отв. ред.) и др. – Донецк: Донеччина, 2001. – С. 426-434.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Романов А.А., Романова Е.Г., Воеводкин Н.Ю. Имя собственное в политике: Язык власти и власть языка – Москва: Лилия Лтд, 2000. – 112с.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rPr>
        <w:t xml:space="preserve">Романченко А.П., </w:t>
      </w:r>
      <w:r>
        <w:rPr>
          <w:rFonts w:ascii="Times New Roman CYR" w:hAnsi="Times New Roman CYR"/>
          <w:sz w:val="28"/>
          <w:lang w:val="uk-UA"/>
        </w:rPr>
        <w:t>Андоньєва О.І. Своєрідність функціонування онімів у фразеології // Записки з ономастики. Збірник наукових праць. – Вип. 6. – Одеса: “Астропринт”, 2002. – С. 72-80.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 xml:space="preserve">Рудько Л.П. Прагматика номінативних одиниць в драматургічних творах </w:t>
      </w:r>
      <w:r>
        <w:rPr>
          <w:rFonts w:ascii="Times New Roman CYR" w:hAnsi="Times New Roman CYR"/>
          <w:sz w:val="28"/>
        </w:rPr>
        <w:t>// Актуальные проблемы вербальной коммуникации: язык и общество. / Сборник научных трудов. – Киев: КНУ им. Тараса Шевченко, 2004. – С.</w:t>
      </w:r>
      <w:r>
        <w:rPr>
          <w:rFonts w:ascii="Times New Roman CYR" w:hAnsi="Times New Roman CYR"/>
          <w:sz w:val="28"/>
          <w:lang w:val="uk-UA"/>
        </w:rPr>
        <w:t>367-377.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Русская грамматика. М.: Наука, 1982. Т. 1. – 686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Рыбакин А.И. Словарь английских фамилий. – М.: Рус.язык, 1986. – 579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Рыбакин А.И. Словарь английских личных имен: 4000 имен. – 3-е изд., испр. – М.: ООО «Издательство Астрель»: ООО «Издательство АСТ», 2000. – 224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Селіверстова Л. Фразеологізми з власними назвами в ідіолекті Яра Славутича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С.171-175.</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Сидельников В.П. Экстралингвистические факторы функционирования и развития языка // Актуальные проблемы вербальной коммуникации: язык и общество. / Сборник научных трудов. – Киев: КНУ им. Тараса Шевченко, 2004. – С.222-227.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Скорик П.Я. Антропонимические процессы у малих народностей Севера </w:t>
      </w:r>
      <w:r>
        <w:rPr>
          <w:rFonts w:ascii="Times New Roman CYR" w:hAnsi="Times New Roman CYR"/>
          <w:sz w:val="28"/>
        </w:rPr>
        <w:t>// Антропонимика. – М.: Наука, 1970. – С.39-53.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Скрипник Л.Г., Дзятківська Н.П. Власні імена людей. Словник-довідник. – К., 1996. – 335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Слобин</w:t>
      </w:r>
      <w:r>
        <w:rPr>
          <w:sz w:val="28"/>
          <w:lang w:val="de-DE"/>
        </w:rPr>
        <w:t> </w:t>
      </w:r>
      <w:r>
        <w:rPr>
          <w:rFonts w:ascii="Times New Roman CYR" w:hAnsi="Times New Roman CYR"/>
          <w:sz w:val="28"/>
        </w:rPr>
        <w:t>Д., Грин</w:t>
      </w:r>
      <w:r>
        <w:rPr>
          <w:sz w:val="28"/>
          <w:lang w:val="de-DE"/>
        </w:rPr>
        <w:t> </w:t>
      </w:r>
      <w:r>
        <w:rPr>
          <w:rFonts w:ascii="Times New Roman CYR" w:hAnsi="Times New Roman CYR"/>
          <w:sz w:val="28"/>
        </w:rPr>
        <w:t>Дж. Психолингвистика. М., 1976. – 297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Словарь античности. М., 1989. – 986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Словарь иностранных слов. М., 1981. – 802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lastRenderedPageBreak/>
        <w:t>Слюсар О. Істиричні поетоніми в творах “Української школи” польського романтизму (на прикладі дум і думок Юзефа-Богдана Залеського)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С.175-178.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Соболевский А.И. Заметки о собственных именах в великорусских былинах // Живая старина. – 1890. – Вып.2.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Соловьев</w:t>
      </w:r>
      <w:r>
        <w:rPr>
          <w:sz w:val="28"/>
          <w:lang w:val="de-DE"/>
        </w:rPr>
        <w:t> </w:t>
      </w:r>
      <w:r>
        <w:rPr>
          <w:rFonts w:ascii="Times New Roman CYR" w:hAnsi="Times New Roman CYR"/>
          <w:sz w:val="28"/>
        </w:rPr>
        <w:t>В.С. Исторические дела философии // Из истории русской гуманистической мысли. М., 1993. – 244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Справочник личных имен народов РСФСР / Под ред. А.В. Суперанской (отв. ред.), Ю.М. Гусева. – 2-е изд., перераб. и доп. – М.: Рус. яз., 1979. – 576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Сталтмане В. Обзор диссертационных работ по советской ономастике (1947-1972гг.) // Ономастика и норма. – М: Издательство «наука», 1976. – С.226-246.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ru-MO"/>
        </w:rPr>
      </w:pPr>
      <w:r>
        <w:rPr>
          <w:rFonts w:ascii="Times New Roman CYR" w:hAnsi="Times New Roman CYR"/>
          <w:sz w:val="28"/>
        </w:rPr>
        <w:t>Сталтмане В. О двояком морфологическом оформлении иноязычных хоронимов в русском языке // Ономастика и норма. – М: Издательство «наука», 1976. – С.107-116.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Сталтмане В.Э. Ономастическая лексикография / Ин-т языкознания; Отв. ред. А.В. Суперанская. – М.: Наука, 1989. – 116 с. (Раздел «Поэтическая ономастика» - с.95-98).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Старостин Б.А. Некоторые методологические проблемы теории собственных имен // Имя нарицательное и собственное. – М.: Издательство «Наука», 1978. – С.34-42.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Суперанская А.В. Личные имена в официальном и неофициальном употреблении // Антропонимика. – М.: Наука, 1970. – С.180-189.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Суперанская А.В. Языковые и внеязыковые ассоциации собственных имен // Антропонимика. – М.: Наука, 1970. – С.7-17.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Суперанская А.В. Общая теория имени собственного. – М.: Наука, 1973. – 367с.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Суперанская А.В. Апеллятив – онома // Имя нарицательное и собственное. – М.: Издательство «Наука», 1978. – С.5-34.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Суперанская А.В. Групповые обозначения людей в лексической системе языка // Имя нарицательное и собственное. – М.: Издательство «Наука», 1978. – С.59-84.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Суперанская А.В. Обзор ответов на анкету о славянских именах в иноязычном окружении. // Перспективы развития славянской ономастики. – М., 1980. – с. 360-368.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Суперанская А.В., Суслова А.В. «Нестандартные» русские фамилии // Ономастика и норма. – М: Издательство «наука», 1976. – С.59-71.</w:t>
      </w:r>
    </w:p>
    <w:p w:rsidR="00B21A4E" w:rsidRDefault="00B21A4E" w:rsidP="00763A45">
      <w:pPr>
        <w:widowControl w:val="0"/>
        <w:numPr>
          <w:ilvl w:val="0"/>
          <w:numId w:val="59"/>
        </w:numPr>
        <w:tabs>
          <w:tab w:val="left" w:pos="720"/>
          <w:tab w:val="left" w:pos="1260"/>
        </w:tabs>
        <w:suppressAutoHyphens w:val="0"/>
        <w:overflowPunct w:val="0"/>
        <w:autoSpaceDE w:val="0"/>
        <w:autoSpaceDN w:val="0"/>
        <w:adjustRightInd w:val="0"/>
        <w:spacing w:line="360" w:lineRule="auto"/>
        <w:jc w:val="both"/>
        <w:textAlignment w:val="baseline"/>
        <w:rPr>
          <w:noProof/>
          <w:sz w:val="28"/>
        </w:rPr>
      </w:pPr>
      <w:r>
        <w:rPr>
          <w:rFonts w:ascii="Times New Roman CYR" w:hAnsi="Times New Roman CYR"/>
          <w:sz w:val="28"/>
        </w:rPr>
        <w:t xml:space="preserve">Супрун В. И. Ономастическое поле русского языка и его </w:t>
      </w:r>
      <w:bookmarkStart w:id="11" w:name="OCRUncertain022"/>
      <w:r>
        <w:rPr>
          <w:rFonts w:ascii="Times New Roman CYR" w:hAnsi="Times New Roman CYR"/>
          <w:sz w:val="28"/>
        </w:rPr>
        <w:t>художест</w:t>
      </w:r>
      <w:bookmarkEnd w:id="11"/>
      <w:r>
        <w:rPr>
          <w:rFonts w:ascii="Times New Roman CYR" w:hAnsi="Times New Roman CYR"/>
          <w:sz w:val="28"/>
        </w:rPr>
        <w:t>венно-эстетический потенциал: Монография.</w:t>
      </w:r>
      <w:r>
        <w:rPr>
          <w:noProof/>
          <w:sz w:val="28"/>
        </w:rPr>
        <w:t xml:space="preserve"> —</w:t>
      </w:r>
      <w:r>
        <w:rPr>
          <w:rFonts w:ascii="Times New Roman CYR" w:hAnsi="Times New Roman CYR"/>
          <w:sz w:val="28"/>
        </w:rPr>
        <w:t xml:space="preserve"> Вол</w:t>
      </w:r>
      <w:bookmarkStart w:id="12" w:name="OCRUncertain023"/>
      <w:r>
        <w:rPr>
          <w:rFonts w:ascii="Times New Roman CYR" w:hAnsi="Times New Roman CYR"/>
          <w:sz w:val="28"/>
        </w:rPr>
        <w:t>гоград:</w:t>
      </w:r>
      <w:bookmarkEnd w:id="12"/>
      <w:r>
        <w:rPr>
          <w:rFonts w:ascii="Times New Roman CYR" w:hAnsi="Times New Roman CYR"/>
          <w:sz w:val="28"/>
        </w:rPr>
        <w:t xml:space="preserve"> Перемена,</w:t>
      </w:r>
      <w:r>
        <w:rPr>
          <w:rFonts w:ascii="Times New Roman CYR" w:hAnsi="Times New Roman CYR"/>
          <w:noProof/>
          <w:sz w:val="28"/>
        </w:rPr>
        <w:t xml:space="preserve"> 2000. — 172 с</w:t>
      </w:r>
      <w:r>
        <w:rPr>
          <w:sz w:val="28"/>
        </w:rPr>
        <w:t>.</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Таич Р.У. Опыт антропонимического словаря писателя // Антропонимика. – М.: Наука, 1970. – С.314-319.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Телия В.Н. Типы языковых значений: Связанное значение слова в языке. – М.: Наука, 1981. – 269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Телия В.Н. Коннотативный аспект семантики номинативных единиц. Г.,1986.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Томахин Г.Д. США. Лингвострановедческий словарь. – М.: Рус яз., 1999. – 576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Тургенев И.С. Гамлет и Дон-Кихот. Г., 1980.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Успенский Л.В. Слово о словах. – Киев: «Веселка», 1987. – 367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Ушаков Н.Н. Прозвища и личные неофициальные имена (К вопросу о границах прозвища) // Имя нарицательное и собственное. – М.: Издательство «Наука», 1978. – С.146-173.</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Федоров</w:t>
      </w:r>
      <w:r>
        <w:rPr>
          <w:sz w:val="28"/>
          <w:lang w:val="de-DE"/>
        </w:rPr>
        <w:t> </w:t>
      </w:r>
      <w:r>
        <w:rPr>
          <w:rFonts w:ascii="Times New Roman CYR" w:hAnsi="Times New Roman CYR"/>
          <w:sz w:val="28"/>
        </w:rPr>
        <w:t>В.В. Высказывание как акт бытия.  //  Филологические исследования. Выпуск 2. – Донецк: Юго-Восток, 2000. – 380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Философия. Учебник для вузов. М., 1995. – 402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lastRenderedPageBreak/>
        <w:t>Философия: Часть первая: История философии. – М.: Юристъ, 2001. – 376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Философская энциклопедия, тт. 1-5. М., 1960-1970.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Философский словарь. Под ред. М.М. Розенталя. Изд.3. М., 1972. – 562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Философский энциклопедический словарь. – М.: ИНФРА-М, 2002. – 576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Флоренский П.А. Имена: Сочинения. – М.: ЗАО Изд-во ЭКСМО-Пресс, 1998. – 910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Фрагменты ранних греческих философов. Ч. 1. М., 1989. – 575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Франк С.Н. Понятие Философии. Взаимоотношение философии и науки. М., 1996. – 214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Хайдеггер М. Что такое  философия?  //  Вопросы  философии. 1993. - N8. – 72-91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Харченко В.К. Переносные значения слова. Воронеж: Изд-во ВГУ, 1989. – 196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Худаш М.Л. К вопросу о возникновении украинских фамилий // Антропонимика. – М.: Наука, 1970. – С.121-126.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 xml:space="preserve">Чекалина Е.М. </w:t>
      </w:r>
      <w:r>
        <w:rPr>
          <w:rFonts w:ascii="Times New Roman CYR" w:hAnsi="Times New Roman CYR"/>
          <w:sz w:val="28"/>
        </w:rPr>
        <w:t>Язык современной французской прессы: Лексико-семантические аспекты. Л.: Изд-во ЛГУ, 1991. – 168 с.</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Чигирева А.В., Бондарь В.А. Стилистические функции антропонимов в романах Ч. Диккенса «Приключения Оливера Твиста», «Домби и сын», «Крошка Доррит» // Восточноукраинский лингвистический сборник: Выпуск седьмой. Сборник научных трудов // Редколлегия: Е.С.Отин (отв. ред.) и др. – Донецк: Донеччина, 2001. – С. 104-118.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lang w:val="uk-UA"/>
        </w:rPr>
        <w:t>Чижмар О. Імпресіонізм літературно-художнього антропонімікону новел Ф.Потушняка // Наукові записки. Серія: Мовознавство. – Тернопіль: ТДПУ, 2003. – Вип.</w:t>
      </w:r>
      <w:r>
        <w:rPr>
          <w:sz w:val="28"/>
          <w:lang w:val="en-US"/>
        </w:rPr>
        <w:t>I</w:t>
      </w:r>
      <w:r>
        <w:rPr>
          <w:rFonts w:ascii="Times New Roman CYR" w:hAnsi="Times New Roman CYR"/>
          <w:sz w:val="28"/>
        </w:rPr>
        <w:t xml:space="preserve">. – </w:t>
      </w:r>
      <w:r>
        <w:rPr>
          <w:rFonts w:ascii="Times New Roman CYR" w:hAnsi="Times New Roman CYR"/>
          <w:sz w:val="28"/>
          <w:lang w:val="uk-UA"/>
        </w:rPr>
        <w:t>С.183-186.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Чуб Т.В. Лексикографирование поэтонимов, функционирующих на базе приемов трансонимизации // Актуальные проблемы вербальной </w:t>
      </w:r>
      <w:r>
        <w:rPr>
          <w:rFonts w:ascii="Times New Roman CYR" w:hAnsi="Times New Roman CYR"/>
          <w:sz w:val="28"/>
        </w:rPr>
        <w:lastRenderedPageBreak/>
        <w:t>коммуникации: язык и общество. / Сборник научных трудов. – Киев: КНУ им. Тараса Шевченко, 2004. – С.508-511.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Шаклеин В.М. Рецензия на «Словарь коннотативных собственных имен» Е.С. Отина // Журнал «Мир русского слова», №4, 2004. – С.110-112.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Шаповал В.В. – Е.С. Отин. Словарь коннотативных собственных имен // Русский язык в школе. – М., 2005, вып.2. – С.107-110.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Шварцкопф Б.С. О социальных и эстетических оценках личных имен // Ономастика и норма. – М: Издательство «наука», 1976. – С.47-59.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lang w:val="uk-UA"/>
        </w:rPr>
      </w:pPr>
      <w:r>
        <w:rPr>
          <w:rFonts w:ascii="Times New Roman CYR" w:hAnsi="Times New Roman CYR"/>
          <w:sz w:val="28"/>
          <w:lang w:val="uk-UA"/>
        </w:rPr>
        <w:t>Шотова-Ніколенко Г.В. Функції антропонімів у романі Ю.І. Яновського “Майстер корабля” // Записки з ономастики. Збірник наукових праць. – Вип. 6. – Одеса: “Астропринт”, 2002. – С. 123-128.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 xml:space="preserve">Шумарина Т.Ф., Харитонова М.М. Ономастическая и апеллятивная номинация с позиций криминалистической скриберологии (классификационный аспект) </w:t>
      </w:r>
      <w:r>
        <w:rPr>
          <w:rFonts w:ascii="Times New Roman CYR" w:hAnsi="Times New Roman CYR"/>
          <w:sz w:val="28"/>
          <w:lang w:val="uk-UA"/>
        </w:rPr>
        <w:t>// Записки з ономастики. Збірник наукових праць. – Вип. 6. – Одеса: “Астропринт”, 2002. – С. 43-50.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Щерба Л.В. Опыт общей теории лексикографии // Л.В. Щерба. Языковая система и речевая деятельность. - Л., 1974. – С.279.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rFonts w:ascii="Times New Roman CYR" w:hAnsi="Times New Roman CYR"/>
          <w:sz w:val="28"/>
        </w:rPr>
      </w:pPr>
      <w:r>
        <w:rPr>
          <w:rFonts w:ascii="Times New Roman CYR" w:hAnsi="Times New Roman CYR"/>
          <w:sz w:val="28"/>
        </w:rPr>
        <w:t>Электронные словари. Большая энциклопедия Кирилла и Мефодия, 2001.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de-DE"/>
        </w:rPr>
      </w:pPr>
      <w:r>
        <w:rPr>
          <w:sz w:val="28"/>
          <w:lang w:val="en-US"/>
        </w:rPr>
        <w:t xml:space="preserve">Brennen, T., David, D., Fluchaire, I. and Pellat, J. Naming faces and objects without comprehension: A case study. </w:t>
      </w:r>
      <w:r>
        <w:rPr>
          <w:i/>
          <w:sz w:val="28"/>
          <w:lang w:val="de-DE"/>
        </w:rPr>
        <w:t xml:space="preserve">Cognitive Neuropsychology, </w:t>
      </w:r>
      <w:r>
        <w:rPr>
          <w:sz w:val="28"/>
          <w:lang w:val="de-DE"/>
        </w:rPr>
        <w:t>13</w:t>
      </w:r>
      <w:r>
        <w:rPr>
          <w:i/>
          <w:sz w:val="28"/>
          <w:lang w:val="de-DE"/>
        </w:rPr>
        <w:t xml:space="preserve">, </w:t>
      </w:r>
      <w:r>
        <w:rPr>
          <w:sz w:val="28"/>
          <w:lang w:val="de-DE"/>
        </w:rPr>
        <w:t>1996, pp. 93-110.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Burge, T. Reference and proper names. </w:t>
      </w:r>
      <w:r>
        <w:rPr>
          <w:i/>
          <w:sz w:val="28"/>
          <w:lang w:val="en-US"/>
        </w:rPr>
        <w:t xml:space="preserve">The Journal of Philosophy, </w:t>
      </w:r>
      <w:r>
        <w:rPr>
          <w:sz w:val="28"/>
          <w:lang w:val="en-US"/>
        </w:rPr>
        <w:t>70, 1973, pp. 425-439.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Butler, Mary. “Onomaphobia” and personal identity in </w:t>
      </w:r>
      <w:r>
        <w:rPr>
          <w:i/>
          <w:sz w:val="28"/>
          <w:lang w:val="en-US"/>
        </w:rPr>
        <w:t>Moll Flanders</w:t>
      </w:r>
      <w:r>
        <w:rPr>
          <w:sz w:val="28"/>
          <w:lang w:val="en-US"/>
        </w:rPr>
        <w:t>. Palo Verde College. EBSCO Publishing, 2002, pp. 377-391.</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Cipolotti, L., McNeil, J.E., and Warrington, E.K. Spared written naming of proper nouns: A case report. </w:t>
      </w:r>
      <w:r>
        <w:rPr>
          <w:i/>
          <w:sz w:val="28"/>
          <w:lang w:val="en-US"/>
        </w:rPr>
        <w:t xml:space="preserve">Memory, </w:t>
      </w:r>
      <w:r>
        <w:rPr>
          <w:sz w:val="28"/>
          <w:lang w:val="en-US"/>
        </w:rPr>
        <w:t>1</w:t>
      </w:r>
      <w:r>
        <w:rPr>
          <w:i/>
          <w:sz w:val="28"/>
          <w:lang w:val="en-US"/>
        </w:rPr>
        <w:t xml:space="preserve">, </w:t>
      </w:r>
      <w:r>
        <w:rPr>
          <w:sz w:val="28"/>
          <w:lang w:val="en-US"/>
        </w:rPr>
        <w:t xml:space="preserve">1993, pp. 289-311.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 xml:space="preserve">Cohen, G. and Burke, D.M. Memory for proper names: A review. </w:t>
      </w:r>
      <w:r>
        <w:rPr>
          <w:i/>
          <w:sz w:val="28"/>
          <w:lang w:val="en-US"/>
        </w:rPr>
        <w:t xml:space="preserve">Memory, </w:t>
      </w:r>
      <w:r>
        <w:rPr>
          <w:sz w:val="28"/>
          <w:lang w:val="en-US"/>
        </w:rPr>
        <w:t>1</w:t>
      </w:r>
      <w:r>
        <w:rPr>
          <w:i/>
          <w:sz w:val="28"/>
          <w:lang w:val="en-US"/>
        </w:rPr>
        <w:t xml:space="preserve">, </w:t>
      </w:r>
      <w:r>
        <w:rPr>
          <w:sz w:val="28"/>
          <w:lang w:val="en-US"/>
        </w:rPr>
        <w:t xml:space="preserve">1993, pp. 249-263.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Cohen, G. and Faulkner D. Memory for Proper Names: Age Differences in Retrieval. </w:t>
      </w:r>
      <w:r>
        <w:rPr>
          <w:i/>
          <w:sz w:val="28"/>
          <w:lang w:val="en-US"/>
        </w:rPr>
        <w:t>British Journal of Developmental Psychology</w:t>
      </w:r>
      <w:r>
        <w:rPr>
          <w:sz w:val="28"/>
          <w:lang w:val="en-US"/>
        </w:rPr>
        <w:t>, 4, 1986, pp. 187-197.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Dingwaney, Anuradha. “Introduction: Translating ‘Third World’ Cultures.” </w:t>
      </w:r>
      <w:r>
        <w:rPr>
          <w:i/>
          <w:sz w:val="28"/>
          <w:lang w:val="en-US"/>
        </w:rPr>
        <w:t xml:space="preserve">Between Languages and Cultures: Translation and Cross-Cultural Texts. </w:t>
      </w:r>
      <w:r>
        <w:rPr>
          <w:sz w:val="28"/>
          <w:lang w:val="en-US"/>
        </w:rPr>
        <w:t>Pittsburgh: University of Pittsburgh Press, 1995, pp. 3-15.</w:t>
      </w:r>
      <w:r>
        <w:rPr>
          <w:rFonts w:ascii="Times New Roman CYR" w:hAnsi="Times New Roman CYR"/>
          <w:sz w:val="28"/>
          <w:lang w:val="en-US"/>
        </w:rPr>
        <w:t xml:space="preserve">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Evans, G. The causal theory of names. </w:t>
      </w:r>
      <w:r>
        <w:rPr>
          <w:i/>
          <w:sz w:val="28"/>
          <w:lang w:val="en-US"/>
        </w:rPr>
        <w:t xml:space="preserve">Proceedings of the Aristotelian Society, </w:t>
      </w:r>
      <w:r>
        <w:rPr>
          <w:sz w:val="28"/>
          <w:lang w:val="en-US"/>
        </w:rPr>
        <w:t>Supp. Vol., 47, 1973, pp. 187-208.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Even-Zohar, Itamar. “The Position of Translated Literature within the Literary Polysystems.” </w:t>
      </w:r>
      <w:r>
        <w:rPr>
          <w:i/>
          <w:sz w:val="28"/>
          <w:lang w:val="en-US"/>
        </w:rPr>
        <w:t xml:space="preserve">Poetics Today </w:t>
      </w:r>
      <w:r>
        <w:rPr>
          <w:sz w:val="28"/>
          <w:lang w:val="en-US"/>
        </w:rPr>
        <w:t>11:1, 1990, pp. 45-51.</w:t>
      </w:r>
      <w:r>
        <w:rPr>
          <w:rFonts w:ascii="Times New Roman CYR" w:hAnsi="Times New Roman CYR"/>
          <w:sz w:val="28"/>
          <w:lang w:val="en-US"/>
        </w:rPr>
        <w:t xml:space="preserve">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Garrett, Leah. The Jewish Robinson Crusoe. </w:t>
      </w:r>
      <w:r>
        <w:rPr>
          <w:i/>
          <w:sz w:val="28"/>
          <w:lang w:val="en-US"/>
        </w:rPr>
        <w:t>Comparative Literature</w:t>
      </w:r>
      <w:r>
        <w:rPr>
          <w:sz w:val="28"/>
          <w:lang w:val="en-US"/>
        </w:rPr>
        <w:t>: University of Denver. EBSCO Publishing, 2002, pp. 215-228.</w:t>
      </w:r>
    </w:p>
    <w:p w:rsidR="00B21A4E" w:rsidRDefault="00B21A4E" w:rsidP="00763A45">
      <w:pPr>
        <w:pStyle w:val="caaieiaie3"/>
        <w:numPr>
          <w:ilvl w:val="0"/>
          <w:numId w:val="59"/>
        </w:numPr>
        <w:tabs>
          <w:tab w:val="left" w:pos="720"/>
        </w:tabs>
        <w:rPr>
          <w:lang w:val="en-US"/>
        </w:rPr>
      </w:pPr>
      <w:r>
        <w:rPr>
          <w:lang w:val="en-US"/>
        </w:rPr>
        <w:t xml:space="preserve">Gelman S., Taylor M. How 2-year-old children interpret proper and common names for unfamiliar objects. </w:t>
      </w:r>
      <w:r>
        <w:rPr>
          <w:i/>
          <w:lang w:val="en-US"/>
        </w:rPr>
        <w:t xml:space="preserve">Child Development, </w:t>
      </w:r>
      <w:r>
        <w:rPr>
          <w:lang w:val="en-US"/>
        </w:rPr>
        <w:t>55, 1984, pp. 1535-1540.</w:t>
      </w:r>
    </w:p>
    <w:p w:rsidR="00B21A4E" w:rsidRDefault="00B21A4E" w:rsidP="00763A45">
      <w:pPr>
        <w:pStyle w:val="caaieiaie3"/>
        <w:numPr>
          <w:ilvl w:val="0"/>
          <w:numId w:val="59"/>
        </w:numPr>
        <w:tabs>
          <w:tab w:val="left" w:pos="720"/>
        </w:tabs>
        <w:rPr>
          <w:lang w:val="en-US"/>
        </w:rPr>
      </w:pPr>
      <w:r>
        <w:rPr>
          <w:lang w:val="en-US"/>
        </w:rPr>
        <w:t xml:space="preserve">Green, Martin. The Robinson Crusoe Story. University Park: Pennsylvania State University Press, 1990. </w:t>
      </w:r>
    </w:p>
    <w:p w:rsidR="00B21A4E" w:rsidRDefault="00B21A4E" w:rsidP="00763A45">
      <w:pPr>
        <w:pStyle w:val="caaieiaie3"/>
        <w:numPr>
          <w:ilvl w:val="0"/>
          <w:numId w:val="59"/>
        </w:numPr>
        <w:tabs>
          <w:tab w:val="left" w:pos="720"/>
        </w:tabs>
        <w:rPr>
          <w:lang w:val="en-US"/>
        </w:rPr>
      </w:pPr>
      <w:r>
        <w:rPr>
          <w:lang w:val="en-US"/>
        </w:rPr>
        <w:t xml:space="preserve">Haddox, Thomas F. Repeating with a Difference: New Readings of the Quixotic and the Religious in Southern Literatire. </w:t>
      </w:r>
      <w:r>
        <w:rPr>
          <w:i/>
          <w:lang w:val="en-US"/>
        </w:rPr>
        <w:t>Mississippi Quarterly</w:t>
      </w:r>
      <w:r>
        <w:rPr>
          <w:lang w:val="en-US"/>
        </w:rPr>
        <w:t>: University of Tennessee. EBSCO Publishing, 2002, pp. 133-140.</w:t>
      </w:r>
    </w:p>
    <w:p w:rsidR="00B21A4E" w:rsidRDefault="00B21A4E" w:rsidP="00763A45">
      <w:pPr>
        <w:pStyle w:val="caaieiaie3"/>
        <w:numPr>
          <w:ilvl w:val="0"/>
          <w:numId w:val="59"/>
        </w:numPr>
        <w:tabs>
          <w:tab w:val="left" w:pos="720"/>
        </w:tabs>
        <w:rPr>
          <w:lang w:val="en-US"/>
        </w:rPr>
      </w:pPr>
      <w:r>
        <w:rPr>
          <w:lang w:val="en-US"/>
        </w:rPr>
        <w:t xml:space="preserve">Hall, D.G. Preschoolers default assumptions about word meaning: proper names designate unique individuals. </w:t>
      </w:r>
      <w:r>
        <w:rPr>
          <w:i/>
          <w:lang w:val="en-US"/>
        </w:rPr>
        <w:t xml:space="preserve">Developmental Psychology, </w:t>
      </w:r>
      <w:r>
        <w:rPr>
          <w:lang w:val="en-US"/>
        </w:rPr>
        <w:t>32, 1996, pp. 177-186.</w:t>
      </w:r>
    </w:p>
    <w:p w:rsidR="00B21A4E" w:rsidRDefault="00B21A4E" w:rsidP="00763A45">
      <w:pPr>
        <w:pStyle w:val="caaieiaie3"/>
        <w:numPr>
          <w:ilvl w:val="0"/>
          <w:numId w:val="59"/>
        </w:numPr>
        <w:tabs>
          <w:tab w:val="left" w:pos="720"/>
        </w:tabs>
        <w:rPr>
          <w:lang w:val="en-US"/>
        </w:rPr>
      </w:pPr>
      <w:r>
        <w:rPr>
          <w:lang w:val="en-US"/>
        </w:rPr>
        <w:t xml:space="preserve">Hall, D.G. Semantics and the acquisition of proper names. In R. Jackendoff, P. Bloom and K. Wynn (eds.), </w:t>
      </w:r>
      <w:r>
        <w:rPr>
          <w:i/>
          <w:lang w:val="en-US"/>
        </w:rPr>
        <w:t xml:space="preserve">Language, Logic, and Concepts: Essays in Honor of John Macnamara. </w:t>
      </w:r>
      <w:r>
        <w:rPr>
          <w:lang w:val="en-US"/>
        </w:rPr>
        <w:t>Cambridge, MA: MIT Press, 1999.</w:t>
      </w:r>
    </w:p>
    <w:p w:rsidR="00B21A4E" w:rsidRDefault="00B21A4E" w:rsidP="00763A45">
      <w:pPr>
        <w:pStyle w:val="caaieiaie3"/>
        <w:numPr>
          <w:ilvl w:val="0"/>
          <w:numId w:val="59"/>
        </w:numPr>
        <w:tabs>
          <w:tab w:val="left" w:pos="720"/>
        </w:tabs>
        <w:rPr>
          <w:lang w:val="en-US"/>
        </w:rPr>
      </w:pPr>
      <w:r>
        <w:rPr>
          <w:lang w:val="en-US"/>
        </w:rPr>
        <w:t xml:space="preserve">Hall, D.G. Semantic Constraints on Word Learning: Proper Names and Adjectives. </w:t>
      </w:r>
      <w:r>
        <w:rPr>
          <w:i/>
          <w:lang w:val="en-US"/>
        </w:rPr>
        <w:t xml:space="preserve">Child Development, </w:t>
      </w:r>
      <w:r>
        <w:rPr>
          <w:lang w:val="en-US"/>
        </w:rPr>
        <w:t>1994. EBSCO Publishing, 2002, pp. 1299-1317.</w:t>
      </w:r>
    </w:p>
    <w:p w:rsidR="00B21A4E" w:rsidRDefault="00B21A4E" w:rsidP="00763A45">
      <w:pPr>
        <w:pStyle w:val="caaieiaie3"/>
        <w:numPr>
          <w:ilvl w:val="0"/>
          <w:numId w:val="59"/>
        </w:numPr>
        <w:tabs>
          <w:tab w:val="left" w:pos="720"/>
        </w:tabs>
        <w:rPr>
          <w:lang w:val="en-US"/>
        </w:rPr>
      </w:pPr>
      <w:r>
        <w:rPr>
          <w:lang w:val="en-US"/>
        </w:rPr>
        <w:lastRenderedPageBreak/>
        <w:t xml:space="preserve">Hochberg, Shifra. Etymology and the significance of names in “Roger Malvin’s burial”. </w:t>
      </w:r>
      <w:r>
        <w:rPr>
          <w:i/>
          <w:lang w:val="en-US"/>
        </w:rPr>
        <w:t>Studies in short fiction</w:t>
      </w:r>
      <w:r>
        <w:rPr>
          <w:lang w:val="en-US"/>
        </w:rPr>
        <w:t>. EBSCO Publishing, 2002, pp. 317-321.</w:t>
      </w:r>
    </w:p>
    <w:p w:rsidR="00B21A4E" w:rsidRDefault="00B21A4E" w:rsidP="00763A45">
      <w:pPr>
        <w:pStyle w:val="caaieiaie3"/>
        <w:numPr>
          <w:ilvl w:val="0"/>
          <w:numId w:val="59"/>
        </w:numPr>
        <w:tabs>
          <w:tab w:val="left" w:pos="720"/>
        </w:tabs>
        <w:rPr>
          <w:lang w:val="en-US"/>
        </w:rPr>
      </w:pPr>
      <w:r>
        <w:rPr>
          <w:lang w:val="en-US"/>
        </w:rPr>
        <w:t xml:space="preserve">Hochberg, Shifra. Onomastics and the German literary ancestry of Daniel Deronda’s mother. </w:t>
      </w:r>
      <w:r>
        <w:rPr>
          <w:i/>
          <w:lang w:val="en-US"/>
        </w:rPr>
        <w:t xml:space="preserve">English language notes, September 1990: </w:t>
      </w:r>
      <w:r>
        <w:rPr>
          <w:lang w:val="en-US"/>
        </w:rPr>
        <w:t xml:space="preserve">Bar-Ilan University, Israel. EBSCO Publishing, 2002, pp. 46-51. </w:t>
      </w:r>
    </w:p>
    <w:p w:rsidR="00B21A4E" w:rsidRDefault="00B21A4E" w:rsidP="00763A45">
      <w:pPr>
        <w:pStyle w:val="caaieiaie3"/>
        <w:numPr>
          <w:ilvl w:val="0"/>
          <w:numId w:val="59"/>
        </w:numPr>
        <w:tabs>
          <w:tab w:val="left" w:pos="720"/>
        </w:tabs>
        <w:rPr>
          <w:lang w:val="en-US"/>
        </w:rPr>
      </w:pPr>
      <w:r>
        <w:rPr>
          <w:lang w:val="en-US"/>
        </w:rPr>
        <w:t xml:space="preserve">Kiyoshi Yasuda, Tetsuo Nakamura and Bobbie Beckman. Brain processing of proper names. // Aphasiology, 2000, vol. 14, no. 11, pp. 1067-1089. </w:t>
      </w:r>
    </w:p>
    <w:p w:rsidR="00B21A4E" w:rsidRDefault="00B21A4E" w:rsidP="00763A45">
      <w:pPr>
        <w:pStyle w:val="caaieiaie3"/>
        <w:numPr>
          <w:ilvl w:val="0"/>
          <w:numId w:val="59"/>
        </w:numPr>
        <w:tabs>
          <w:tab w:val="left" w:pos="720"/>
        </w:tabs>
        <w:rPr>
          <w:lang w:val="en-US"/>
        </w:rPr>
      </w:pPr>
      <w:r>
        <w:rPr>
          <w:lang w:val="en-US"/>
        </w:rPr>
        <w:t xml:space="preserve">Mackenzie Ross, S.J. and Hodges, J.R. Preservation of famous person knowledge in a patient with severe post anoxic amnesia. </w:t>
      </w:r>
      <w:r>
        <w:rPr>
          <w:i/>
          <w:lang w:val="en-US"/>
        </w:rPr>
        <w:t>Cortex</w:t>
      </w:r>
      <w:r>
        <w:rPr>
          <w:lang w:val="en-US"/>
        </w:rPr>
        <w:t xml:space="preserve">, </w:t>
      </w:r>
      <w:r>
        <w:rPr>
          <w:i/>
          <w:lang w:val="en-US"/>
        </w:rPr>
        <w:t>33</w:t>
      </w:r>
      <w:r>
        <w:rPr>
          <w:lang w:val="en-US"/>
        </w:rPr>
        <w:t>, 1997, pp.733-742.</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McKeon, Michael. The Origins of the English Novel: 1600-1740. Baltimore: Johns Hopkins University Press, 1987.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McNeil, J.E., Cipolotti, L., and Warrington, E.K. The accessibility of proper names. </w:t>
      </w:r>
      <w:r>
        <w:rPr>
          <w:i/>
          <w:sz w:val="28"/>
          <w:lang w:val="en-US"/>
        </w:rPr>
        <w:t>Neuropsychologia</w:t>
      </w:r>
      <w:r>
        <w:rPr>
          <w:sz w:val="28"/>
          <w:lang w:val="en-US"/>
        </w:rPr>
        <w:t xml:space="preserve">, </w:t>
      </w:r>
      <w:r>
        <w:rPr>
          <w:i/>
          <w:sz w:val="28"/>
          <w:lang w:val="en-US"/>
        </w:rPr>
        <w:t>32</w:t>
      </w:r>
      <w:r>
        <w:rPr>
          <w:sz w:val="28"/>
          <w:lang w:val="en-US"/>
        </w:rPr>
        <w:t>, 1994, pp. 193-208.</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Morozumi, K. Connotation of proper nouns. </w:t>
      </w:r>
      <w:r>
        <w:rPr>
          <w:i/>
          <w:sz w:val="28"/>
          <w:lang w:val="en-US"/>
        </w:rPr>
        <w:t xml:space="preserve">Shinshudaigaku Bunrigakubu Kio, 12, </w:t>
      </w:r>
      <w:r>
        <w:rPr>
          <w:sz w:val="28"/>
          <w:lang w:val="en-US"/>
        </w:rPr>
        <w:t xml:space="preserve">1962, pp.39-51 [in Japanese].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Sanford, A.J. and Garrod, S.C. Proper names as controllers of discourse focus. </w:t>
      </w:r>
      <w:r>
        <w:rPr>
          <w:i/>
          <w:sz w:val="28"/>
          <w:lang w:val="en-US"/>
        </w:rPr>
        <w:t>Language and Speech</w:t>
      </w:r>
      <w:r>
        <w:rPr>
          <w:sz w:val="28"/>
          <w:lang w:val="en-US"/>
        </w:rPr>
        <w:t xml:space="preserve">, </w:t>
      </w:r>
      <w:r>
        <w:rPr>
          <w:i/>
          <w:sz w:val="28"/>
          <w:lang w:val="en-US"/>
        </w:rPr>
        <w:t>31</w:t>
      </w:r>
      <w:r>
        <w:rPr>
          <w:sz w:val="28"/>
          <w:lang w:val="en-US"/>
        </w:rPr>
        <w:t>, 1988, pp.43-56.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Segal, Gabriel. Two Theories of Names // Mind &amp; Language, Vol. 16, No. 5 November 2001, pp. 547-563.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Van Lancker, D. and Klein, K. Preserved recognition of familiar personal names in global aphasia. </w:t>
      </w:r>
      <w:r>
        <w:rPr>
          <w:i/>
          <w:sz w:val="28"/>
          <w:lang w:val="en-US"/>
        </w:rPr>
        <w:t>Brain and Language</w:t>
      </w:r>
      <w:r>
        <w:rPr>
          <w:sz w:val="28"/>
          <w:lang w:val="en-US"/>
        </w:rPr>
        <w:t xml:space="preserve">, </w:t>
      </w:r>
      <w:r>
        <w:rPr>
          <w:i/>
          <w:sz w:val="28"/>
          <w:lang w:val="en-US"/>
        </w:rPr>
        <w:t>39</w:t>
      </w:r>
      <w:r>
        <w:rPr>
          <w:sz w:val="28"/>
          <w:lang w:val="en-US"/>
        </w:rPr>
        <w:t xml:space="preserve">, 1990, pp.511-529.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Van Lancker, D., Klein, K., Hanson, W., Lanto, A., and Metter, E. J. Preferential representation of personal names in the right hemisphere. </w:t>
      </w:r>
      <w:r>
        <w:rPr>
          <w:i/>
          <w:sz w:val="28"/>
          <w:lang w:val="en-US"/>
        </w:rPr>
        <w:t>Clinical Aphasiology</w:t>
      </w:r>
      <w:r>
        <w:rPr>
          <w:sz w:val="28"/>
          <w:lang w:val="en-US"/>
        </w:rPr>
        <w:t xml:space="preserve">, </w:t>
      </w:r>
      <w:r>
        <w:rPr>
          <w:i/>
          <w:sz w:val="28"/>
          <w:lang w:val="en-US"/>
        </w:rPr>
        <w:t>20</w:t>
      </w:r>
      <w:r>
        <w:rPr>
          <w:sz w:val="28"/>
          <w:lang w:val="en-US"/>
        </w:rPr>
        <w:t>, 1991, pp.181-189.</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Warrington, E.K. and McCarthy, R.A. Categories of knowledge: Further fractionations and attempted integration. </w:t>
      </w:r>
      <w:r>
        <w:rPr>
          <w:i/>
          <w:sz w:val="28"/>
          <w:lang w:val="en-US"/>
        </w:rPr>
        <w:t>Brain</w:t>
      </w:r>
      <w:r>
        <w:rPr>
          <w:sz w:val="28"/>
          <w:lang w:val="en-US"/>
        </w:rPr>
        <w:t xml:space="preserve">, </w:t>
      </w:r>
      <w:r>
        <w:rPr>
          <w:i/>
          <w:sz w:val="28"/>
          <w:lang w:val="en-US"/>
        </w:rPr>
        <w:t>110</w:t>
      </w:r>
      <w:r>
        <w:rPr>
          <w:sz w:val="28"/>
          <w:lang w:val="en-US"/>
        </w:rPr>
        <w:t xml:space="preserve">, 1987, pp. 1273-1296. </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 xml:space="preserve">Warrington, E.K. and McCarthy, R.A. The fractionation of retrograde amnesia. </w:t>
      </w:r>
      <w:r>
        <w:rPr>
          <w:i/>
          <w:sz w:val="28"/>
          <w:lang w:val="en-US"/>
        </w:rPr>
        <w:t>Brain and Cognition</w:t>
      </w:r>
      <w:r>
        <w:rPr>
          <w:sz w:val="28"/>
          <w:lang w:val="en-US"/>
        </w:rPr>
        <w:t xml:space="preserve">, </w:t>
      </w:r>
      <w:r>
        <w:rPr>
          <w:i/>
          <w:sz w:val="28"/>
          <w:lang w:val="en-US"/>
        </w:rPr>
        <w:t>7</w:t>
      </w:r>
      <w:r>
        <w:rPr>
          <w:sz w:val="28"/>
          <w:lang w:val="en-US"/>
        </w:rPr>
        <w:t>, 1988, pp. 184-200.</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Washington, Gene. Brobdingnagian Onomastics. </w:t>
      </w:r>
      <w:r>
        <w:rPr>
          <w:i/>
          <w:sz w:val="28"/>
          <w:lang w:val="en-US"/>
        </w:rPr>
        <w:t xml:space="preserve">ANQ: </w:t>
      </w:r>
      <w:r>
        <w:rPr>
          <w:sz w:val="28"/>
          <w:lang w:val="en-US"/>
        </w:rPr>
        <w:t>Utah State University. EBSCO Publishing, 2002, pp. 204-207.</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Watt, Ian. Myths of Modern Individualism: Faust, Don Quixote, Don Juan, Robinson Crusoe. Cambridge: Cambridge University Press, 1996.</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Webster’s New Dictionary of Synonyms. Massachusetts: Merriam-Webster INC, 1984.</w:t>
      </w:r>
    </w:p>
    <w:p w:rsidR="00B21A4E" w:rsidRDefault="00B21A4E" w:rsidP="00763A45">
      <w:pPr>
        <w:numPr>
          <w:ilvl w:val="0"/>
          <w:numId w:val="59"/>
        </w:numPr>
        <w:tabs>
          <w:tab w:val="left" w:pos="720"/>
        </w:tabs>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Yasuda, K. and Ono, Y. Comprehension of famous personal and geographical names in global aphasic subjects. </w:t>
      </w:r>
      <w:r>
        <w:rPr>
          <w:i/>
          <w:sz w:val="28"/>
          <w:lang w:val="en-US"/>
        </w:rPr>
        <w:t>Brain and Language</w:t>
      </w:r>
      <w:r>
        <w:rPr>
          <w:sz w:val="28"/>
          <w:lang w:val="en-US"/>
        </w:rPr>
        <w:t xml:space="preserve">, </w:t>
      </w:r>
      <w:r>
        <w:rPr>
          <w:i/>
          <w:sz w:val="28"/>
          <w:lang w:val="en-US"/>
        </w:rPr>
        <w:t>61</w:t>
      </w:r>
      <w:r>
        <w:rPr>
          <w:sz w:val="28"/>
          <w:lang w:val="en-US"/>
        </w:rPr>
        <w:t>, 1998, pp.274-287.</w:t>
      </w:r>
    </w:p>
    <w:p w:rsidR="00B21A4E" w:rsidRDefault="00B21A4E" w:rsidP="00B21A4E">
      <w:pPr>
        <w:spacing w:line="360" w:lineRule="auto"/>
        <w:rPr>
          <w:sz w:val="28"/>
          <w:lang w:val="en-US"/>
        </w:rPr>
      </w:pPr>
    </w:p>
    <w:p w:rsidR="00481A76" w:rsidRPr="004F1A13" w:rsidRDefault="00481A76" w:rsidP="00B21A4E">
      <w:pPr>
        <w:rPr>
          <w:lang w:val="en-US"/>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13" w:name="_PictureBullets"/>
      <w:bookmarkEnd w:id="13"/>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45" w:rsidRDefault="00763A45">
      <w:r>
        <w:separator/>
      </w:r>
    </w:p>
  </w:endnote>
  <w:endnote w:type="continuationSeparator" w:id="0">
    <w:p w:rsidR="00763A45" w:rsidRDefault="0076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45" w:rsidRDefault="00763A45">
      <w:r>
        <w:separator/>
      </w:r>
    </w:p>
  </w:footnote>
  <w:footnote w:type="continuationSeparator" w:id="0">
    <w:p w:rsidR="00763A45" w:rsidRDefault="00763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A740320"/>
    <w:multiLevelType w:val="singleLevel"/>
    <w:tmpl w:val="D3969F14"/>
    <w:lvl w:ilvl="0">
      <w:start w:val="1"/>
      <w:numFmt w:val="decimal"/>
      <w:lvlText w:val="%1."/>
      <w:legacy w:legacy="1" w:legacySpace="120" w:legacyIndent="360"/>
      <w:lvlJc w:val="left"/>
      <w:pPr>
        <w:ind w:left="720" w:hanging="360"/>
      </w:pPr>
      <w:rPr>
        <w:rFonts w:cs="Times New Roman"/>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5095C23"/>
    <w:multiLevelType w:val="singleLevel"/>
    <w:tmpl w:val="D3969F14"/>
    <w:lvl w:ilvl="0">
      <w:start w:val="1"/>
      <w:numFmt w:val="decimal"/>
      <w:lvlText w:val="%1."/>
      <w:legacy w:legacy="1" w:legacySpace="120" w:legacyIndent="360"/>
      <w:lvlJc w:val="left"/>
      <w:pPr>
        <w:ind w:left="720" w:hanging="360"/>
      </w:pPr>
      <w:rPr>
        <w:rFonts w:cs="Times New Roman"/>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EB158D3"/>
    <w:multiLevelType w:val="singleLevel"/>
    <w:tmpl w:val="3C8C3CDC"/>
    <w:lvl w:ilvl="0">
      <w:start w:val="1"/>
      <w:numFmt w:val="decimal"/>
      <w:lvlText w:val="%1)"/>
      <w:legacy w:legacy="1" w:legacySpace="120" w:legacyIndent="360"/>
      <w:lvlJc w:val="left"/>
      <w:pPr>
        <w:ind w:left="927" w:hanging="36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5"/>
  </w:num>
  <w:num w:numId="56">
    <w:abstractNumId w:val="56"/>
  </w:num>
  <w:num w:numId="57">
    <w:abstractNumId w:val="57"/>
    <w:lvlOverride w:ilvl="0">
      <w:startOverride w:val="1"/>
    </w:lvlOverride>
  </w:num>
  <w:num w:numId="58">
    <w:abstractNumId w:val="46"/>
  </w:num>
  <w:num w:numId="59">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3A45"/>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1A4E"/>
    <w:rsid w:val="00B224E7"/>
    <w:rsid w:val="00B22C38"/>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2267</TotalTime>
  <Pages>47</Pages>
  <Words>10190</Words>
  <Characters>58087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733</cp:revision>
  <cp:lastPrinted>2009-02-06T08:36:00Z</cp:lastPrinted>
  <dcterms:created xsi:type="dcterms:W3CDTF">2015-03-22T11:10:00Z</dcterms:created>
  <dcterms:modified xsi:type="dcterms:W3CDTF">2015-04-13T09:06:00Z</dcterms:modified>
</cp:coreProperties>
</file>