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92648" w:rsidRDefault="00192648" w:rsidP="00192648">
      <w:r w:rsidRPr="001B5A54">
        <w:rPr>
          <w:rFonts w:ascii="Times New Roman" w:eastAsia="Calibri" w:hAnsi="Times New Roman" w:cs="Times New Roman"/>
          <w:b/>
          <w:sz w:val="24"/>
          <w:szCs w:val="24"/>
        </w:rPr>
        <w:t xml:space="preserve">Терещук Галина Андріївна, </w:t>
      </w:r>
      <w:r w:rsidRPr="001B5A54">
        <w:rPr>
          <w:rFonts w:ascii="Times New Roman" w:eastAsia="Calibri" w:hAnsi="Times New Roman" w:cs="Times New Roman"/>
          <w:sz w:val="24"/>
          <w:szCs w:val="24"/>
        </w:rPr>
        <w:t>доцент кафедри конституційного, адміністративного та фінансового права Західноукраїнського національного університету. Назва дисертації:</w:t>
      </w:r>
      <w:r w:rsidRPr="001B5A54">
        <w:rPr>
          <w:rFonts w:ascii="Times New Roman" w:eastAsia="Times New Roman" w:hAnsi="Times New Roman" w:cs="Times New Roman"/>
          <w:sz w:val="24"/>
          <w:szCs w:val="24"/>
          <w:lang w:eastAsia="ru-RU"/>
        </w:rPr>
        <w:t xml:space="preserve"> «</w:t>
      </w:r>
      <w:r w:rsidRPr="001B5A54">
        <w:rPr>
          <w:rFonts w:ascii="Times New Roman" w:eastAsia="Times New Roman" w:hAnsi="Times New Roman" w:cs="Times New Roman"/>
          <w:bCs/>
          <w:sz w:val="24"/>
          <w:szCs w:val="24"/>
          <w:lang w:eastAsia="ru-RU"/>
        </w:rPr>
        <w:t>Концептуальні засади адміністративно-правового забезпечення реалізації принципу транспарентності в діяльності органів публічної адміністрації України</w:t>
      </w:r>
      <w:r w:rsidRPr="001B5A54">
        <w:rPr>
          <w:rFonts w:ascii="Times New Roman" w:eastAsia="Times New Roman" w:hAnsi="Times New Roman" w:cs="Times New Roman"/>
          <w:sz w:val="24"/>
          <w:szCs w:val="24"/>
          <w:lang w:eastAsia="ru-RU"/>
        </w:rPr>
        <w:t>»</w:t>
      </w:r>
      <w:r w:rsidRPr="001B5A54">
        <w:rPr>
          <w:rFonts w:ascii="Times New Roman" w:eastAsia="Calibri" w:hAnsi="Times New Roman" w:cs="Times New Roman"/>
          <w:sz w:val="24"/>
          <w:szCs w:val="24"/>
        </w:rPr>
        <w:t xml:space="preserve">. Шифр та назва спеціальності – 12.00.07 – </w:t>
      </w:r>
      <w:r w:rsidRPr="001B5A54">
        <w:rPr>
          <w:rFonts w:ascii="Times New Roman" w:eastAsia="Times New Roman" w:hAnsi="Times New Roman" w:cs="Times New Roman"/>
          <w:sz w:val="24"/>
          <w:szCs w:val="24"/>
          <w:lang w:eastAsia="ru-RU"/>
        </w:rPr>
        <w:t>адміністративне право і процес; фінансове право; інформаційне право</w:t>
      </w:r>
      <w:r w:rsidRPr="001B5A54">
        <w:rPr>
          <w:rFonts w:ascii="Times New Roman" w:eastAsia="Calibri" w:hAnsi="Times New Roman" w:cs="Times New Roman"/>
          <w:sz w:val="24"/>
          <w:szCs w:val="24"/>
        </w:rPr>
        <w:t>. Спецрада Д 58.082.04 Західноукраїнського національного університету</w:t>
      </w:r>
    </w:p>
    <w:sectPr w:rsidR="0064656E" w:rsidRPr="001926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192648" w:rsidRPr="001926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DE92E-B001-48DA-835C-A97F2F19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2021-04-28T18:13:00Z</dcterms:created>
  <dcterms:modified xsi:type="dcterms:W3CDTF">2021-05-06T12:35:00Z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