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27822"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hint="eastAsia"/>
          <w:b/>
          <w:bCs/>
          <w:color w:val="222222"/>
          <w:sz w:val="21"/>
          <w:szCs w:val="21"/>
        </w:rPr>
        <w:t>Имедидзе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Эльдар</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Адамович</w:t>
      </w:r>
      <w:r w:rsidRPr="002C5C6A">
        <w:rPr>
          <w:rFonts w:ascii="Helvetica" w:hAnsi="Helvetica" w:cs="Helvetica"/>
          <w:b/>
          <w:bCs/>
          <w:color w:val="222222"/>
          <w:sz w:val="21"/>
          <w:szCs w:val="21"/>
        </w:rPr>
        <w:t>.</w:t>
      </w:r>
    </w:p>
    <w:p w14:paraId="0BE7BA73"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hint="eastAsia"/>
          <w:b/>
          <w:bCs/>
          <w:color w:val="222222"/>
          <w:sz w:val="21"/>
          <w:szCs w:val="21"/>
        </w:rPr>
        <w:t>Изучение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структуры</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и</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функции</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митохондриальной</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АТФазы</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с</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помощью</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методов</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ЭПР</w:t>
      </w:r>
      <w:r w:rsidRPr="002C5C6A">
        <w:rPr>
          <w:rFonts w:ascii="Helvetica" w:hAnsi="Helvetica" w:cs="Helvetica"/>
          <w:b/>
          <w:bCs/>
          <w:color w:val="222222"/>
          <w:sz w:val="21"/>
          <w:szCs w:val="21"/>
        </w:rPr>
        <w:t xml:space="preserve"> : </w:t>
      </w:r>
      <w:r w:rsidRPr="002C5C6A">
        <w:rPr>
          <w:rFonts w:ascii="Helvetica" w:hAnsi="Helvetica" w:cs="Helvetica" w:hint="eastAsia"/>
          <w:b/>
          <w:bCs/>
          <w:color w:val="222222"/>
          <w:sz w:val="21"/>
          <w:szCs w:val="21"/>
        </w:rPr>
        <w:t>диссертация</w:t>
      </w:r>
      <w:r w:rsidRPr="002C5C6A">
        <w:rPr>
          <w:rFonts w:ascii="Helvetica" w:hAnsi="Helvetica" w:cs="Helvetica"/>
          <w:b/>
          <w:bCs/>
          <w:color w:val="222222"/>
          <w:sz w:val="21"/>
          <w:szCs w:val="21"/>
        </w:rPr>
        <w:t xml:space="preserve"> ... </w:t>
      </w:r>
      <w:r w:rsidRPr="002C5C6A">
        <w:rPr>
          <w:rFonts w:ascii="Helvetica" w:hAnsi="Helvetica" w:cs="Helvetica" w:hint="eastAsia"/>
          <w:b/>
          <w:bCs/>
          <w:color w:val="222222"/>
          <w:sz w:val="21"/>
          <w:szCs w:val="21"/>
        </w:rPr>
        <w:t>кандидата</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биологических</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наук</w:t>
      </w:r>
      <w:r w:rsidRPr="002C5C6A">
        <w:rPr>
          <w:rFonts w:ascii="Helvetica" w:hAnsi="Helvetica" w:cs="Helvetica"/>
          <w:b/>
          <w:bCs/>
          <w:color w:val="222222"/>
          <w:sz w:val="21"/>
          <w:szCs w:val="21"/>
        </w:rPr>
        <w:t xml:space="preserve"> : 03.00.04. - </w:t>
      </w:r>
      <w:r w:rsidRPr="002C5C6A">
        <w:rPr>
          <w:rFonts w:ascii="Helvetica" w:hAnsi="Helvetica" w:cs="Helvetica" w:hint="eastAsia"/>
          <w:b/>
          <w:bCs/>
          <w:color w:val="222222"/>
          <w:sz w:val="21"/>
          <w:szCs w:val="21"/>
        </w:rPr>
        <w:t>Москва</w:t>
      </w:r>
      <w:r w:rsidRPr="002C5C6A">
        <w:rPr>
          <w:rFonts w:ascii="Helvetica" w:hAnsi="Helvetica" w:cs="Helvetica"/>
          <w:b/>
          <w:bCs/>
          <w:color w:val="222222"/>
          <w:sz w:val="21"/>
          <w:szCs w:val="21"/>
        </w:rPr>
        <w:t xml:space="preserve">, 1984. - 138 </w:t>
      </w:r>
      <w:r w:rsidRPr="002C5C6A">
        <w:rPr>
          <w:rFonts w:ascii="Helvetica" w:hAnsi="Helvetica" w:cs="Helvetica" w:hint="eastAsia"/>
          <w:b/>
          <w:bCs/>
          <w:color w:val="222222"/>
          <w:sz w:val="21"/>
          <w:szCs w:val="21"/>
        </w:rPr>
        <w:t>с</w:t>
      </w:r>
      <w:r w:rsidRPr="002C5C6A">
        <w:rPr>
          <w:rFonts w:ascii="Helvetica" w:hAnsi="Helvetica" w:cs="Helvetica"/>
          <w:b/>
          <w:bCs/>
          <w:color w:val="222222"/>
          <w:sz w:val="21"/>
          <w:szCs w:val="21"/>
        </w:rPr>
        <w:t xml:space="preserve">. : </w:t>
      </w:r>
      <w:r w:rsidRPr="002C5C6A">
        <w:rPr>
          <w:rFonts w:ascii="Helvetica" w:hAnsi="Helvetica" w:cs="Helvetica" w:hint="eastAsia"/>
          <w:b/>
          <w:bCs/>
          <w:color w:val="222222"/>
          <w:sz w:val="21"/>
          <w:szCs w:val="21"/>
        </w:rPr>
        <w:t>ил</w:t>
      </w:r>
      <w:r w:rsidRPr="002C5C6A">
        <w:rPr>
          <w:rFonts w:ascii="Helvetica" w:hAnsi="Helvetica" w:cs="Helvetica"/>
          <w:b/>
          <w:bCs/>
          <w:color w:val="222222"/>
          <w:sz w:val="21"/>
          <w:szCs w:val="21"/>
        </w:rPr>
        <w:t>.</w:t>
      </w:r>
    </w:p>
    <w:p w14:paraId="53E87843"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hint="eastAsia"/>
          <w:b/>
          <w:bCs/>
          <w:color w:val="222222"/>
          <w:sz w:val="21"/>
          <w:szCs w:val="21"/>
        </w:rPr>
        <w:t>больше</w:t>
      </w:r>
    </w:p>
    <w:p w14:paraId="185A7BCF"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hint="eastAsia"/>
          <w:b/>
          <w:bCs/>
          <w:color w:val="222222"/>
          <w:sz w:val="21"/>
          <w:szCs w:val="21"/>
        </w:rPr>
        <w:t>Цитаты</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из</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текста</w:t>
      </w:r>
      <w:r w:rsidRPr="002C5C6A">
        <w:rPr>
          <w:rFonts w:ascii="Helvetica" w:hAnsi="Helvetica" w:cs="Helvetica"/>
          <w:b/>
          <w:bCs/>
          <w:color w:val="222222"/>
          <w:sz w:val="21"/>
          <w:szCs w:val="21"/>
        </w:rPr>
        <w:t>:</w:t>
      </w:r>
    </w:p>
    <w:p w14:paraId="624C6307"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hint="eastAsia"/>
          <w:b/>
          <w:bCs/>
          <w:color w:val="222222"/>
          <w:sz w:val="21"/>
          <w:szCs w:val="21"/>
        </w:rPr>
        <w:t>стр</w:t>
      </w:r>
      <w:r w:rsidRPr="002C5C6A">
        <w:rPr>
          <w:rFonts w:ascii="Helvetica" w:hAnsi="Helvetica" w:cs="Helvetica"/>
          <w:b/>
          <w:bCs/>
          <w:color w:val="222222"/>
          <w:sz w:val="21"/>
          <w:szCs w:val="21"/>
        </w:rPr>
        <w:t>. 1</w:t>
      </w:r>
    </w:p>
    <w:p w14:paraId="277FF18A"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hint="eastAsia"/>
          <w:b/>
          <w:bCs/>
          <w:color w:val="222222"/>
          <w:sz w:val="21"/>
          <w:szCs w:val="21"/>
        </w:rPr>
        <w:t>Биологический</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факультет</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На</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правах</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рукописи</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УДК</w:t>
      </w:r>
      <w:r w:rsidRPr="002C5C6A">
        <w:rPr>
          <w:rFonts w:ascii="Helvetica" w:hAnsi="Helvetica" w:cs="Helvetica"/>
          <w:b/>
          <w:bCs/>
          <w:color w:val="222222"/>
          <w:sz w:val="21"/>
          <w:szCs w:val="21"/>
        </w:rPr>
        <w:t xml:space="preserve">.577.352.332. </w:t>
      </w:r>
      <w:r w:rsidRPr="002C5C6A">
        <w:rPr>
          <w:rFonts w:ascii="Helvetica" w:hAnsi="Helvetica" w:cs="Helvetica" w:hint="eastAsia"/>
          <w:b/>
          <w:bCs/>
          <w:color w:val="222222"/>
          <w:sz w:val="21"/>
          <w:szCs w:val="21"/>
        </w:rPr>
        <w:t>ШЛЕДИДЗЕ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ЭЛЬДАР</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АДАМОВИЧ</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ИЗУЧЕНИЕ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СТРУКТУРЫ</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И</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ФУНКЦИИ</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МИТОХОНДРИАЛЬНОИ</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АТФазы</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С</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ПОМОЩЬЮ</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МЕТОДОВ</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ЭПР</w:t>
      </w:r>
      <w:r w:rsidRPr="002C5C6A">
        <w:rPr>
          <w:rFonts w:ascii="Helvetica" w:hAnsi="Helvetica" w:cs="Helvetica"/>
          <w:b/>
          <w:bCs/>
          <w:color w:val="222222"/>
          <w:sz w:val="21"/>
          <w:szCs w:val="21"/>
        </w:rPr>
        <w:t xml:space="preserve"> /03.00.04. - </w:t>
      </w:r>
      <w:r w:rsidRPr="002C5C6A">
        <w:rPr>
          <w:rFonts w:ascii="Helvetica" w:hAnsi="Helvetica" w:cs="Helvetica" w:hint="eastAsia"/>
          <w:b/>
          <w:bCs/>
          <w:color w:val="222222"/>
          <w:sz w:val="21"/>
          <w:szCs w:val="21"/>
        </w:rPr>
        <w:t>Биологическая</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химия</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Диссертация</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на</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соискание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ученой</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степени</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кандидата</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биологических</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наук</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w:t>
      </w:r>
      <w:r w:rsidRPr="002C5C6A">
        <w:rPr>
          <w:rFonts w:ascii="Helvetica" w:hAnsi="Helvetica" w:cs="Helvetica"/>
          <w:b/>
          <w:bCs/>
          <w:color w:val="222222"/>
          <w:sz w:val="21"/>
          <w:szCs w:val="21"/>
        </w:rPr>
        <w:t xml:space="preserve">^ ' .JJ^^ 3 </w:t>
      </w:r>
      <w:r w:rsidRPr="002C5C6A">
        <w:rPr>
          <w:rFonts w:ascii="Helvetica" w:hAnsi="Helvetica" w:cs="Helvetica" w:hint="eastAsia"/>
          <w:b/>
          <w:bCs/>
          <w:color w:val="222222"/>
          <w:sz w:val="21"/>
          <w:szCs w:val="21"/>
        </w:rPr>
        <w:t>п</w:t>
      </w:r>
      <w:r w:rsidRPr="002C5C6A">
        <w:rPr>
          <w:rFonts w:ascii="Helvetica" w:hAnsi="Helvetica" w:cs="Helvetica"/>
          <w:b/>
          <w:bCs/>
          <w:color w:val="222222"/>
          <w:sz w:val="21"/>
          <w:szCs w:val="21"/>
        </w:rPr>
        <w:t xml:space="preserve"> 1/1</w:t>
      </w:r>
      <w:r w:rsidRPr="002C5C6A">
        <w:rPr>
          <w:rFonts w:ascii="Helvetica" w:hAnsi="Helvetica" w:cs="Helvetica" w:hint="eastAsia"/>
          <w:b/>
          <w:bCs/>
          <w:color w:val="222222"/>
          <w:sz w:val="21"/>
          <w:szCs w:val="21"/>
        </w:rPr>
        <w:t>г</w:t>
      </w:r>
      <w:r w:rsidRPr="002C5C6A">
        <w:rPr>
          <w:rFonts w:ascii="Helvetica" w:hAnsi="Helvetica" w:cs="Helvetica"/>
          <w:b/>
          <w:bCs/>
          <w:color w:val="222222"/>
          <w:sz w:val="21"/>
          <w:szCs w:val="21"/>
        </w:rPr>
        <w:t>\^</w:t>
      </w:r>
      <w:r w:rsidRPr="002C5C6A">
        <w:rPr>
          <w:rFonts w:ascii="Helvetica" w:hAnsi="Helvetica" w:cs="Helvetica" w:hint="eastAsia"/>
          <w:b/>
          <w:bCs/>
          <w:color w:val="222222"/>
          <w:sz w:val="21"/>
          <w:szCs w:val="21"/>
        </w:rPr>
        <w:t>У</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Научный</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руководитель</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доктор</w:t>
      </w:r>
    </w:p>
    <w:p w14:paraId="7262077B"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hint="eastAsia"/>
          <w:b/>
          <w:bCs/>
          <w:color w:val="222222"/>
          <w:sz w:val="21"/>
          <w:szCs w:val="21"/>
        </w:rPr>
        <w:t>стр</w:t>
      </w:r>
      <w:r w:rsidRPr="002C5C6A">
        <w:rPr>
          <w:rFonts w:ascii="Helvetica" w:hAnsi="Helvetica" w:cs="Helvetica"/>
          <w:b/>
          <w:bCs/>
          <w:color w:val="222222"/>
          <w:sz w:val="21"/>
          <w:szCs w:val="21"/>
        </w:rPr>
        <w:t>. 2</w:t>
      </w:r>
    </w:p>
    <w:p w14:paraId="35C5FD69"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hint="eastAsia"/>
          <w:b/>
          <w:bCs/>
          <w:color w:val="222222"/>
          <w:sz w:val="21"/>
          <w:szCs w:val="21"/>
        </w:rPr>
        <w:t>Мембранные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компоненты</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АТФазного</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комплекса</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митохондрий</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и</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их</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функции</w:t>
      </w:r>
      <w:r w:rsidRPr="002C5C6A">
        <w:rPr>
          <w:rFonts w:ascii="Helvetica" w:hAnsi="Helvetica" w:cs="Helvetica"/>
          <w:b/>
          <w:bCs/>
          <w:color w:val="222222"/>
          <w:sz w:val="21"/>
          <w:szCs w:val="21"/>
        </w:rPr>
        <w:t xml:space="preserve"> 2. </w:t>
      </w:r>
      <w:r w:rsidRPr="002C5C6A">
        <w:rPr>
          <w:rFonts w:ascii="Helvetica" w:hAnsi="Helvetica" w:cs="Helvetica" w:hint="eastAsia"/>
          <w:b/>
          <w:bCs/>
          <w:color w:val="222222"/>
          <w:sz w:val="21"/>
          <w:szCs w:val="21"/>
        </w:rPr>
        <w:t>Локализация</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фактора</w:t>
      </w:r>
      <w:r w:rsidRPr="002C5C6A">
        <w:rPr>
          <w:rFonts w:ascii="Helvetica" w:hAnsi="Helvetica" w:cs="Helvetica"/>
          <w:b/>
          <w:bCs/>
          <w:color w:val="222222"/>
          <w:sz w:val="21"/>
          <w:szCs w:val="21"/>
        </w:rPr>
        <w:t xml:space="preserve"> FJ </w:t>
      </w:r>
      <w:r w:rsidRPr="002C5C6A">
        <w:rPr>
          <w:rFonts w:ascii="Helvetica" w:hAnsi="Helvetica" w:cs="Helvetica" w:hint="eastAsia"/>
          <w:b/>
          <w:bCs/>
          <w:color w:val="222222"/>
          <w:sz w:val="21"/>
          <w:szCs w:val="21"/>
        </w:rPr>
        <w:t>в</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митохондриальной</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мембране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Глава</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Ш</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Методы</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измерения</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мембранного</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потенциала</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w:t>
      </w:r>
      <w:r w:rsidRPr="002C5C6A">
        <w:rPr>
          <w:rFonts w:ascii="Helvetica" w:hAnsi="Helvetica" w:cs="Helvetica"/>
          <w:b/>
          <w:bCs/>
          <w:color w:val="222222"/>
          <w:sz w:val="21"/>
          <w:szCs w:val="21"/>
        </w:rPr>
        <w:t xml:space="preserve"> I. </w:t>
      </w:r>
      <w:r w:rsidRPr="002C5C6A">
        <w:rPr>
          <w:rFonts w:ascii="Helvetica" w:hAnsi="Helvetica" w:cs="Helvetica" w:hint="eastAsia"/>
          <w:b/>
          <w:bCs/>
          <w:color w:val="222222"/>
          <w:sz w:val="21"/>
          <w:szCs w:val="21"/>
        </w:rPr>
        <w:t>Методы</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измерения</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электрического</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потенциала</w:t>
      </w:r>
      <w:r w:rsidRPr="002C5C6A">
        <w:rPr>
          <w:rFonts w:ascii="Helvetica" w:hAnsi="Helvetica" w:cs="Helvetica"/>
          <w:b/>
          <w:bCs/>
          <w:color w:val="222222"/>
          <w:sz w:val="21"/>
          <w:szCs w:val="21"/>
        </w:rPr>
        <w:t xml:space="preserve"> 1. </w:t>
      </w:r>
      <w:r w:rsidRPr="002C5C6A">
        <w:rPr>
          <w:rFonts w:ascii="Helvetica" w:hAnsi="Helvetica" w:cs="Helvetica" w:hint="eastAsia"/>
          <w:b/>
          <w:bCs/>
          <w:color w:val="222222"/>
          <w:sz w:val="21"/>
          <w:szCs w:val="21"/>
        </w:rPr>
        <w:t>Прямые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методы</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измерения</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электрического</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потенциала</w:t>
      </w:r>
      <w:r w:rsidRPr="002C5C6A">
        <w:rPr>
          <w:rFonts w:ascii="Helvetica" w:hAnsi="Helvetica" w:cs="Helvetica"/>
          <w:b/>
          <w:bCs/>
          <w:color w:val="222222"/>
          <w:sz w:val="21"/>
          <w:szCs w:val="21"/>
        </w:rPr>
        <w:t xml:space="preserve"> 2. </w:t>
      </w:r>
      <w:r w:rsidRPr="002C5C6A">
        <w:rPr>
          <w:rFonts w:ascii="Helvetica" w:hAnsi="Helvetica" w:cs="Helvetica" w:hint="eastAsia"/>
          <w:b/>
          <w:bCs/>
          <w:color w:val="222222"/>
          <w:sz w:val="21"/>
          <w:szCs w:val="21"/>
        </w:rPr>
        <w:t>Методы</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определения</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ДЧ</w:t>
      </w:r>
      <w:r w:rsidRPr="002C5C6A">
        <w:rPr>
          <w:rFonts w:ascii="Helvetica" w:hAnsi="Helvetica" w:cs="Helvetica"/>
          <w:b/>
          <w:bCs/>
          <w:color w:val="222222"/>
          <w:sz w:val="21"/>
          <w:szCs w:val="21"/>
        </w:rPr>
        <w:t xml:space="preserve">^ , </w:t>
      </w:r>
      <w:r w:rsidRPr="002C5C6A">
        <w:rPr>
          <w:rFonts w:ascii="Helvetica" w:hAnsi="Helvetica" w:cs="Helvetica" w:hint="eastAsia"/>
          <w:b/>
          <w:bCs/>
          <w:color w:val="222222"/>
          <w:sz w:val="21"/>
          <w:szCs w:val="21"/>
        </w:rPr>
        <w:t>основанные</w:t>
      </w:r>
    </w:p>
    <w:p w14:paraId="07976536"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hint="eastAsia"/>
          <w:b/>
          <w:bCs/>
          <w:color w:val="222222"/>
          <w:sz w:val="21"/>
          <w:szCs w:val="21"/>
        </w:rPr>
        <w:t>стр</w:t>
      </w:r>
      <w:r w:rsidRPr="002C5C6A">
        <w:rPr>
          <w:rFonts w:ascii="Helvetica" w:hAnsi="Helvetica" w:cs="Helvetica"/>
          <w:b/>
          <w:bCs/>
          <w:color w:val="222222"/>
          <w:sz w:val="21"/>
          <w:szCs w:val="21"/>
        </w:rPr>
        <w:t>. 17</w:t>
      </w:r>
    </w:p>
    <w:p w14:paraId="561287B5"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hint="eastAsia"/>
          <w:b/>
          <w:bCs/>
          <w:color w:val="222222"/>
          <w:sz w:val="21"/>
          <w:szCs w:val="21"/>
        </w:rPr>
        <w:t>экспериментах</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происходит</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в</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центре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кото­</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рый</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осуществляет</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синтез</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АТФ</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w:t>
      </w:r>
      <w:r w:rsidRPr="002C5C6A">
        <w:rPr>
          <w:rFonts w:ascii="Helvetica" w:hAnsi="Helvetica" w:cs="Helvetica"/>
          <w:b/>
          <w:bCs/>
          <w:color w:val="222222"/>
          <w:sz w:val="21"/>
          <w:szCs w:val="21"/>
        </w:rPr>
        <w:t xml:space="preserve"> 3. </w:t>
      </w:r>
      <w:r w:rsidRPr="002C5C6A">
        <w:rPr>
          <w:rFonts w:ascii="Helvetica" w:hAnsi="Helvetica" w:cs="Helvetica" w:hint="eastAsia"/>
          <w:b/>
          <w:bCs/>
          <w:color w:val="222222"/>
          <w:sz w:val="21"/>
          <w:szCs w:val="21"/>
        </w:rPr>
        <w:t>функциональные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группы</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нуклеотидсвязывающих</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центров</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митохондриальной</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АТШазы</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Исследование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структуры</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нуклеотидсвязывающих</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центров</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фактора</w:t>
      </w:r>
      <w:r w:rsidRPr="002C5C6A">
        <w:rPr>
          <w:rFonts w:ascii="Helvetica" w:hAnsi="Helvetica" w:cs="Helvetica"/>
          <w:b/>
          <w:bCs/>
          <w:color w:val="222222"/>
          <w:sz w:val="21"/>
          <w:szCs w:val="21"/>
        </w:rPr>
        <w:t xml:space="preserve"> Fj </w:t>
      </w:r>
      <w:r w:rsidRPr="002C5C6A">
        <w:rPr>
          <w:rFonts w:ascii="Helvetica" w:hAnsi="Helvetica" w:cs="Helvetica" w:hint="eastAsia"/>
          <w:b/>
          <w:bCs/>
          <w:color w:val="222222"/>
          <w:sz w:val="21"/>
          <w:szCs w:val="21"/>
        </w:rPr>
        <w:t>является</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вшшым</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этапом</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в</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изучении</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механизма</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функционирования</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и</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структуры</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АТФазного</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комплекса</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С</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помощью</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ингибиторов</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АТФазной</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реак­</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ции</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фактора</w:t>
      </w:r>
      <w:r w:rsidRPr="002C5C6A">
        <w:rPr>
          <w:rFonts w:ascii="Helvetica" w:hAnsi="Helvetica" w:cs="Helvetica"/>
          <w:b/>
          <w:bCs/>
          <w:color w:val="222222"/>
          <w:sz w:val="21"/>
          <w:szCs w:val="21"/>
        </w:rPr>
        <w:t xml:space="preserve"> Fj </w:t>
      </w:r>
      <w:r w:rsidRPr="002C5C6A">
        <w:rPr>
          <w:rFonts w:ascii="Helvetica" w:hAnsi="Helvetica" w:cs="Helvetica" w:hint="eastAsia"/>
          <w:b/>
          <w:bCs/>
          <w:color w:val="222222"/>
          <w:sz w:val="21"/>
          <w:szCs w:val="21"/>
        </w:rPr>
        <w:t>были</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определены</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некоторые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аминокислотные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остатки</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принимающие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участие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в</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формировании</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активного</w:t>
      </w:r>
    </w:p>
    <w:p w14:paraId="1FED0259" w14:textId="77777777" w:rsidR="002C5C6A" w:rsidRPr="002C5C6A" w:rsidRDefault="002C5C6A" w:rsidP="002C5C6A">
      <w:pPr>
        <w:rPr>
          <w:rFonts w:ascii="Helvetica" w:hAnsi="Helvetica" w:cs="Helvetica"/>
          <w:b/>
          <w:bCs/>
          <w:color w:val="222222"/>
          <w:sz w:val="21"/>
          <w:szCs w:val="21"/>
        </w:rPr>
      </w:pPr>
    </w:p>
    <w:p w14:paraId="627FD0C5"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hint="eastAsia"/>
          <w:b/>
          <w:bCs/>
          <w:color w:val="222222"/>
          <w:sz w:val="21"/>
          <w:szCs w:val="21"/>
        </w:rPr>
        <w:t>Оглавление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диссертации</w:t>
      </w:r>
    </w:p>
    <w:p w14:paraId="5C78F77F"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hint="eastAsia"/>
          <w:b/>
          <w:bCs/>
          <w:color w:val="222222"/>
          <w:sz w:val="21"/>
          <w:szCs w:val="21"/>
        </w:rPr>
        <w:lastRenderedPageBreak/>
        <w:t>кандидат</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биологических</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наук</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Имедидзе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Эльдар</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Адамович</w:t>
      </w:r>
    </w:p>
    <w:p w14:paraId="27BBAC7D"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hint="eastAsia"/>
          <w:b/>
          <w:bCs/>
          <w:color w:val="222222"/>
          <w:sz w:val="21"/>
          <w:szCs w:val="21"/>
        </w:rPr>
        <w:t>Введение</w:t>
      </w:r>
      <w:r w:rsidRPr="002C5C6A">
        <w:rPr>
          <w:rFonts w:ascii="Helvetica" w:hAnsi="Helvetica" w:cs="Helvetica"/>
          <w:b/>
          <w:bCs/>
          <w:color w:val="222222"/>
          <w:sz w:val="21"/>
          <w:szCs w:val="21"/>
        </w:rPr>
        <w:t>.</w:t>
      </w:r>
    </w:p>
    <w:p w14:paraId="65D4F9B8" w14:textId="77777777" w:rsidR="002C5C6A" w:rsidRPr="002C5C6A" w:rsidRDefault="002C5C6A" w:rsidP="002C5C6A">
      <w:pPr>
        <w:rPr>
          <w:rFonts w:ascii="Helvetica" w:hAnsi="Helvetica" w:cs="Helvetica"/>
          <w:b/>
          <w:bCs/>
          <w:color w:val="222222"/>
          <w:sz w:val="21"/>
          <w:szCs w:val="21"/>
        </w:rPr>
      </w:pPr>
    </w:p>
    <w:p w14:paraId="367CFE88"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hint="eastAsia"/>
          <w:b/>
          <w:bCs/>
          <w:color w:val="222222"/>
          <w:sz w:val="21"/>
          <w:szCs w:val="21"/>
        </w:rPr>
        <w:t>Глава</w:t>
      </w:r>
      <w:r w:rsidRPr="002C5C6A">
        <w:rPr>
          <w:rFonts w:ascii="Helvetica" w:hAnsi="Helvetica" w:cs="Helvetica"/>
          <w:b/>
          <w:bCs/>
          <w:color w:val="222222"/>
          <w:sz w:val="21"/>
          <w:szCs w:val="21"/>
        </w:rPr>
        <w:t xml:space="preserve"> I. </w:t>
      </w:r>
      <w:r w:rsidRPr="002C5C6A">
        <w:rPr>
          <w:rFonts w:ascii="Helvetica" w:hAnsi="Helvetica" w:cs="Helvetica" w:hint="eastAsia"/>
          <w:b/>
          <w:bCs/>
          <w:color w:val="222222"/>
          <w:sz w:val="21"/>
          <w:szCs w:val="21"/>
        </w:rPr>
        <w:t>Структура</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растворимой</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АТФазы</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и</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функции</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ее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субъединиц</w:t>
      </w:r>
    </w:p>
    <w:p w14:paraId="743D7674" w14:textId="77777777" w:rsidR="002C5C6A" w:rsidRPr="002C5C6A" w:rsidRDefault="002C5C6A" w:rsidP="002C5C6A">
      <w:pPr>
        <w:rPr>
          <w:rFonts w:ascii="Helvetica" w:hAnsi="Helvetica" w:cs="Helvetica"/>
          <w:b/>
          <w:bCs/>
          <w:color w:val="222222"/>
          <w:sz w:val="21"/>
          <w:szCs w:val="21"/>
        </w:rPr>
      </w:pPr>
    </w:p>
    <w:p w14:paraId="74F6322E"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b/>
          <w:bCs/>
          <w:color w:val="222222"/>
          <w:sz w:val="21"/>
          <w:szCs w:val="21"/>
        </w:rPr>
        <w:t xml:space="preserve">1. </w:t>
      </w:r>
      <w:r w:rsidRPr="002C5C6A">
        <w:rPr>
          <w:rFonts w:ascii="Helvetica" w:hAnsi="Helvetica" w:cs="Helvetica" w:hint="eastAsia"/>
          <w:b/>
          <w:bCs/>
          <w:color w:val="222222"/>
          <w:sz w:val="21"/>
          <w:szCs w:val="21"/>
        </w:rPr>
        <w:t>Субъединичный</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состав</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растворимой</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АТФазы</w:t>
      </w:r>
      <w:r w:rsidRPr="002C5C6A">
        <w:rPr>
          <w:rFonts w:ascii="Helvetica" w:hAnsi="Helvetica" w:cs="Helvetica"/>
          <w:b/>
          <w:bCs/>
          <w:color w:val="222222"/>
          <w:sz w:val="21"/>
          <w:szCs w:val="21"/>
        </w:rPr>
        <w:t xml:space="preserve"> -.</w:t>
      </w:r>
    </w:p>
    <w:p w14:paraId="23EFFA3C" w14:textId="77777777" w:rsidR="002C5C6A" w:rsidRPr="002C5C6A" w:rsidRDefault="002C5C6A" w:rsidP="002C5C6A">
      <w:pPr>
        <w:rPr>
          <w:rFonts w:ascii="Helvetica" w:hAnsi="Helvetica" w:cs="Helvetica"/>
          <w:b/>
          <w:bCs/>
          <w:color w:val="222222"/>
          <w:sz w:val="21"/>
          <w:szCs w:val="21"/>
        </w:rPr>
      </w:pPr>
    </w:p>
    <w:p w14:paraId="485F9C73"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b/>
          <w:bCs/>
          <w:color w:val="222222"/>
          <w:sz w:val="21"/>
          <w:szCs w:val="21"/>
        </w:rPr>
        <w:t xml:space="preserve">2. </w:t>
      </w:r>
      <w:r w:rsidRPr="002C5C6A">
        <w:rPr>
          <w:rFonts w:ascii="Helvetica" w:hAnsi="Helvetica" w:cs="Helvetica" w:hint="eastAsia"/>
          <w:b/>
          <w:bCs/>
          <w:color w:val="222222"/>
          <w:sz w:val="21"/>
          <w:szCs w:val="21"/>
        </w:rPr>
        <w:t>Нуклеотидсвязывающие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центры</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АТФазы</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и</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их</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функции</w:t>
      </w:r>
    </w:p>
    <w:p w14:paraId="1701BAA7" w14:textId="77777777" w:rsidR="002C5C6A" w:rsidRPr="002C5C6A" w:rsidRDefault="002C5C6A" w:rsidP="002C5C6A">
      <w:pPr>
        <w:rPr>
          <w:rFonts w:ascii="Helvetica" w:hAnsi="Helvetica" w:cs="Helvetica"/>
          <w:b/>
          <w:bCs/>
          <w:color w:val="222222"/>
          <w:sz w:val="21"/>
          <w:szCs w:val="21"/>
        </w:rPr>
      </w:pPr>
    </w:p>
    <w:p w14:paraId="38624819"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b/>
          <w:bCs/>
          <w:color w:val="222222"/>
          <w:sz w:val="21"/>
          <w:szCs w:val="21"/>
        </w:rPr>
        <w:t xml:space="preserve">3. </w:t>
      </w:r>
      <w:r w:rsidRPr="002C5C6A">
        <w:rPr>
          <w:rFonts w:ascii="Helvetica" w:hAnsi="Helvetica" w:cs="Helvetica" w:hint="eastAsia"/>
          <w:b/>
          <w:bCs/>
          <w:color w:val="222222"/>
          <w:sz w:val="21"/>
          <w:szCs w:val="21"/>
        </w:rPr>
        <w:t>Функциональные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группы</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нуклеотидсвязывающих</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центров</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митохондриальной</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АТФазы</w:t>
      </w:r>
    </w:p>
    <w:p w14:paraId="2D74C019" w14:textId="77777777" w:rsidR="002C5C6A" w:rsidRPr="002C5C6A" w:rsidRDefault="002C5C6A" w:rsidP="002C5C6A">
      <w:pPr>
        <w:rPr>
          <w:rFonts w:ascii="Helvetica" w:hAnsi="Helvetica" w:cs="Helvetica"/>
          <w:b/>
          <w:bCs/>
          <w:color w:val="222222"/>
          <w:sz w:val="21"/>
          <w:szCs w:val="21"/>
        </w:rPr>
      </w:pPr>
    </w:p>
    <w:p w14:paraId="72FA50D3"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b/>
          <w:bCs/>
          <w:color w:val="222222"/>
          <w:sz w:val="21"/>
          <w:szCs w:val="21"/>
        </w:rPr>
        <w:t xml:space="preserve">4. </w:t>
      </w:r>
      <w:r w:rsidRPr="002C5C6A">
        <w:rPr>
          <w:rFonts w:ascii="Helvetica" w:hAnsi="Helvetica" w:cs="Helvetica" w:hint="eastAsia"/>
          <w:b/>
          <w:bCs/>
          <w:color w:val="222222"/>
          <w:sz w:val="21"/>
          <w:szCs w:val="21"/>
        </w:rPr>
        <w:t>Конформационные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изменения</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АТФазы</w:t>
      </w:r>
    </w:p>
    <w:p w14:paraId="07FBB561" w14:textId="77777777" w:rsidR="002C5C6A" w:rsidRPr="002C5C6A" w:rsidRDefault="002C5C6A" w:rsidP="002C5C6A">
      <w:pPr>
        <w:rPr>
          <w:rFonts w:ascii="Helvetica" w:hAnsi="Helvetica" w:cs="Helvetica"/>
          <w:b/>
          <w:bCs/>
          <w:color w:val="222222"/>
          <w:sz w:val="21"/>
          <w:szCs w:val="21"/>
        </w:rPr>
      </w:pPr>
    </w:p>
    <w:p w14:paraId="5E69EE21"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hint="eastAsia"/>
          <w:b/>
          <w:bCs/>
          <w:color w:val="222222"/>
          <w:sz w:val="21"/>
          <w:szCs w:val="21"/>
        </w:rPr>
        <w:t>Глава</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П</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Структура</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и</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функции</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АТФазного</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комплекса</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митохондрий</w:t>
      </w:r>
      <w:r w:rsidRPr="002C5C6A">
        <w:rPr>
          <w:rFonts w:ascii="Helvetica" w:hAnsi="Helvetica" w:cs="Helvetica"/>
          <w:b/>
          <w:bCs/>
          <w:color w:val="222222"/>
          <w:sz w:val="21"/>
          <w:szCs w:val="21"/>
        </w:rPr>
        <w:t>.</w:t>
      </w:r>
    </w:p>
    <w:p w14:paraId="20E1420E" w14:textId="77777777" w:rsidR="002C5C6A" w:rsidRPr="002C5C6A" w:rsidRDefault="002C5C6A" w:rsidP="002C5C6A">
      <w:pPr>
        <w:rPr>
          <w:rFonts w:ascii="Helvetica" w:hAnsi="Helvetica" w:cs="Helvetica"/>
          <w:b/>
          <w:bCs/>
          <w:color w:val="222222"/>
          <w:sz w:val="21"/>
          <w:szCs w:val="21"/>
        </w:rPr>
      </w:pPr>
    </w:p>
    <w:p w14:paraId="7CAFD34C"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b/>
          <w:bCs/>
          <w:color w:val="222222"/>
          <w:sz w:val="21"/>
          <w:szCs w:val="21"/>
        </w:rPr>
        <w:t xml:space="preserve">1. </w:t>
      </w:r>
      <w:r w:rsidRPr="002C5C6A">
        <w:rPr>
          <w:rFonts w:ascii="Helvetica" w:hAnsi="Helvetica" w:cs="Helvetica" w:hint="eastAsia"/>
          <w:b/>
          <w:bCs/>
          <w:color w:val="222222"/>
          <w:sz w:val="21"/>
          <w:szCs w:val="21"/>
        </w:rPr>
        <w:t>Мембранные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компоненты</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АТФазного</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комплекса</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митохондрий</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и</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их</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функции</w:t>
      </w:r>
      <w:r w:rsidRPr="002C5C6A">
        <w:rPr>
          <w:rFonts w:ascii="Helvetica" w:hAnsi="Helvetica" w:cs="Helvetica"/>
          <w:b/>
          <w:bCs/>
          <w:color w:val="222222"/>
          <w:sz w:val="21"/>
          <w:szCs w:val="21"/>
        </w:rPr>
        <w:t>.</w:t>
      </w:r>
    </w:p>
    <w:p w14:paraId="0049FE01" w14:textId="77777777" w:rsidR="002C5C6A" w:rsidRPr="002C5C6A" w:rsidRDefault="002C5C6A" w:rsidP="002C5C6A">
      <w:pPr>
        <w:rPr>
          <w:rFonts w:ascii="Helvetica" w:hAnsi="Helvetica" w:cs="Helvetica"/>
          <w:b/>
          <w:bCs/>
          <w:color w:val="222222"/>
          <w:sz w:val="21"/>
          <w:szCs w:val="21"/>
        </w:rPr>
      </w:pPr>
    </w:p>
    <w:p w14:paraId="31A2155A"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b/>
          <w:bCs/>
          <w:color w:val="222222"/>
          <w:sz w:val="21"/>
          <w:szCs w:val="21"/>
        </w:rPr>
        <w:t xml:space="preserve">2. </w:t>
      </w:r>
      <w:r w:rsidRPr="002C5C6A">
        <w:rPr>
          <w:rFonts w:ascii="Helvetica" w:hAnsi="Helvetica" w:cs="Helvetica" w:hint="eastAsia"/>
          <w:b/>
          <w:bCs/>
          <w:color w:val="222222"/>
          <w:sz w:val="21"/>
          <w:szCs w:val="21"/>
        </w:rPr>
        <w:t>Локализация</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фактора</w:t>
      </w:r>
      <w:r w:rsidRPr="002C5C6A">
        <w:rPr>
          <w:rFonts w:ascii="Helvetica" w:hAnsi="Helvetica" w:cs="Helvetica"/>
          <w:b/>
          <w:bCs/>
          <w:color w:val="222222"/>
          <w:sz w:val="21"/>
          <w:szCs w:val="21"/>
        </w:rPr>
        <w:t xml:space="preserve"> Fj </w:t>
      </w:r>
      <w:r w:rsidRPr="002C5C6A">
        <w:rPr>
          <w:rFonts w:ascii="Helvetica" w:hAnsi="Helvetica" w:cs="Helvetica" w:hint="eastAsia"/>
          <w:b/>
          <w:bCs/>
          <w:color w:val="222222"/>
          <w:sz w:val="21"/>
          <w:szCs w:val="21"/>
        </w:rPr>
        <w:t>в</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митохондриальной</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мембране</w:t>
      </w:r>
      <w:r w:rsidRPr="002C5C6A">
        <w:rPr>
          <w:rFonts w:ascii="Helvetica" w:hAnsi="Helvetica" w:cs="Helvetica"/>
          <w:b/>
          <w:bCs/>
          <w:color w:val="222222"/>
          <w:sz w:val="21"/>
          <w:szCs w:val="21"/>
        </w:rPr>
        <w:t>.</w:t>
      </w:r>
    </w:p>
    <w:p w14:paraId="3219DEE3" w14:textId="77777777" w:rsidR="002C5C6A" w:rsidRPr="002C5C6A" w:rsidRDefault="002C5C6A" w:rsidP="002C5C6A">
      <w:pPr>
        <w:rPr>
          <w:rFonts w:ascii="Helvetica" w:hAnsi="Helvetica" w:cs="Helvetica"/>
          <w:b/>
          <w:bCs/>
          <w:color w:val="222222"/>
          <w:sz w:val="21"/>
          <w:szCs w:val="21"/>
        </w:rPr>
      </w:pPr>
    </w:p>
    <w:p w14:paraId="25886D61"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hint="eastAsia"/>
          <w:b/>
          <w:bCs/>
          <w:color w:val="222222"/>
          <w:sz w:val="21"/>
          <w:szCs w:val="21"/>
        </w:rPr>
        <w:t>Глава</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Ш</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Методы</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измерения</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мембранного</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потенциала</w:t>
      </w:r>
    </w:p>
    <w:p w14:paraId="7DD8DD94" w14:textId="77777777" w:rsidR="002C5C6A" w:rsidRPr="002C5C6A" w:rsidRDefault="002C5C6A" w:rsidP="002C5C6A">
      <w:pPr>
        <w:rPr>
          <w:rFonts w:ascii="Helvetica" w:hAnsi="Helvetica" w:cs="Helvetica"/>
          <w:b/>
          <w:bCs/>
          <w:color w:val="222222"/>
          <w:sz w:val="21"/>
          <w:szCs w:val="21"/>
        </w:rPr>
      </w:pPr>
    </w:p>
    <w:p w14:paraId="03B97194"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hint="eastAsia"/>
          <w:b/>
          <w:bCs/>
          <w:color w:val="222222"/>
          <w:sz w:val="21"/>
          <w:szCs w:val="21"/>
        </w:rPr>
        <w:t>§</w:t>
      </w:r>
      <w:r w:rsidRPr="002C5C6A">
        <w:rPr>
          <w:rFonts w:ascii="Helvetica" w:hAnsi="Helvetica" w:cs="Helvetica"/>
          <w:b/>
          <w:bCs/>
          <w:color w:val="222222"/>
          <w:sz w:val="21"/>
          <w:szCs w:val="21"/>
        </w:rPr>
        <w:t xml:space="preserve"> I. </w:t>
      </w:r>
      <w:r w:rsidRPr="002C5C6A">
        <w:rPr>
          <w:rFonts w:ascii="Helvetica" w:hAnsi="Helvetica" w:cs="Helvetica" w:hint="eastAsia"/>
          <w:b/>
          <w:bCs/>
          <w:color w:val="222222"/>
          <w:sz w:val="21"/>
          <w:szCs w:val="21"/>
        </w:rPr>
        <w:t>Методы</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измерения</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электрического</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потенциала</w:t>
      </w:r>
    </w:p>
    <w:p w14:paraId="7C46E326" w14:textId="77777777" w:rsidR="002C5C6A" w:rsidRPr="002C5C6A" w:rsidRDefault="002C5C6A" w:rsidP="002C5C6A">
      <w:pPr>
        <w:rPr>
          <w:rFonts w:ascii="Helvetica" w:hAnsi="Helvetica" w:cs="Helvetica"/>
          <w:b/>
          <w:bCs/>
          <w:color w:val="222222"/>
          <w:sz w:val="21"/>
          <w:szCs w:val="21"/>
        </w:rPr>
      </w:pPr>
    </w:p>
    <w:p w14:paraId="46852556"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b/>
          <w:bCs/>
          <w:color w:val="222222"/>
          <w:sz w:val="21"/>
          <w:szCs w:val="21"/>
        </w:rPr>
        <w:t xml:space="preserve">1. </w:t>
      </w:r>
      <w:r w:rsidRPr="002C5C6A">
        <w:rPr>
          <w:rFonts w:ascii="Helvetica" w:hAnsi="Helvetica" w:cs="Helvetica" w:hint="eastAsia"/>
          <w:b/>
          <w:bCs/>
          <w:color w:val="222222"/>
          <w:sz w:val="21"/>
          <w:szCs w:val="21"/>
        </w:rPr>
        <w:t>Прямые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методы</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измерения</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электрического</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потенциала</w:t>
      </w:r>
      <w:r w:rsidRPr="002C5C6A">
        <w:rPr>
          <w:rFonts w:ascii="Helvetica" w:hAnsi="Helvetica" w:cs="Helvetica"/>
          <w:b/>
          <w:bCs/>
          <w:color w:val="222222"/>
          <w:sz w:val="21"/>
          <w:szCs w:val="21"/>
        </w:rPr>
        <w:t>.</w:t>
      </w:r>
    </w:p>
    <w:p w14:paraId="7CF629E2" w14:textId="77777777" w:rsidR="002C5C6A" w:rsidRPr="002C5C6A" w:rsidRDefault="002C5C6A" w:rsidP="002C5C6A">
      <w:pPr>
        <w:rPr>
          <w:rFonts w:ascii="Helvetica" w:hAnsi="Helvetica" w:cs="Helvetica"/>
          <w:b/>
          <w:bCs/>
          <w:color w:val="222222"/>
          <w:sz w:val="21"/>
          <w:szCs w:val="21"/>
        </w:rPr>
      </w:pPr>
    </w:p>
    <w:p w14:paraId="0AB1B48C"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b/>
          <w:bCs/>
          <w:color w:val="222222"/>
          <w:sz w:val="21"/>
          <w:szCs w:val="21"/>
        </w:rPr>
        <w:t xml:space="preserve">2. </w:t>
      </w:r>
      <w:r w:rsidRPr="002C5C6A">
        <w:rPr>
          <w:rFonts w:ascii="Helvetica" w:hAnsi="Helvetica" w:cs="Helvetica" w:hint="eastAsia"/>
          <w:b/>
          <w:bCs/>
          <w:color w:val="222222"/>
          <w:sz w:val="21"/>
          <w:szCs w:val="21"/>
        </w:rPr>
        <w:t>Методы</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определения</w:t>
      </w:r>
      <w:r w:rsidRPr="002C5C6A">
        <w:rPr>
          <w:rFonts w:ascii="Helvetica" w:hAnsi="Helvetica" w:cs="Helvetica"/>
          <w:b/>
          <w:bCs/>
          <w:color w:val="222222"/>
          <w:sz w:val="21"/>
          <w:szCs w:val="21"/>
        </w:rPr>
        <w:t xml:space="preserve"> A4f , </w:t>
      </w:r>
      <w:r w:rsidRPr="002C5C6A">
        <w:rPr>
          <w:rFonts w:ascii="Helvetica" w:hAnsi="Helvetica" w:cs="Helvetica" w:hint="eastAsia"/>
          <w:b/>
          <w:bCs/>
          <w:color w:val="222222"/>
          <w:sz w:val="21"/>
          <w:szCs w:val="21"/>
        </w:rPr>
        <w:t>основанные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на</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измерении</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равновесного</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распределения</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пробных</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зарядов</w:t>
      </w:r>
    </w:p>
    <w:p w14:paraId="5E6812A2" w14:textId="77777777" w:rsidR="002C5C6A" w:rsidRPr="002C5C6A" w:rsidRDefault="002C5C6A" w:rsidP="002C5C6A">
      <w:pPr>
        <w:rPr>
          <w:rFonts w:ascii="Helvetica" w:hAnsi="Helvetica" w:cs="Helvetica"/>
          <w:b/>
          <w:bCs/>
          <w:color w:val="222222"/>
          <w:sz w:val="21"/>
          <w:szCs w:val="21"/>
        </w:rPr>
      </w:pPr>
    </w:p>
    <w:p w14:paraId="599FBE65"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b/>
          <w:bCs/>
          <w:color w:val="222222"/>
          <w:sz w:val="21"/>
          <w:szCs w:val="21"/>
        </w:rPr>
        <w:t xml:space="preserve">3. </w:t>
      </w:r>
      <w:r w:rsidRPr="002C5C6A">
        <w:rPr>
          <w:rFonts w:ascii="Helvetica" w:hAnsi="Helvetica" w:cs="Helvetica" w:hint="eastAsia"/>
          <w:b/>
          <w:bCs/>
          <w:color w:val="222222"/>
          <w:sz w:val="21"/>
          <w:szCs w:val="21"/>
        </w:rPr>
        <w:t>Метод</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липидорастворимых</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проникающих</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ионов</w:t>
      </w:r>
    </w:p>
    <w:p w14:paraId="605817F5" w14:textId="77777777" w:rsidR="002C5C6A" w:rsidRPr="002C5C6A" w:rsidRDefault="002C5C6A" w:rsidP="002C5C6A">
      <w:pPr>
        <w:rPr>
          <w:rFonts w:ascii="Helvetica" w:hAnsi="Helvetica" w:cs="Helvetica"/>
          <w:b/>
          <w:bCs/>
          <w:color w:val="222222"/>
          <w:sz w:val="21"/>
          <w:szCs w:val="21"/>
        </w:rPr>
      </w:pPr>
    </w:p>
    <w:p w14:paraId="2E9C0818"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b/>
          <w:bCs/>
          <w:color w:val="222222"/>
          <w:sz w:val="21"/>
          <w:szCs w:val="21"/>
        </w:rPr>
        <w:t xml:space="preserve">4. </w:t>
      </w:r>
      <w:r w:rsidRPr="002C5C6A">
        <w:rPr>
          <w:rFonts w:ascii="Helvetica" w:hAnsi="Helvetica" w:cs="Helvetica" w:hint="eastAsia"/>
          <w:b/>
          <w:bCs/>
          <w:color w:val="222222"/>
          <w:sz w:val="21"/>
          <w:szCs w:val="21"/>
        </w:rPr>
        <w:t>Измерение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трансмембранного</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электрического</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потенциала</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с</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помощью</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флуоресцентных</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зондов</w:t>
      </w:r>
    </w:p>
    <w:p w14:paraId="32EF3E63" w14:textId="77777777" w:rsidR="002C5C6A" w:rsidRPr="002C5C6A" w:rsidRDefault="002C5C6A" w:rsidP="002C5C6A">
      <w:pPr>
        <w:rPr>
          <w:rFonts w:ascii="Helvetica" w:hAnsi="Helvetica" w:cs="Helvetica"/>
          <w:b/>
          <w:bCs/>
          <w:color w:val="222222"/>
          <w:sz w:val="21"/>
          <w:szCs w:val="21"/>
        </w:rPr>
      </w:pPr>
    </w:p>
    <w:p w14:paraId="1F392240"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hint="eastAsia"/>
          <w:b/>
          <w:bCs/>
          <w:color w:val="222222"/>
          <w:sz w:val="21"/>
          <w:szCs w:val="21"/>
        </w:rPr>
        <w:t>§</w:t>
      </w:r>
      <w:r w:rsidRPr="002C5C6A">
        <w:rPr>
          <w:rFonts w:ascii="Helvetica" w:hAnsi="Helvetica" w:cs="Helvetica"/>
          <w:b/>
          <w:bCs/>
          <w:color w:val="222222"/>
          <w:sz w:val="21"/>
          <w:szCs w:val="21"/>
        </w:rPr>
        <w:t xml:space="preserve"> 2. </w:t>
      </w:r>
      <w:r w:rsidRPr="002C5C6A">
        <w:rPr>
          <w:rFonts w:ascii="Helvetica" w:hAnsi="Helvetica" w:cs="Helvetica" w:hint="eastAsia"/>
          <w:b/>
          <w:bCs/>
          <w:color w:val="222222"/>
          <w:sz w:val="21"/>
          <w:szCs w:val="21"/>
        </w:rPr>
        <w:t>Методы</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измерения</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градиента</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рН</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на</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сопрягающих</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мембранах</w:t>
      </w:r>
    </w:p>
    <w:p w14:paraId="6DE3B342" w14:textId="77777777" w:rsidR="002C5C6A" w:rsidRPr="002C5C6A" w:rsidRDefault="002C5C6A" w:rsidP="002C5C6A">
      <w:pPr>
        <w:rPr>
          <w:rFonts w:ascii="Helvetica" w:hAnsi="Helvetica" w:cs="Helvetica"/>
          <w:b/>
          <w:bCs/>
          <w:color w:val="222222"/>
          <w:sz w:val="21"/>
          <w:szCs w:val="21"/>
        </w:rPr>
      </w:pPr>
    </w:p>
    <w:p w14:paraId="5360EC27"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b/>
          <w:bCs/>
          <w:color w:val="222222"/>
          <w:sz w:val="21"/>
          <w:szCs w:val="21"/>
        </w:rPr>
        <w:t xml:space="preserve">I. </w:t>
      </w:r>
      <w:r w:rsidRPr="002C5C6A">
        <w:rPr>
          <w:rFonts w:ascii="Helvetica" w:hAnsi="Helvetica" w:cs="Helvetica" w:hint="eastAsia"/>
          <w:b/>
          <w:bCs/>
          <w:color w:val="222222"/>
          <w:sz w:val="21"/>
          <w:szCs w:val="21"/>
        </w:rPr>
        <w:t>Титрометрический</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метод</w:t>
      </w:r>
    </w:p>
    <w:p w14:paraId="485073B4" w14:textId="77777777" w:rsidR="002C5C6A" w:rsidRPr="002C5C6A" w:rsidRDefault="002C5C6A" w:rsidP="002C5C6A">
      <w:pPr>
        <w:rPr>
          <w:rFonts w:ascii="Helvetica" w:hAnsi="Helvetica" w:cs="Helvetica"/>
          <w:b/>
          <w:bCs/>
          <w:color w:val="222222"/>
          <w:sz w:val="21"/>
          <w:szCs w:val="21"/>
        </w:rPr>
      </w:pPr>
    </w:p>
    <w:p w14:paraId="51738A92"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b/>
          <w:bCs/>
          <w:color w:val="222222"/>
          <w:sz w:val="21"/>
          <w:szCs w:val="21"/>
        </w:rPr>
        <w:t xml:space="preserve">2. </w:t>
      </w:r>
      <w:r w:rsidRPr="002C5C6A">
        <w:rPr>
          <w:rFonts w:ascii="Helvetica" w:hAnsi="Helvetica" w:cs="Helvetica" w:hint="eastAsia"/>
          <w:b/>
          <w:bCs/>
          <w:color w:val="222222"/>
          <w:sz w:val="21"/>
          <w:szCs w:val="21"/>
        </w:rPr>
        <w:t>Распределение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проникающих</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кислот</w:t>
      </w:r>
    </w:p>
    <w:p w14:paraId="5897D622" w14:textId="77777777" w:rsidR="002C5C6A" w:rsidRPr="002C5C6A" w:rsidRDefault="002C5C6A" w:rsidP="002C5C6A">
      <w:pPr>
        <w:rPr>
          <w:rFonts w:ascii="Helvetica" w:hAnsi="Helvetica" w:cs="Helvetica"/>
          <w:b/>
          <w:bCs/>
          <w:color w:val="222222"/>
          <w:sz w:val="21"/>
          <w:szCs w:val="21"/>
        </w:rPr>
      </w:pPr>
    </w:p>
    <w:p w14:paraId="53FEC10C"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b/>
          <w:bCs/>
          <w:color w:val="222222"/>
          <w:sz w:val="21"/>
          <w:szCs w:val="21"/>
        </w:rPr>
        <w:t xml:space="preserve">3. </w:t>
      </w:r>
      <w:r w:rsidRPr="002C5C6A">
        <w:rPr>
          <w:rFonts w:ascii="Helvetica" w:hAnsi="Helvetica" w:cs="Helvetica" w:hint="eastAsia"/>
          <w:b/>
          <w:bCs/>
          <w:color w:val="222222"/>
          <w:sz w:val="21"/>
          <w:szCs w:val="21"/>
        </w:rPr>
        <w:t>Измерение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ДрН</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с</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помощью</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флуоресцентных</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и</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спиновых</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зондов</w:t>
      </w:r>
    </w:p>
    <w:p w14:paraId="6F40DC5F" w14:textId="77777777" w:rsidR="002C5C6A" w:rsidRPr="002C5C6A" w:rsidRDefault="002C5C6A" w:rsidP="002C5C6A">
      <w:pPr>
        <w:rPr>
          <w:rFonts w:ascii="Helvetica" w:hAnsi="Helvetica" w:cs="Helvetica"/>
          <w:b/>
          <w:bCs/>
          <w:color w:val="222222"/>
          <w:sz w:val="21"/>
          <w:szCs w:val="21"/>
        </w:rPr>
      </w:pPr>
    </w:p>
    <w:p w14:paraId="265321BF"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hint="eastAsia"/>
          <w:b/>
          <w:bCs/>
          <w:color w:val="222222"/>
          <w:sz w:val="21"/>
          <w:szCs w:val="21"/>
        </w:rPr>
        <w:t>Глава</w:t>
      </w:r>
      <w:r w:rsidRPr="002C5C6A">
        <w:rPr>
          <w:rFonts w:ascii="Helvetica" w:hAnsi="Helvetica" w:cs="Helvetica"/>
          <w:b/>
          <w:bCs/>
          <w:color w:val="222222"/>
          <w:sz w:val="21"/>
          <w:szCs w:val="21"/>
        </w:rPr>
        <w:t xml:space="preserve"> 1</w:t>
      </w:r>
      <w:r w:rsidRPr="002C5C6A">
        <w:rPr>
          <w:rFonts w:ascii="Helvetica" w:hAnsi="Helvetica" w:cs="Helvetica" w:hint="eastAsia"/>
          <w:b/>
          <w:bCs/>
          <w:color w:val="222222"/>
          <w:sz w:val="21"/>
          <w:szCs w:val="21"/>
        </w:rPr>
        <w:t>У</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Материалы</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и</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методы</w:t>
      </w:r>
      <w:r w:rsidRPr="002C5C6A">
        <w:rPr>
          <w:rFonts w:ascii="Helvetica" w:hAnsi="Helvetica" w:cs="Helvetica"/>
          <w:b/>
          <w:bCs/>
          <w:color w:val="222222"/>
          <w:sz w:val="21"/>
          <w:szCs w:val="21"/>
        </w:rPr>
        <w:t>.</w:t>
      </w:r>
    </w:p>
    <w:p w14:paraId="5E427254" w14:textId="77777777" w:rsidR="002C5C6A" w:rsidRPr="002C5C6A" w:rsidRDefault="002C5C6A" w:rsidP="002C5C6A">
      <w:pPr>
        <w:rPr>
          <w:rFonts w:ascii="Helvetica" w:hAnsi="Helvetica" w:cs="Helvetica"/>
          <w:b/>
          <w:bCs/>
          <w:color w:val="222222"/>
          <w:sz w:val="21"/>
          <w:szCs w:val="21"/>
        </w:rPr>
      </w:pPr>
    </w:p>
    <w:p w14:paraId="3628E778"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hint="eastAsia"/>
          <w:b/>
          <w:bCs/>
          <w:color w:val="222222"/>
          <w:sz w:val="21"/>
          <w:szCs w:val="21"/>
        </w:rPr>
        <w:t>Препаративные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методы</w:t>
      </w:r>
      <w:r w:rsidRPr="002C5C6A">
        <w:rPr>
          <w:rFonts w:ascii="Helvetica" w:hAnsi="Helvetica" w:cs="Helvetica"/>
          <w:b/>
          <w:bCs/>
          <w:color w:val="222222"/>
          <w:sz w:val="21"/>
          <w:szCs w:val="21"/>
        </w:rPr>
        <w:t>.</w:t>
      </w:r>
    </w:p>
    <w:p w14:paraId="5A44B019" w14:textId="77777777" w:rsidR="002C5C6A" w:rsidRPr="002C5C6A" w:rsidRDefault="002C5C6A" w:rsidP="002C5C6A">
      <w:pPr>
        <w:rPr>
          <w:rFonts w:ascii="Helvetica" w:hAnsi="Helvetica" w:cs="Helvetica"/>
          <w:b/>
          <w:bCs/>
          <w:color w:val="222222"/>
          <w:sz w:val="21"/>
          <w:szCs w:val="21"/>
        </w:rPr>
      </w:pPr>
    </w:p>
    <w:p w14:paraId="18249031"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b/>
          <w:bCs/>
          <w:color w:val="222222"/>
          <w:sz w:val="21"/>
          <w:szCs w:val="21"/>
        </w:rPr>
        <w:t xml:space="preserve">1. </w:t>
      </w:r>
      <w:r w:rsidRPr="002C5C6A">
        <w:rPr>
          <w:rFonts w:ascii="Helvetica" w:hAnsi="Helvetica" w:cs="Helvetica" w:hint="eastAsia"/>
          <w:b/>
          <w:bCs/>
          <w:color w:val="222222"/>
          <w:sz w:val="21"/>
          <w:szCs w:val="21"/>
        </w:rPr>
        <w:t>Выделение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митохондрий</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из</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сердца</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быка</w:t>
      </w:r>
    </w:p>
    <w:p w14:paraId="4DBC6ADC" w14:textId="77777777" w:rsidR="002C5C6A" w:rsidRPr="002C5C6A" w:rsidRDefault="002C5C6A" w:rsidP="002C5C6A">
      <w:pPr>
        <w:rPr>
          <w:rFonts w:ascii="Helvetica" w:hAnsi="Helvetica" w:cs="Helvetica"/>
          <w:b/>
          <w:bCs/>
          <w:color w:val="222222"/>
          <w:sz w:val="21"/>
          <w:szCs w:val="21"/>
        </w:rPr>
      </w:pPr>
    </w:p>
    <w:p w14:paraId="505C6990"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b/>
          <w:bCs/>
          <w:color w:val="222222"/>
          <w:sz w:val="21"/>
          <w:szCs w:val="21"/>
        </w:rPr>
        <w:t xml:space="preserve">2. </w:t>
      </w:r>
      <w:r w:rsidRPr="002C5C6A">
        <w:rPr>
          <w:rFonts w:ascii="Helvetica" w:hAnsi="Helvetica" w:cs="Helvetica" w:hint="eastAsia"/>
          <w:b/>
          <w:bCs/>
          <w:color w:val="222222"/>
          <w:sz w:val="21"/>
          <w:szCs w:val="21"/>
        </w:rPr>
        <w:t>Выделение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субмитохондриальных</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частиц</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СМЧ</w:t>
      </w:r>
      <w:r w:rsidRPr="002C5C6A">
        <w:rPr>
          <w:rFonts w:ascii="Helvetica" w:hAnsi="Helvetica" w:cs="Helvetica"/>
          <w:b/>
          <w:bCs/>
          <w:color w:val="222222"/>
          <w:sz w:val="21"/>
          <w:szCs w:val="21"/>
        </w:rPr>
        <w:t>/</w:t>
      </w:r>
    </w:p>
    <w:p w14:paraId="044AABE2" w14:textId="77777777" w:rsidR="002C5C6A" w:rsidRPr="002C5C6A" w:rsidRDefault="002C5C6A" w:rsidP="002C5C6A">
      <w:pPr>
        <w:rPr>
          <w:rFonts w:ascii="Helvetica" w:hAnsi="Helvetica" w:cs="Helvetica"/>
          <w:b/>
          <w:bCs/>
          <w:color w:val="222222"/>
          <w:sz w:val="21"/>
          <w:szCs w:val="21"/>
        </w:rPr>
      </w:pPr>
    </w:p>
    <w:p w14:paraId="3FB0A62A"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b/>
          <w:bCs/>
          <w:color w:val="222222"/>
          <w:sz w:val="21"/>
          <w:szCs w:val="21"/>
        </w:rPr>
        <w:lastRenderedPageBreak/>
        <w:t xml:space="preserve">3. </w:t>
      </w:r>
      <w:r w:rsidRPr="002C5C6A">
        <w:rPr>
          <w:rFonts w:ascii="Helvetica" w:hAnsi="Helvetica" w:cs="Helvetica" w:hint="eastAsia"/>
          <w:b/>
          <w:bCs/>
          <w:color w:val="222222"/>
          <w:sz w:val="21"/>
          <w:szCs w:val="21"/>
        </w:rPr>
        <w:t>Выделение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марганцевых</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субмитохондриальных</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частиц</w:t>
      </w:r>
      <w:r w:rsidRPr="002C5C6A">
        <w:rPr>
          <w:rFonts w:ascii="Helvetica" w:hAnsi="Helvetica" w:cs="Helvetica"/>
          <w:b/>
          <w:bCs/>
          <w:color w:val="222222"/>
          <w:sz w:val="21"/>
          <w:szCs w:val="21"/>
        </w:rPr>
        <w:t>.</w:t>
      </w:r>
    </w:p>
    <w:p w14:paraId="76E36169" w14:textId="77777777" w:rsidR="002C5C6A" w:rsidRPr="002C5C6A" w:rsidRDefault="002C5C6A" w:rsidP="002C5C6A">
      <w:pPr>
        <w:rPr>
          <w:rFonts w:ascii="Helvetica" w:hAnsi="Helvetica" w:cs="Helvetica"/>
          <w:b/>
          <w:bCs/>
          <w:color w:val="222222"/>
          <w:sz w:val="21"/>
          <w:szCs w:val="21"/>
        </w:rPr>
      </w:pPr>
    </w:p>
    <w:p w14:paraId="0C1CF647"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b/>
          <w:bCs/>
          <w:color w:val="222222"/>
          <w:sz w:val="21"/>
          <w:szCs w:val="21"/>
        </w:rPr>
        <w:t xml:space="preserve">4. </w:t>
      </w:r>
      <w:r w:rsidRPr="002C5C6A">
        <w:rPr>
          <w:rFonts w:ascii="Helvetica" w:hAnsi="Helvetica" w:cs="Helvetica" w:hint="eastAsia"/>
          <w:b/>
          <w:bCs/>
          <w:color w:val="222222"/>
          <w:sz w:val="21"/>
          <w:szCs w:val="21"/>
        </w:rPr>
        <w:t>Выделение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субмитохондриальных</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частиц</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лишенных</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фактора</w:t>
      </w:r>
      <w:r w:rsidRPr="002C5C6A">
        <w:rPr>
          <w:rFonts w:ascii="Helvetica" w:hAnsi="Helvetica" w:cs="Helvetica"/>
          <w:b/>
          <w:bCs/>
          <w:color w:val="222222"/>
          <w:sz w:val="21"/>
          <w:szCs w:val="21"/>
        </w:rPr>
        <w:t xml:space="preserve"> Fj.</w:t>
      </w:r>
    </w:p>
    <w:p w14:paraId="4E20C275" w14:textId="77777777" w:rsidR="002C5C6A" w:rsidRPr="002C5C6A" w:rsidRDefault="002C5C6A" w:rsidP="002C5C6A">
      <w:pPr>
        <w:rPr>
          <w:rFonts w:ascii="Helvetica" w:hAnsi="Helvetica" w:cs="Helvetica"/>
          <w:b/>
          <w:bCs/>
          <w:color w:val="222222"/>
          <w:sz w:val="21"/>
          <w:szCs w:val="21"/>
        </w:rPr>
      </w:pPr>
    </w:p>
    <w:p w14:paraId="59D0D2FA"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b/>
          <w:bCs/>
          <w:color w:val="222222"/>
          <w:sz w:val="21"/>
          <w:szCs w:val="21"/>
        </w:rPr>
        <w:t xml:space="preserve">5. </w:t>
      </w:r>
      <w:r w:rsidRPr="002C5C6A">
        <w:rPr>
          <w:rFonts w:ascii="Helvetica" w:hAnsi="Helvetica" w:cs="Helvetica" w:hint="eastAsia"/>
          <w:b/>
          <w:bCs/>
          <w:color w:val="222222"/>
          <w:sz w:val="21"/>
          <w:szCs w:val="21"/>
        </w:rPr>
        <w:t>Выделение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водорастворимой</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АТФазы</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фактор</w:t>
      </w:r>
      <w:r w:rsidRPr="002C5C6A">
        <w:rPr>
          <w:rFonts w:ascii="Helvetica" w:hAnsi="Helvetica" w:cs="Helvetica"/>
          <w:b/>
          <w:bCs/>
          <w:color w:val="222222"/>
          <w:sz w:val="21"/>
          <w:szCs w:val="21"/>
        </w:rPr>
        <w:t xml:space="preserve"> Fj/</w:t>
      </w:r>
    </w:p>
    <w:p w14:paraId="3B3A9DCF" w14:textId="77777777" w:rsidR="002C5C6A" w:rsidRPr="002C5C6A" w:rsidRDefault="002C5C6A" w:rsidP="002C5C6A">
      <w:pPr>
        <w:rPr>
          <w:rFonts w:ascii="Helvetica" w:hAnsi="Helvetica" w:cs="Helvetica"/>
          <w:b/>
          <w:bCs/>
          <w:color w:val="222222"/>
          <w:sz w:val="21"/>
          <w:szCs w:val="21"/>
        </w:rPr>
      </w:pPr>
    </w:p>
    <w:p w14:paraId="52C4D1A2"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b/>
          <w:bCs/>
          <w:color w:val="222222"/>
          <w:sz w:val="21"/>
          <w:szCs w:val="21"/>
        </w:rPr>
        <w:t xml:space="preserve">6. </w:t>
      </w:r>
      <w:r w:rsidRPr="002C5C6A">
        <w:rPr>
          <w:rFonts w:ascii="Helvetica" w:hAnsi="Helvetica" w:cs="Helvetica" w:hint="eastAsia"/>
          <w:b/>
          <w:bCs/>
          <w:color w:val="222222"/>
          <w:sz w:val="21"/>
          <w:szCs w:val="21"/>
        </w:rPr>
        <w:t>Реконструкция</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фактора</w:t>
      </w:r>
      <w:r w:rsidRPr="002C5C6A">
        <w:rPr>
          <w:rFonts w:ascii="Helvetica" w:hAnsi="Helvetica" w:cs="Helvetica"/>
          <w:b/>
          <w:bCs/>
          <w:color w:val="222222"/>
          <w:sz w:val="21"/>
          <w:szCs w:val="21"/>
        </w:rPr>
        <w:t xml:space="preserve"> Fj </w:t>
      </w:r>
      <w:r w:rsidRPr="002C5C6A">
        <w:rPr>
          <w:rFonts w:ascii="Helvetica" w:hAnsi="Helvetica" w:cs="Helvetica" w:hint="eastAsia"/>
          <w:b/>
          <w:bCs/>
          <w:color w:val="222222"/>
          <w:sz w:val="21"/>
          <w:szCs w:val="21"/>
        </w:rPr>
        <w:t>с</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мембраной</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СМЧ</w:t>
      </w:r>
      <w:r w:rsidRPr="002C5C6A">
        <w:rPr>
          <w:rFonts w:ascii="Helvetica" w:hAnsi="Helvetica" w:cs="Helvetica"/>
          <w:b/>
          <w:bCs/>
          <w:color w:val="222222"/>
          <w:sz w:val="21"/>
          <w:szCs w:val="21"/>
        </w:rPr>
        <w:t>.</w:t>
      </w:r>
    </w:p>
    <w:p w14:paraId="63AB1FF9" w14:textId="77777777" w:rsidR="002C5C6A" w:rsidRPr="002C5C6A" w:rsidRDefault="002C5C6A" w:rsidP="002C5C6A">
      <w:pPr>
        <w:rPr>
          <w:rFonts w:ascii="Helvetica" w:hAnsi="Helvetica" w:cs="Helvetica"/>
          <w:b/>
          <w:bCs/>
          <w:color w:val="222222"/>
          <w:sz w:val="21"/>
          <w:szCs w:val="21"/>
        </w:rPr>
      </w:pPr>
    </w:p>
    <w:p w14:paraId="36F6716B"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b/>
          <w:bCs/>
          <w:color w:val="222222"/>
          <w:sz w:val="21"/>
          <w:szCs w:val="21"/>
        </w:rPr>
        <w:t xml:space="preserve">7. </w:t>
      </w:r>
      <w:r w:rsidRPr="002C5C6A">
        <w:rPr>
          <w:rFonts w:ascii="Helvetica" w:hAnsi="Helvetica" w:cs="Helvetica" w:hint="eastAsia"/>
          <w:b/>
          <w:bCs/>
          <w:color w:val="222222"/>
          <w:sz w:val="21"/>
          <w:szCs w:val="21"/>
        </w:rPr>
        <w:t>Модификация</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фактора</w:t>
      </w:r>
      <w:r w:rsidRPr="002C5C6A">
        <w:rPr>
          <w:rFonts w:ascii="Helvetica" w:hAnsi="Helvetica" w:cs="Helvetica"/>
          <w:b/>
          <w:bCs/>
          <w:color w:val="222222"/>
          <w:sz w:val="21"/>
          <w:szCs w:val="21"/>
        </w:rPr>
        <w:t xml:space="preserve"> Fj </w:t>
      </w:r>
      <w:r w:rsidRPr="002C5C6A">
        <w:rPr>
          <w:rFonts w:ascii="Helvetica" w:hAnsi="Helvetica" w:cs="Helvetica" w:hint="eastAsia"/>
          <w:b/>
          <w:bCs/>
          <w:color w:val="222222"/>
          <w:sz w:val="21"/>
          <w:szCs w:val="21"/>
        </w:rPr>
        <w:t>с</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профлавином</w:t>
      </w:r>
    </w:p>
    <w:p w14:paraId="2769E72C" w14:textId="77777777" w:rsidR="002C5C6A" w:rsidRPr="002C5C6A" w:rsidRDefault="002C5C6A" w:rsidP="002C5C6A">
      <w:pPr>
        <w:rPr>
          <w:rFonts w:ascii="Helvetica" w:hAnsi="Helvetica" w:cs="Helvetica"/>
          <w:b/>
          <w:bCs/>
          <w:color w:val="222222"/>
          <w:sz w:val="21"/>
          <w:szCs w:val="21"/>
        </w:rPr>
      </w:pPr>
    </w:p>
    <w:p w14:paraId="24D63989"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b/>
          <w:bCs/>
          <w:color w:val="222222"/>
          <w:sz w:val="21"/>
          <w:szCs w:val="21"/>
        </w:rPr>
        <w:t xml:space="preserve">8. </w:t>
      </w:r>
      <w:r w:rsidRPr="002C5C6A">
        <w:rPr>
          <w:rFonts w:ascii="Helvetica" w:hAnsi="Helvetica" w:cs="Helvetica" w:hint="eastAsia"/>
          <w:b/>
          <w:bCs/>
          <w:color w:val="222222"/>
          <w:sz w:val="21"/>
          <w:szCs w:val="21"/>
        </w:rPr>
        <w:t>Модификация</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фактора</w:t>
      </w:r>
      <w:r w:rsidRPr="002C5C6A">
        <w:rPr>
          <w:rFonts w:ascii="Helvetica" w:hAnsi="Helvetica" w:cs="Helvetica"/>
          <w:b/>
          <w:bCs/>
          <w:color w:val="222222"/>
          <w:sz w:val="21"/>
          <w:szCs w:val="21"/>
        </w:rPr>
        <w:t xml:space="preserve"> Fj </w:t>
      </w:r>
      <w:r w:rsidRPr="002C5C6A">
        <w:rPr>
          <w:rFonts w:ascii="Helvetica" w:hAnsi="Helvetica" w:cs="Helvetica" w:hint="eastAsia"/>
          <w:b/>
          <w:bCs/>
          <w:color w:val="222222"/>
          <w:sz w:val="21"/>
          <w:szCs w:val="21"/>
        </w:rPr>
        <w:t>спиновыми</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метками</w:t>
      </w:r>
    </w:p>
    <w:p w14:paraId="4969F93D" w14:textId="77777777" w:rsidR="002C5C6A" w:rsidRPr="002C5C6A" w:rsidRDefault="002C5C6A" w:rsidP="002C5C6A">
      <w:pPr>
        <w:rPr>
          <w:rFonts w:ascii="Helvetica" w:hAnsi="Helvetica" w:cs="Helvetica"/>
          <w:b/>
          <w:bCs/>
          <w:color w:val="222222"/>
          <w:sz w:val="21"/>
          <w:szCs w:val="21"/>
        </w:rPr>
      </w:pPr>
    </w:p>
    <w:p w14:paraId="018B630B"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hint="eastAsia"/>
          <w:b/>
          <w:bCs/>
          <w:color w:val="222222"/>
          <w:sz w:val="21"/>
          <w:szCs w:val="21"/>
        </w:rPr>
        <w:t>Аналитические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методы</w:t>
      </w:r>
    </w:p>
    <w:p w14:paraId="5B635438" w14:textId="77777777" w:rsidR="002C5C6A" w:rsidRPr="002C5C6A" w:rsidRDefault="002C5C6A" w:rsidP="002C5C6A">
      <w:pPr>
        <w:rPr>
          <w:rFonts w:ascii="Helvetica" w:hAnsi="Helvetica" w:cs="Helvetica"/>
          <w:b/>
          <w:bCs/>
          <w:color w:val="222222"/>
          <w:sz w:val="21"/>
          <w:szCs w:val="21"/>
        </w:rPr>
      </w:pPr>
    </w:p>
    <w:p w14:paraId="0CA2BD2B"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b/>
          <w:bCs/>
          <w:color w:val="222222"/>
          <w:sz w:val="21"/>
          <w:szCs w:val="21"/>
        </w:rPr>
        <w:t xml:space="preserve">1. </w:t>
      </w:r>
      <w:r w:rsidRPr="002C5C6A">
        <w:rPr>
          <w:rFonts w:ascii="Helvetica" w:hAnsi="Helvetica" w:cs="Helvetica" w:hint="eastAsia"/>
          <w:b/>
          <w:bCs/>
          <w:color w:val="222222"/>
          <w:sz w:val="21"/>
          <w:szCs w:val="21"/>
        </w:rPr>
        <w:t>Определение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концентрации</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белка</w:t>
      </w:r>
    </w:p>
    <w:p w14:paraId="5A3FCAE0" w14:textId="77777777" w:rsidR="002C5C6A" w:rsidRPr="002C5C6A" w:rsidRDefault="002C5C6A" w:rsidP="002C5C6A">
      <w:pPr>
        <w:rPr>
          <w:rFonts w:ascii="Helvetica" w:hAnsi="Helvetica" w:cs="Helvetica"/>
          <w:b/>
          <w:bCs/>
          <w:color w:val="222222"/>
          <w:sz w:val="21"/>
          <w:szCs w:val="21"/>
        </w:rPr>
      </w:pPr>
    </w:p>
    <w:p w14:paraId="5C56CC50"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b/>
          <w:bCs/>
          <w:color w:val="222222"/>
          <w:sz w:val="21"/>
          <w:szCs w:val="21"/>
        </w:rPr>
        <w:t xml:space="preserve">2. </w:t>
      </w:r>
      <w:r w:rsidRPr="002C5C6A">
        <w:rPr>
          <w:rFonts w:ascii="Helvetica" w:hAnsi="Helvetica" w:cs="Helvetica" w:hint="eastAsia"/>
          <w:b/>
          <w:bCs/>
          <w:color w:val="222222"/>
          <w:sz w:val="21"/>
          <w:szCs w:val="21"/>
        </w:rPr>
        <w:t>Определение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АТФазной</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активности</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фактора</w:t>
      </w:r>
      <w:r w:rsidRPr="002C5C6A">
        <w:rPr>
          <w:rFonts w:ascii="Helvetica" w:hAnsi="Helvetica" w:cs="Helvetica"/>
          <w:b/>
          <w:bCs/>
          <w:color w:val="222222"/>
          <w:sz w:val="21"/>
          <w:szCs w:val="21"/>
        </w:rPr>
        <w:t xml:space="preserve"> Fj </w:t>
      </w:r>
      <w:r w:rsidRPr="002C5C6A">
        <w:rPr>
          <w:rFonts w:ascii="Helvetica" w:hAnsi="Helvetica" w:cs="Helvetica" w:hint="eastAsia"/>
          <w:b/>
          <w:bCs/>
          <w:color w:val="222222"/>
          <w:sz w:val="21"/>
          <w:szCs w:val="21"/>
        </w:rPr>
        <w:t>и</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субмитохондриальных</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частиц</w:t>
      </w:r>
    </w:p>
    <w:p w14:paraId="08E90A35" w14:textId="77777777" w:rsidR="002C5C6A" w:rsidRPr="002C5C6A" w:rsidRDefault="002C5C6A" w:rsidP="002C5C6A">
      <w:pPr>
        <w:rPr>
          <w:rFonts w:ascii="Helvetica" w:hAnsi="Helvetica" w:cs="Helvetica"/>
          <w:b/>
          <w:bCs/>
          <w:color w:val="222222"/>
          <w:sz w:val="21"/>
          <w:szCs w:val="21"/>
        </w:rPr>
      </w:pPr>
    </w:p>
    <w:p w14:paraId="6F39515E"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b/>
          <w:bCs/>
          <w:color w:val="222222"/>
          <w:sz w:val="21"/>
          <w:szCs w:val="21"/>
        </w:rPr>
        <w:t xml:space="preserve">3. </w:t>
      </w:r>
      <w:r w:rsidRPr="002C5C6A">
        <w:rPr>
          <w:rFonts w:ascii="Helvetica" w:hAnsi="Helvetica" w:cs="Helvetica" w:hint="eastAsia"/>
          <w:b/>
          <w:bCs/>
          <w:color w:val="222222"/>
          <w:sz w:val="21"/>
          <w:szCs w:val="21"/>
        </w:rPr>
        <w:t>Электрофорез</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в</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полиакриламидном</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геле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в</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присутствии</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денатурирующих</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реагентов</w:t>
      </w:r>
    </w:p>
    <w:p w14:paraId="04F3733F" w14:textId="77777777" w:rsidR="002C5C6A" w:rsidRPr="002C5C6A" w:rsidRDefault="002C5C6A" w:rsidP="002C5C6A">
      <w:pPr>
        <w:rPr>
          <w:rFonts w:ascii="Helvetica" w:hAnsi="Helvetica" w:cs="Helvetica"/>
          <w:b/>
          <w:bCs/>
          <w:color w:val="222222"/>
          <w:sz w:val="21"/>
          <w:szCs w:val="21"/>
        </w:rPr>
      </w:pPr>
    </w:p>
    <w:p w14:paraId="0A98E12D"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b/>
          <w:bCs/>
          <w:color w:val="222222"/>
          <w:sz w:val="21"/>
          <w:szCs w:val="21"/>
        </w:rPr>
        <w:t xml:space="preserve">4. </w:t>
      </w:r>
      <w:r w:rsidRPr="002C5C6A">
        <w:rPr>
          <w:rFonts w:ascii="Helvetica" w:hAnsi="Helvetica" w:cs="Helvetica" w:hint="eastAsia"/>
          <w:b/>
          <w:bCs/>
          <w:color w:val="222222"/>
          <w:sz w:val="21"/>
          <w:szCs w:val="21"/>
        </w:rPr>
        <w:t>Измерение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спектров</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флуоресценции</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профлавина</w:t>
      </w:r>
    </w:p>
    <w:p w14:paraId="2603320C" w14:textId="77777777" w:rsidR="002C5C6A" w:rsidRPr="002C5C6A" w:rsidRDefault="002C5C6A" w:rsidP="002C5C6A">
      <w:pPr>
        <w:rPr>
          <w:rFonts w:ascii="Helvetica" w:hAnsi="Helvetica" w:cs="Helvetica"/>
          <w:b/>
          <w:bCs/>
          <w:color w:val="222222"/>
          <w:sz w:val="21"/>
          <w:szCs w:val="21"/>
        </w:rPr>
      </w:pPr>
    </w:p>
    <w:p w14:paraId="63A3C0C3"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b/>
          <w:bCs/>
          <w:color w:val="222222"/>
          <w:sz w:val="21"/>
          <w:szCs w:val="21"/>
        </w:rPr>
        <w:t xml:space="preserve">5. </w:t>
      </w:r>
      <w:r w:rsidRPr="002C5C6A">
        <w:rPr>
          <w:rFonts w:ascii="Helvetica" w:hAnsi="Helvetica" w:cs="Helvetica" w:hint="eastAsia"/>
          <w:b/>
          <w:bCs/>
          <w:color w:val="222222"/>
          <w:sz w:val="21"/>
          <w:szCs w:val="21"/>
        </w:rPr>
        <w:t>Измерение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электрического</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потенциала</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Д</w:t>
      </w:r>
      <w:r w:rsidRPr="002C5C6A">
        <w:rPr>
          <w:rFonts w:ascii="Helvetica" w:hAnsi="Helvetica" w:cs="Helvetica"/>
          <w:b/>
          <w:bCs/>
          <w:color w:val="222222"/>
          <w:sz w:val="21"/>
          <w:szCs w:val="21"/>
        </w:rPr>
        <w:t xml:space="preserve">4* </w:t>
      </w:r>
      <w:r w:rsidRPr="002C5C6A">
        <w:rPr>
          <w:rFonts w:ascii="Helvetica" w:hAnsi="Helvetica" w:cs="Helvetica" w:hint="eastAsia"/>
          <w:b/>
          <w:bCs/>
          <w:color w:val="222222"/>
          <w:sz w:val="21"/>
          <w:szCs w:val="21"/>
        </w:rPr>
        <w:t>с</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помощью</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проникающих</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анионов</w:t>
      </w:r>
    </w:p>
    <w:p w14:paraId="1C26E0D8" w14:textId="77777777" w:rsidR="002C5C6A" w:rsidRPr="002C5C6A" w:rsidRDefault="002C5C6A" w:rsidP="002C5C6A">
      <w:pPr>
        <w:rPr>
          <w:rFonts w:ascii="Helvetica" w:hAnsi="Helvetica" w:cs="Helvetica"/>
          <w:b/>
          <w:bCs/>
          <w:color w:val="222222"/>
          <w:sz w:val="21"/>
          <w:szCs w:val="21"/>
        </w:rPr>
      </w:pPr>
    </w:p>
    <w:p w14:paraId="1A8C7671"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b/>
          <w:bCs/>
          <w:color w:val="222222"/>
          <w:sz w:val="21"/>
          <w:szCs w:val="21"/>
        </w:rPr>
        <w:lastRenderedPageBreak/>
        <w:t xml:space="preserve">6. </w:t>
      </w:r>
      <w:r w:rsidRPr="002C5C6A">
        <w:rPr>
          <w:rFonts w:ascii="Helvetica" w:hAnsi="Helvetica" w:cs="Helvetica" w:hint="eastAsia"/>
          <w:b/>
          <w:bCs/>
          <w:color w:val="222222"/>
          <w:sz w:val="21"/>
          <w:szCs w:val="21"/>
        </w:rPr>
        <w:t>Измерение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спектров</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Электронного</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Парамагнитного</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Резонанса</w:t>
      </w:r>
      <w:r w:rsidRPr="002C5C6A">
        <w:rPr>
          <w:rFonts w:ascii="Helvetica" w:hAnsi="Helvetica" w:cs="Helvetica"/>
          <w:b/>
          <w:bCs/>
          <w:color w:val="222222"/>
          <w:sz w:val="21"/>
          <w:szCs w:val="21"/>
        </w:rPr>
        <w:t>'/</w:t>
      </w:r>
      <w:r w:rsidRPr="002C5C6A">
        <w:rPr>
          <w:rFonts w:ascii="Helvetica" w:hAnsi="Helvetica" w:cs="Helvetica" w:hint="eastAsia"/>
          <w:b/>
          <w:bCs/>
          <w:color w:val="222222"/>
          <w:sz w:val="21"/>
          <w:szCs w:val="21"/>
        </w:rPr>
        <w:t>ЭПР</w:t>
      </w:r>
      <w:r w:rsidRPr="002C5C6A">
        <w:rPr>
          <w:rFonts w:ascii="Helvetica" w:hAnsi="Helvetica" w:cs="Helvetica"/>
          <w:b/>
          <w:bCs/>
          <w:color w:val="222222"/>
          <w:sz w:val="21"/>
          <w:szCs w:val="21"/>
        </w:rPr>
        <w:t>/</w:t>
      </w:r>
    </w:p>
    <w:p w14:paraId="19A89AD4" w14:textId="77777777" w:rsidR="002C5C6A" w:rsidRPr="002C5C6A" w:rsidRDefault="002C5C6A" w:rsidP="002C5C6A">
      <w:pPr>
        <w:rPr>
          <w:rFonts w:ascii="Helvetica" w:hAnsi="Helvetica" w:cs="Helvetica"/>
          <w:b/>
          <w:bCs/>
          <w:color w:val="222222"/>
          <w:sz w:val="21"/>
          <w:szCs w:val="21"/>
        </w:rPr>
      </w:pPr>
    </w:p>
    <w:p w14:paraId="74487F52"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hint="eastAsia"/>
          <w:b/>
          <w:bCs/>
          <w:color w:val="222222"/>
          <w:sz w:val="21"/>
          <w:szCs w:val="21"/>
        </w:rPr>
        <w:t>Глава</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У</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Модификация</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митохондриального</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фактора</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спиновыми</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метками</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и</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разделение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модифицированного</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фермента</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на</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субъединицы</w:t>
      </w:r>
    </w:p>
    <w:p w14:paraId="1C49517F" w14:textId="77777777" w:rsidR="002C5C6A" w:rsidRPr="002C5C6A" w:rsidRDefault="002C5C6A" w:rsidP="002C5C6A">
      <w:pPr>
        <w:rPr>
          <w:rFonts w:ascii="Helvetica" w:hAnsi="Helvetica" w:cs="Helvetica"/>
          <w:b/>
          <w:bCs/>
          <w:color w:val="222222"/>
          <w:sz w:val="21"/>
          <w:szCs w:val="21"/>
        </w:rPr>
      </w:pPr>
    </w:p>
    <w:p w14:paraId="43C82D68"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hint="eastAsia"/>
          <w:b/>
          <w:bCs/>
          <w:color w:val="222222"/>
          <w:sz w:val="21"/>
          <w:szCs w:val="21"/>
        </w:rPr>
        <w:t>Глава</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У</w:t>
      </w:r>
      <w:r w:rsidRPr="002C5C6A">
        <w:rPr>
          <w:rFonts w:ascii="Helvetica" w:hAnsi="Helvetica" w:cs="Helvetica"/>
          <w:b/>
          <w:bCs/>
          <w:color w:val="222222"/>
          <w:sz w:val="21"/>
          <w:szCs w:val="21"/>
        </w:rPr>
        <w:t xml:space="preserve">1. </w:t>
      </w:r>
      <w:r w:rsidRPr="002C5C6A">
        <w:rPr>
          <w:rFonts w:ascii="Helvetica" w:hAnsi="Helvetica" w:cs="Helvetica" w:hint="eastAsia"/>
          <w:b/>
          <w:bCs/>
          <w:color w:val="222222"/>
          <w:sz w:val="21"/>
          <w:szCs w:val="21"/>
        </w:rPr>
        <w:t>Локализация</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фактора</w:t>
      </w:r>
      <w:r w:rsidRPr="002C5C6A">
        <w:rPr>
          <w:rFonts w:ascii="Helvetica" w:hAnsi="Helvetica" w:cs="Helvetica"/>
          <w:b/>
          <w:bCs/>
          <w:color w:val="222222"/>
          <w:sz w:val="21"/>
          <w:szCs w:val="21"/>
        </w:rPr>
        <w:t xml:space="preserve"> Fj </w:t>
      </w:r>
      <w:r w:rsidRPr="002C5C6A">
        <w:rPr>
          <w:rFonts w:ascii="Helvetica" w:hAnsi="Helvetica" w:cs="Helvetica" w:hint="eastAsia"/>
          <w:b/>
          <w:bCs/>
          <w:color w:val="222222"/>
          <w:sz w:val="21"/>
          <w:szCs w:val="21"/>
        </w:rPr>
        <w:t>в</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митохондриальной</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мембране</w:t>
      </w:r>
      <w:r w:rsidRPr="002C5C6A">
        <w:rPr>
          <w:rFonts w:ascii="Helvetica" w:hAnsi="Helvetica" w:cs="Helvetica"/>
          <w:b/>
          <w:bCs/>
          <w:color w:val="222222"/>
          <w:sz w:val="21"/>
          <w:szCs w:val="21"/>
        </w:rPr>
        <w:t>.</w:t>
      </w:r>
    </w:p>
    <w:p w14:paraId="7182D86D" w14:textId="77777777" w:rsidR="002C5C6A" w:rsidRPr="002C5C6A" w:rsidRDefault="002C5C6A" w:rsidP="002C5C6A">
      <w:pPr>
        <w:rPr>
          <w:rFonts w:ascii="Helvetica" w:hAnsi="Helvetica" w:cs="Helvetica"/>
          <w:b/>
          <w:bCs/>
          <w:color w:val="222222"/>
          <w:sz w:val="21"/>
          <w:szCs w:val="21"/>
        </w:rPr>
      </w:pPr>
    </w:p>
    <w:p w14:paraId="43B5D225" w14:textId="77777777" w:rsidR="002C5C6A" w:rsidRPr="002C5C6A" w:rsidRDefault="002C5C6A" w:rsidP="002C5C6A">
      <w:pPr>
        <w:rPr>
          <w:rFonts w:ascii="Helvetica" w:hAnsi="Helvetica" w:cs="Helvetica"/>
          <w:b/>
          <w:bCs/>
          <w:color w:val="222222"/>
          <w:sz w:val="21"/>
          <w:szCs w:val="21"/>
        </w:rPr>
      </w:pPr>
      <w:r w:rsidRPr="002C5C6A">
        <w:rPr>
          <w:rFonts w:ascii="Helvetica" w:hAnsi="Helvetica" w:cs="Helvetica" w:hint="eastAsia"/>
          <w:b/>
          <w:bCs/>
          <w:color w:val="222222"/>
          <w:sz w:val="21"/>
          <w:szCs w:val="21"/>
        </w:rPr>
        <w:t>Глава</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УП</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Измерение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градиента</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рН</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на</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мембране</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субмитохондриальных</w:t>
      </w:r>
      <w:r w:rsidRPr="002C5C6A">
        <w:rPr>
          <w:rFonts w:ascii="Helvetica" w:hAnsi="Helvetica" w:cs="Helvetica"/>
          <w:b/>
          <w:bCs/>
          <w:color w:val="222222"/>
          <w:sz w:val="21"/>
          <w:szCs w:val="21"/>
        </w:rPr>
        <w:t xml:space="preserve"> </w:t>
      </w:r>
      <w:r w:rsidRPr="002C5C6A">
        <w:rPr>
          <w:rFonts w:ascii="Helvetica" w:hAnsi="Helvetica" w:cs="Helvetica" w:hint="eastAsia"/>
          <w:b/>
          <w:bCs/>
          <w:color w:val="222222"/>
          <w:sz w:val="21"/>
          <w:szCs w:val="21"/>
        </w:rPr>
        <w:t>частиц</w:t>
      </w:r>
    </w:p>
    <w:p w14:paraId="314BBBB8" w14:textId="77777777" w:rsidR="002C5C6A" w:rsidRPr="002C5C6A" w:rsidRDefault="002C5C6A" w:rsidP="002C5C6A">
      <w:pPr>
        <w:rPr>
          <w:rFonts w:ascii="Helvetica" w:hAnsi="Helvetica" w:cs="Helvetica"/>
          <w:b/>
          <w:bCs/>
          <w:color w:val="222222"/>
          <w:sz w:val="21"/>
          <w:szCs w:val="21"/>
        </w:rPr>
      </w:pPr>
    </w:p>
    <w:p w14:paraId="109CC004" w14:textId="416D595C" w:rsidR="00484EB4" w:rsidRPr="002C5C6A" w:rsidRDefault="002C5C6A" w:rsidP="002C5C6A">
      <w:r w:rsidRPr="002C5C6A">
        <w:rPr>
          <w:rFonts w:ascii="Helvetica" w:hAnsi="Helvetica" w:cs="Helvetica" w:hint="eastAsia"/>
          <w:b/>
          <w:bCs/>
          <w:color w:val="222222"/>
          <w:sz w:val="21"/>
          <w:szCs w:val="21"/>
        </w:rPr>
        <w:t>Выводы</w:t>
      </w:r>
      <w:r w:rsidRPr="002C5C6A">
        <w:rPr>
          <w:rFonts w:ascii="Helvetica" w:hAnsi="Helvetica" w:cs="Helvetica"/>
          <w:b/>
          <w:bCs/>
          <w:color w:val="222222"/>
          <w:sz w:val="21"/>
          <w:szCs w:val="21"/>
        </w:rPr>
        <w:t xml:space="preserve"> .III</w:t>
      </w:r>
    </w:p>
    <w:sectPr w:rsidR="00484EB4" w:rsidRPr="002C5C6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7A0BF" w14:textId="77777777" w:rsidR="00962A27" w:rsidRDefault="00962A27">
      <w:pPr>
        <w:spacing w:after="0" w:line="240" w:lineRule="auto"/>
      </w:pPr>
      <w:r>
        <w:separator/>
      </w:r>
    </w:p>
  </w:endnote>
  <w:endnote w:type="continuationSeparator" w:id="0">
    <w:p w14:paraId="222902F0" w14:textId="77777777" w:rsidR="00962A27" w:rsidRDefault="00962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A6AC3" w14:textId="77777777" w:rsidR="00962A27" w:rsidRDefault="00962A27"/>
    <w:p w14:paraId="48BE80AA" w14:textId="77777777" w:rsidR="00962A27" w:rsidRDefault="00962A27"/>
    <w:p w14:paraId="4F5ACF70" w14:textId="77777777" w:rsidR="00962A27" w:rsidRDefault="00962A27"/>
    <w:p w14:paraId="69D4DD64" w14:textId="77777777" w:rsidR="00962A27" w:rsidRDefault="00962A27"/>
    <w:p w14:paraId="263E4023" w14:textId="77777777" w:rsidR="00962A27" w:rsidRDefault="00962A27"/>
    <w:p w14:paraId="3D2F4D64" w14:textId="77777777" w:rsidR="00962A27" w:rsidRDefault="00962A27"/>
    <w:p w14:paraId="5AB8C487" w14:textId="77777777" w:rsidR="00962A27" w:rsidRDefault="00962A2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7BC27C" wp14:editId="33E108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26F5F" w14:textId="77777777" w:rsidR="00962A27" w:rsidRDefault="00962A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7BC27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826F5F" w14:textId="77777777" w:rsidR="00962A27" w:rsidRDefault="00962A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5848A7" w14:textId="77777777" w:rsidR="00962A27" w:rsidRDefault="00962A27"/>
    <w:p w14:paraId="3EE83829" w14:textId="77777777" w:rsidR="00962A27" w:rsidRDefault="00962A27"/>
    <w:p w14:paraId="6DBF62B8" w14:textId="77777777" w:rsidR="00962A27" w:rsidRDefault="00962A2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FEE869" wp14:editId="0026F07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59277" w14:textId="77777777" w:rsidR="00962A27" w:rsidRDefault="00962A27"/>
                          <w:p w14:paraId="01F09BC7" w14:textId="77777777" w:rsidR="00962A27" w:rsidRDefault="00962A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FEE86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A59277" w14:textId="77777777" w:rsidR="00962A27" w:rsidRDefault="00962A27"/>
                    <w:p w14:paraId="01F09BC7" w14:textId="77777777" w:rsidR="00962A27" w:rsidRDefault="00962A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3B2746" w14:textId="77777777" w:rsidR="00962A27" w:rsidRDefault="00962A27"/>
    <w:p w14:paraId="125EA124" w14:textId="77777777" w:rsidR="00962A27" w:rsidRDefault="00962A27">
      <w:pPr>
        <w:rPr>
          <w:sz w:val="2"/>
          <w:szCs w:val="2"/>
        </w:rPr>
      </w:pPr>
    </w:p>
    <w:p w14:paraId="5358AD75" w14:textId="77777777" w:rsidR="00962A27" w:rsidRDefault="00962A27"/>
    <w:p w14:paraId="0C033102" w14:textId="77777777" w:rsidR="00962A27" w:rsidRDefault="00962A27">
      <w:pPr>
        <w:spacing w:after="0" w:line="240" w:lineRule="auto"/>
      </w:pPr>
    </w:p>
  </w:footnote>
  <w:footnote w:type="continuationSeparator" w:id="0">
    <w:p w14:paraId="17300EBB" w14:textId="77777777" w:rsidR="00962A27" w:rsidRDefault="00962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7"/>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204685</TotalTime>
  <Pages>5</Pages>
  <Words>530</Words>
  <Characters>3027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1455</cp:revision>
  <cp:lastPrinted>2009-02-06T05:36:00Z</cp:lastPrinted>
  <dcterms:created xsi:type="dcterms:W3CDTF">2024-01-07T13:43:00Z</dcterms:created>
  <dcterms:modified xsi:type="dcterms:W3CDTF">2025-11-10T13:35:00Z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