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E34584B" w:rsidR="007F377F" w:rsidRPr="00E94C05" w:rsidRDefault="00E94C05" w:rsidP="00E94C05">
      <w:proofErr w:type="spellStart"/>
      <w:r>
        <w:t>Письмак</w:t>
      </w:r>
      <w:proofErr w:type="spellEnd"/>
      <w:r>
        <w:t xml:space="preserve"> </w:t>
      </w:r>
      <w:proofErr w:type="spellStart"/>
      <w:r>
        <w:t>Вікторія</w:t>
      </w:r>
      <w:proofErr w:type="spellEnd"/>
      <w:r>
        <w:t xml:space="preserve"> </w:t>
      </w:r>
      <w:proofErr w:type="spellStart"/>
      <w:r>
        <w:t>Олексіївна</w:t>
      </w:r>
      <w:proofErr w:type="spellEnd"/>
      <w:r>
        <w:t xml:space="preserve">, докторант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маркетингово-логістичною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аграрного </w:t>
      </w:r>
      <w:proofErr w:type="spellStart"/>
      <w:r>
        <w:t>бізнесу</w:t>
      </w:r>
      <w:proofErr w:type="spellEnd"/>
      <w:r>
        <w:t xml:space="preserve">: </w:t>
      </w:r>
      <w:proofErr w:type="spellStart"/>
      <w:r>
        <w:t>теорія</w:t>
      </w:r>
      <w:proofErr w:type="spellEnd"/>
      <w:r>
        <w:t xml:space="preserve">, </w:t>
      </w:r>
      <w:proofErr w:type="spellStart"/>
      <w:r>
        <w:t>методологія</w:t>
      </w:r>
      <w:proofErr w:type="spellEnd"/>
      <w:r>
        <w:t xml:space="preserve">, практика».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08.00.04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)». </w:t>
      </w:r>
      <w:proofErr w:type="spellStart"/>
      <w:r>
        <w:t>Спецрада</w:t>
      </w:r>
      <w:proofErr w:type="spellEnd"/>
      <w:r>
        <w:t xml:space="preserve"> Д 65.356.02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 НААН (61026,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Тваринників</w:t>
      </w:r>
      <w:proofErr w:type="spellEnd"/>
      <w:r>
        <w:t xml:space="preserve">, 1-А, тел. (057) 7403181).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Красноруцький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виконуючий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директора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Зайцев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,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Полтавського</w:t>
      </w:r>
      <w:proofErr w:type="spellEnd"/>
      <w:r>
        <w:t xml:space="preserve"> державного аграрного </w:t>
      </w:r>
      <w:proofErr w:type="spellStart"/>
      <w:r>
        <w:t>університету</w:t>
      </w:r>
      <w:proofErr w:type="spellEnd"/>
      <w:r>
        <w:t xml:space="preserve">; Орел Анна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маркетингу і </w:t>
      </w:r>
      <w:proofErr w:type="spellStart"/>
      <w:r>
        <w:t>комунікаційного</w:t>
      </w:r>
      <w:proofErr w:type="spellEnd"/>
      <w:r>
        <w:t xml:space="preserve"> дизайну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дизайну; </w:t>
      </w:r>
      <w:proofErr w:type="spellStart"/>
      <w:r>
        <w:t>Устік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доктор 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 та </w:t>
      </w:r>
      <w:proofErr w:type="spellStart"/>
      <w:r>
        <w:t>логістики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>.</w:t>
      </w:r>
    </w:p>
    <w:sectPr w:rsidR="007F377F" w:rsidRPr="00E94C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1367" w14:textId="77777777" w:rsidR="00A43850" w:rsidRDefault="00A43850">
      <w:pPr>
        <w:spacing w:after="0" w:line="240" w:lineRule="auto"/>
      </w:pPr>
      <w:r>
        <w:separator/>
      </w:r>
    </w:p>
  </w:endnote>
  <w:endnote w:type="continuationSeparator" w:id="0">
    <w:p w14:paraId="6508FA45" w14:textId="77777777" w:rsidR="00A43850" w:rsidRDefault="00A4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F8EA" w14:textId="77777777" w:rsidR="00A43850" w:rsidRDefault="00A43850">
      <w:pPr>
        <w:spacing w:after="0" w:line="240" w:lineRule="auto"/>
      </w:pPr>
      <w:r>
        <w:separator/>
      </w:r>
    </w:p>
  </w:footnote>
  <w:footnote w:type="continuationSeparator" w:id="0">
    <w:p w14:paraId="3FB3CE1F" w14:textId="77777777" w:rsidR="00A43850" w:rsidRDefault="00A4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8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850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112490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2714</cp:revision>
  <dcterms:created xsi:type="dcterms:W3CDTF">2024-06-20T08:51:00Z</dcterms:created>
  <dcterms:modified xsi:type="dcterms:W3CDTF">2025-01-03T20:13:00Z</dcterms:modified>
  <cp:category/>
</cp:coreProperties>
</file>