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B5A07" w:rsidRDefault="008B5A07" w:rsidP="008B5A07">
      <w:r w:rsidRPr="00A3037E">
        <w:rPr>
          <w:rFonts w:ascii="Times New Roman" w:hAnsi="Times New Roman" w:cs="Times New Roman"/>
          <w:b/>
          <w:sz w:val="24"/>
          <w:szCs w:val="24"/>
        </w:rPr>
        <w:t>Ільченко Світлана Григорівна</w:t>
      </w:r>
      <w:r w:rsidRPr="00A3037E">
        <w:rPr>
          <w:rFonts w:ascii="Times New Roman" w:hAnsi="Times New Roman" w:cs="Times New Roman"/>
          <w:sz w:val="24"/>
          <w:szCs w:val="24"/>
        </w:rPr>
        <w:t>,</w:t>
      </w:r>
      <w:r w:rsidRPr="00A3037E">
        <w:rPr>
          <w:rFonts w:ascii="Times New Roman" w:hAnsi="Times New Roman" w:cs="Times New Roman"/>
          <w:b/>
          <w:sz w:val="24"/>
          <w:szCs w:val="24"/>
        </w:rPr>
        <w:t xml:space="preserve"> </w:t>
      </w:r>
      <w:r w:rsidRPr="00A3037E">
        <w:rPr>
          <w:rFonts w:ascii="Times New Roman" w:hAnsi="Times New Roman" w:cs="Times New Roman"/>
          <w:sz w:val="24"/>
          <w:szCs w:val="24"/>
        </w:rPr>
        <w:t>науковий співробітник Міжнародного центру «Інститут прикладної оптики» НАН України. Назва дисертації: “Оптичні резонансні властивості метал-діелектричних багатошарових наноструктур”. Шифр та назва спеціальності  – 01.04.05 –  оптика, лазерна фізика. Спецрада - Д 26.159.01 Інституту фізики</w:t>
      </w:r>
    </w:p>
    <w:sectPr w:rsidR="00CD7D1F" w:rsidRPr="008B5A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8B5A07" w:rsidRPr="008B5A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73867-8A67-4A9A-8D1A-41BC71B4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2021-08-23T17:18:00Z</dcterms:created>
  <dcterms:modified xsi:type="dcterms:W3CDTF">2021-08-23T17:37:00Z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