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582B3B" w:rsidRDefault="003567E2" w:rsidP="009017CD">
      <w:pPr>
        <w:rPr>
          <w:rFonts w:ascii="Verdana" w:hAnsi="Verdana"/>
          <w:color w:val="FF0000"/>
          <w:sz w:val="18"/>
          <w:szCs w:val="18"/>
        </w:rPr>
      </w:pPr>
      <w:r>
        <w:rPr>
          <w:rFonts w:ascii="Verdana" w:hAnsi="Verdana"/>
          <w:color w:val="000000"/>
          <w:sz w:val="18"/>
          <w:szCs w:val="18"/>
          <w:shd w:val="clear" w:color="auto" w:fill="FFFFFF"/>
        </w:rPr>
        <w:t>Институт исчисления размеров пенсий в праве социального обеспечения: теория и практика правового регулирования</w:t>
      </w:r>
      <w:r>
        <w:rPr>
          <w:rFonts w:ascii="Verdana" w:hAnsi="Verdana"/>
          <w:color w:val="000000"/>
          <w:sz w:val="18"/>
          <w:szCs w:val="18"/>
        </w:rPr>
        <w:br/>
      </w:r>
      <w:r>
        <w:rPr>
          <w:rFonts w:ascii="Verdana" w:hAnsi="Verdana"/>
          <w:color w:val="000000"/>
          <w:sz w:val="18"/>
          <w:szCs w:val="18"/>
        </w:rPr>
        <w:br/>
      </w:r>
    </w:p>
    <w:p w:rsidR="003567E2" w:rsidRDefault="003567E2" w:rsidP="009017CD">
      <w:pPr>
        <w:rPr>
          <w:rFonts w:ascii="Verdana" w:hAnsi="Verdana"/>
          <w:color w:val="FF0000"/>
          <w:sz w:val="18"/>
          <w:szCs w:val="18"/>
        </w:rPr>
      </w:pPr>
    </w:p>
    <w:p w:rsidR="003567E2" w:rsidRDefault="003567E2" w:rsidP="009017CD">
      <w:pPr>
        <w:rPr>
          <w:rFonts w:ascii="Verdana" w:hAnsi="Verdana"/>
          <w:color w:val="FF0000"/>
          <w:sz w:val="18"/>
          <w:szCs w:val="18"/>
        </w:rPr>
      </w:pPr>
    </w:p>
    <w:p w:rsidR="003567E2" w:rsidRDefault="003567E2" w:rsidP="003567E2">
      <w:pPr>
        <w:spacing w:line="270" w:lineRule="atLeast"/>
        <w:rPr>
          <w:rFonts w:ascii="Verdana" w:hAnsi="Verdana"/>
          <w:b/>
          <w:bCs/>
          <w:color w:val="000000"/>
          <w:sz w:val="18"/>
          <w:szCs w:val="18"/>
        </w:rPr>
      </w:pPr>
      <w:r>
        <w:rPr>
          <w:rFonts w:ascii="Verdana" w:hAnsi="Verdana"/>
          <w:b/>
          <w:bCs/>
          <w:color w:val="000000"/>
          <w:sz w:val="18"/>
          <w:szCs w:val="18"/>
        </w:rPr>
        <w:t>Год: </w:t>
      </w:r>
    </w:p>
    <w:p w:rsidR="003567E2" w:rsidRDefault="003567E2" w:rsidP="003567E2">
      <w:pPr>
        <w:spacing w:line="270" w:lineRule="atLeast"/>
        <w:rPr>
          <w:rFonts w:ascii="Verdana" w:hAnsi="Verdana"/>
          <w:color w:val="000000"/>
          <w:sz w:val="18"/>
          <w:szCs w:val="18"/>
        </w:rPr>
      </w:pPr>
      <w:r>
        <w:rPr>
          <w:rFonts w:ascii="Verdana" w:hAnsi="Verdana"/>
          <w:color w:val="000000"/>
          <w:sz w:val="18"/>
          <w:szCs w:val="18"/>
        </w:rPr>
        <w:t>2005</w:t>
      </w:r>
    </w:p>
    <w:p w:rsidR="003567E2" w:rsidRDefault="003567E2" w:rsidP="003567E2">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3567E2" w:rsidRDefault="003567E2" w:rsidP="003567E2">
      <w:pPr>
        <w:spacing w:line="270" w:lineRule="atLeast"/>
        <w:rPr>
          <w:rFonts w:ascii="Verdana" w:hAnsi="Verdana"/>
          <w:color w:val="000000"/>
          <w:sz w:val="18"/>
          <w:szCs w:val="18"/>
        </w:rPr>
      </w:pPr>
      <w:r>
        <w:rPr>
          <w:rFonts w:ascii="Verdana" w:hAnsi="Verdana"/>
          <w:color w:val="000000"/>
          <w:sz w:val="18"/>
          <w:szCs w:val="18"/>
        </w:rPr>
        <w:t>Кащеева, Ольга Александровна</w:t>
      </w:r>
    </w:p>
    <w:p w:rsidR="003567E2" w:rsidRDefault="003567E2" w:rsidP="003567E2">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3567E2" w:rsidRDefault="003567E2" w:rsidP="003567E2">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3567E2" w:rsidRDefault="003567E2" w:rsidP="003567E2">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3567E2" w:rsidRDefault="003567E2" w:rsidP="003567E2">
      <w:pPr>
        <w:spacing w:line="270" w:lineRule="atLeast"/>
        <w:rPr>
          <w:rFonts w:ascii="Verdana" w:hAnsi="Verdana"/>
          <w:color w:val="000000"/>
          <w:sz w:val="18"/>
          <w:szCs w:val="18"/>
        </w:rPr>
      </w:pPr>
      <w:r>
        <w:rPr>
          <w:rFonts w:ascii="Verdana" w:hAnsi="Verdana"/>
          <w:color w:val="000000"/>
          <w:sz w:val="18"/>
          <w:szCs w:val="18"/>
        </w:rPr>
        <w:t>Москва</w:t>
      </w:r>
    </w:p>
    <w:p w:rsidR="003567E2" w:rsidRDefault="003567E2" w:rsidP="003567E2">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3567E2" w:rsidRDefault="003567E2" w:rsidP="003567E2">
      <w:pPr>
        <w:spacing w:line="270" w:lineRule="atLeast"/>
        <w:rPr>
          <w:rFonts w:ascii="Verdana" w:hAnsi="Verdana"/>
          <w:color w:val="000000"/>
          <w:sz w:val="18"/>
          <w:szCs w:val="18"/>
        </w:rPr>
      </w:pPr>
      <w:r>
        <w:rPr>
          <w:rFonts w:ascii="Verdana" w:hAnsi="Verdana"/>
          <w:color w:val="000000"/>
          <w:sz w:val="18"/>
          <w:szCs w:val="18"/>
        </w:rPr>
        <w:t>12.00.05</w:t>
      </w:r>
    </w:p>
    <w:p w:rsidR="003567E2" w:rsidRDefault="003567E2" w:rsidP="003567E2">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3567E2" w:rsidRDefault="003567E2" w:rsidP="003567E2">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3567E2" w:rsidRDefault="003567E2" w:rsidP="003567E2">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3567E2" w:rsidRDefault="003567E2" w:rsidP="003567E2">
      <w:pPr>
        <w:spacing w:line="270" w:lineRule="atLeast"/>
        <w:rPr>
          <w:rFonts w:ascii="Verdana" w:hAnsi="Verdana"/>
          <w:color w:val="000000"/>
          <w:sz w:val="18"/>
          <w:szCs w:val="18"/>
        </w:rPr>
      </w:pPr>
      <w:r>
        <w:rPr>
          <w:rFonts w:ascii="Verdana" w:hAnsi="Verdana"/>
          <w:color w:val="000000"/>
          <w:sz w:val="18"/>
          <w:szCs w:val="18"/>
        </w:rPr>
        <w:t>203</w:t>
      </w:r>
    </w:p>
    <w:p w:rsidR="003567E2" w:rsidRDefault="003567E2" w:rsidP="003567E2">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Кащеева, Ольга Александровна</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Исчисление</w:t>
      </w:r>
      <w:r>
        <w:rPr>
          <w:rStyle w:val="WW8Num3z0"/>
          <w:rFonts w:ascii="Verdana" w:hAnsi="Verdana"/>
          <w:color w:val="000000"/>
          <w:sz w:val="18"/>
          <w:szCs w:val="18"/>
        </w:rPr>
        <w:t> </w:t>
      </w:r>
      <w:r>
        <w:rPr>
          <w:rStyle w:val="WW8Num4z0"/>
          <w:rFonts w:ascii="Verdana" w:hAnsi="Verdana"/>
          <w:color w:val="4682B4"/>
          <w:sz w:val="18"/>
          <w:szCs w:val="18"/>
        </w:rPr>
        <w:t>размеров</w:t>
      </w:r>
      <w:r>
        <w:rPr>
          <w:rStyle w:val="WW8Num3z0"/>
          <w:rFonts w:ascii="Verdana" w:hAnsi="Verdana"/>
          <w:color w:val="000000"/>
          <w:sz w:val="18"/>
          <w:szCs w:val="18"/>
        </w:rPr>
        <w:t> </w:t>
      </w:r>
      <w:r>
        <w:rPr>
          <w:rFonts w:ascii="Verdana" w:hAnsi="Verdana"/>
          <w:color w:val="000000"/>
          <w:sz w:val="18"/>
          <w:szCs w:val="18"/>
        </w:rPr>
        <w:t>пенсий в праве социального</w:t>
      </w:r>
      <w:r>
        <w:rPr>
          <w:rStyle w:val="WW8Num3z0"/>
          <w:rFonts w:ascii="Verdana" w:hAnsi="Verdana"/>
          <w:color w:val="000000"/>
          <w:sz w:val="18"/>
          <w:szCs w:val="18"/>
        </w:rPr>
        <w:t> </w:t>
      </w:r>
      <w:r>
        <w:rPr>
          <w:rStyle w:val="WW8Num4z0"/>
          <w:rFonts w:ascii="Verdana" w:hAnsi="Verdana"/>
          <w:color w:val="4682B4"/>
          <w:sz w:val="18"/>
          <w:szCs w:val="18"/>
        </w:rPr>
        <w:t>обеспечения</w:t>
      </w:r>
      <w:r>
        <w:rPr>
          <w:rFonts w:ascii="Verdana" w:hAnsi="Verdana"/>
          <w:color w:val="000000"/>
          <w:sz w:val="18"/>
          <w:szCs w:val="18"/>
        </w:rPr>
        <w:t>.</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Исчисление размеров</w:t>
      </w:r>
      <w:r>
        <w:rPr>
          <w:rStyle w:val="WW8Num3z0"/>
          <w:rFonts w:ascii="Verdana" w:hAnsi="Verdana"/>
          <w:color w:val="000000"/>
          <w:sz w:val="18"/>
          <w:szCs w:val="18"/>
        </w:rPr>
        <w:t> </w:t>
      </w:r>
      <w:r>
        <w:rPr>
          <w:rStyle w:val="WW8Num4z0"/>
          <w:rFonts w:ascii="Verdana" w:hAnsi="Verdana"/>
          <w:color w:val="4682B4"/>
          <w:sz w:val="18"/>
          <w:szCs w:val="18"/>
        </w:rPr>
        <w:t>пенсий</w:t>
      </w:r>
      <w:r>
        <w:rPr>
          <w:rStyle w:val="WW8Num3z0"/>
          <w:rFonts w:ascii="Verdana" w:hAnsi="Verdana"/>
          <w:color w:val="000000"/>
          <w:sz w:val="18"/>
          <w:szCs w:val="18"/>
        </w:rPr>
        <w:t> </w:t>
      </w:r>
      <w:r>
        <w:rPr>
          <w:rFonts w:ascii="Verdana" w:hAnsi="Verdana"/>
          <w:color w:val="000000"/>
          <w:sz w:val="18"/>
          <w:szCs w:val="18"/>
        </w:rPr>
        <w:t>- самостоятельный институт в</w:t>
      </w:r>
      <w:r>
        <w:rPr>
          <w:rStyle w:val="WW8Num3z0"/>
          <w:rFonts w:ascii="Verdana" w:hAnsi="Verdana"/>
          <w:color w:val="000000"/>
          <w:sz w:val="18"/>
          <w:szCs w:val="18"/>
        </w:rPr>
        <w:t> </w:t>
      </w:r>
      <w:r>
        <w:rPr>
          <w:rStyle w:val="WW8Num4z0"/>
          <w:rFonts w:ascii="Verdana" w:hAnsi="Verdana"/>
          <w:color w:val="4682B4"/>
          <w:sz w:val="18"/>
          <w:szCs w:val="18"/>
        </w:rPr>
        <w:t>праве</w:t>
      </w:r>
      <w:r>
        <w:rPr>
          <w:rStyle w:val="WW8Num3z0"/>
          <w:rFonts w:ascii="Verdana" w:hAnsi="Verdana"/>
          <w:color w:val="000000"/>
          <w:sz w:val="18"/>
          <w:szCs w:val="18"/>
        </w:rPr>
        <w:t> </w:t>
      </w:r>
      <w:r>
        <w:rPr>
          <w:rFonts w:ascii="Verdana" w:hAnsi="Verdana"/>
          <w:color w:val="000000"/>
          <w:sz w:val="18"/>
          <w:szCs w:val="18"/>
        </w:rPr>
        <w:t>социального обеспечения.</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Общая характеристика законодательства об исчислении размеров пенсий в период с 1990 г. по 1993 г.</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Анализ законодательства об исчислении размеров пенсий после принятия Закона</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государственных пенсиях в РСФСР</w:t>
      </w:r>
      <w:r>
        <w:rPr>
          <w:rFonts w:ascii="Verdana" w:hAnsi="Verdana"/>
          <w:color w:val="000000"/>
          <w:sz w:val="18"/>
          <w:szCs w:val="18"/>
        </w:rPr>
        <w:t>».</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Исчисление размеров пенсий по новому пенсионному законодательству.</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Исчисление размеров пенсий по Федеральному закону от 17.12.2001 № 173-Ф3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Исчисление размеров пенсий по Федеральному закону от 15.12.2001 № 166-ФЗ «О государственном пенсионном обеспечении в</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Российской Федерации».</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Исчисление размеров пенсий по закону Российской Федерации от 12.02.93 №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w:t>
      </w:r>
      <w:r>
        <w:rPr>
          <w:rStyle w:val="WW8Num3z0"/>
          <w:rFonts w:ascii="Verdana" w:hAnsi="Verdana"/>
          <w:color w:val="000000"/>
          <w:sz w:val="18"/>
          <w:szCs w:val="18"/>
        </w:rPr>
        <w:t> </w:t>
      </w:r>
      <w:r>
        <w:rPr>
          <w:rStyle w:val="WW8Num4z0"/>
          <w:rFonts w:ascii="Verdana" w:hAnsi="Verdana"/>
          <w:color w:val="4682B4"/>
          <w:sz w:val="18"/>
          <w:szCs w:val="18"/>
        </w:rPr>
        <w:t>наркотических</w:t>
      </w:r>
      <w:r>
        <w:rPr>
          <w:rStyle w:val="WW8Num3z0"/>
          <w:rFonts w:ascii="Verdana" w:hAnsi="Verdana"/>
          <w:color w:val="000000"/>
          <w:sz w:val="18"/>
          <w:szCs w:val="18"/>
        </w:rPr>
        <w:t> </w:t>
      </w:r>
      <w:r>
        <w:rPr>
          <w:rFonts w:ascii="Verdana" w:hAnsi="Verdana"/>
          <w:color w:val="000000"/>
          <w:sz w:val="18"/>
          <w:szCs w:val="18"/>
        </w:rPr>
        <w:t>средств и психотропных веществ, учреждениях и органах уголовно-исполнительной системы, и их семей».</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Исчисление размеров пенсий отдельных категорий</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по специальным законам.</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Международно-правовое регулирование</w:t>
      </w:r>
      <w:r>
        <w:rPr>
          <w:rStyle w:val="WW8Num3z0"/>
          <w:rFonts w:ascii="Verdana" w:hAnsi="Verdana"/>
          <w:color w:val="000000"/>
          <w:sz w:val="18"/>
          <w:szCs w:val="18"/>
        </w:rPr>
        <w:t> </w:t>
      </w:r>
      <w:r>
        <w:rPr>
          <w:rStyle w:val="WW8Num4z0"/>
          <w:rFonts w:ascii="Verdana" w:hAnsi="Verdana"/>
          <w:color w:val="4682B4"/>
          <w:sz w:val="18"/>
          <w:szCs w:val="18"/>
        </w:rPr>
        <w:t>исчисления</w:t>
      </w:r>
      <w:r>
        <w:rPr>
          <w:rStyle w:val="WW8Num3z0"/>
          <w:rFonts w:ascii="Verdana" w:hAnsi="Verdana"/>
          <w:color w:val="000000"/>
          <w:sz w:val="18"/>
          <w:szCs w:val="18"/>
        </w:rPr>
        <w:t> </w:t>
      </w:r>
      <w:r>
        <w:rPr>
          <w:rFonts w:ascii="Verdana" w:hAnsi="Verdana"/>
          <w:color w:val="000000"/>
          <w:sz w:val="18"/>
          <w:szCs w:val="18"/>
        </w:rPr>
        <w:t>размеров пенсий.</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.Исчисление и сохранение размеров пенсий в</w:t>
      </w:r>
      <w:r>
        <w:rPr>
          <w:rStyle w:val="WW8Num3z0"/>
          <w:rFonts w:ascii="Verdana" w:hAnsi="Verdana"/>
          <w:color w:val="000000"/>
          <w:sz w:val="18"/>
          <w:szCs w:val="18"/>
        </w:rPr>
        <w:t> </w:t>
      </w:r>
      <w:r>
        <w:rPr>
          <w:rStyle w:val="WW8Num4z0"/>
          <w:rFonts w:ascii="Verdana" w:hAnsi="Verdana"/>
          <w:color w:val="4682B4"/>
          <w:sz w:val="18"/>
          <w:szCs w:val="18"/>
        </w:rPr>
        <w:t>конвенциях</w:t>
      </w:r>
      <w:r>
        <w:rPr>
          <w:rStyle w:val="WW8Num3z0"/>
          <w:rFonts w:ascii="Verdana" w:hAnsi="Verdana"/>
          <w:color w:val="000000"/>
          <w:sz w:val="18"/>
          <w:szCs w:val="18"/>
        </w:rPr>
        <w:t> </w:t>
      </w:r>
      <w:r>
        <w:rPr>
          <w:rFonts w:ascii="Verdana" w:hAnsi="Verdana"/>
          <w:color w:val="000000"/>
          <w:sz w:val="18"/>
          <w:szCs w:val="18"/>
        </w:rPr>
        <w:t>и рекомендациях Международной организации труда.</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Исчисление размеров пенсий по зарубежному законодательству (на примере Великобритании, Канады, США, Франции, Германии).</w:t>
      </w:r>
    </w:p>
    <w:p w:rsidR="003567E2" w:rsidRDefault="003567E2" w:rsidP="003567E2">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"Институт исчисления размеров пенсий в праве социального обеспечения: теория и практика правового регулирования"</w:t>
      </w:r>
    </w:p>
    <w:p w:rsidR="003567E2" w:rsidRDefault="003567E2" w:rsidP="003567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Российская Федерация в соответствии со</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7 Конституции РФ признана социальным государством, политика которого направлена на создание условий, обеспечивающих достойную жизнь и свободное развитие человека.</w:t>
      </w:r>
    </w:p>
    <w:p w:rsidR="003567E2" w:rsidRDefault="003567E2" w:rsidP="003567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Главным показателем, как государство выполняет эту</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Fonts w:ascii="Verdana" w:hAnsi="Verdana"/>
          <w:color w:val="000000"/>
          <w:sz w:val="18"/>
          <w:szCs w:val="18"/>
        </w:rPr>
        <w:t>, является уровень пенсионного обеспечения, который напрямую зависит от размеров пенсий.</w:t>
      </w:r>
    </w:p>
    <w:p w:rsidR="003567E2" w:rsidRDefault="003567E2" w:rsidP="003567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на пенсию является конституционным правом. В соответствии со статьей 39</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каждому гарантируется социальное обеспечение по возрасту, в случае болезни, инвалидности, потери кормильца, для воспитания детей и в иных случаях, установленных законом. Государственные пенсии и социальные пособия устанавливаются законом.</w:t>
      </w:r>
    </w:p>
    <w:p w:rsidR="003567E2" w:rsidRDefault="003567E2" w:rsidP="003567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Забота о престарелых,</w:t>
      </w:r>
      <w:r>
        <w:rPr>
          <w:rStyle w:val="WW8Num3z0"/>
          <w:rFonts w:ascii="Verdana" w:hAnsi="Verdana"/>
          <w:color w:val="000000"/>
          <w:sz w:val="18"/>
          <w:szCs w:val="18"/>
        </w:rPr>
        <w:t> </w:t>
      </w:r>
      <w:r>
        <w:rPr>
          <w:rStyle w:val="WW8Num4z0"/>
          <w:rFonts w:ascii="Verdana" w:hAnsi="Verdana"/>
          <w:color w:val="4682B4"/>
          <w:sz w:val="18"/>
          <w:szCs w:val="18"/>
        </w:rPr>
        <w:t>нетрудоспособных</w:t>
      </w:r>
      <w:r>
        <w:rPr>
          <w:rFonts w:ascii="Verdana" w:hAnsi="Verdana"/>
          <w:color w:val="000000"/>
          <w:sz w:val="18"/>
          <w:szCs w:val="18"/>
        </w:rPr>
        <w:t>, детях признается одной из общечеловеческих ценностей в цивилизованном обществе.</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Российской Федерации численность пенсионеров составляет 38,4 млн. человек. Проблемы, связанные с исчислением и сохранением размеров пенсий, на сегодняшний день имеют первостепенное значение, так как пенсии коснутся в будущем каждого и от того, насколько эффективно и совершенно законодательство об исчислении размеров пенсий, зависит не только уровень жизни пенсионеров, но и продолжительность жизни этих людей.</w:t>
      </w:r>
    </w:p>
    <w:p w:rsidR="003567E2" w:rsidRDefault="003567E2" w:rsidP="003567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Пенсионное обеспечение рассматривается как самая важная государственная</w:t>
      </w:r>
      <w:r>
        <w:rPr>
          <w:rStyle w:val="WW8Num3z0"/>
          <w:rFonts w:ascii="Verdana" w:hAnsi="Verdana"/>
          <w:color w:val="000000"/>
          <w:sz w:val="18"/>
          <w:szCs w:val="18"/>
        </w:rPr>
        <w:t> </w:t>
      </w:r>
      <w:r>
        <w:rPr>
          <w:rStyle w:val="WW8Num4z0"/>
          <w:rFonts w:ascii="Verdana" w:hAnsi="Verdana"/>
          <w:color w:val="4682B4"/>
          <w:sz w:val="18"/>
          <w:szCs w:val="18"/>
        </w:rPr>
        <w:t>гарантия</w:t>
      </w:r>
      <w:r>
        <w:rPr>
          <w:rStyle w:val="WW8Num3z0"/>
          <w:rFonts w:ascii="Verdana" w:hAnsi="Verdana"/>
          <w:color w:val="000000"/>
          <w:sz w:val="18"/>
          <w:szCs w:val="18"/>
        </w:rPr>
        <w:t> </w:t>
      </w:r>
      <w:r>
        <w:rPr>
          <w:rFonts w:ascii="Verdana" w:hAnsi="Verdana"/>
          <w:color w:val="000000"/>
          <w:sz w:val="18"/>
          <w:szCs w:val="18"/>
        </w:rPr>
        <w:t>стабильного развития общества, поскольку затрагивает интересы почти всего населения. Особенно важное значение оно приобретает в период кардинальных экономических реформ. Именно в социальной сфере наглядно проявляется невыполнение государством своих международных обязательств и</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норм, призванных обеспечить достойную жизнь каждого человека.</w:t>
      </w:r>
    </w:p>
    <w:p w:rsidR="003567E2" w:rsidRDefault="003567E2" w:rsidP="003567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Российской Федерации пенсионное законодательство претерпело две пенсионные реформы. Первая реформа пенсионной системы была осуществлена в 1990 году и была обусловлена необходимостью совершенствования действовавшего законодательства, а также изменениями политических и экономических отношений в обществе. Результатом проведения реформы стал принятый 20 ноября 1990 года Закон</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государственных пенсиях в РСФСР</w:t>
      </w:r>
      <w:r>
        <w:rPr>
          <w:rFonts w:ascii="Verdana" w:hAnsi="Verdana"/>
          <w:color w:val="000000"/>
          <w:sz w:val="18"/>
          <w:szCs w:val="18"/>
        </w:rPr>
        <w:t>». Закон установил единую систему государственных пенсий в стране, ликвидировал привилегированные пенсионные системы советского образца,</w:t>
      </w:r>
      <w:r>
        <w:rPr>
          <w:rStyle w:val="WW8Num3z0"/>
          <w:rFonts w:ascii="Verdana" w:hAnsi="Verdana"/>
          <w:color w:val="000000"/>
          <w:sz w:val="18"/>
          <w:szCs w:val="18"/>
        </w:rPr>
        <w:t> </w:t>
      </w:r>
      <w:r>
        <w:rPr>
          <w:rStyle w:val="WW8Num4z0"/>
          <w:rFonts w:ascii="Verdana" w:hAnsi="Verdana"/>
          <w:color w:val="4682B4"/>
          <w:sz w:val="18"/>
          <w:szCs w:val="18"/>
        </w:rPr>
        <w:t>закрепил</w:t>
      </w:r>
      <w:r>
        <w:rPr>
          <w:rStyle w:val="WW8Num3z0"/>
          <w:rFonts w:ascii="Verdana" w:hAnsi="Verdana"/>
          <w:color w:val="000000"/>
          <w:sz w:val="18"/>
          <w:szCs w:val="18"/>
        </w:rPr>
        <w:t> </w:t>
      </w:r>
      <w:r>
        <w:rPr>
          <w:rFonts w:ascii="Verdana" w:hAnsi="Verdana"/>
          <w:color w:val="000000"/>
          <w:sz w:val="18"/>
          <w:szCs w:val="18"/>
        </w:rPr>
        <w:t>равную для пенсионного обеспечения правовую оценку всех видов трудовой деятельности и оплаты за нее, предусмотрел механизм сохранения реальной ценности пенсии и, таким образом, предотвращал снижение уровня жизни пенсионеров, существенно повысил общий уровень пенсионного обеспечения по старости, поставив размер пенсии в прямую зависимость от трудового вклада.</w:t>
      </w:r>
    </w:p>
    <w:p w:rsidR="003567E2" w:rsidRDefault="003567E2" w:rsidP="003567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 все время существования Закона в него были внесены более 30 изменений и дополнений, причем некоторые</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изменялись и дополнялись неоднократно. Это было вызвано не только тем, что прекратил свое существование Советский Союз, а Россия, став самостоятельным и независимым государством, получила реальную возможность создавать свое законодательство, но, прежде всего, тем, что в условиях осуществления экономической реформы и функционирования рыночных отношений в социальном положении пенсионеров произошли изменения, наступление которых невозможно было учесть в период принятия Закона о государственных пенсиях.</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Попытки создать в России единую систему государственных пенсий не удались. Принятые в период действия Закона о государственных пенсиях многочисленные нормативные правовые акты, направленные на улучшение материального положения граждан старшего поколения, не привели к ожидаемым результатам.</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Дискуссии о проведении второй пенсионной реформы появились в 1995 году. Ситуация в области пенсионного обеспечения была неудовлетворительной - низкие размеры пенсий, безуспешная поддержка покупательской способности пенсий, задержка выплаты пенсий — все это потребовало незамедлительного решения назревших проблем, в частности, изменения существовавшей пенсионной системы.</w:t>
      </w:r>
    </w:p>
    <w:p w:rsidR="003567E2" w:rsidRDefault="003567E2" w:rsidP="003567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результате проведения реформы пенсионная система была изменена. С 1 января 2002 года вступили в силу Федеральный закон «</w:t>
      </w:r>
      <w:r>
        <w:rPr>
          <w:rStyle w:val="WW8Num4z0"/>
          <w:rFonts w:ascii="Verdana" w:hAnsi="Verdana"/>
          <w:color w:val="4682B4"/>
          <w:sz w:val="18"/>
          <w:szCs w:val="18"/>
        </w:rPr>
        <w:t>О государственном пенсионном обеспечении в Российской Федерации</w:t>
      </w:r>
      <w:r>
        <w:rPr>
          <w:rFonts w:ascii="Verdana" w:hAnsi="Verdana"/>
          <w:color w:val="000000"/>
          <w:sz w:val="18"/>
          <w:szCs w:val="18"/>
        </w:rPr>
        <w:t>», Федеральный закон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Федеральный закон «</w:t>
      </w:r>
      <w:r>
        <w:rPr>
          <w:rStyle w:val="WW8Num4z0"/>
          <w:rFonts w:ascii="Verdana" w:hAnsi="Verdana"/>
          <w:color w:val="4682B4"/>
          <w:sz w:val="18"/>
          <w:szCs w:val="18"/>
        </w:rPr>
        <w:t>Об обязательном пенсионном страховании в Российской Федерации</w:t>
      </w:r>
      <w:r>
        <w:rPr>
          <w:rFonts w:ascii="Verdana" w:hAnsi="Verdana"/>
          <w:color w:val="000000"/>
          <w:sz w:val="18"/>
          <w:szCs w:val="18"/>
        </w:rPr>
        <w:t>». Позднее был принят Федеральный закон «Об инвестировании средств для финансирования накопительной части трудовой пенсии в Российской Федерации».</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Вышеназванные законы по-новому определили способы исчисления размеров пенсий. Впервые в пенсионном законодательстве появились математические формулы исчисления размеров пенсий, введены новые правовые категории, такие как базовая, страховая, накопительная части, конвертация, расчетный пенсионный капитал и другие.</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Осуществляемая с 1 января 2002 года пенсионная реформа может быть успешной только при условии обеспечения финансовой устойчивости пенсионной системы, надежности сохранения пенсионных накоплений.</w:t>
      </w:r>
    </w:p>
    <w:p w:rsidR="003567E2" w:rsidRDefault="003567E2" w:rsidP="003567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Действующее пенсионное законодательство характеризуется сложным понятийным аппаратом, несогласованностью отдельных его норм, что затрудняет применение его на практике, поэтому теоретическое исследование законодательства об исчислении размеров пенсий, выявление</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и коллизий его норм дает важный импульс к совершенствованию пенсионного законодательства.</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Основная цель диссертационного исследования</w:t>
      </w:r>
    </w:p>
    <w:p w:rsidR="003567E2" w:rsidRDefault="003567E2" w:rsidP="003567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Основная цель диссертационного исследования заключается в комплексном анализе теоретических и практических проблем законодательства об исчислении размеров пенсий,</w:t>
      </w:r>
      <w:r>
        <w:rPr>
          <w:rStyle w:val="WW8Num3z0"/>
          <w:rFonts w:ascii="Verdana" w:hAnsi="Verdana"/>
          <w:color w:val="000000"/>
          <w:sz w:val="18"/>
          <w:szCs w:val="18"/>
        </w:rPr>
        <w:t> </w:t>
      </w:r>
      <w:r>
        <w:rPr>
          <w:rStyle w:val="WW8Num4z0"/>
          <w:rFonts w:ascii="Verdana" w:hAnsi="Verdana"/>
          <w:color w:val="4682B4"/>
          <w:sz w:val="18"/>
          <w:szCs w:val="18"/>
        </w:rPr>
        <w:t>гарантированности</w:t>
      </w:r>
      <w:r>
        <w:rPr>
          <w:rStyle w:val="WW8Num3z0"/>
          <w:rFonts w:ascii="Verdana" w:hAnsi="Verdana"/>
          <w:color w:val="000000"/>
          <w:sz w:val="18"/>
          <w:szCs w:val="18"/>
        </w:rPr>
        <w:t> </w:t>
      </w:r>
      <w:r>
        <w:rPr>
          <w:rFonts w:ascii="Verdana" w:hAnsi="Verdana"/>
          <w:color w:val="000000"/>
          <w:sz w:val="18"/>
          <w:szCs w:val="18"/>
        </w:rPr>
        <w:t>размеров пенсий в том объеме, который был бы необходим для удовлетворения естественных потребностей человека, поддержания достойного уровня жизни и свободного развития человека.</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этой цели автор диссертационного исследования поставил следующие задачи:</w:t>
      </w:r>
    </w:p>
    <w:p w:rsidR="003567E2" w:rsidRDefault="003567E2" w:rsidP="003567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Рассмотрение пенсионного законодательства (в части исчисления размеров пенсий) до и после принятия Закона РСФСР от 20 ноября 1990 года «</w:t>
      </w:r>
      <w:r>
        <w:rPr>
          <w:rStyle w:val="WW8Num4z0"/>
          <w:rFonts w:ascii="Verdana" w:hAnsi="Verdana"/>
          <w:color w:val="4682B4"/>
          <w:sz w:val="18"/>
          <w:szCs w:val="18"/>
        </w:rPr>
        <w:t>О государственных пенсиях в РСФСР</w:t>
      </w:r>
      <w:r>
        <w:rPr>
          <w:rFonts w:ascii="Verdana" w:hAnsi="Verdana"/>
          <w:color w:val="000000"/>
          <w:sz w:val="18"/>
          <w:szCs w:val="18"/>
        </w:rPr>
        <w:t>».</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Теоретико-правовой анализ законодательства об исчислении размеров пенсий, вступившего в силу с 1 января 2002 года.</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Характеристика законодательства о пенсионном обеспечении отдельных категорий граждан.</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Выявление на основе анализа пенсионного законодательства проблем, пробелов и разработка предложений по их решению.</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Оценка степени эффективности правового регулирования исчисления размеров пенсий в аспекте гарантированности в Российской Федерации каждому достойного уровня жизни.</w:t>
      </w:r>
    </w:p>
    <w:p w:rsidR="003567E2" w:rsidRDefault="003567E2" w:rsidP="003567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Анализ международно-правового регулирования исчисления и сохранения размеров пенсий в</w:t>
      </w:r>
      <w:r>
        <w:rPr>
          <w:rStyle w:val="WW8Num3z0"/>
          <w:rFonts w:ascii="Verdana" w:hAnsi="Verdana"/>
          <w:color w:val="000000"/>
          <w:sz w:val="18"/>
          <w:szCs w:val="18"/>
        </w:rPr>
        <w:t> </w:t>
      </w:r>
      <w:r>
        <w:rPr>
          <w:rStyle w:val="WW8Num4z0"/>
          <w:rFonts w:ascii="Verdana" w:hAnsi="Verdana"/>
          <w:color w:val="4682B4"/>
          <w:sz w:val="18"/>
          <w:szCs w:val="18"/>
        </w:rPr>
        <w:t>конвенциях</w:t>
      </w:r>
      <w:r>
        <w:rPr>
          <w:rStyle w:val="WW8Num3z0"/>
          <w:rFonts w:ascii="Verdana" w:hAnsi="Verdana"/>
          <w:color w:val="000000"/>
          <w:sz w:val="18"/>
          <w:szCs w:val="18"/>
        </w:rPr>
        <w:t> </w:t>
      </w:r>
      <w:r>
        <w:rPr>
          <w:rFonts w:ascii="Verdana" w:hAnsi="Verdana"/>
          <w:color w:val="000000"/>
          <w:sz w:val="18"/>
          <w:szCs w:val="18"/>
        </w:rPr>
        <w:t>и рекомендациях Международной организации труда; других международных актах.</w:t>
      </w:r>
    </w:p>
    <w:p w:rsidR="003567E2" w:rsidRDefault="003567E2" w:rsidP="003567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Исследование основных направлений развития пенсионного законодательства в зарубежных странах (на примере Великобритании, Канады,</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Франции, Германии).</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 практическая значимость результатов исследования</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Диссертационное исследование по данной теме является первым комплексным исследованием новейшего законодательства об исчислении размеров пенсий. Результатом проведенного исследования являются оценка законодательства об исчислении размеров пенсий, а также формулирование конкретных предложений по совершенствованию законодательства.</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выводы диссертационного исследования могут быть использованы при разработке новых пенсионных законов в условиях становления новой системы пенсионного обеспечения граждан и приведении действующего законодательства в соответствие с общепризнанными стандартами прав человека в области пенсионного обеспечения.</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заключается в сформулированных автором предложениях об изменениях действующего законодательства об исчислении размеров пенсий.</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теоретическая и информационная основа диссертационного исследования</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диссертационного исследования явились диалектический, исторический, сравнительно-правовой, системный, логический, экономико-правовой, статистический и другие методы.</w:t>
      </w:r>
    </w:p>
    <w:p w:rsidR="003567E2" w:rsidRDefault="003567E2" w:rsidP="003567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качестве теоретической основы исследования автор опирался на труды ученых по общей теории права, по праву социального обеспечения,</w:t>
      </w:r>
      <w:r>
        <w:rPr>
          <w:rStyle w:val="WW8Num3z0"/>
          <w:rFonts w:ascii="Verdana" w:hAnsi="Verdana"/>
          <w:color w:val="000000"/>
          <w:sz w:val="18"/>
          <w:szCs w:val="18"/>
        </w:rPr>
        <w:t> </w:t>
      </w:r>
      <w:r>
        <w:rPr>
          <w:rStyle w:val="WW8Num4z0"/>
          <w:rFonts w:ascii="Verdana" w:hAnsi="Verdana"/>
          <w:color w:val="4682B4"/>
          <w:sz w:val="18"/>
          <w:szCs w:val="18"/>
        </w:rPr>
        <w:t>конституционному</w:t>
      </w:r>
      <w:r>
        <w:rPr>
          <w:rFonts w:ascii="Verdana" w:hAnsi="Verdana"/>
          <w:color w:val="000000"/>
          <w:sz w:val="18"/>
          <w:szCs w:val="18"/>
        </w:rPr>
        <w:t>, гражданскому, трудовому праву.</w:t>
      </w:r>
    </w:p>
    <w:p w:rsidR="003567E2" w:rsidRDefault="003567E2" w:rsidP="003567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исследовании использованы работы таких авторов, как: Е.Г.</w:t>
      </w:r>
      <w:r>
        <w:rPr>
          <w:rStyle w:val="WW8Num3z0"/>
          <w:rFonts w:ascii="Verdana" w:hAnsi="Verdana"/>
          <w:color w:val="000000"/>
          <w:sz w:val="18"/>
          <w:szCs w:val="18"/>
        </w:rPr>
        <w:t> </w:t>
      </w:r>
      <w:r>
        <w:rPr>
          <w:rStyle w:val="WW8Num4z0"/>
          <w:rFonts w:ascii="Verdana" w:hAnsi="Verdana"/>
          <w:color w:val="4682B4"/>
          <w:sz w:val="18"/>
          <w:szCs w:val="18"/>
        </w:rPr>
        <w:t>Азаровой</w:t>
      </w:r>
      <w:r>
        <w:rPr>
          <w:rFonts w:ascii="Verdana" w:hAnsi="Verdana"/>
          <w:color w:val="000000"/>
          <w:sz w:val="18"/>
          <w:szCs w:val="18"/>
        </w:rPr>
        <w:t>, Н.Г. Александрова, С.С. Алексеева, B.C.</w:t>
      </w:r>
      <w:r>
        <w:rPr>
          <w:rStyle w:val="WW8Num3z0"/>
          <w:rFonts w:ascii="Verdana" w:hAnsi="Verdana"/>
          <w:color w:val="000000"/>
          <w:sz w:val="18"/>
          <w:szCs w:val="18"/>
        </w:rPr>
        <w:t> </w:t>
      </w:r>
      <w:r>
        <w:rPr>
          <w:rStyle w:val="WW8Num4z0"/>
          <w:rFonts w:ascii="Verdana" w:hAnsi="Verdana"/>
          <w:color w:val="4682B4"/>
          <w:sz w:val="18"/>
          <w:szCs w:val="18"/>
        </w:rPr>
        <w:t>Андреева</w:t>
      </w:r>
      <w:r>
        <w:rPr>
          <w:rFonts w:ascii="Verdana" w:hAnsi="Verdana"/>
          <w:color w:val="000000"/>
          <w:sz w:val="18"/>
          <w:szCs w:val="18"/>
        </w:rPr>
        <w:t>, B.C. Аракчеева, В.А. Ачаркана, M.JI. Захарова, А.Д.</w:t>
      </w:r>
      <w:r>
        <w:rPr>
          <w:rStyle w:val="WW8Num3z0"/>
          <w:rFonts w:ascii="Verdana" w:hAnsi="Verdana"/>
          <w:color w:val="000000"/>
          <w:sz w:val="18"/>
          <w:szCs w:val="18"/>
        </w:rPr>
        <w:t> </w:t>
      </w:r>
      <w:r>
        <w:rPr>
          <w:rStyle w:val="WW8Num4z0"/>
          <w:rFonts w:ascii="Verdana" w:hAnsi="Verdana"/>
          <w:color w:val="4682B4"/>
          <w:sz w:val="18"/>
          <w:szCs w:val="18"/>
        </w:rPr>
        <w:t>Зайкина</w:t>
      </w:r>
      <w:r>
        <w:rPr>
          <w:rFonts w:ascii="Verdana" w:hAnsi="Verdana"/>
          <w:color w:val="000000"/>
          <w:sz w:val="18"/>
          <w:szCs w:val="18"/>
        </w:rPr>
        <w:t>, Т.В. Иванкиной, Р.И. Ивановой, Д.А.</w:t>
      </w:r>
      <w:r>
        <w:rPr>
          <w:rStyle w:val="WW8Num3z0"/>
          <w:rFonts w:ascii="Verdana" w:hAnsi="Verdana"/>
          <w:color w:val="000000"/>
          <w:sz w:val="18"/>
          <w:szCs w:val="18"/>
        </w:rPr>
        <w:t> </w:t>
      </w:r>
      <w:r>
        <w:rPr>
          <w:rStyle w:val="WW8Num4z0"/>
          <w:rFonts w:ascii="Verdana" w:hAnsi="Verdana"/>
          <w:color w:val="4682B4"/>
          <w:sz w:val="18"/>
          <w:szCs w:val="18"/>
        </w:rPr>
        <w:t>Керимова</w:t>
      </w:r>
      <w:r>
        <w:rPr>
          <w:rFonts w:ascii="Verdana" w:hAnsi="Verdana"/>
          <w:color w:val="000000"/>
          <w:sz w:val="18"/>
          <w:szCs w:val="18"/>
        </w:rPr>
        <w:t>, Н.М. Коркунова, Р.З. Лившица, А.В.</w:t>
      </w:r>
      <w:r>
        <w:rPr>
          <w:rStyle w:val="WW8Num3z0"/>
          <w:rFonts w:ascii="Verdana" w:hAnsi="Verdana"/>
          <w:color w:val="000000"/>
          <w:sz w:val="18"/>
          <w:szCs w:val="18"/>
        </w:rPr>
        <w:t> </w:t>
      </w:r>
      <w:r>
        <w:rPr>
          <w:rStyle w:val="WW8Num4z0"/>
          <w:rFonts w:ascii="Verdana" w:hAnsi="Verdana"/>
          <w:color w:val="4682B4"/>
          <w:sz w:val="18"/>
          <w:szCs w:val="18"/>
        </w:rPr>
        <w:t>Малько</w:t>
      </w:r>
      <w:r>
        <w:rPr>
          <w:rFonts w:ascii="Verdana" w:hAnsi="Verdana"/>
          <w:color w:val="000000"/>
          <w:sz w:val="18"/>
          <w:szCs w:val="18"/>
        </w:rPr>
        <w:t>, Г.В. Мальцева, Е.Е.</w:t>
      </w:r>
    </w:p>
    <w:p w:rsidR="003567E2" w:rsidRDefault="003567E2" w:rsidP="003567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Мачульской, А.Е.</w:t>
      </w:r>
      <w:r>
        <w:rPr>
          <w:rStyle w:val="WW8Num3z0"/>
          <w:rFonts w:ascii="Verdana" w:hAnsi="Verdana"/>
          <w:color w:val="000000"/>
          <w:sz w:val="18"/>
          <w:szCs w:val="18"/>
        </w:rPr>
        <w:t> </w:t>
      </w:r>
      <w:r>
        <w:rPr>
          <w:rStyle w:val="WW8Num4z0"/>
          <w:rFonts w:ascii="Verdana" w:hAnsi="Verdana"/>
          <w:color w:val="4682B4"/>
          <w:sz w:val="18"/>
          <w:szCs w:val="18"/>
        </w:rPr>
        <w:t>Пашерстника</w:t>
      </w:r>
      <w:r>
        <w:rPr>
          <w:rFonts w:ascii="Verdana" w:hAnsi="Verdana"/>
          <w:color w:val="000000"/>
          <w:sz w:val="18"/>
          <w:szCs w:val="18"/>
        </w:rPr>
        <w:t>, М.И. Полупанова, В.Д. Ройка, В.Б.</w:t>
      </w:r>
      <w:r>
        <w:rPr>
          <w:rStyle w:val="WW8Num3z0"/>
          <w:rFonts w:ascii="Verdana" w:hAnsi="Verdana"/>
          <w:color w:val="000000"/>
          <w:sz w:val="18"/>
          <w:szCs w:val="18"/>
        </w:rPr>
        <w:t> </w:t>
      </w:r>
      <w:r>
        <w:rPr>
          <w:rStyle w:val="WW8Num4z0"/>
          <w:rFonts w:ascii="Verdana" w:hAnsi="Verdana"/>
          <w:color w:val="4682B4"/>
          <w:sz w:val="18"/>
          <w:szCs w:val="18"/>
        </w:rPr>
        <w:t>Савостьяновой</w:t>
      </w:r>
      <w:r>
        <w:rPr>
          <w:rFonts w:ascii="Verdana" w:hAnsi="Verdana"/>
          <w:color w:val="000000"/>
          <w:sz w:val="18"/>
          <w:szCs w:val="18"/>
        </w:rPr>
        <w:t>, А.К. Соловьева, В.А. Тарасовой, Э.Г.</w:t>
      </w:r>
      <w:r>
        <w:rPr>
          <w:rStyle w:val="WW8Num3z0"/>
          <w:rFonts w:ascii="Verdana" w:hAnsi="Verdana"/>
          <w:color w:val="000000"/>
          <w:sz w:val="18"/>
          <w:szCs w:val="18"/>
        </w:rPr>
        <w:t> </w:t>
      </w:r>
      <w:r>
        <w:rPr>
          <w:rStyle w:val="WW8Num4z0"/>
          <w:rFonts w:ascii="Verdana" w:hAnsi="Verdana"/>
          <w:color w:val="4682B4"/>
          <w:sz w:val="18"/>
          <w:szCs w:val="18"/>
        </w:rPr>
        <w:t>Тучковой</w:t>
      </w:r>
      <w:r>
        <w:rPr>
          <w:rFonts w:ascii="Verdana" w:hAnsi="Verdana"/>
          <w:color w:val="000000"/>
          <w:sz w:val="18"/>
          <w:szCs w:val="18"/>
        </w:rPr>
        <w:t>, Я.М. Фогеля, В.Ш. Шайхатдинова, Б.С.</w:t>
      </w:r>
      <w:r>
        <w:rPr>
          <w:rStyle w:val="WW8Num3z0"/>
          <w:rFonts w:ascii="Verdana" w:hAnsi="Verdana"/>
          <w:color w:val="000000"/>
          <w:sz w:val="18"/>
          <w:szCs w:val="18"/>
        </w:rPr>
        <w:t> </w:t>
      </w:r>
      <w:r>
        <w:rPr>
          <w:rStyle w:val="WW8Num4z0"/>
          <w:rFonts w:ascii="Verdana" w:hAnsi="Verdana"/>
          <w:color w:val="4682B4"/>
          <w:sz w:val="18"/>
          <w:szCs w:val="18"/>
        </w:rPr>
        <w:t>Эбзеева</w:t>
      </w:r>
      <w:r>
        <w:rPr>
          <w:rFonts w:ascii="Verdana" w:hAnsi="Verdana"/>
          <w:color w:val="000000"/>
          <w:sz w:val="18"/>
          <w:szCs w:val="18"/>
        </w:rPr>
        <w:t>, Л.П. Якушева и других.</w:t>
      </w:r>
    </w:p>
    <w:p w:rsidR="003567E2" w:rsidRDefault="003567E2" w:rsidP="003567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составили пенсионное законодательство Российской Федерации, а также зарубежных стран,</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Международной организации труда, другие международные акты, статистические данные.</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Анализ зарубежного законодательства проведен на основе действующего законодательства стран с рыночной экономикой, таких как США, Канада, Германия, Франция, Великобритания.</w:t>
      </w:r>
    </w:p>
    <w:p w:rsidR="003567E2" w:rsidRDefault="003567E2" w:rsidP="003567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Автором диссертационного исследования рассмотрены</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и определения Конституционного Суда Российской Федерации, выявлены основные положения актов, показана их роль в развитии пенсионного законодательства.</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w:t>
      </w:r>
    </w:p>
    <w:p w:rsidR="003567E2" w:rsidRDefault="003567E2" w:rsidP="003567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Институт исчисления размеров пенсий как совокупность правовых норм, регулирующих порядок определения размеров пенсий, направлен на реализацию</w:t>
      </w:r>
      <w:r>
        <w:rPr>
          <w:rStyle w:val="WW8Num3z0"/>
          <w:rFonts w:ascii="Verdana" w:hAnsi="Verdana"/>
          <w:color w:val="000000"/>
          <w:sz w:val="18"/>
          <w:szCs w:val="18"/>
        </w:rPr>
        <w:t> </w:t>
      </w:r>
      <w:r>
        <w:rPr>
          <w:rStyle w:val="WW8Num4z0"/>
          <w:rFonts w:ascii="Verdana" w:hAnsi="Verdana"/>
          <w:color w:val="4682B4"/>
          <w:sz w:val="18"/>
          <w:szCs w:val="18"/>
        </w:rPr>
        <w:t>гражданином</w:t>
      </w:r>
      <w:r>
        <w:rPr>
          <w:rStyle w:val="WW8Num3z0"/>
          <w:rFonts w:ascii="Verdana" w:hAnsi="Verdana"/>
          <w:color w:val="000000"/>
          <w:sz w:val="18"/>
          <w:szCs w:val="18"/>
        </w:rPr>
        <w:t> </w:t>
      </w:r>
      <w:r>
        <w:rPr>
          <w:rFonts w:ascii="Verdana" w:hAnsi="Verdana"/>
          <w:color w:val="000000"/>
          <w:sz w:val="18"/>
          <w:szCs w:val="18"/>
        </w:rPr>
        <w:t>права на пенсионное обеспечение.</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Этот институт определяет качественное состояние пенсионной системы, от него зависит уровень материального благополучия пенсионеров.</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 самостоятельности правовых норм, составляющих институт исчисления размеров пенсий, свидетельствует содержание пенсионного законодательства, в котором они объединены в специальных главах.</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Российской Федерации реализация гражданином права на пенсионное обеспечение занимает одно из ведущих мест. Посредством нее, во-первых, создаются достойные условия жизни каждому человеку, во-вторых, осуществляется социальная защита лиц, потерявших источник средств к существованию, в-третьих, происходит укрепление социальной справедливости и солидарности поколений в обществе.</w:t>
      </w:r>
    </w:p>
    <w:p w:rsidR="003567E2" w:rsidRDefault="003567E2" w:rsidP="003567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Анализ законодательства об исчислении размеров пенсий позволяет сделать вывод о том, что в</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регулировании исчисления размеров пенсий происходит отказ от использования при определении размера пенсии величины прожиточного минимума.</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Уровень пенсионного обеспечения должен соответствовать минимальному потребительскому бюджету. Минимальный потребительский бюджет - это тот ориентир, к которому необходимо стремиться государству. К сожалению, в Российской Федерации не принят закон о минимальных государственных социальных стандартах.</w:t>
      </w:r>
    </w:p>
    <w:p w:rsidR="003567E2" w:rsidRDefault="003567E2" w:rsidP="003567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 настоящее время существует система пенсионного обеспечения отдельных категорий граждан, обусловленная объективной дифференциацией в правовом регулировании отношений в сфере пенсионного обеспечения. Наличие такой дифференциации не нарушает</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принцип равенства всех перед законом,</w:t>
      </w:r>
      <w:r>
        <w:rPr>
          <w:rStyle w:val="WW8Num3z0"/>
          <w:rFonts w:ascii="Verdana" w:hAnsi="Verdana"/>
          <w:color w:val="000000"/>
          <w:sz w:val="18"/>
          <w:szCs w:val="18"/>
        </w:rPr>
        <w:t> </w:t>
      </w:r>
      <w:r>
        <w:rPr>
          <w:rStyle w:val="WW8Num4z0"/>
          <w:rFonts w:ascii="Verdana" w:hAnsi="Verdana"/>
          <w:color w:val="4682B4"/>
          <w:sz w:val="18"/>
          <w:szCs w:val="18"/>
        </w:rPr>
        <w:t>закрепленный</w:t>
      </w:r>
      <w:r>
        <w:rPr>
          <w:rStyle w:val="WW8Num3z0"/>
          <w:rFonts w:ascii="Verdana" w:hAnsi="Verdana"/>
          <w:color w:val="000000"/>
          <w:sz w:val="18"/>
          <w:szCs w:val="18"/>
        </w:rPr>
        <w:t> </w:t>
      </w:r>
      <w:r>
        <w:rPr>
          <w:rFonts w:ascii="Verdana" w:hAnsi="Verdana"/>
          <w:color w:val="000000"/>
          <w:sz w:val="18"/>
          <w:szCs w:val="18"/>
        </w:rPr>
        <w:t>в статье 19 Конституции Российской Федерации.</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Применение норм законодательства об исчислении размеров пенсий осложнено многими проблемами: наличием в федеральных законах пробелов, противоречивостью норм федеральных законов, несовершенством юридической техники принятия пенсионных законов и другими. Недостатки правового характера обостряются неудовлетворительной организацией работы территориальных органов, осуществляющих пенсионное обеспечение, их материальной необеспеченностью. Названые проблемы пенсионного законодательства отрицательно сказываются на процессе реализации гражданином пенсионных прав, а, следовательно, и на уровне пенсионного обеспечения, и нуждаются в своем разрешении.</w:t>
      </w:r>
    </w:p>
    <w:p w:rsidR="003567E2" w:rsidRDefault="003567E2" w:rsidP="003567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Гарантированность</w:t>
      </w:r>
      <w:r>
        <w:rPr>
          <w:rStyle w:val="WW8Num3z0"/>
          <w:rFonts w:ascii="Verdana" w:hAnsi="Verdana"/>
          <w:color w:val="000000"/>
          <w:sz w:val="18"/>
          <w:szCs w:val="18"/>
        </w:rPr>
        <w:t> </w:t>
      </w:r>
      <w:r>
        <w:rPr>
          <w:rFonts w:ascii="Verdana" w:hAnsi="Verdana"/>
          <w:color w:val="000000"/>
          <w:sz w:val="18"/>
          <w:szCs w:val="18"/>
        </w:rPr>
        <w:t>права на пенсионное обеспечение снижается в связи с отсутствием в федеральных законах эффективного механизма защиты прав граждан в области исчисления размеров пенсий. В современных условиях</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 xml:space="preserve">способ защиты права не является </w:t>
      </w:r>
      <w:r>
        <w:rPr>
          <w:rFonts w:ascii="Verdana" w:hAnsi="Verdana"/>
          <w:color w:val="000000"/>
          <w:sz w:val="18"/>
          <w:szCs w:val="18"/>
        </w:rPr>
        <w:lastRenderedPageBreak/>
        <w:t>преобладающим по ряду причин объективного и субъективного характера, а</w:t>
      </w:r>
      <w:r>
        <w:rPr>
          <w:rStyle w:val="WW8Num4z0"/>
          <w:rFonts w:ascii="Verdana" w:hAnsi="Verdana"/>
          <w:color w:val="4682B4"/>
          <w:sz w:val="18"/>
          <w:szCs w:val="18"/>
        </w:rPr>
        <w:t>административный</w:t>
      </w:r>
      <w:r>
        <w:rPr>
          <w:rStyle w:val="WW8Num3z0"/>
          <w:rFonts w:ascii="Verdana" w:hAnsi="Verdana"/>
          <w:color w:val="000000"/>
          <w:sz w:val="18"/>
          <w:szCs w:val="18"/>
        </w:rPr>
        <w:t> </w:t>
      </w:r>
      <w:r>
        <w:rPr>
          <w:rFonts w:ascii="Verdana" w:hAnsi="Verdana"/>
          <w:color w:val="000000"/>
          <w:sz w:val="18"/>
          <w:szCs w:val="18"/>
        </w:rPr>
        <w:t>порядок обжалования решений на современном этапе, как правило, не гарантирует восстановление нарушенного права граждан. В связи с этим необходимо создать специальную систему судов, рассматривающих</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касающихся социального обеспечения граждан, или провести специализацию</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в рамках существующей судебной системы</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Диссертационное исследование выполнено, обсуждено на кафедре трудового права и права социального обеспечения Московской государственной юридической академии.</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Содержание и практические выводы, содержащиеся в диссертационном исследовании, нашли отражение в опубликованных автором научных работах:</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Исчисление размеров пенсий по Федеральному закону от 17.12.2001 № 173-ФЭ «О трудовых пенсиях в Российской Федерации»//Право: теория и практика. 2004. № 34. С. 30-33.</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Исчисление и сохранение размеров пенсий в конвенциях и рекомендациях Международной организации труда/Юбъединенный научный журнал. 2004. № 34. С. 3-7.</w:t>
      </w:r>
    </w:p>
    <w:p w:rsidR="003567E2" w:rsidRDefault="003567E2" w:rsidP="003567E2">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Кащеева, Ольга Александровна</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ЗАККЛЮЧЕНИЕ</w:t>
      </w:r>
    </w:p>
    <w:p w:rsidR="003567E2" w:rsidRDefault="003567E2" w:rsidP="003567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1 января 2002 года в Российской Федерации вступили в силу Федеральный закон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Федеральный закон «</w:t>
      </w:r>
      <w:r>
        <w:rPr>
          <w:rStyle w:val="WW8Num4z0"/>
          <w:rFonts w:ascii="Verdana" w:hAnsi="Verdana"/>
          <w:color w:val="4682B4"/>
          <w:sz w:val="18"/>
          <w:szCs w:val="18"/>
        </w:rPr>
        <w:t>Об обязательном пенсионном страховании в Российской Федерации</w:t>
      </w:r>
      <w:r>
        <w:rPr>
          <w:rFonts w:ascii="Verdana" w:hAnsi="Verdana"/>
          <w:color w:val="000000"/>
          <w:sz w:val="18"/>
          <w:szCs w:val="18"/>
        </w:rPr>
        <w:t>», Федеральный закон «</w:t>
      </w:r>
      <w:r>
        <w:rPr>
          <w:rStyle w:val="WW8Num4z0"/>
          <w:rFonts w:ascii="Verdana" w:hAnsi="Verdana"/>
          <w:color w:val="4682B4"/>
          <w:sz w:val="18"/>
          <w:szCs w:val="18"/>
        </w:rPr>
        <w:t>О государственном пенсионном обеспечении в Российской Федерации</w:t>
      </w:r>
      <w:r>
        <w:rPr>
          <w:rFonts w:ascii="Verdana" w:hAnsi="Verdana"/>
          <w:color w:val="000000"/>
          <w:sz w:val="18"/>
          <w:szCs w:val="18"/>
        </w:rPr>
        <w:t>», которые реформировали пенсионную систему. Пенсионная реформа в Российской Федерации коренным образом изменила пенсионную систему нашего государства, включая ее организационную структуру, принципы формирования пенсионных прав застрахованных лиц, правовые основы ее функционирования.</w:t>
      </w:r>
    </w:p>
    <w:p w:rsidR="003567E2" w:rsidRDefault="003567E2" w:rsidP="003567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российском государстве остро идут дискуссии о том, насколько изменился уровень жизни</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старшего поколения после 1 января 2002 года. Инициаторы пенсионной реформы утверждали, что новые пенсионные законы существенно повысят уровень пенсионного обеспечения, однако на практике после 1 января 2002 года повышения уровня пенсионного обеспечения граждан не произошло.</w:t>
      </w:r>
    </w:p>
    <w:p w:rsidR="003567E2" w:rsidRDefault="003567E2" w:rsidP="003567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Конец XX века явился периодом кардинальных реформ в области пенсионного обеспечения. Эти реформы затронули большинство стран. Характерным направлением пенсионных реформ явился полный отказ от государственной распределительной пенсионной системы, которая основывалась на принципах солидарности поколений, и переход к накопительной системе, основанной на принципе личной ответственности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за свое пенсионное обеспечение.</w:t>
      </w:r>
    </w:p>
    <w:p w:rsidR="003567E2" w:rsidRDefault="003567E2" w:rsidP="003567E2">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Законодатели</w:t>
      </w:r>
      <w:r>
        <w:rPr>
          <w:rStyle w:val="WW8Num3z0"/>
          <w:rFonts w:ascii="Verdana" w:hAnsi="Verdana"/>
          <w:color w:val="000000"/>
          <w:sz w:val="18"/>
          <w:szCs w:val="18"/>
        </w:rPr>
        <w:t> </w:t>
      </w:r>
      <w:r>
        <w:rPr>
          <w:rFonts w:ascii="Verdana" w:hAnsi="Verdana"/>
          <w:color w:val="000000"/>
          <w:sz w:val="18"/>
          <w:szCs w:val="18"/>
        </w:rPr>
        <w:t>должны были определить такую стратегию в области принятия пенсионных законов, которая позволила бы реализовать качественно более высокие стандарты жизни населения.</w:t>
      </w:r>
    </w:p>
    <w:p w:rsidR="003567E2" w:rsidRDefault="003567E2" w:rsidP="003567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страховые принципы пенсионной системы формировались в годы реформы государственного устройства Российской Федерации в 1990 году. Тогда были приняты основные пенсионные законы, среди которых основное место занимал Закон Российской Федерации от 20.11.90 № 340-1 «</w:t>
      </w:r>
      <w:r>
        <w:rPr>
          <w:rStyle w:val="WW8Num4z0"/>
          <w:rFonts w:ascii="Verdana" w:hAnsi="Verdana"/>
          <w:color w:val="4682B4"/>
          <w:sz w:val="18"/>
          <w:szCs w:val="18"/>
        </w:rPr>
        <w:t>О государственных пенсиях в Российской Федерации</w:t>
      </w:r>
      <w:r>
        <w:rPr>
          <w:rFonts w:ascii="Verdana" w:hAnsi="Verdana"/>
          <w:color w:val="000000"/>
          <w:sz w:val="18"/>
          <w:szCs w:val="18"/>
        </w:rPr>
        <w:t>», в который в последующем были внесены многократные изменения и дополнения.</w:t>
      </w:r>
    </w:p>
    <w:p w:rsidR="003567E2" w:rsidRDefault="003567E2" w:rsidP="003567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Российская Федерация провозгласила себя социальным государством, политика которого должна быть направлена создание условий, обеспечивающих достойную жизнь и свободное развитие человека.</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цели социальной политики Российской Федерации предопределяют</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государства заботиться о благополучии своих граждан, их социальной защищенности; человек, если он в силу возраста, состояния здоровья или по другим не зависящим от него причинам трудиться не может и не имеет дохода для обеспечения прожиточного минимума себе и своей семье,</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рассчитывать на получение соответствующей помощи, материальной поддержки со стороны государства и общества.</w:t>
      </w:r>
    </w:p>
    <w:p w:rsidR="003567E2" w:rsidRDefault="003567E2" w:rsidP="003567E2">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Законодатель</w:t>
      </w:r>
      <w:r>
        <w:rPr>
          <w:rFonts w:ascii="Verdana" w:hAnsi="Verdana"/>
          <w:color w:val="000000"/>
          <w:sz w:val="18"/>
          <w:szCs w:val="18"/>
        </w:rPr>
        <w:t xml:space="preserve">, соотнося свою деятельность с принципом признания достоинства личности во всех сферах правового регулирования и принимая во внимание, что именно трудовая пенсия по </w:t>
      </w:r>
      <w:r>
        <w:rPr>
          <w:rFonts w:ascii="Verdana" w:hAnsi="Verdana"/>
          <w:color w:val="000000"/>
          <w:sz w:val="18"/>
          <w:szCs w:val="18"/>
        </w:rPr>
        <w:lastRenderedPageBreak/>
        <w:t>своей юридической природе и предназначению направлена на восполнение потерь от объективной невозможности продолжения трудовой деятельности, должен, в свою очередь, определить минимальный размер трудовой пенсии по старости, обеспечивающий по крайней мере такой жизненный уровень, при котором - с учетом всех иных предоставляемых конкретной категории пенсионеров мер социальной поддержки - не ставилась бы под сомнение сама возможность достойной жизни гражданина как пенсионера, осуществления им иных провозглашенных</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РФ прав и свобод личности, и тем самым не умалялось бы его человеческое достоинство.</w:t>
      </w:r>
    </w:p>
    <w:p w:rsidR="003567E2" w:rsidRDefault="003567E2" w:rsidP="003567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обеспечение</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гарантий социальной защиты граждан при переходе к рыночным отношениям осложнено экономическим и финансовым кризисом. Если раньше каждому</w:t>
      </w:r>
      <w:r>
        <w:rPr>
          <w:rStyle w:val="WW8Num3z0"/>
          <w:rFonts w:ascii="Verdana" w:hAnsi="Verdana"/>
          <w:color w:val="000000"/>
          <w:sz w:val="18"/>
          <w:szCs w:val="18"/>
        </w:rPr>
        <w:t> </w:t>
      </w:r>
      <w:r>
        <w:rPr>
          <w:rStyle w:val="WW8Num4z0"/>
          <w:rFonts w:ascii="Verdana" w:hAnsi="Verdana"/>
          <w:color w:val="4682B4"/>
          <w:sz w:val="18"/>
          <w:szCs w:val="18"/>
        </w:rPr>
        <w:t>гражданину</w:t>
      </w:r>
      <w:r>
        <w:rPr>
          <w:rStyle w:val="WW8Num3z0"/>
          <w:rFonts w:ascii="Verdana" w:hAnsi="Verdana"/>
          <w:color w:val="000000"/>
          <w:sz w:val="18"/>
          <w:szCs w:val="18"/>
        </w:rPr>
        <w:t> </w:t>
      </w:r>
      <w:r>
        <w:rPr>
          <w:rFonts w:ascii="Verdana" w:hAnsi="Verdana"/>
          <w:color w:val="000000"/>
          <w:sz w:val="18"/>
          <w:szCs w:val="18"/>
        </w:rPr>
        <w:t>гарантировалась работа, определенный размер пенсий, стипендий, пособий, то при переходе на рыночные отношения</w:t>
      </w:r>
      <w:r>
        <w:rPr>
          <w:rStyle w:val="WW8Num3z0"/>
          <w:rFonts w:ascii="Verdana" w:hAnsi="Verdana"/>
          <w:color w:val="000000"/>
          <w:sz w:val="18"/>
          <w:szCs w:val="18"/>
        </w:rPr>
        <w:t> </w:t>
      </w:r>
      <w:r>
        <w:rPr>
          <w:rStyle w:val="WW8Num4z0"/>
          <w:rFonts w:ascii="Verdana" w:hAnsi="Verdana"/>
          <w:color w:val="4682B4"/>
          <w:sz w:val="18"/>
          <w:szCs w:val="18"/>
        </w:rPr>
        <w:t>граждане</w:t>
      </w:r>
      <w:r>
        <w:rPr>
          <w:rStyle w:val="WW8Num3z0"/>
          <w:rFonts w:ascii="Verdana" w:hAnsi="Verdana"/>
          <w:color w:val="000000"/>
          <w:sz w:val="18"/>
          <w:szCs w:val="18"/>
        </w:rPr>
        <w:t> </w:t>
      </w:r>
      <w:r>
        <w:rPr>
          <w:rFonts w:ascii="Verdana" w:hAnsi="Verdana"/>
          <w:color w:val="000000"/>
          <w:sz w:val="18"/>
          <w:szCs w:val="18"/>
        </w:rPr>
        <w:t>лишились многих конституционных гарантий.</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Обострение кризиса еще больше выявило проблемы, касающиеся исчисления размеров пенсий. За последние десятилетия уровень пенсионного обеспечения, который характеризуется размерами пенсий, настолько снизился, что говорить о том, что Российская Федерация является государством социальным, не приходится. Потребительские цены растут быстрее, чем происходит увеличение размера пенсии. Для того чтобы восстановить доверие граждан государству, оно должно гарантировать на 100 процентов сохранность денежных средств, инвестированных для финансирования накопительной части трудовой пенсии.</w:t>
      </w:r>
    </w:p>
    <w:p w:rsidR="003567E2" w:rsidRDefault="003567E2" w:rsidP="003567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Проводя анализ законодательства об исчислении размеров пенсий, можно выявить такие его признаки, как</w:t>
      </w:r>
      <w:r>
        <w:rPr>
          <w:rStyle w:val="WW8Num3z0"/>
          <w:rFonts w:ascii="Verdana" w:hAnsi="Verdana"/>
          <w:color w:val="000000"/>
          <w:sz w:val="18"/>
          <w:szCs w:val="18"/>
        </w:rPr>
        <w:t> </w:t>
      </w:r>
      <w:r>
        <w:rPr>
          <w:rStyle w:val="WW8Num4z0"/>
          <w:rFonts w:ascii="Verdana" w:hAnsi="Verdana"/>
          <w:color w:val="4682B4"/>
          <w:sz w:val="18"/>
          <w:szCs w:val="18"/>
        </w:rPr>
        <w:t>антисоциальность</w:t>
      </w:r>
      <w:r>
        <w:rPr>
          <w:rFonts w:ascii="Verdana" w:hAnsi="Verdana"/>
          <w:color w:val="000000"/>
          <w:sz w:val="18"/>
          <w:szCs w:val="18"/>
        </w:rPr>
        <w:t>, противоречивость, некорректное изложение многих норм, пенсионное законодательство должно быть в первую очередь доступным для понимания. Отмечается также наличие</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актов, которые противоречат Конституции Российской Федерации, можно увидеть несколько документов, направленных на регулирование одного и того же вопроса. Все это загромождает пенсионное законодательство.</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Низкий уровень доходов населения, высокая дифференциация по группам населения, безусловно, служат тормозом дальнейшего развития экономики, улучшения инвестиционных возможностей.</w:t>
      </w:r>
    </w:p>
    <w:p w:rsidR="003567E2" w:rsidRDefault="003567E2" w:rsidP="003567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сегодняшний день не принят федеральный закон «</w:t>
      </w:r>
      <w:r>
        <w:rPr>
          <w:rStyle w:val="WW8Num4z0"/>
          <w:rFonts w:ascii="Verdana" w:hAnsi="Verdana"/>
          <w:color w:val="4682B4"/>
          <w:sz w:val="18"/>
          <w:szCs w:val="18"/>
        </w:rPr>
        <w:t>Об обязательных профессиональных пенсионных системах в Российской Федерации</w:t>
      </w:r>
      <w:r>
        <w:rPr>
          <w:rFonts w:ascii="Verdana" w:hAnsi="Verdana"/>
          <w:color w:val="000000"/>
          <w:sz w:val="18"/>
          <w:szCs w:val="18"/>
        </w:rPr>
        <w:t>». Без этого закона реализация пенсионной реформы остается незавершенной, работники не могут реализовать свое право на льготную пенсию в связи с особыми условиями труда.</w:t>
      </w:r>
    </w:p>
    <w:p w:rsidR="003567E2" w:rsidRDefault="003567E2" w:rsidP="003567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Хорошо развитая пенсионная система дает возможность обществу решить не только главную на сегодняшний день задачу обеспечения достойной жизни граждан, которые трудились всю свою жизнь, но также позволит решить и другие задачи, такие как снижение социальной напряженности в обществе, вызванной в том числе неудовлетворительным уровнем жизни, привлечение квалифицированных и научных кадров, повышение уверенности в будущем и многие другие.</w:t>
      </w:r>
    </w:p>
    <w:p w:rsidR="003567E2" w:rsidRDefault="003567E2" w:rsidP="003567E2">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Кащеева, Ольга Александровна, 2005 год</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правовые источники</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1948 года//Российская газета.1995. № 067.</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об экономических, социальных и культурных правах человека и гражданина//Ведомости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СССР. 1976. № п. Ст. 292.</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35 «Об обязательном страховании по старости трудящихся промышленных и торговых предприятий, лиц свободных профессий, а также трудящихся, работающих на дому, и домашней прислуги» (1933).</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Конвенция 37 «Об обязательном страховании по инвалидности трудящихся промышленных и торговых предприятий» (1933).</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Конвенция 39 «</w:t>
      </w:r>
      <w:r>
        <w:rPr>
          <w:rStyle w:val="WW8Num4z0"/>
          <w:rFonts w:ascii="Verdana" w:hAnsi="Verdana"/>
          <w:color w:val="4682B4"/>
          <w:sz w:val="18"/>
          <w:szCs w:val="18"/>
        </w:rPr>
        <w:t>Об обязательном страховании на случай потери кормильца в промышленности</w:t>
      </w:r>
      <w:r>
        <w:rPr>
          <w:rFonts w:ascii="Verdana" w:hAnsi="Verdana"/>
          <w:color w:val="000000"/>
          <w:sz w:val="18"/>
          <w:szCs w:val="18"/>
        </w:rPr>
        <w:t>» (1933).</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Рекомендация 43 «Об общих принципах страхования по инвалидности, старости и на случай потери кормильца» (1933).</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Конвенция 102 «</w:t>
      </w:r>
      <w:r>
        <w:rPr>
          <w:rStyle w:val="WW8Num4z0"/>
          <w:rFonts w:ascii="Verdana" w:hAnsi="Verdana"/>
          <w:color w:val="4682B4"/>
          <w:sz w:val="18"/>
          <w:szCs w:val="18"/>
        </w:rPr>
        <w:t>О минимальных нормах социального обеспечения</w:t>
      </w:r>
      <w:r>
        <w:rPr>
          <w:rFonts w:ascii="Verdana" w:hAnsi="Verdana"/>
          <w:color w:val="000000"/>
          <w:sz w:val="18"/>
          <w:szCs w:val="18"/>
        </w:rPr>
        <w:t>» (1952).</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 Конвенция 128 «</w:t>
      </w:r>
      <w:r>
        <w:rPr>
          <w:rStyle w:val="WW8Num4z0"/>
          <w:rFonts w:ascii="Verdana" w:hAnsi="Verdana"/>
          <w:color w:val="4682B4"/>
          <w:sz w:val="18"/>
          <w:szCs w:val="18"/>
        </w:rPr>
        <w:t>О пособиях по инвалидности, по старости и по случаю потери кормильца</w:t>
      </w:r>
      <w:r>
        <w:rPr>
          <w:rFonts w:ascii="Verdana" w:hAnsi="Verdana"/>
          <w:color w:val="000000"/>
          <w:sz w:val="18"/>
          <w:szCs w:val="18"/>
        </w:rPr>
        <w:t>».</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Рекомендация 131 «</w:t>
      </w:r>
      <w:r>
        <w:rPr>
          <w:rStyle w:val="WW8Num4z0"/>
          <w:rFonts w:ascii="Verdana" w:hAnsi="Verdana"/>
          <w:color w:val="4682B4"/>
          <w:sz w:val="18"/>
          <w:szCs w:val="18"/>
        </w:rPr>
        <w:t>О пособиях по инвалидности, по старости и по случаю потери кормильца</w:t>
      </w:r>
      <w:r>
        <w:rPr>
          <w:rFonts w:ascii="Verdana" w:hAnsi="Verdana"/>
          <w:color w:val="000000"/>
          <w:sz w:val="18"/>
          <w:szCs w:val="18"/>
        </w:rPr>
        <w:t>».</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Ю.Конвенция 157 «Об установлении международной системы сохранения прав в области социального обеспечения» (1982).11 .Рекомендация 167 «Об установлении международной системы сохранения прав в области социального обеспечения» (1983).</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о социальных и правовых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лиц, уволенных с военной службы, и членов их семей от 14 февраля 1992 года//Бюллетень международных договоров. 1993. № 1.</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Соглашение о гарантиях прав государств участников Содружества Независимых Государств в области пенсионного обеспечения от 13 марта 1992 года//Бюллетень международных договоров. 1993. № 4.</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Соглашение о порядке пенсионного обеспечения военнослужащих и их семей и государственного страхования военнослужащих государств-участников Содружества Независимых Государств от 15 мая 1992 года//Бюллетень международных договоров. 1992. № 6.</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Соглашение о порядке пенсионного обеспечения и государственного страхования сотрудников органов внутренних дел государств-участников Содружества Независимых Государств от 24 декабря 1993 года//Бюллетень международных договоров. 2000. № 1.</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СССР 1977 года//Ведомости СНД и Верховного Совета</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1977. №41. Ст. 617.</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Конституция Российской Федерации 1993 года. М., 1993.</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21.07.94 № 1-</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Конституционном Суде Российской Федерации</w:t>
      </w:r>
      <w:r>
        <w:rPr>
          <w:rFonts w:ascii="Verdana" w:hAnsi="Verdana"/>
          <w:color w:val="000000"/>
          <w:sz w:val="18"/>
          <w:szCs w:val="18"/>
        </w:rPr>
        <w:t>» (с изм. и доп.)//Собрание законодательства Российской Федерации. 1994. № 13. Ст. 1447.</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Федеральный конституционный закон от 31.12.96 № 1-ФКЗ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системе в Российской Федерации» (с изм. и доп.)//Собрание законодательства Российской Федерации. 1997. № 1. Ст. 1.</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Федеральный конституционный закон от 23.06.99 № 1-ФКЗ «</w:t>
      </w:r>
      <w:r>
        <w:rPr>
          <w:rStyle w:val="WW8Num4z0"/>
          <w:rFonts w:ascii="Verdana" w:hAnsi="Verdana"/>
          <w:color w:val="4682B4"/>
          <w:sz w:val="18"/>
          <w:szCs w:val="18"/>
        </w:rPr>
        <w:t>О военных судах в Российской Федерации</w:t>
      </w:r>
      <w:r>
        <w:rPr>
          <w:rFonts w:ascii="Verdana" w:hAnsi="Verdana"/>
          <w:color w:val="000000"/>
          <w:sz w:val="18"/>
          <w:szCs w:val="18"/>
        </w:rPr>
        <w:t>» (с изм. и доп.)//Собрание законодательства Российской Федерации. 1999. № 26. Ст. 3170.</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(Часть третья) от 26.11.2001 № 146-ФЗ (с изм. и доп.)//Собрание законодательства Российской Федерации. 2001. № 49. Ст. 4552.</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Трудовой кодекс Российской Федерации от 30.12.2001 (с изм. и доп.)//Собрание законодательства Российской Федерации. 2002. № 1. Ч. 1. Ст. 198.</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Декрет Совета Народных Комиссаров</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16.02.1923 «О персональных пенсиях лицам, имеющим</w:t>
      </w:r>
      <w:r>
        <w:rPr>
          <w:rStyle w:val="WW8Num3z0"/>
          <w:rFonts w:ascii="Verdana" w:hAnsi="Verdana"/>
          <w:color w:val="000000"/>
          <w:sz w:val="18"/>
          <w:szCs w:val="18"/>
        </w:rPr>
        <w:t> </w:t>
      </w:r>
      <w:r>
        <w:rPr>
          <w:rStyle w:val="WW8Num4z0"/>
          <w:rFonts w:ascii="Verdana" w:hAnsi="Verdana"/>
          <w:color w:val="4682B4"/>
          <w:sz w:val="18"/>
          <w:szCs w:val="18"/>
        </w:rPr>
        <w:t>исключительные</w:t>
      </w:r>
      <w:r>
        <w:rPr>
          <w:rStyle w:val="WW8Num3z0"/>
          <w:rFonts w:ascii="Verdana" w:hAnsi="Verdana"/>
          <w:color w:val="000000"/>
          <w:sz w:val="18"/>
          <w:szCs w:val="18"/>
        </w:rPr>
        <w:t> </w:t>
      </w:r>
      <w:r>
        <w:rPr>
          <w:rFonts w:ascii="Verdana" w:hAnsi="Verdana"/>
          <w:color w:val="000000"/>
          <w:sz w:val="18"/>
          <w:szCs w:val="18"/>
        </w:rPr>
        <w:t>заслуги перед Республикой»//Известия ВЦИК. № 44. 1923.</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Закон СССР от 14.07.1956 «О государственных пенсиях»//Ведомости ВС СССР. 1956. № 15. Ст. 313.</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Закон СССР от 15.07.64 «О пенсиях и пособиях членам колхозов»//Ведомости ВС СССР. 1964. № 29. Ст. 340.</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Закон СССР от 01.08.89 № 313-1«0 неотложных мерах по улучшению пенсионного обеспечения и социального обслуживания населения»//Свод законов СССР. Т. 2. 1990.</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Закон СССР от 15.05.90 «О пенсионном обеспечении</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СССР»//Свод законов СССР. Т. 2. 1990.</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ЗО.Закон РСФСР от 24.10.91 № 1799-1 «Об индексации денежных доходов и сбережений граждан в РСФСР»//Ведомости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и Верховного Совета РСФСР. 1991. № 45. Ст.1488.</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Закон Российской Федерации от 03.04.92 № 2654-1 «О досрочном введении в действие Закона РСФСР «О государственных пенсиях в РСФСР»//Российские вести. 1992. № 4.</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Закон Российской Федерации от 26.06.92 № 3132-1 «О статусе</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в Российской Федерации» (с изм. и доп.)//Ведомости Российской Федерации. 1992. № 30. Ст. 1792.</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Федеральный закон от 05.05.94 № 2-ФЗ «О порядке индексации и перерасчета пенсий, установленных в соответствии с Законом РСФСР «О государственных пенсиях в РСФСР»//Российская газета. 1994. № 086.</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Федеральный закон от 08.05.94 № З-ФЗ «О статусе члена Совета Федерации и статусе</w:t>
      </w:r>
      <w:r>
        <w:rPr>
          <w:rStyle w:val="WW8Num3z0"/>
          <w:rFonts w:ascii="Verdana" w:hAnsi="Verdana"/>
          <w:color w:val="000000"/>
          <w:sz w:val="18"/>
          <w:szCs w:val="18"/>
        </w:rPr>
        <w:t> </w:t>
      </w:r>
      <w:r>
        <w:rPr>
          <w:rStyle w:val="WW8Num4z0"/>
          <w:rFonts w:ascii="Verdana" w:hAnsi="Verdana"/>
          <w:color w:val="4682B4"/>
          <w:sz w:val="18"/>
          <w:szCs w:val="18"/>
        </w:rPr>
        <w:t>депутата</w:t>
      </w:r>
      <w:r>
        <w:rPr>
          <w:rStyle w:val="WW8Num3z0"/>
          <w:rFonts w:ascii="Verdana" w:hAnsi="Verdana"/>
          <w:color w:val="000000"/>
          <w:sz w:val="18"/>
          <w:szCs w:val="18"/>
        </w:rPr>
        <w:t> </w:t>
      </w:r>
      <w:r>
        <w:rPr>
          <w:rFonts w:ascii="Verdana" w:hAnsi="Verdana"/>
          <w:color w:val="000000"/>
          <w:sz w:val="18"/>
          <w:szCs w:val="18"/>
        </w:rPr>
        <w:t>Государственной Думы Федерального Собрания Российской Федерации» (с изм. и доп.)//Собрание законодательства Российской Федерации. 1994. № 2. Ст. 74.</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33. Федеральный закон от 31.07.95 № 119-ФЗ «</w:t>
      </w:r>
      <w:r>
        <w:rPr>
          <w:rStyle w:val="WW8Num4z0"/>
          <w:rFonts w:ascii="Verdana" w:hAnsi="Verdana"/>
          <w:color w:val="4682B4"/>
          <w:sz w:val="18"/>
          <w:szCs w:val="18"/>
        </w:rPr>
        <w:t>Об основах государственной службы в Российской Федерации</w:t>
      </w:r>
      <w:r>
        <w:rPr>
          <w:rFonts w:ascii="Verdana" w:hAnsi="Verdana"/>
          <w:color w:val="000000"/>
          <w:sz w:val="18"/>
          <w:szCs w:val="18"/>
        </w:rPr>
        <w:t>» (с изм. и доп.)//Собрание законодательства Российской Федерации. 1995. № 31. Ст. 2990.</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Федеральный закон от 19.08.95 № 149-ФЗ «О социальных гарантиях</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 подвергшимся радиационному воздействию вследствие ядерных испытаний на Семипалатинском полигоне»//Собрание законодательства Российской Федерации. 1995. № 34. Ст. 3428.</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Федеральный закон от 10.01.96 № 6-ФЗ «О дополнительных гарантиях социальной защиты судей и аппаратов судов Российской Федерации» (с изм. и доп.)//Российская газета. 18.01.96.</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Федеральный закон от 01.04.96 27-ФЗ «Об индивидуальном (персонифицированном) учете в системе государственного пенсионного страхования» (с изм. и доп.)//Собрание законодательства Российской Федерации. 1996. № 14. Ст. 1401.</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Федеральный закон от 24.10.97 № 134-Ф3 «</w:t>
      </w:r>
      <w:r>
        <w:rPr>
          <w:rStyle w:val="WW8Num4z0"/>
          <w:rFonts w:ascii="Verdana" w:hAnsi="Verdana"/>
          <w:color w:val="4682B4"/>
          <w:sz w:val="18"/>
          <w:szCs w:val="18"/>
        </w:rPr>
        <w:t>О прожиточном минимуме в Российской Федерации</w:t>
      </w:r>
      <w:r>
        <w:rPr>
          <w:rFonts w:ascii="Verdana" w:hAnsi="Verdana"/>
          <w:color w:val="000000"/>
          <w:sz w:val="18"/>
          <w:szCs w:val="18"/>
        </w:rPr>
        <w:t>» (с изм. и доп.)//Собрание законодательства Российской Федерации. 1997. № 43. Ст. 4904.</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Федеральный закон от 17.12.98 № 188-ФЗ «О мировых</w:t>
      </w:r>
      <w:r>
        <w:rPr>
          <w:rStyle w:val="WW8Num3z0"/>
          <w:rFonts w:ascii="Verdana" w:hAnsi="Verdana"/>
          <w:color w:val="000000"/>
          <w:sz w:val="18"/>
          <w:szCs w:val="18"/>
        </w:rPr>
        <w:t> </w:t>
      </w:r>
      <w:r>
        <w:rPr>
          <w:rStyle w:val="WW8Num4z0"/>
          <w:rFonts w:ascii="Verdana" w:hAnsi="Verdana"/>
          <w:color w:val="4682B4"/>
          <w:sz w:val="18"/>
          <w:szCs w:val="18"/>
        </w:rPr>
        <w:t>судьях</w:t>
      </w:r>
      <w:r>
        <w:rPr>
          <w:rStyle w:val="WW8Num3z0"/>
          <w:rFonts w:ascii="Verdana" w:hAnsi="Verdana"/>
          <w:color w:val="000000"/>
          <w:sz w:val="18"/>
          <w:szCs w:val="18"/>
        </w:rPr>
        <w:t> </w:t>
      </w:r>
      <w:r>
        <w:rPr>
          <w:rFonts w:ascii="Verdana" w:hAnsi="Verdana"/>
          <w:color w:val="000000"/>
          <w:sz w:val="18"/>
          <w:szCs w:val="18"/>
        </w:rPr>
        <w:t>в Российской Федерации» (с изм. и доп.)//Собрание законодательства Российской Федерации. 1998. № 51. Ст. 6270.</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Федеральный закон от 16.07.99 № 165-ФЗ «</w:t>
      </w:r>
      <w:r>
        <w:rPr>
          <w:rStyle w:val="WW8Num4z0"/>
          <w:rFonts w:ascii="Verdana" w:hAnsi="Verdana"/>
          <w:color w:val="4682B4"/>
          <w:sz w:val="18"/>
          <w:szCs w:val="18"/>
        </w:rPr>
        <w:t>Об основах обязательного социального страхования в Российской Федерации</w:t>
      </w:r>
      <w:r>
        <w:rPr>
          <w:rFonts w:ascii="Verdana" w:hAnsi="Verdana"/>
          <w:color w:val="000000"/>
          <w:sz w:val="18"/>
          <w:szCs w:val="18"/>
        </w:rPr>
        <w:t>» (с изм. и доп.)//Собрание законодательства Российской Федерации. 1999. № 29. Ст. 3686.</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Федеральный закон от 07.08.2000 № 122-ФЗ «О порядке установления размеров стипендий и социальных выплат в Российской Федерации» (с изм. и доп.)//Собрание законодательства Российской Федерации. 2000. № 33. Ст. 3348.</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Федеральный закон от 12.02.2001 № 9-ФЗ «О внесении дополнений в статью 44 Федерального закона «О статусе члена Совета Федерации истатусе депутата Государственной Думы Федерального Собрания Российской Федерации//Российская газета. 2001. № 032-033.</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Федеральный закон от 12.02.2001 № 12-ФЗ «О гарантиях</w:t>
      </w:r>
      <w:r>
        <w:rPr>
          <w:rStyle w:val="WW8Num3z0"/>
          <w:rFonts w:ascii="Verdana" w:hAnsi="Verdana"/>
          <w:color w:val="000000"/>
          <w:sz w:val="18"/>
          <w:szCs w:val="18"/>
        </w:rPr>
        <w:t> </w:t>
      </w:r>
      <w:r>
        <w:rPr>
          <w:rStyle w:val="WW8Num4z0"/>
          <w:rFonts w:ascii="Verdana" w:hAnsi="Verdana"/>
          <w:color w:val="4682B4"/>
          <w:sz w:val="18"/>
          <w:szCs w:val="18"/>
        </w:rPr>
        <w:t>Президенту</w:t>
      </w:r>
      <w:r>
        <w:rPr>
          <w:rStyle w:val="WW8Num3z0"/>
          <w:rFonts w:ascii="Verdana" w:hAnsi="Verdana"/>
          <w:color w:val="000000"/>
          <w:sz w:val="18"/>
          <w:szCs w:val="18"/>
        </w:rPr>
        <w:t> </w:t>
      </w:r>
      <w:r>
        <w:rPr>
          <w:rFonts w:ascii="Verdana" w:hAnsi="Verdana"/>
          <w:color w:val="000000"/>
          <w:sz w:val="18"/>
          <w:szCs w:val="18"/>
        </w:rPr>
        <w:t>Российской Федерации, прекратившему исполнение своих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 и членам его семьи»//Собрание законодательства Российской Федерации. 2001. №7. Ст. 617.</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Федеральный закон от 06.03.2001 № 21-ФЗ «О порядке выплаты пенсий гражданам, выезжающим на постоянное</w:t>
      </w:r>
      <w:r>
        <w:rPr>
          <w:rStyle w:val="WW8Num3z0"/>
          <w:rFonts w:ascii="Verdana" w:hAnsi="Verdana"/>
          <w:color w:val="000000"/>
          <w:sz w:val="18"/>
          <w:szCs w:val="18"/>
        </w:rPr>
        <w:t> </w:t>
      </w:r>
      <w:r>
        <w:rPr>
          <w:rStyle w:val="WW8Num4z0"/>
          <w:rFonts w:ascii="Verdana" w:hAnsi="Verdana"/>
          <w:color w:val="4682B4"/>
          <w:sz w:val="18"/>
          <w:szCs w:val="18"/>
        </w:rPr>
        <w:t>жительство</w:t>
      </w:r>
      <w:r>
        <w:rPr>
          <w:rStyle w:val="WW8Num3z0"/>
          <w:rFonts w:ascii="Verdana" w:hAnsi="Verdana"/>
          <w:color w:val="000000"/>
          <w:sz w:val="18"/>
          <w:szCs w:val="18"/>
        </w:rPr>
        <w:t> </w:t>
      </w:r>
      <w:r>
        <w:rPr>
          <w:rFonts w:ascii="Verdana" w:hAnsi="Verdana"/>
          <w:color w:val="000000"/>
          <w:sz w:val="18"/>
          <w:szCs w:val="18"/>
        </w:rPr>
        <w:t>за пределы Российской Федерации»//Собрание законодательства Российской федерации. 2001. № 11. Ст. 998.</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Федеральный закон от 15.12.2001 № 166-ФЗ «</w:t>
      </w:r>
      <w:r>
        <w:rPr>
          <w:rStyle w:val="WW8Num4z0"/>
          <w:rFonts w:ascii="Verdana" w:hAnsi="Verdana"/>
          <w:color w:val="4682B4"/>
          <w:sz w:val="18"/>
          <w:szCs w:val="18"/>
        </w:rPr>
        <w:t>О государственном пенсионном обеспечении в Российской Федерации</w:t>
      </w:r>
      <w:r>
        <w:rPr>
          <w:rFonts w:ascii="Verdana" w:hAnsi="Verdana"/>
          <w:color w:val="000000"/>
          <w:sz w:val="18"/>
          <w:szCs w:val="18"/>
        </w:rPr>
        <w:t>» (с изм. и доп.)//Собрание законодательства Российской Федерации. 2001. № 51. Ст. 4831.</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Федеральный закон от 15.12.2001 № 167-ФЗ «</w:t>
      </w:r>
      <w:r>
        <w:rPr>
          <w:rStyle w:val="WW8Num4z0"/>
          <w:rFonts w:ascii="Verdana" w:hAnsi="Verdana"/>
          <w:color w:val="4682B4"/>
          <w:sz w:val="18"/>
          <w:szCs w:val="18"/>
        </w:rPr>
        <w:t>Об обязательном пенсионном страховании в Российской Федерации</w:t>
      </w:r>
      <w:r>
        <w:rPr>
          <w:rFonts w:ascii="Verdana" w:hAnsi="Verdana"/>
          <w:color w:val="000000"/>
          <w:sz w:val="18"/>
          <w:szCs w:val="18"/>
        </w:rPr>
        <w:t>» (с изм. и доп.)//Собрание законодательства Российской Федерации. 2001. № 51. Ст.4832.</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Федеральный закон от 17.12.2001 № 173-Ф3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(с изм. и доп.)//Собрание законодательства Российской Федерации. 2002. № 52. Ч. 1. Ст. 4920.</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Федеральный закон от 04.03.2002 № 21-ФЗ «О дополнительном ежемесячном материальном обеспечении граждан Российской Федерации за выдающиеся достижения и особые заслуги перед Российской Федерацией» (с изм. и доп.)//Российская газета. 2002. № 044.</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Федеральный закон от 12.03.2002 № 25-ФЗ «О внесении дополнения в статью 1 Федерального закона «О дополнительном социальном обеспечении членов летных экипажей воздушных судов гражданской авиации»//Российская газета. 2002. № 045.</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Федеральный закон от 24.07.2002 № 111-ФЗ «Об инвестировании средств для финансирования накопительной части трудовой пенсии в Российской Федерации» (с изм. и доп.)//Российская газета. 2002. № 138-139.</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Федеральный закон от 29.11.2003 № 154-ФЗ «Об увеличении базовой части трудовой пенсии лицам, проживающим в районах Крайнего Севера и приравненных к ним местностях»//Российская газета. 2003. № 245.</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Верховного Совета РСФСР от 22.12.90 № 442-1 «Об организации Пенсионного фонда РСФСР»//Ведомости Съезда народных депутатов Российской Федерации и Верховного Совета Российской Федерации. 1990. № 30.С. 415.</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52. Постановление Верховного Совета РСФСР от 30.01.91 № 556-1 «О временном Положении о Пенсионном фонде РСФСР и порядке и</w:t>
      </w:r>
      <w:r>
        <w:rPr>
          <w:rStyle w:val="WW8Num3z0"/>
          <w:rFonts w:ascii="Verdana" w:hAnsi="Verdana"/>
          <w:color w:val="000000"/>
          <w:sz w:val="18"/>
          <w:szCs w:val="18"/>
        </w:rPr>
        <w:t> </w:t>
      </w:r>
      <w:r>
        <w:rPr>
          <w:rStyle w:val="WW8Num4z0"/>
          <w:rFonts w:ascii="Verdana" w:hAnsi="Verdana"/>
          <w:color w:val="4682B4"/>
          <w:sz w:val="18"/>
          <w:szCs w:val="18"/>
        </w:rPr>
        <w:t>уплаты</w:t>
      </w:r>
      <w:r>
        <w:rPr>
          <w:rStyle w:val="WW8Num3z0"/>
          <w:rFonts w:ascii="Verdana" w:hAnsi="Verdana"/>
          <w:color w:val="000000"/>
          <w:sz w:val="18"/>
          <w:szCs w:val="18"/>
        </w:rPr>
        <w:t> </w:t>
      </w:r>
      <w:r>
        <w:rPr>
          <w:rFonts w:ascii="Verdana" w:hAnsi="Verdana"/>
          <w:color w:val="000000"/>
          <w:sz w:val="18"/>
          <w:szCs w:val="18"/>
        </w:rPr>
        <w:t>страховых взносов предприятиями, организациями и</w:t>
      </w:r>
      <w:r>
        <w:rPr>
          <w:rStyle w:val="WW8Num3z0"/>
          <w:rFonts w:ascii="Verdana" w:hAnsi="Verdana"/>
          <w:color w:val="000000"/>
          <w:sz w:val="18"/>
          <w:szCs w:val="18"/>
        </w:rPr>
        <w:t> </w:t>
      </w:r>
      <w:r>
        <w:rPr>
          <w:rStyle w:val="WW8Num4z0"/>
          <w:rFonts w:ascii="Verdana" w:hAnsi="Verdana"/>
          <w:color w:val="4682B4"/>
          <w:sz w:val="18"/>
          <w:szCs w:val="18"/>
        </w:rPr>
        <w:t>гражданами</w:t>
      </w:r>
      <w:r>
        <w:rPr>
          <w:rStyle w:val="WW8Num3z0"/>
          <w:rFonts w:ascii="Verdana" w:hAnsi="Verdana"/>
          <w:color w:val="000000"/>
          <w:sz w:val="18"/>
          <w:szCs w:val="18"/>
        </w:rPr>
        <w:t> </w:t>
      </w:r>
      <w:r>
        <w:rPr>
          <w:rFonts w:ascii="Verdana" w:hAnsi="Verdana"/>
          <w:color w:val="000000"/>
          <w:sz w:val="18"/>
          <w:szCs w:val="18"/>
        </w:rPr>
        <w:t>в</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Пенсионный фонд РСФСР»//Ведомости Съезда народных депутатов и Верховного Совета РСФСР. 1991. № 6. Ст. 82.</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Постановление Верховного Совета от 15.01.92 № 4296-1 «Об индексации минимального размера пенсий с учетом изменения индекса цен за четвертый квартал 1992 года»//Ведомости Российской Федерации. 1993. №4. Ст. 122.</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Постановление Верховного Совета от 15.04.93 № 4810-1 «Об индексации минимального размера пенсии с учетом изменения индекса цен за первый квартал 1993 год»//Ведомости Российской Федерации. 1993. № 17. Ст. 610.</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23.09.93 № 1435 «О социальных гарантиях для народных депутатов Российской Федерации созыва 1990-1995 годов»//САПП. 1993. № 39. Ст. 3602.</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от 27.10.93 № 1766 «О компенсационных выплатах пенсионерам в связи с ростом стоимости жизни»//САПП. 1993. № 4. Ст. 4190.</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Указ Президента Российской Федерации от 22.12.93 № 2267 «Об утверждении Положения о федеральной государственной службе»//САПП. 1993. № 52. Ст. 5073.</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Указ Президента Российской Федерации от 14.09.95 № 941 «О мерах по обеспечению материальных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независимости судей Конституционного Суда Российской Федерации»//Собрание законодательства Российской Федерации. 1995. № 38. Ст. 3668.</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Указ Президента Российской Федерации от 15.04.96 «О неотложных мерах по улучшению пенсионного обеспечения граждан Российской Федерации»//Собрание законодательства Российской Федерации. 1996. № 16. Ст. 1843.</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Указ Президента Российской Федерации от 09.04.97 № 310 «О денежном содержании федеральных государственных служащих»//Собрание законодательства Российской Федерации. 1998. № 10. Ст. 1164.</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Указ Президента Российской Федерации от 14.06.97 № 573 «О мерах по поддержанию материального положения пенсионеров»//Собрание законодательства Российской Федерации. 1997. № 24. Ст. 2742.</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Указ Президента Российской Федерации от 31.12.99 «О гарантиях Президенту Российской Федерации, прекратившему</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своих полномочий, и членам его семьи»//Российская газета. 05.01.2000.</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Указ Президента Российской федерации от 15.04.2000 № 680 «Об отношении среднемесячного заработка пенсионера к среднемесячной заработной плате в стране, применяемом при определении индивидуального коэффициента пенсионера»//Российская газета. 2000. № 85.</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Указ Президента Российской Федерации от 23.08.2000 № 1563 «О неотложных мерах социальной поддержки специалистов ядерного оружейного комплекса Российской Федерации»//Собрание законодательства Российской Федерации. 2000. № 35. Ст. 3554.</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Указ Президента Российской Федерации от 17.06.2002 № 610 «О мерах повышения социальной защищенности некоторых категорий судей и государственных служащих»//Собрание законодательства Российской Федерации. 2002. № 25. Ст. 2400.</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Указ Президента Российской Федерации от 08.10.2002 № 1133 «О внесении изменений в Указ Президента Российской Федерации от 23 августа 2000 года № 1563 «О неотложных мерах социальной поддержки специального ядерного оружейного комплекса Российской</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Федерации»//Собрание законодательства Российской Федерации. 2002. № 41. Ст. 3974.</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Постановление Совета Министров — Правительства Российской федерации от 17.05.93 № 455 «Об утверждении Положения о пенсионном обеспечении космонавтов Российской Федерации»//САПП. 1993. № 21. Ст. 1908.</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Постановление Правительства Российской Федерации от 08.02.94 № 86 «О компенсационных выплатах пенсионерам»//САПП. 1994. № 7. Ст. 410.</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Постановление Правительства Российской Федерации от 20.05.1998 № 463 «О программе пенсионной реформы в Российской Федерации»//Собрание законодательства Российской Федерации. 1998. № 21. Ст. 2239.</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72. Генеральное соглашение между общероссийскими объединениями профсоюзов, общероссийскими объединениями работодателей и Правительством Российской Федерации на 2005-2007 годы//Российская газета. 29.01.2005.</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Постановление Правительства Российской Федерации от 06.02.2004 № 52 «О стоимости страхового года на 2002-2004 годы»//Собрание законодательства Российской Федерации. 2004. № 7. Ст. 522.</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Постановление Минтруда России «Об утверждении</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о применении ограничений, установленных Федеральным законом «О порядке исчисления и увеличения государственных пенсий»//Российская газета. 2000. № 23.</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Абросимова</w:t>
      </w:r>
      <w:r>
        <w:rPr>
          <w:rStyle w:val="WW8Num3z0"/>
          <w:rFonts w:ascii="Verdana" w:hAnsi="Verdana"/>
          <w:color w:val="000000"/>
          <w:sz w:val="18"/>
          <w:szCs w:val="18"/>
        </w:rPr>
        <w:t> </w:t>
      </w:r>
      <w:r>
        <w:rPr>
          <w:rFonts w:ascii="Verdana" w:hAnsi="Verdana"/>
          <w:color w:val="000000"/>
          <w:sz w:val="18"/>
          <w:szCs w:val="18"/>
        </w:rPr>
        <w:t>Е.Б. Судебная власть в Российской Федерации: система и принципы. М. Институт права и</w:t>
      </w:r>
      <w:r>
        <w:rPr>
          <w:rStyle w:val="WW8Num3z0"/>
          <w:rFonts w:ascii="Verdana" w:hAnsi="Verdana"/>
          <w:color w:val="000000"/>
          <w:sz w:val="18"/>
          <w:szCs w:val="18"/>
        </w:rPr>
        <w:t> </w:t>
      </w:r>
      <w:r>
        <w:rPr>
          <w:rStyle w:val="WW8Num4z0"/>
          <w:rFonts w:ascii="Verdana" w:hAnsi="Verdana"/>
          <w:color w:val="4682B4"/>
          <w:sz w:val="18"/>
          <w:szCs w:val="18"/>
        </w:rPr>
        <w:t>публичной</w:t>
      </w:r>
      <w:r>
        <w:rPr>
          <w:rStyle w:val="WW8Num3z0"/>
          <w:rFonts w:ascii="Verdana" w:hAnsi="Verdana"/>
          <w:color w:val="000000"/>
          <w:sz w:val="18"/>
          <w:szCs w:val="18"/>
        </w:rPr>
        <w:t> </w:t>
      </w:r>
      <w:r>
        <w:rPr>
          <w:rFonts w:ascii="Verdana" w:hAnsi="Verdana"/>
          <w:color w:val="000000"/>
          <w:sz w:val="18"/>
          <w:szCs w:val="18"/>
        </w:rPr>
        <w:t>политики, 2002.</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Аброскин</w:t>
      </w:r>
      <w:r>
        <w:rPr>
          <w:rStyle w:val="WW8Num3z0"/>
          <w:rFonts w:ascii="Verdana" w:hAnsi="Verdana"/>
          <w:color w:val="000000"/>
          <w:sz w:val="18"/>
          <w:szCs w:val="18"/>
        </w:rPr>
        <w:t> </w:t>
      </w:r>
      <w:r>
        <w:rPr>
          <w:rFonts w:ascii="Verdana" w:hAnsi="Verdana"/>
          <w:color w:val="000000"/>
          <w:sz w:val="18"/>
          <w:szCs w:val="18"/>
        </w:rPr>
        <w:t>А.С. Оценка ожидаемой продолжительности жизни пенсионеров/ТПенсия. 2001. № 5.</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Азарова</w:t>
      </w:r>
      <w:r>
        <w:rPr>
          <w:rStyle w:val="WW8Num3z0"/>
          <w:rFonts w:ascii="Verdana" w:hAnsi="Verdana"/>
          <w:color w:val="000000"/>
          <w:sz w:val="18"/>
          <w:szCs w:val="18"/>
        </w:rPr>
        <w:t> </w:t>
      </w:r>
      <w:r>
        <w:rPr>
          <w:rFonts w:ascii="Verdana" w:hAnsi="Verdana"/>
          <w:color w:val="000000"/>
          <w:sz w:val="18"/>
          <w:szCs w:val="18"/>
        </w:rPr>
        <w:t>Е.Г., Кондратьева З.А. Комментарий к Закону Российской Федерации «</w:t>
      </w:r>
      <w:r>
        <w:rPr>
          <w:rStyle w:val="WW8Num4z0"/>
          <w:rFonts w:ascii="Verdana" w:hAnsi="Verdana"/>
          <w:color w:val="4682B4"/>
          <w:sz w:val="18"/>
          <w:szCs w:val="18"/>
        </w:rPr>
        <w:t>О государственных пенсиях в Российской Федерации</w:t>
      </w:r>
      <w:r>
        <w:rPr>
          <w:rFonts w:ascii="Verdana" w:hAnsi="Verdana"/>
          <w:color w:val="000000"/>
          <w:sz w:val="18"/>
          <w:szCs w:val="18"/>
        </w:rPr>
        <w:t>». М., 1997.</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Азарова</w:t>
      </w:r>
      <w:r>
        <w:rPr>
          <w:rStyle w:val="WW8Num3z0"/>
          <w:rFonts w:ascii="Verdana" w:hAnsi="Verdana"/>
          <w:color w:val="000000"/>
          <w:sz w:val="18"/>
          <w:szCs w:val="18"/>
        </w:rPr>
        <w:t> </w:t>
      </w:r>
      <w:r>
        <w:rPr>
          <w:rFonts w:ascii="Verdana" w:hAnsi="Verdana"/>
          <w:color w:val="000000"/>
          <w:sz w:val="18"/>
          <w:szCs w:val="18"/>
        </w:rPr>
        <w:t>Е.Г. Пенсионная реформа: хуже не будет?//Хозяйство и право. 2001. №10.</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Основные вопросы советского трудового законодательства в свете решений XXI съезда</w:t>
      </w:r>
      <w:r>
        <w:rPr>
          <w:rStyle w:val="WW8Num3z0"/>
          <w:rFonts w:ascii="Verdana" w:hAnsi="Verdana"/>
          <w:color w:val="000000"/>
          <w:sz w:val="18"/>
          <w:szCs w:val="18"/>
        </w:rPr>
        <w:t> </w:t>
      </w:r>
      <w:r>
        <w:rPr>
          <w:rStyle w:val="WW8Num4z0"/>
          <w:rFonts w:ascii="Verdana" w:hAnsi="Verdana"/>
          <w:color w:val="4682B4"/>
          <w:sz w:val="18"/>
          <w:szCs w:val="18"/>
        </w:rPr>
        <w:t>КПСС</w:t>
      </w:r>
      <w:r>
        <w:rPr>
          <w:rFonts w:ascii="Verdana" w:hAnsi="Verdana"/>
          <w:color w:val="000000"/>
          <w:sz w:val="18"/>
          <w:szCs w:val="18"/>
        </w:rPr>
        <w:t>.</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азбука теория — философия: Опыт комплексного исследования. - М.: «</w:t>
      </w:r>
      <w:r>
        <w:rPr>
          <w:rStyle w:val="WW8Num4z0"/>
          <w:rFonts w:ascii="Verdana" w:hAnsi="Verdana"/>
          <w:color w:val="4682B4"/>
          <w:sz w:val="18"/>
          <w:szCs w:val="18"/>
        </w:rPr>
        <w:t>Статут</w:t>
      </w:r>
      <w:r>
        <w:rPr>
          <w:rFonts w:ascii="Verdana" w:hAnsi="Verdana"/>
          <w:color w:val="000000"/>
          <w:sz w:val="18"/>
          <w:szCs w:val="18"/>
        </w:rPr>
        <w:t>», 1999.</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Т. II. М., 1982.</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Аметистов</w:t>
      </w:r>
      <w:r>
        <w:rPr>
          <w:rStyle w:val="WW8Num3z0"/>
          <w:rFonts w:ascii="Verdana" w:hAnsi="Verdana"/>
          <w:color w:val="000000"/>
          <w:sz w:val="18"/>
          <w:szCs w:val="18"/>
        </w:rPr>
        <w:t> </w:t>
      </w:r>
      <w:r>
        <w:rPr>
          <w:rFonts w:ascii="Verdana" w:hAnsi="Verdana"/>
          <w:color w:val="000000"/>
          <w:sz w:val="18"/>
          <w:szCs w:val="18"/>
        </w:rPr>
        <w:t>Э.М. Международное право и труд. М., 1982.</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Актуальные проблемы совершенствования пенсионного законодательства в Российской Федерации//Аналитический вестник № 33 (189). М., 2002.</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Аналитический вестник Совета Федерации. № 18 (238). М., 2004.</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П.Андреев B.C. Общественные фонды потребления и право граждан наматериальное обеспечение в старости и при нетрудоспособности. — Труды</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Т. III. М., 1965.</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Социальное обеспечение в СССР. М. 1971.</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Антропов</w:t>
      </w:r>
      <w:r>
        <w:rPr>
          <w:rStyle w:val="WW8Num3z0"/>
          <w:rFonts w:ascii="Verdana" w:hAnsi="Verdana"/>
          <w:color w:val="000000"/>
          <w:sz w:val="18"/>
          <w:szCs w:val="18"/>
        </w:rPr>
        <w:t> </w:t>
      </w:r>
      <w:r>
        <w:rPr>
          <w:rFonts w:ascii="Verdana" w:hAnsi="Verdana"/>
          <w:color w:val="000000"/>
          <w:sz w:val="18"/>
          <w:szCs w:val="18"/>
        </w:rPr>
        <w:t>В.В. Социальная рыночная экономика: путь Германии. М., 2003.</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Н.Аракчеев B.C. Пенсионное право России. СПб.: Издательство «</w:t>
      </w:r>
      <w:r>
        <w:rPr>
          <w:rStyle w:val="WW8Num4z0"/>
          <w:rFonts w:ascii="Verdana" w:hAnsi="Verdana"/>
          <w:color w:val="4682B4"/>
          <w:sz w:val="18"/>
          <w:szCs w:val="18"/>
        </w:rPr>
        <w:t>Юридический центр Пресс</w:t>
      </w:r>
      <w:r>
        <w:rPr>
          <w:rFonts w:ascii="Verdana" w:hAnsi="Verdana"/>
          <w:color w:val="000000"/>
          <w:sz w:val="18"/>
          <w:szCs w:val="18"/>
        </w:rPr>
        <w:t>», 2003.</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Аракчеев</w:t>
      </w:r>
      <w:r>
        <w:rPr>
          <w:rStyle w:val="WW8Num3z0"/>
          <w:rFonts w:ascii="Verdana" w:hAnsi="Verdana"/>
          <w:color w:val="000000"/>
          <w:sz w:val="18"/>
          <w:szCs w:val="18"/>
        </w:rPr>
        <w:t> </w:t>
      </w:r>
      <w:r>
        <w:rPr>
          <w:rFonts w:ascii="Verdana" w:hAnsi="Verdana"/>
          <w:color w:val="000000"/>
          <w:sz w:val="18"/>
          <w:szCs w:val="18"/>
        </w:rPr>
        <w:t>B.C. Теоретические и практические вопросы общей части права социального обеспечения. Томск: Изд-во Том. ун-та, 2001.</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Астрахан</w:t>
      </w:r>
      <w:r>
        <w:rPr>
          <w:rStyle w:val="WW8Num3z0"/>
          <w:rFonts w:ascii="Verdana" w:hAnsi="Verdana"/>
          <w:color w:val="000000"/>
          <w:sz w:val="18"/>
          <w:szCs w:val="18"/>
        </w:rPr>
        <w:t> </w:t>
      </w:r>
      <w:r>
        <w:rPr>
          <w:rFonts w:ascii="Verdana" w:hAnsi="Verdana"/>
          <w:color w:val="000000"/>
          <w:sz w:val="18"/>
          <w:szCs w:val="18"/>
        </w:rPr>
        <w:t>Е.И. Правовые вопросы использования фондов общественного обслуживания трудящихся. Трудовое право в свете решений XXI съезда КПСС. М., 1960.</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Ачаркан</w:t>
      </w:r>
      <w:r>
        <w:rPr>
          <w:rStyle w:val="WW8Num3z0"/>
          <w:rFonts w:ascii="Verdana" w:hAnsi="Verdana"/>
          <w:color w:val="000000"/>
          <w:sz w:val="18"/>
          <w:szCs w:val="18"/>
        </w:rPr>
        <w:t> </w:t>
      </w:r>
      <w:r>
        <w:rPr>
          <w:rFonts w:ascii="Verdana" w:hAnsi="Verdana"/>
          <w:color w:val="000000"/>
          <w:sz w:val="18"/>
          <w:szCs w:val="18"/>
        </w:rPr>
        <w:t>В.А. Государственные пенсии. М., 1967.</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Ачаркан</w:t>
      </w:r>
      <w:r>
        <w:rPr>
          <w:rStyle w:val="WW8Num3z0"/>
          <w:rFonts w:ascii="Verdana" w:hAnsi="Verdana"/>
          <w:color w:val="000000"/>
          <w:sz w:val="18"/>
          <w:szCs w:val="18"/>
        </w:rPr>
        <w:t> </w:t>
      </w:r>
      <w:r>
        <w:rPr>
          <w:rFonts w:ascii="Verdana" w:hAnsi="Verdana"/>
          <w:color w:val="000000"/>
          <w:sz w:val="18"/>
          <w:szCs w:val="18"/>
        </w:rPr>
        <w:t>В.А. Обеспечение ветеранов труда в СССР. М., 1965.</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М.В. Конституционное право Российской Федерации. М., 2001.</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Батыгин</w:t>
      </w:r>
      <w:r>
        <w:rPr>
          <w:rStyle w:val="WW8Num3z0"/>
          <w:rFonts w:ascii="Verdana" w:hAnsi="Verdana"/>
          <w:color w:val="000000"/>
          <w:sz w:val="18"/>
          <w:szCs w:val="18"/>
        </w:rPr>
        <w:t> </w:t>
      </w:r>
      <w:r>
        <w:rPr>
          <w:rFonts w:ascii="Verdana" w:hAnsi="Verdana"/>
          <w:color w:val="000000"/>
          <w:sz w:val="18"/>
          <w:szCs w:val="18"/>
        </w:rPr>
        <w:t>К.С. Право социального обеспечения: Общая часть: Учеб. пособие. М., 1998.</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Бернштейн JI. Международная организация труда. Лига Наций.</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труда. Бюро труда. Париж, 1923.</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Бузляков</w:t>
      </w:r>
      <w:r>
        <w:rPr>
          <w:rStyle w:val="WW8Num3z0"/>
          <w:rFonts w:ascii="Verdana" w:hAnsi="Verdana"/>
          <w:color w:val="000000"/>
          <w:sz w:val="18"/>
          <w:szCs w:val="18"/>
        </w:rPr>
        <w:t> </w:t>
      </w:r>
      <w:r>
        <w:rPr>
          <w:rFonts w:ascii="Verdana" w:hAnsi="Verdana"/>
          <w:color w:val="000000"/>
          <w:sz w:val="18"/>
          <w:szCs w:val="18"/>
        </w:rPr>
        <w:t>Н.И. Общественные фонды потребления. М., 1964.</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Воронин</w:t>
      </w:r>
      <w:r>
        <w:rPr>
          <w:rStyle w:val="WW8Num3z0"/>
          <w:rFonts w:ascii="Verdana" w:hAnsi="Verdana"/>
          <w:color w:val="000000"/>
          <w:sz w:val="18"/>
          <w:szCs w:val="18"/>
        </w:rPr>
        <w:t> </w:t>
      </w:r>
      <w:r>
        <w:rPr>
          <w:rFonts w:ascii="Verdana" w:hAnsi="Verdana"/>
          <w:color w:val="000000"/>
          <w:sz w:val="18"/>
          <w:szCs w:val="18"/>
        </w:rPr>
        <w:t>Ю.В. Каким должен быть новый пенсионный закон?//Хозяйство и право. 2001. №9.</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Екатеринбург: Изд-во</w:t>
      </w:r>
      <w:r>
        <w:rPr>
          <w:rStyle w:val="WW8Num3z0"/>
          <w:rFonts w:ascii="Verdana" w:hAnsi="Verdana"/>
          <w:color w:val="000000"/>
          <w:sz w:val="18"/>
          <w:szCs w:val="18"/>
        </w:rPr>
        <w:t> </w:t>
      </w:r>
      <w:r>
        <w:rPr>
          <w:rStyle w:val="WW8Num4z0"/>
          <w:rFonts w:ascii="Verdana" w:hAnsi="Verdana"/>
          <w:color w:val="4682B4"/>
          <w:sz w:val="18"/>
          <w:szCs w:val="18"/>
        </w:rPr>
        <w:t>УрПОА</w:t>
      </w:r>
      <w:r>
        <w:rPr>
          <w:rFonts w:ascii="Verdana" w:hAnsi="Verdana"/>
          <w:color w:val="000000"/>
          <w:sz w:val="18"/>
          <w:szCs w:val="18"/>
        </w:rPr>
        <w:t>, 1997.</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Гришковец</w:t>
      </w:r>
      <w:r>
        <w:rPr>
          <w:rStyle w:val="WW8Num3z0"/>
          <w:rFonts w:ascii="Verdana" w:hAnsi="Verdana"/>
          <w:color w:val="000000"/>
          <w:sz w:val="18"/>
          <w:szCs w:val="18"/>
        </w:rPr>
        <w:t> </w:t>
      </w:r>
      <w:r>
        <w:rPr>
          <w:rFonts w:ascii="Verdana" w:hAnsi="Verdana"/>
          <w:color w:val="000000"/>
          <w:sz w:val="18"/>
          <w:szCs w:val="18"/>
        </w:rPr>
        <w:t>А.А. Правовое регулирование государственной гражданской службы в Российской Федерации: Учебный курс. М.: Издательство «</w:t>
      </w:r>
      <w:r>
        <w:rPr>
          <w:rStyle w:val="WW8Num4z0"/>
          <w:rFonts w:ascii="Verdana" w:hAnsi="Verdana"/>
          <w:color w:val="4682B4"/>
          <w:sz w:val="18"/>
          <w:szCs w:val="18"/>
        </w:rPr>
        <w:t>Дело и Сервис</w:t>
      </w:r>
      <w:r>
        <w:rPr>
          <w:rFonts w:ascii="Verdana" w:hAnsi="Verdana"/>
          <w:color w:val="000000"/>
          <w:sz w:val="18"/>
          <w:szCs w:val="18"/>
        </w:rPr>
        <w:t>», 2003.</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Курилин М.Н. Международно-правовое регулирование труда (в</w:t>
      </w:r>
      <w:r>
        <w:rPr>
          <w:rStyle w:val="WW8Num3z0"/>
          <w:rFonts w:ascii="Verdana" w:hAnsi="Verdana"/>
          <w:color w:val="000000"/>
          <w:sz w:val="18"/>
          <w:szCs w:val="18"/>
        </w:rPr>
        <w:t> </w:t>
      </w:r>
      <w:r>
        <w:rPr>
          <w:rStyle w:val="WW8Num4z0"/>
          <w:rFonts w:ascii="Verdana" w:hAnsi="Verdana"/>
          <w:color w:val="4682B4"/>
          <w:sz w:val="18"/>
          <w:szCs w:val="18"/>
        </w:rPr>
        <w:t>конвенциях</w:t>
      </w:r>
      <w:r>
        <w:rPr>
          <w:rStyle w:val="WW8Num3z0"/>
          <w:rFonts w:ascii="Verdana" w:hAnsi="Verdana"/>
          <w:color w:val="000000"/>
          <w:sz w:val="18"/>
          <w:szCs w:val="18"/>
        </w:rPr>
        <w:t> </w:t>
      </w:r>
      <w:r>
        <w:rPr>
          <w:rFonts w:ascii="Verdana" w:hAnsi="Verdana"/>
          <w:color w:val="000000"/>
          <w:sz w:val="18"/>
          <w:szCs w:val="18"/>
        </w:rPr>
        <w:t>и рекомендациях МОТ). М., 1992.</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Гутник В., Зимаков А. Пенсионная реформа в Германии//Современная Европа. 2001. №2.</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Денисов И. Как хорошо быть президентом/ЯТарламентская газета. 2000. 19 января.</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Доклад о деятельности</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по правам человека в Российской Федерации в 1999 году//Становление и развитие института Уполномоченного по правам человека в Российской Федерации и ее субъектах: Сборник документов. М., 2000.</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104.</w:t>
      </w:r>
      <w:r>
        <w:rPr>
          <w:rStyle w:val="WW8Num3z0"/>
          <w:rFonts w:ascii="Verdana" w:hAnsi="Verdana"/>
          <w:color w:val="000000"/>
          <w:sz w:val="18"/>
          <w:szCs w:val="18"/>
        </w:rPr>
        <w:t> </w:t>
      </w:r>
      <w:r>
        <w:rPr>
          <w:rStyle w:val="WW8Num4z0"/>
          <w:rFonts w:ascii="Verdana" w:hAnsi="Verdana"/>
          <w:color w:val="4682B4"/>
          <w:sz w:val="18"/>
          <w:szCs w:val="18"/>
        </w:rPr>
        <w:t>Ерошенков</w:t>
      </w:r>
      <w:r>
        <w:rPr>
          <w:rStyle w:val="WW8Num3z0"/>
          <w:rFonts w:ascii="Verdana" w:hAnsi="Verdana"/>
          <w:color w:val="000000"/>
          <w:sz w:val="18"/>
          <w:szCs w:val="18"/>
        </w:rPr>
        <w:t> </w:t>
      </w:r>
      <w:r>
        <w:rPr>
          <w:rFonts w:ascii="Verdana" w:hAnsi="Verdana"/>
          <w:color w:val="000000"/>
          <w:sz w:val="18"/>
          <w:szCs w:val="18"/>
        </w:rPr>
        <w:t>С.Г. Рост стратегических инвесторов: мировой опыт пенсионных реформ. М.:</w:t>
      </w:r>
      <w:r>
        <w:rPr>
          <w:rStyle w:val="WW8Num3z0"/>
          <w:rFonts w:ascii="Verdana" w:hAnsi="Verdana"/>
          <w:color w:val="000000"/>
          <w:sz w:val="18"/>
          <w:szCs w:val="18"/>
        </w:rPr>
        <w:t> </w:t>
      </w:r>
      <w:r>
        <w:rPr>
          <w:rStyle w:val="WW8Num4z0"/>
          <w:rFonts w:ascii="Verdana" w:hAnsi="Verdana"/>
          <w:color w:val="4682B4"/>
          <w:sz w:val="18"/>
          <w:szCs w:val="18"/>
        </w:rPr>
        <w:t>МАКС</w:t>
      </w:r>
      <w:r>
        <w:rPr>
          <w:rStyle w:val="WW8Num3z0"/>
          <w:rFonts w:ascii="Verdana" w:hAnsi="Verdana"/>
          <w:color w:val="000000"/>
          <w:sz w:val="18"/>
          <w:szCs w:val="18"/>
        </w:rPr>
        <w:t> </w:t>
      </w:r>
      <w:r>
        <w:rPr>
          <w:rFonts w:ascii="Verdana" w:hAnsi="Verdana"/>
          <w:color w:val="000000"/>
          <w:sz w:val="18"/>
          <w:szCs w:val="18"/>
        </w:rPr>
        <w:t>Пресс, 2000.32.3айкин А.Д. Правоотношения по пенсионному обеспечению М., 1974.</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ЗЗ.Зайкин А.Д. Развитие советского права социального обеспечения//Сборник «</w:t>
      </w:r>
      <w:r>
        <w:rPr>
          <w:rStyle w:val="WW8Num4z0"/>
          <w:rFonts w:ascii="Verdana" w:hAnsi="Verdana"/>
          <w:color w:val="4682B4"/>
          <w:sz w:val="18"/>
          <w:szCs w:val="18"/>
        </w:rPr>
        <w:t>Экономическая политика КПСС, труд и право</w:t>
      </w:r>
      <w:r>
        <w:rPr>
          <w:rFonts w:ascii="Verdana" w:hAnsi="Verdana"/>
          <w:color w:val="000000"/>
          <w:sz w:val="18"/>
          <w:szCs w:val="18"/>
        </w:rPr>
        <w:t>». Изд.</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1973.</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Захаров M.JI. Какую пенсию назначит Россия. Газета «</w:t>
      </w:r>
      <w:r>
        <w:rPr>
          <w:rStyle w:val="WW8Num4z0"/>
          <w:rFonts w:ascii="Verdana" w:hAnsi="Verdana"/>
          <w:color w:val="4682B4"/>
          <w:sz w:val="18"/>
          <w:szCs w:val="18"/>
        </w:rPr>
        <w:t>Советская Россия</w:t>
      </w:r>
      <w:r>
        <w:rPr>
          <w:rFonts w:ascii="Verdana" w:hAnsi="Verdana"/>
          <w:color w:val="000000"/>
          <w:sz w:val="18"/>
          <w:szCs w:val="18"/>
        </w:rPr>
        <w:t>», 31 октября 1990 г.</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Захаров. М., Тучкова Э. Государство продолжает наступление на доходы граждан/ЯТравозащитник. 2002. № 2.</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Захаров M.JL,</w:t>
      </w:r>
      <w:r>
        <w:rPr>
          <w:rStyle w:val="WW8Num3z0"/>
          <w:rFonts w:ascii="Verdana" w:hAnsi="Verdana"/>
          <w:color w:val="000000"/>
          <w:sz w:val="18"/>
          <w:szCs w:val="18"/>
        </w:rPr>
        <w:t> </w:t>
      </w:r>
      <w:r>
        <w:rPr>
          <w:rStyle w:val="WW8Num4z0"/>
          <w:rFonts w:ascii="Verdana" w:hAnsi="Verdana"/>
          <w:color w:val="4682B4"/>
          <w:sz w:val="18"/>
          <w:szCs w:val="18"/>
        </w:rPr>
        <w:t>Тучкова</w:t>
      </w:r>
      <w:r>
        <w:rPr>
          <w:rStyle w:val="WW8Num3z0"/>
          <w:rFonts w:ascii="Verdana" w:hAnsi="Verdana"/>
          <w:color w:val="000000"/>
          <w:sz w:val="18"/>
          <w:szCs w:val="18"/>
        </w:rPr>
        <w:t> </w:t>
      </w:r>
      <w:r>
        <w:rPr>
          <w:rFonts w:ascii="Verdana" w:hAnsi="Verdana"/>
          <w:color w:val="000000"/>
          <w:sz w:val="18"/>
          <w:szCs w:val="18"/>
        </w:rPr>
        <w:t>Э.Г. К вопросу о концепции нового закона о пенсионном обеспечении трудящихся//Советское государство и право. 1987. №8.</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Захаров M.JL,</w:t>
      </w:r>
      <w:r>
        <w:rPr>
          <w:rStyle w:val="WW8Num3z0"/>
          <w:rFonts w:ascii="Verdana" w:hAnsi="Verdana"/>
          <w:color w:val="000000"/>
          <w:sz w:val="18"/>
          <w:szCs w:val="18"/>
        </w:rPr>
        <w:t> </w:t>
      </w:r>
      <w:r>
        <w:rPr>
          <w:rStyle w:val="WW8Num4z0"/>
          <w:rFonts w:ascii="Verdana" w:hAnsi="Verdana"/>
          <w:color w:val="4682B4"/>
          <w:sz w:val="18"/>
          <w:szCs w:val="18"/>
        </w:rPr>
        <w:t>Савостьянова</w:t>
      </w:r>
      <w:r>
        <w:rPr>
          <w:rStyle w:val="WW8Num3z0"/>
          <w:rFonts w:ascii="Verdana" w:hAnsi="Verdana"/>
          <w:color w:val="000000"/>
          <w:sz w:val="18"/>
          <w:szCs w:val="18"/>
        </w:rPr>
        <w:t> </w:t>
      </w:r>
      <w:r>
        <w:rPr>
          <w:rFonts w:ascii="Verdana" w:hAnsi="Verdana"/>
          <w:color w:val="000000"/>
          <w:sz w:val="18"/>
          <w:szCs w:val="18"/>
        </w:rPr>
        <w:t>В.Б., Тучкова Э.Г. Комментарий к новому пенсионному законодательству. —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ТК Велби</w:t>
      </w:r>
      <w:r>
        <w:rPr>
          <w:rFonts w:ascii="Verdana" w:hAnsi="Verdana"/>
          <w:color w:val="000000"/>
          <w:sz w:val="18"/>
          <w:szCs w:val="18"/>
        </w:rPr>
        <w:t>», 2002.</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Захаров M.JL,</w:t>
      </w:r>
      <w:r>
        <w:rPr>
          <w:rStyle w:val="WW8Num3z0"/>
          <w:rFonts w:ascii="Verdana" w:hAnsi="Verdana"/>
          <w:color w:val="000000"/>
          <w:sz w:val="18"/>
          <w:szCs w:val="18"/>
        </w:rPr>
        <w:t> </w:t>
      </w:r>
      <w:r>
        <w:rPr>
          <w:rStyle w:val="WW8Num4z0"/>
          <w:rFonts w:ascii="Verdana" w:hAnsi="Verdana"/>
          <w:color w:val="4682B4"/>
          <w:sz w:val="18"/>
          <w:szCs w:val="18"/>
        </w:rPr>
        <w:t>Тучкова</w:t>
      </w:r>
      <w:r>
        <w:rPr>
          <w:rStyle w:val="WW8Num3z0"/>
          <w:rFonts w:ascii="Verdana" w:hAnsi="Verdana"/>
          <w:color w:val="000000"/>
          <w:sz w:val="18"/>
          <w:szCs w:val="18"/>
        </w:rPr>
        <w:t> </w:t>
      </w:r>
      <w:r>
        <w:rPr>
          <w:rFonts w:ascii="Verdana" w:hAnsi="Verdana"/>
          <w:color w:val="000000"/>
          <w:sz w:val="18"/>
          <w:szCs w:val="18"/>
        </w:rPr>
        <w:t>Э.Г. Право социального обеспечения: Учебник. — М.: Издательство БЕК, 2001.</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Захаров M.JI.,</w:t>
      </w:r>
      <w:r>
        <w:rPr>
          <w:rStyle w:val="WW8Num3z0"/>
          <w:rFonts w:ascii="Verdana" w:hAnsi="Verdana"/>
          <w:color w:val="000000"/>
          <w:sz w:val="18"/>
          <w:szCs w:val="18"/>
        </w:rPr>
        <w:t> </w:t>
      </w:r>
      <w:r>
        <w:rPr>
          <w:rStyle w:val="WW8Num4z0"/>
          <w:rFonts w:ascii="Verdana" w:hAnsi="Verdana"/>
          <w:color w:val="4682B4"/>
          <w:sz w:val="18"/>
          <w:szCs w:val="18"/>
        </w:rPr>
        <w:t>Тучкова</w:t>
      </w:r>
      <w:r>
        <w:rPr>
          <w:rStyle w:val="WW8Num3z0"/>
          <w:rFonts w:ascii="Verdana" w:hAnsi="Verdana"/>
          <w:color w:val="000000"/>
          <w:sz w:val="18"/>
          <w:szCs w:val="18"/>
        </w:rPr>
        <w:t> </w:t>
      </w:r>
      <w:r>
        <w:rPr>
          <w:rFonts w:ascii="Verdana" w:hAnsi="Verdana"/>
          <w:color w:val="000000"/>
          <w:sz w:val="18"/>
          <w:szCs w:val="18"/>
        </w:rPr>
        <w:t>Э.Г. Практический и научный</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Закону Российской Федерации «</w:t>
      </w:r>
      <w:r>
        <w:rPr>
          <w:rStyle w:val="WW8Num4z0"/>
          <w:rFonts w:ascii="Verdana" w:hAnsi="Verdana"/>
          <w:color w:val="4682B4"/>
          <w:sz w:val="18"/>
          <w:szCs w:val="18"/>
        </w:rPr>
        <w:t>О государственных пенсиях в Российской Федерации</w:t>
      </w:r>
      <w:r>
        <w:rPr>
          <w:rFonts w:ascii="Verdana" w:hAnsi="Verdana"/>
          <w:color w:val="000000"/>
          <w:sz w:val="18"/>
          <w:szCs w:val="18"/>
        </w:rPr>
        <w:t>». М.: Издательство БЕК, 1997.</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Проблема международного регулирования труда. М.: Наука, 1964.</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Р.И. Пенсионный закон. Каким ему быть?//Хозяйство и право. 1988. №2.</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Р.И., Тарасова В.А. Предмет и метод советского права социального обеспечения. М., Изд-во МГУ, 1983.</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Изменение налоговой системы в части обязательного пенсионного страхования и его экономические последствия//Пенсия. 2004. № 8.</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Инапха М. СССР и международные проблемы социального обеспечения//Труда ВЮЗИ. Социальное обеспечение за 60 лет (правовые аспекты). М., 1979.</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Карташкин</w:t>
      </w:r>
      <w:r>
        <w:rPr>
          <w:rStyle w:val="WW8Num3z0"/>
          <w:rFonts w:ascii="Verdana" w:hAnsi="Verdana"/>
          <w:color w:val="000000"/>
          <w:sz w:val="18"/>
          <w:szCs w:val="18"/>
        </w:rPr>
        <w:t> </w:t>
      </w:r>
      <w:r>
        <w:rPr>
          <w:rFonts w:ascii="Verdana" w:hAnsi="Verdana"/>
          <w:color w:val="000000"/>
          <w:sz w:val="18"/>
          <w:szCs w:val="18"/>
        </w:rPr>
        <w:t>В.А. Международное право и защита прав человека. В кн. Социальное государство и защита прав человека. М.:ИГиП</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1994.</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Философские проблемы права. М., 1972.</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А.Е. Право на социальное обеспечение: пути совершенствования юридических гарантий. Обзор, М., 1990.</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Колесник</w:t>
      </w:r>
      <w:r>
        <w:rPr>
          <w:rStyle w:val="WW8Num3z0"/>
          <w:rFonts w:ascii="Verdana" w:hAnsi="Verdana"/>
          <w:color w:val="000000"/>
          <w:sz w:val="18"/>
          <w:szCs w:val="18"/>
        </w:rPr>
        <w:t> </w:t>
      </w:r>
      <w:r>
        <w:rPr>
          <w:rFonts w:ascii="Verdana" w:hAnsi="Verdana"/>
          <w:color w:val="000000"/>
          <w:sz w:val="18"/>
          <w:szCs w:val="18"/>
        </w:rPr>
        <w:t>А. П. Тенденции развития пенсионной системы и ее адаптации к условиям рыночной экономике//Пенсия. 1997. № 1.</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Коновалов</w:t>
      </w:r>
      <w:r>
        <w:rPr>
          <w:rStyle w:val="WW8Num3z0"/>
          <w:rFonts w:ascii="Verdana" w:hAnsi="Verdana"/>
          <w:color w:val="000000"/>
          <w:sz w:val="18"/>
          <w:szCs w:val="18"/>
        </w:rPr>
        <w:t> </w:t>
      </w:r>
      <w:r>
        <w:rPr>
          <w:rFonts w:ascii="Verdana" w:hAnsi="Verdana"/>
          <w:color w:val="000000"/>
          <w:sz w:val="18"/>
          <w:szCs w:val="18"/>
        </w:rPr>
        <w:t>М.Я. Становление и развитие пенсионного обеспечения военнослужащих в Российской Федерации//Социальный Вестник пенсионных и социальных фондов стран</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и Балтии. № 3, 2001.</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Конституционный Суд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Fonts w:ascii="Verdana" w:hAnsi="Verdana"/>
          <w:color w:val="000000"/>
          <w:sz w:val="18"/>
          <w:szCs w:val="18"/>
        </w:rPr>
        <w:t>. Определения. 1992-1996/Сост. и отв. ред. Т.Г.</w:t>
      </w:r>
      <w:r>
        <w:rPr>
          <w:rStyle w:val="WW8Num3z0"/>
          <w:rFonts w:ascii="Verdana" w:hAnsi="Verdana"/>
          <w:color w:val="000000"/>
          <w:sz w:val="18"/>
          <w:szCs w:val="18"/>
        </w:rPr>
        <w:t> </w:t>
      </w:r>
      <w:r>
        <w:rPr>
          <w:rStyle w:val="WW8Num4z0"/>
          <w:rFonts w:ascii="Verdana" w:hAnsi="Verdana"/>
          <w:color w:val="4682B4"/>
          <w:sz w:val="18"/>
          <w:szCs w:val="18"/>
        </w:rPr>
        <w:t>Морщакова</w:t>
      </w:r>
      <w:r>
        <w:rPr>
          <w:rFonts w:ascii="Verdana" w:hAnsi="Verdana"/>
          <w:color w:val="000000"/>
          <w:sz w:val="18"/>
          <w:szCs w:val="18"/>
        </w:rPr>
        <w:t>. -М.: Юристь, 2001.</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Конституционный Суд Российской Федерации: Постановления. Определения. 1997-1998/Отв. Ред. Т.Г. Морщакова.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2000.</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Конституция Российской Федерации и совершенствование юридических механизмов защиты прав человека. Круглый стол//Государство и право. 1994. №10.</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Концепция социальной защиты</w:t>
      </w:r>
      <w:r>
        <w:rPr>
          <w:rStyle w:val="WW8Num3z0"/>
          <w:rFonts w:ascii="Verdana" w:hAnsi="Verdana"/>
          <w:color w:val="000000"/>
          <w:sz w:val="18"/>
          <w:szCs w:val="18"/>
        </w:rPr>
        <w:t> </w:t>
      </w:r>
      <w:r>
        <w:rPr>
          <w:rStyle w:val="WW8Num4z0"/>
          <w:rFonts w:ascii="Verdana" w:hAnsi="Verdana"/>
          <w:color w:val="4682B4"/>
          <w:sz w:val="18"/>
          <w:szCs w:val="18"/>
        </w:rPr>
        <w:t>нетрудоспособных</w:t>
      </w:r>
      <w:r>
        <w:rPr>
          <w:rStyle w:val="WW8Num3z0"/>
          <w:rFonts w:ascii="Verdana" w:hAnsi="Verdana"/>
          <w:color w:val="000000"/>
          <w:sz w:val="18"/>
          <w:szCs w:val="18"/>
        </w:rPr>
        <w:t> </w:t>
      </w:r>
      <w:r>
        <w:rPr>
          <w:rFonts w:ascii="Verdana" w:hAnsi="Verdana"/>
          <w:color w:val="000000"/>
          <w:sz w:val="18"/>
          <w:szCs w:val="18"/>
        </w:rPr>
        <w:t>граждан и семей с детьми. М., 1992.</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Коркунов</w:t>
      </w:r>
      <w:r>
        <w:rPr>
          <w:rStyle w:val="WW8Num3z0"/>
          <w:rFonts w:ascii="Verdana" w:hAnsi="Verdana"/>
          <w:color w:val="000000"/>
          <w:sz w:val="18"/>
          <w:szCs w:val="18"/>
        </w:rPr>
        <w:t> </w:t>
      </w:r>
      <w:r>
        <w:rPr>
          <w:rFonts w:ascii="Verdana" w:hAnsi="Verdana"/>
          <w:color w:val="000000"/>
          <w:sz w:val="18"/>
          <w:szCs w:val="18"/>
        </w:rPr>
        <w:t>Н.М. Русское государственное право. Т.1. СПб, 1892.</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Костин J1.A. Международная организация труда. М.: Издательство «</w:t>
      </w:r>
      <w:r>
        <w:rPr>
          <w:rStyle w:val="WW8Num4z0"/>
          <w:rFonts w:ascii="Verdana" w:hAnsi="Verdana"/>
          <w:color w:val="4682B4"/>
          <w:sz w:val="18"/>
          <w:szCs w:val="18"/>
        </w:rPr>
        <w:t>Экзамен</w:t>
      </w:r>
      <w:r>
        <w:rPr>
          <w:rFonts w:ascii="Verdana" w:hAnsi="Verdana"/>
          <w:color w:val="000000"/>
          <w:sz w:val="18"/>
          <w:szCs w:val="18"/>
        </w:rPr>
        <w:t>», 2002.</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Краснопольский</w:t>
      </w:r>
      <w:r>
        <w:rPr>
          <w:rStyle w:val="WW8Num3z0"/>
          <w:rFonts w:ascii="Verdana" w:hAnsi="Verdana"/>
          <w:color w:val="000000"/>
          <w:sz w:val="18"/>
          <w:szCs w:val="18"/>
        </w:rPr>
        <w:t> </w:t>
      </w:r>
      <w:r>
        <w:rPr>
          <w:rFonts w:ascii="Verdana" w:hAnsi="Verdana"/>
          <w:color w:val="000000"/>
          <w:sz w:val="18"/>
          <w:szCs w:val="18"/>
        </w:rPr>
        <w:t>А.С. Основные принципы советского государственного социального страхования. М. Изд. АН СССР. 1951.</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Куликов</w:t>
      </w:r>
      <w:r>
        <w:rPr>
          <w:rStyle w:val="WW8Num3z0"/>
          <w:rFonts w:ascii="Verdana" w:hAnsi="Verdana"/>
          <w:color w:val="000000"/>
          <w:sz w:val="18"/>
          <w:szCs w:val="18"/>
        </w:rPr>
        <w:t> </w:t>
      </w:r>
      <w:r>
        <w:rPr>
          <w:rFonts w:ascii="Verdana" w:hAnsi="Verdana"/>
          <w:color w:val="000000"/>
          <w:sz w:val="18"/>
          <w:szCs w:val="18"/>
        </w:rPr>
        <w:t>B.C. Финансы и дальнейший подъем благосостояния советского народа. М., 1979.</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Лебедева</w:t>
      </w:r>
      <w:r>
        <w:rPr>
          <w:rStyle w:val="WW8Num3z0"/>
          <w:rFonts w:ascii="Verdana" w:hAnsi="Verdana"/>
          <w:color w:val="000000"/>
          <w:sz w:val="18"/>
          <w:szCs w:val="18"/>
        </w:rPr>
        <w:t> </w:t>
      </w:r>
      <w:r>
        <w:rPr>
          <w:rFonts w:ascii="Verdana" w:hAnsi="Verdana"/>
          <w:color w:val="000000"/>
          <w:sz w:val="18"/>
          <w:szCs w:val="18"/>
        </w:rPr>
        <w:t>Л.Ф. США: государство и социальное обеспечение. М., 2000.</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Заработная плата в СССР. М. 1972.</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Люблинский</w:t>
      </w:r>
      <w:r>
        <w:rPr>
          <w:rStyle w:val="WW8Num3z0"/>
          <w:rFonts w:ascii="Verdana" w:hAnsi="Verdana"/>
          <w:color w:val="000000"/>
          <w:sz w:val="18"/>
          <w:szCs w:val="18"/>
        </w:rPr>
        <w:t> </w:t>
      </w:r>
      <w:r>
        <w:rPr>
          <w:rFonts w:ascii="Verdana" w:hAnsi="Verdana"/>
          <w:color w:val="000000"/>
          <w:sz w:val="18"/>
          <w:szCs w:val="18"/>
        </w:rPr>
        <w:t>В. Феномен бедности на рубеже XXI века//Человек и труд. 2001. №5.</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А.В. Льготная и поощрительная правовая политика. СПб.: Издательство «Юридический центр «</w:t>
      </w:r>
      <w:r>
        <w:rPr>
          <w:rStyle w:val="WW8Num4z0"/>
          <w:rFonts w:ascii="Verdana" w:hAnsi="Verdana"/>
          <w:color w:val="4682B4"/>
          <w:sz w:val="18"/>
          <w:szCs w:val="18"/>
        </w:rPr>
        <w:t>Пресс</w:t>
      </w:r>
      <w:r>
        <w:rPr>
          <w:rFonts w:ascii="Verdana" w:hAnsi="Verdana"/>
          <w:color w:val="000000"/>
          <w:sz w:val="18"/>
          <w:szCs w:val="18"/>
        </w:rPr>
        <w:t>», 2004.</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Мальцев</w:t>
      </w:r>
      <w:r>
        <w:rPr>
          <w:rStyle w:val="WW8Num3z0"/>
          <w:rFonts w:ascii="Verdana" w:hAnsi="Verdana"/>
          <w:color w:val="000000"/>
          <w:sz w:val="18"/>
          <w:szCs w:val="18"/>
        </w:rPr>
        <w:t> </w:t>
      </w:r>
      <w:r>
        <w:rPr>
          <w:rFonts w:ascii="Verdana" w:hAnsi="Verdana"/>
          <w:color w:val="000000"/>
          <w:sz w:val="18"/>
          <w:szCs w:val="18"/>
        </w:rPr>
        <w:t>Г.В. Социальная справедливость и право. М., 1977.</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Право социального обеспечения. М.: Международный центр финансово-экономического развития, 1997.</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136.</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Право социального обеспечения. Перспективы развития. М.; Городец, 2000.</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Международные социальные стандарты и российское законодательство//Государство и право. 1994. №11.</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Миронова Т. Пенсионное обеспечение госслужащих: право и социальная справедливость//Человек и труд. 2003. № 9.</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А.В. Система права и законодательства: развитие научных представлений и законодательства//Проблемы современногогражданского права/Под ред. В.Н.</w:t>
      </w:r>
      <w:r>
        <w:rPr>
          <w:rStyle w:val="WW8Num3z0"/>
          <w:rFonts w:ascii="Verdana" w:hAnsi="Verdana"/>
          <w:color w:val="000000"/>
          <w:sz w:val="18"/>
          <w:szCs w:val="18"/>
        </w:rPr>
        <w:t> </w:t>
      </w:r>
      <w:r>
        <w:rPr>
          <w:rStyle w:val="WW8Num4z0"/>
          <w:rFonts w:ascii="Verdana" w:hAnsi="Verdana"/>
          <w:color w:val="4682B4"/>
          <w:sz w:val="18"/>
          <w:szCs w:val="18"/>
        </w:rPr>
        <w:t>Литовкина</w:t>
      </w:r>
      <w:r>
        <w:rPr>
          <w:rStyle w:val="WW8Num3z0"/>
          <w:rFonts w:ascii="Verdana" w:hAnsi="Verdana"/>
          <w:color w:val="000000"/>
          <w:sz w:val="18"/>
          <w:szCs w:val="18"/>
        </w:rPr>
        <w:t> </w:t>
      </w:r>
      <w:r>
        <w:rPr>
          <w:rFonts w:ascii="Verdana" w:hAnsi="Verdana"/>
          <w:color w:val="000000"/>
          <w:sz w:val="18"/>
          <w:szCs w:val="18"/>
        </w:rPr>
        <w:t>и В.А. Рахмиловича. М., 2000.</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Мойер А. Федеральное ведомство страхования служащих как учреждение по оказанию слуг//Социальный вестник. 2003. № 1-2.</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Мрочков В. Правовая и политическая природа</w:t>
      </w:r>
      <w:r>
        <w:rPr>
          <w:rStyle w:val="WW8Num3z0"/>
          <w:rFonts w:ascii="Verdana" w:hAnsi="Verdana"/>
          <w:color w:val="000000"/>
          <w:sz w:val="18"/>
          <w:szCs w:val="18"/>
        </w:rPr>
        <w:t> </w:t>
      </w:r>
      <w:r>
        <w:rPr>
          <w:rStyle w:val="WW8Num4z0"/>
          <w:rFonts w:ascii="Verdana" w:hAnsi="Verdana"/>
          <w:color w:val="4682B4"/>
          <w:sz w:val="18"/>
          <w:szCs w:val="18"/>
        </w:rPr>
        <w:t>конвенций</w:t>
      </w:r>
      <w:r>
        <w:rPr>
          <w:rStyle w:val="WW8Num3z0"/>
          <w:rFonts w:ascii="Verdana" w:hAnsi="Verdana"/>
          <w:color w:val="000000"/>
          <w:sz w:val="18"/>
          <w:szCs w:val="18"/>
        </w:rPr>
        <w:t> </w:t>
      </w:r>
      <w:r>
        <w:rPr>
          <w:rFonts w:ascii="Verdana" w:hAnsi="Verdana"/>
          <w:color w:val="000000"/>
          <w:sz w:val="18"/>
          <w:szCs w:val="18"/>
        </w:rPr>
        <w:t>и рекомендаций МОТ. Правовая мысль. 1975. № 1.</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Невский</w:t>
      </w:r>
      <w:r>
        <w:rPr>
          <w:rStyle w:val="WW8Num3z0"/>
          <w:rFonts w:ascii="Verdana" w:hAnsi="Verdana"/>
          <w:color w:val="000000"/>
          <w:sz w:val="18"/>
          <w:szCs w:val="18"/>
        </w:rPr>
        <w:t> </w:t>
      </w:r>
      <w:r>
        <w:rPr>
          <w:rFonts w:ascii="Verdana" w:hAnsi="Verdana"/>
          <w:color w:val="000000"/>
          <w:sz w:val="18"/>
          <w:szCs w:val="18"/>
        </w:rPr>
        <w:t>А.В., Савин В.А. О пенсионных нормах в конвенциях и рекомендациях Международной Организации Труда//Пенсия.1998. № 12</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Немова</w:t>
      </w:r>
      <w:r>
        <w:rPr>
          <w:rStyle w:val="WW8Num3z0"/>
          <w:rFonts w:ascii="Verdana" w:hAnsi="Verdana"/>
          <w:color w:val="000000"/>
          <w:sz w:val="18"/>
          <w:szCs w:val="18"/>
        </w:rPr>
        <w:t> </w:t>
      </w:r>
      <w:r>
        <w:rPr>
          <w:rFonts w:ascii="Verdana" w:hAnsi="Verdana"/>
          <w:color w:val="000000"/>
          <w:sz w:val="18"/>
          <w:szCs w:val="18"/>
        </w:rPr>
        <w:t>Л.А. Канада: реформы в социальной сфере//США Канада: экономика политика культура. 2003. № 4.</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Новиков В., Надточий Б., Социальная политика в</w:t>
      </w:r>
      <w:r>
        <w:rPr>
          <w:rStyle w:val="WW8Num3z0"/>
          <w:rFonts w:ascii="Verdana" w:hAnsi="Verdana"/>
          <w:color w:val="000000"/>
          <w:sz w:val="18"/>
          <w:szCs w:val="18"/>
        </w:rPr>
        <w:t> </w:t>
      </w:r>
      <w:r>
        <w:rPr>
          <w:rStyle w:val="WW8Num4z0"/>
          <w:rFonts w:ascii="Verdana" w:hAnsi="Verdana"/>
          <w:color w:val="4682B4"/>
          <w:sz w:val="18"/>
          <w:szCs w:val="18"/>
        </w:rPr>
        <w:t>ФРГ</w:t>
      </w:r>
      <w:r>
        <w:rPr>
          <w:rFonts w:ascii="Verdana" w:hAnsi="Verdana"/>
          <w:color w:val="000000"/>
          <w:sz w:val="18"/>
          <w:szCs w:val="18"/>
        </w:rPr>
        <w:t>: оплата труда и пенсионное страхование//Экономика Украины. 1994. № 2.</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Нормотворческая</w:t>
      </w:r>
      <w:r>
        <w:rPr>
          <w:rStyle w:val="WW8Num3z0"/>
          <w:rFonts w:ascii="Verdana" w:hAnsi="Verdana"/>
          <w:color w:val="000000"/>
          <w:sz w:val="18"/>
          <w:szCs w:val="18"/>
        </w:rPr>
        <w:t> </w:t>
      </w:r>
      <w:r>
        <w:rPr>
          <w:rFonts w:ascii="Verdana" w:hAnsi="Verdana"/>
          <w:color w:val="000000"/>
          <w:sz w:val="18"/>
          <w:szCs w:val="18"/>
        </w:rPr>
        <w:t>деятельность МОТ в эпоху глобализации. Доклад генерального директора. MKT, 85-я сессия 1997 год,</w:t>
      </w:r>
      <w:r>
        <w:rPr>
          <w:rStyle w:val="WW8Num3z0"/>
          <w:rFonts w:ascii="Verdana" w:hAnsi="Verdana"/>
          <w:color w:val="000000"/>
          <w:sz w:val="18"/>
          <w:szCs w:val="18"/>
        </w:rPr>
        <w:t> </w:t>
      </w:r>
      <w:r>
        <w:rPr>
          <w:rStyle w:val="WW8Num4z0"/>
          <w:rFonts w:ascii="Verdana" w:hAnsi="Verdana"/>
          <w:color w:val="4682B4"/>
          <w:sz w:val="18"/>
          <w:szCs w:val="18"/>
        </w:rPr>
        <w:t>МБТ</w:t>
      </w:r>
      <w:r>
        <w:rPr>
          <w:rFonts w:ascii="Verdana" w:hAnsi="Verdana"/>
          <w:color w:val="000000"/>
          <w:sz w:val="18"/>
          <w:szCs w:val="18"/>
        </w:rPr>
        <w:t>, Женева.</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Правовые вопросы вознаграждения за труд рабочих и служащих. М., АН СССР, 1949.</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Политика доходов и заработная плата/Под ред. Н. Волгина. М.:</w:t>
      </w:r>
      <w:r>
        <w:rPr>
          <w:rStyle w:val="WW8Num3z0"/>
          <w:rFonts w:ascii="Verdana" w:hAnsi="Verdana"/>
          <w:color w:val="000000"/>
          <w:sz w:val="18"/>
          <w:szCs w:val="18"/>
        </w:rPr>
        <w:t> </w:t>
      </w:r>
      <w:r>
        <w:rPr>
          <w:rStyle w:val="WW8Num4z0"/>
          <w:rFonts w:ascii="Verdana" w:hAnsi="Verdana"/>
          <w:color w:val="4682B4"/>
          <w:sz w:val="18"/>
          <w:szCs w:val="18"/>
        </w:rPr>
        <w:t>РАГС</w:t>
      </w:r>
      <w:r>
        <w:rPr>
          <w:rFonts w:ascii="Verdana" w:hAnsi="Verdana"/>
          <w:color w:val="000000"/>
          <w:sz w:val="18"/>
          <w:szCs w:val="18"/>
        </w:rPr>
        <w:t>, 1998.</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Полупанов</w:t>
      </w:r>
      <w:r>
        <w:rPr>
          <w:rStyle w:val="WW8Num3z0"/>
          <w:rFonts w:ascii="Verdana" w:hAnsi="Verdana"/>
          <w:color w:val="000000"/>
          <w:sz w:val="18"/>
          <w:szCs w:val="18"/>
        </w:rPr>
        <w:t> </w:t>
      </w:r>
      <w:r>
        <w:rPr>
          <w:rFonts w:ascii="Verdana" w:hAnsi="Verdana"/>
          <w:color w:val="000000"/>
          <w:sz w:val="18"/>
          <w:szCs w:val="18"/>
        </w:rPr>
        <w:t>М.И. Обеспечение несовершеннолетних и молодежи в СССР материальными благами и услугами из общественных фондов потребления (правовые вопросы)//Вестник МГУ. Сер. Право. 1968. № 3.</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А.А. Пенсионные системы США и России: эволюционные попытки реформ//США Канада: экономика политика культура. 2001. № 3-4.</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Профессиональные пенсионные схемы в Великобритании//Социальный вестник. № 1-2 (11-12). 2003.</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Ракицкий Б. Пенсия для донора российского капитала//Государственная служба. 2001. № 2.</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Рашид М. Реформа системы пенсионного обеспечения в России: структура и реализация/Мансура Рашид, Лоуренс Томпсон, Херманн фон</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Герсдорф, Елена Зотова; Пер. с англ. М.: Издательство «</w:t>
      </w:r>
      <w:r>
        <w:rPr>
          <w:rStyle w:val="WW8Num4z0"/>
          <w:rFonts w:ascii="Verdana" w:hAnsi="Verdana"/>
          <w:color w:val="4682B4"/>
          <w:sz w:val="18"/>
          <w:szCs w:val="18"/>
        </w:rPr>
        <w:t>Весь мир</w:t>
      </w:r>
      <w:r>
        <w:rPr>
          <w:rFonts w:ascii="Verdana" w:hAnsi="Verdana"/>
          <w:color w:val="000000"/>
          <w:sz w:val="18"/>
          <w:szCs w:val="18"/>
        </w:rPr>
        <w:t>», 2003.</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Ржаницына JI.C. Революция сверху//Социальная защита. 2002. № 1.</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Роик</w:t>
      </w:r>
      <w:r>
        <w:rPr>
          <w:rStyle w:val="WW8Num3z0"/>
          <w:rFonts w:ascii="Verdana" w:hAnsi="Verdana"/>
          <w:color w:val="000000"/>
          <w:sz w:val="18"/>
          <w:szCs w:val="18"/>
        </w:rPr>
        <w:t> </w:t>
      </w:r>
      <w:r>
        <w:rPr>
          <w:rFonts w:ascii="Verdana" w:hAnsi="Verdana"/>
          <w:color w:val="000000"/>
          <w:sz w:val="18"/>
          <w:szCs w:val="18"/>
        </w:rPr>
        <w:t>В.Д. Единый социальный налог и проблемы модернизации социального страхования в РоссииУ/Аналитический вестник. № 18. Москва. 2004.</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Роик</w:t>
      </w:r>
      <w:r>
        <w:rPr>
          <w:rStyle w:val="WW8Num3z0"/>
          <w:rFonts w:ascii="Verdana" w:hAnsi="Verdana"/>
          <w:color w:val="000000"/>
          <w:sz w:val="18"/>
          <w:szCs w:val="18"/>
        </w:rPr>
        <w:t> </w:t>
      </w:r>
      <w:r>
        <w:rPr>
          <w:rFonts w:ascii="Verdana" w:hAnsi="Verdana"/>
          <w:color w:val="000000"/>
          <w:sz w:val="18"/>
          <w:szCs w:val="18"/>
        </w:rPr>
        <w:t>В.Д. Камо грядеши, Россия?//Человек и труд. 2002. № 1.</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Роик</w:t>
      </w:r>
      <w:r>
        <w:rPr>
          <w:rStyle w:val="WW8Num3z0"/>
          <w:rFonts w:ascii="Verdana" w:hAnsi="Verdana"/>
          <w:color w:val="000000"/>
          <w:sz w:val="18"/>
          <w:szCs w:val="18"/>
        </w:rPr>
        <w:t> </w:t>
      </w:r>
      <w:r>
        <w:rPr>
          <w:rFonts w:ascii="Verdana" w:hAnsi="Verdana"/>
          <w:color w:val="000000"/>
          <w:sz w:val="18"/>
          <w:szCs w:val="18"/>
        </w:rPr>
        <w:t>В.Д. Старость должна быть достойно обеспеченной//Человек и труд. 2003. № 7.</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Романов Д. Как сохранить накопления?//Социальная защита. 2003. № 5.</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Савостьянова</w:t>
      </w:r>
      <w:r>
        <w:rPr>
          <w:rStyle w:val="WW8Num3z0"/>
          <w:rFonts w:ascii="Verdana" w:hAnsi="Verdana"/>
          <w:color w:val="000000"/>
          <w:sz w:val="18"/>
          <w:szCs w:val="18"/>
        </w:rPr>
        <w:t> </w:t>
      </w:r>
      <w:r>
        <w:rPr>
          <w:rFonts w:ascii="Verdana" w:hAnsi="Verdana"/>
          <w:color w:val="000000"/>
          <w:sz w:val="18"/>
          <w:szCs w:val="18"/>
        </w:rPr>
        <w:t>В.Б. Пенсионная реформа в России 2001-2002 годов. Проблемы и перспективы законодательства//Материалы всероссийской научно-практической конференции в области трудового права и права социального обеспечения. М.: ООО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2003.</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Симоненко</w:t>
      </w:r>
      <w:r>
        <w:rPr>
          <w:rStyle w:val="WW8Num3z0"/>
          <w:rFonts w:ascii="Verdana" w:hAnsi="Verdana"/>
          <w:color w:val="000000"/>
          <w:sz w:val="18"/>
          <w:szCs w:val="18"/>
        </w:rPr>
        <w:t> </w:t>
      </w:r>
      <w:r>
        <w:rPr>
          <w:rFonts w:ascii="Verdana" w:hAnsi="Verdana"/>
          <w:color w:val="000000"/>
          <w:sz w:val="18"/>
          <w:szCs w:val="18"/>
        </w:rPr>
        <w:t>Г.С. Социальное страхование: правовой институт и экономическая категория//Советское государство и право. 1971. № 11.</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Современные проблемы пенсионной сферы:</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экономистов и демографов/Под ред. Т. Малеевой. М., 1997. - (Научн. доклады Моск. Центр Карнеги; Вып. 16).</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А.К. Кризис: причины реальные и мнимые»//Ваше право. 1997.</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А.К. Финансовая система обязательного пенсионного страхования в России. М.: Финансы и статистика, 2003.</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А.К. Экономика пенсионного страхования: Учеб. пособие для вузов. М.: ЮНИТИ-ДАНА, 2004.</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165. Социальное положение и уровень жизни населения России. 2003: Стат. Сб./Госкомстат России. М., 2003.</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Социально-экономическое положение России, январь-ноябрь 2004 года, Москва.</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Статистический</w:t>
      </w:r>
      <w:r>
        <w:rPr>
          <w:rStyle w:val="WW8Num3z0"/>
          <w:rFonts w:ascii="Verdana" w:hAnsi="Verdana"/>
          <w:color w:val="000000"/>
          <w:sz w:val="18"/>
          <w:szCs w:val="18"/>
        </w:rPr>
        <w:t> </w:t>
      </w:r>
      <w:r>
        <w:rPr>
          <w:rStyle w:val="WW8Num4z0"/>
          <w:rFonts w:ascii="Verdana" w:hAnsi="Verdana"/>
          <w:color w:val="4682B4"/>
          <w:sz w:val="18"/>
          <w:szCs w:val="18"/>
        </w:rPr>
        <w:t>бюллетень</w:t>
      </w:r>
      <w:r>
        <w:rPr>
          <w:rFonts w:ascii="Verdana" w:hAnsi="Verdana"/>
          <w:color w:val="000000"/>
          <w:sz w:val="18"/>
          <w:szCs w:val="18"/>
        </w:rPr>
        <w:t>. № 4. ноябрь 2003. Москва.</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Требков</w:t>
      </w:r>
      <w:r>
        <w:rPr>
          <w:rStyle w:val="WW8Num3z0"/>
          <w:rFonts w:ascii="Verdana" w:hAnsi="Verdana"/>
          <w:color w:val="000000"/>
          <w:sz w:val="18"/>
          <w:szCs w:val="18"/>
        </w:rPr>
        <w:t> </w:t>
      </w:r>
      <w:r>
        <w:rPr>
          <w:rFonts w:ascii="Verdana" w:hAnsi="Verdana"/>
          <w:color w:val="000000"/>
          <w:sz w:val="18"/>
          <w:szCs w:val="18"/>
        </w:rPr>
        <w:t>А. А. Знать международные стандарты прав человека//Государство и право. 1993. № 10.</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Три политические новеллы о пенсионной реформе: как международные организации представляют себе пенсионную проблему//Социальный вестник. № 2 (4). 2001.</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Трудовое и социальное право зарубежных стран: основные институты. Сравнительно-правовое исследование/Под ред. Э.Б. Френкеля. — М.: Юристъ, 2002.</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Тучкова</w:t>
      </w:r>
      <w:r>
        <w:rPr>
          <w:rStyle w:val="WW8Num3z0"/>
          <w:rFonts w:ascii="Verdana" w:hAnsi="Verdana"/>
          <w:color w:val="000000"/>
          <w:sz w:val="18"/>
          <w:szCs w:val="18"/>
        </w:rPr>
        <w:t> </w:t>
      </w:r>
      <w:r>
        <w:rPr>
          <w:rFonts w:ascii="Verdana" w:hAnsi="Verdana"/>
          <w:color w:val="000000"/>
          <w:sz w:val="18"/>
          <w:szCs w:val="18"/>
        </w:rPr>
        <w:t>Э.Г. Формирование системы пенсионного обеспечения России (правовые проблемы)//Трудовое право и право социального обеспечения. Актуальные проблемы.</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Чирков</w:t>
      </w:r>
      <w:r>
        <w:rPr>
          <w:rStyle w:val="WW8Num3z0"/>
          <w:rFonts w:ascii="Verdana" w:hAnsi="Verdana"/>
          <w:color w:val="000000"/>
          <w:sz w:val="18"/>
          <w:szCs w:val="18"/>
        </w:rPr>
        <w:t> </w:t>
      </w:r>
      <w:r>
        <w:rPr>
          <w:rFonts w:ascii="Verdana" w:hAnsi="Verdana"/>
          <w:color w:val="000000"/>
          <w:sz w:val="18"/>
          <w:szCs w:val="18"/>
        </w:rPr>
        <w:t>С.А. Правовое регулирование института социальных пенсий/ЛОридический консультант. № 2. 2004</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Чичерин</w:t>
      </w:r>
      <w:r>
        <w:rPr>
          <w:rStyle w:val="WW8Num3z0"/>
          <w:rFonts w:ascii="Verdana" w:hAnsi="Verdana"/>
          <w:color w:val="000000"/>
          <w:sz w:val="18"/>
          <w:szCs w:val="18"/>
        </w:rPr>
        <w:t> </w:t>
      </w:r>
      <w:r>
        <w:rPr>
          <w:rFonts w:ascii="Verdana" w:hAnsi="Verdana"/>
          <w:color w:val="000000"/>
          <w:sz w:val="18"/>
          <w:szCs w:val="18"/>
        </w:rPr>
        <w:t>Б.Н. Курс государственной науки. Часть I. Общее государственное право. М., 1984.103. Что такое</w:t>
      </w:r>
      <w:r>
        <w:rPr>
          <w:rStyle w:val="WW8Num3z0"/>
          <w:rFonts w:ascii="Verdana" w:hAnsi="Verdana"/>
          <w:color w:val="000000"/>
          <w:sz w:val="18"/>
          <w:szCs w:val="18"/>
        </w:rPr>
        <w:t> </w:t>
      </w:r>
      <w:r>
        <w:rPr>
          <w:rStyle w:val="WW8Num4z0"/>
          <w:rFonts w:ascii="Verdana" w:hAnsi="Verdana"/>
          <w:color w:val="4682B4"/>
          <w:sz w:val="18"/>
          <w:szCs w:val="18"/>
        </w:rPr>
        <w:t>МОТ</w:t>
      </w:r>
      <w:r>
        <w:rPr>
          <w:rFonts w:ascii="Verdana" w:hAnsi="Verdana"/>
          <w:color w:val="000000"/>
          <w:sz w:val="18"/>
          <w:szCs w:val="18"/>
        </w:rPr>
        <w:t>? М. 1998.</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Чхивадзе</w:t>
      </w:r>
      <w:r>
        <w:rPr>
          <w:rStyle w:val="WW8Num3z0"/>
          <w:rFonts w:ascii="Verdana" w:hAnsi="Verdana"/>
          <w:color w:val="000000"/>
          <w:sz w:val="18"/>
          <w:szCs w:val="18"/>
        </w:rPr>
        <w:t> </w:t>
      </w:r>
      <w:r>
        <w:rPr>
          <w:rFonts w:ascii="Verdana" w:hAnsi="Verdana"/>
          <w:color w:val="000000"/>
          <w:sz w:val="18"/>
          <w:szCs w:val="18"/>
        </w:rPr>
        <w:t>В.М. Социалистический гуманизм и права человека. М., 1978.</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Шатохин</w:t>
      </w:r>
      <w:r>
        <w:rPr>
          <w:rStyle w:val="WW8Num3z0"/>
          <w:rFonts w:ascii="Verdana" w:hAnsi="Verdana"/>
          <w:color w:val="000000"/>
          <w:sz w:val="18"/>
          <w:szCs w:val="18"/>
        </w:rPr>
        <w:t> </w:t>
      </w:r>
      <w:r>
        <w:rPr>
          <w:rFonts w:ascii="Verdana" w:hAnsi="Verdana"/>
          <w:color w:val="000000"/>
          <w:sz w:val="18"/>
          <w:szCs w:val="18"/>
        </w:rPr>
        <w:t>И.Г. Пенсионные системы в России и за рубежом: Учебн. пособие/Яросл. гос. ун-т им П.Г. Демидова. Ярославль, 2002.</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Предмет и система советского права социального обеспечения. Уч. пособие. Свердловск, 1983.</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Эбзеев</w:t>
      </w:r>
      <w:r>
        <w:rPr>
          <w:rStyle w:val="WW8Num3z0"/>
          <w:rFonts w:ascii="Verdana" w:hAnsi="Verdana"/>
          <w:color w:val="000000"/>
          <w:sz w:val="18"/>
          <w:szCs w:val="18"/>
        </w:rPr>
        <w:t> </w:t>
      </w:r>
      <w:r>
        <w:rPr>
          <w:rFonts w:ascii="Verdana" w:hAnsi="Verdana"/>
          <w:color w:val="000000"/>
          <w:sz w:val="18"/>
          <w:szCs w:val="18"/>
        </w:rPr>
        <w:t>Б.С. Конституция. Правовое государство. Конституционный Суд. 2001.</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Якушев</w:t>
      </w:r>
      <w:r>
        <w:rPr>
          <w:rStyle w:val="WW8Num3z0"/>
          <w:rFonts w:ascii="Verdana" w:hAnsi="Verdana"/>
          <w:color w:val="000000"/>
          <w:sz w:val="18"/>
          <w:szCs w:val="18"/>
        </w:rPr>
        <w:t> </w:t>
      </w:r>
      <w:r>
        <w:rPr>
          <w:rFonts w:ascii="Verdana" w:hAnsi="Verdana"/>
          <w:color w:val="000000"/>
          <w:sz w:val="18"/>
          <w:szCs w:val="18"/>
        </w:rPr>
        <w:t>Л.П. Состояние и перспективы реформирования пенсионной системы в России//Социальный вестник. 2001. № 2 (4).</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Introduction to social security. Geneva. 1984.</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I. Диссертации. Авторефераты</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Тучкова</w:t>
      </w:r>
      <w:r>
        <w:rPr>
          <w:rStyle w:val="WW8Num3z0"/>
          <w:rFonts w:ascii="Verdana" w:hAnsi="Verdana"/>
          <w:color w:val="000000"/>
          <w:sz w:val="18"/>
          <w:szCs w:val="18"/>
        </w:rPr>
        <w:t> </w:t>
      </w:r>
      <w:r>
        <w:rPr>
          <w:rFonts w:ascii="Verdana" w:hAnsi="Verdana"/>
          <w:color w:val="000000"/>
          <w:sz w:val="18"/>
          <w:szCs w:val="18"/>
        </w:rPr>
        <w:t>Э.Г. Труд и социальное обеспечение пожилых граждан в СССР (правовые проблемы). Дисс.д-ра</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1990.</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Фролов</w:t>
      </w:r>
      <w:r>
        <w:rPr>
          <w:rStyle w:val="WW8Num3z0"/>
          <w:rFonts w:ascii="Verdana" w:hAnsi="Verdana"/>
          <w:color w:val="000000"/>
          <w:sz w:val="18"/>
          <w:szCs w:val="18"/>
        </w:rPr>
        <w:t> </w:t>
      </w:r>
      <w:r>
        <w:rPr>
          <w:rFonts w:ascii="Verdana" w:hAnsi="Verdana"/>
          <w:color w:val="000000"/>
          <w:sz w:val="18"/>
          <w:szCs w:val="18"/>
        </w:rPr>
        <w:t>Ю.Е. Правовые аспекты соизмерения пенсии и заработной платы рабочих и служащих. Дисс.канд. юрид. наук.М. 1975.</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Беребина</w:t>
      </w:r>
      <w:r>
        <w:rPr>
          <w:rStyle w:val="WW8Num3z0"/>
          <w:rFonts w:ascii="Verdana" w:hAnsi="Verdana"/>
          <w:color w:val="000000"/>
          <w:sz w:val="18"/>
          <w:szCs w:val="18"/>
        </w:rPr>
        <w:t> </w:t>
      </w:r>
      <w:r>
        <w:rPr>
          <w:rFonts w:ascii="Verdana" w:hAnsi="Verdana"/>
          <w:color w:val="000000"/>
          <w:sz w:val="18"/>
          <w:szCs w:val="18"/>
        </w:rPr>
        <w:t>О.П. Уровень пенсионного обеспечения: современное состояние и перспективы. Автореф. дисс. канд. юрид. наук. М. 1999.</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Иванкина</w:t>
      </w:r>
      <w:r>
        <w:rPr>
          <w:rStyle w:val="WW8Num3z0"/>
          <w:rFonts w:ascii="Verdana" w:hAnsi="Verdana"/>
          <w:color w:val="000000"/>
          <w:sz w:val="18"/>
          <w:szCs w:val="18"/>
        </w:rPr>
        <w:t> </w:t>
      </w:r>
      <w:r>
        <w:rPr>
          <w:rFonts w:ascii="Verdana" w:hAnsi="Verdana"/>
          <w:color w:val="000000"/>
          <w:sz w:val="18"/>
          <w:szCs w:val="18"/>
        </w:rPr>
        <w:t>Т.В. Проблемы правового регулирования распределения общественных фондов потребления. Автореф. дис. д-ра юрид. наук. — М.: 1986.</w:t>
      </w:r>
    </w:p>
    <w:p w:rsidR="003567E2" w:rsidRDefault="003567E2" w:rsidP="003567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Правовое регулирование использования общественных фондов потребления рабочими и служащими. Автореф. дисс.канд. юрид. наук. Свердловск. 1967.</w:t>
      </w:r>
    </w:p>
    <w:p w:rsidR="003567E2" w:rsidRDefault="003567E2" w:rsidP="003567E2">
      <w:pPr>
        <w:rPr>
          <w:rFonts w:ascii="Verdana" w:hAnsi="Verdana"/>
          <w:color w:val="FF0000"/>
          <w:sz w:val="18"/>
          <w:szCs w:val="18"/>
        </w:rPr>
      </w:pPr>
      <w:r>
        <w:rPr>
          <w:rFonts w:ascii="Verdana" w:hAnsi="Verdana"/>
          <w:color w:val="000000"/>
          <w:sz w:val="18"/>
          <w:szCs w:val="18"/>
        </w:rPr>
        <w:br/>
      </w:r>
      <w:bookmarkStart w:id="0" w:name="_GoBack"/>
      <w:bookmarkEnd w:id="0"/>
    </w:p>
    <w:p w:rsidR="00183ECD" w:rsidRDefault="00183ECD" w:rsidP="009017CD">
      <w:pPr>
        <w:rPr>
          <w:rFonts w:ascii="Verdana" w:hAnsi="Verdana"/>
          <w:color w:val="FF0000"/>
          <w:sz w:val="18"/>
          <w:szCs w:val="18"/>
        </w:rPr>
      </w:pPr>
    </w:p>
    <w:p w:rsidR="0068362D" w:rsidRPr="00031E5A" w:rsidRDefault="005C5090" w:rsidP="009017CD">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681" w:rsidRDefault="00012681">
      <w:r>
        <w:separator/>
      </w:r>
    </w:p>
  </w:endnote>
  <w:endnote w:type="continuationSeparator" w:id="0">
    <w:p w:rsidR="00012681" w:rsidRDefault="00012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681" w:rsidRDefault="00012681">
      <w:r>
        <w:separator/>
      </w:r>
    </w:p>
  </w:footnote>
  <w:footnote w:type="continuationSeparator" w:id="0">
    <w:p w:rsidR="00012681" w:rsidRDefault="000126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681"/>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B73E6-4490-445C-9746-06263C1AA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65238</TotalTime>
  <Pages>13</Pages>
  <Words>6985</Words>
  <Characters>39816</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46708</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366</cp:revision>
  <cp:lastPrinted>2009-02-06T08:36:00Z</cp:lastPrinted>
  <dcterms:created xsi:type="dcterms:W3CDTF">2015-03-22T11:10:00Z</dcterms:created>
  <dcterms:modified xsi:type="dcterms:W3CDTF">2016-01-18T15:04:00Z</dcterms:modified>
</cp:coreProperties>
</file>