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B8AE"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Брагвадзе</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Георгий</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Парнаозович</w:t>
      </w:r>
      <w:r w:rsidRPr="001F0A52">
        <w:rPr>
          <w:rFonts w:ascii="Helvetica" w:hAnsi="Helvetica" w:cs="Helvetica"/>
          <w:b/>
          <w:bCs/>
          <w:color w:val="222222"/>
          <w:sz w:val="21"/>
          <w:szCs w:val="21"/>
        </w:rPr>
        <w:t>.</w:t>
      </w:r>
    </w:p>
    <w:p w14:paraId="7397EAD0"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Сателлитные</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цитрусовых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растений</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диссертация</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кандидата</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биологических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наук</w:t>
      </w:r>
      <w:r w:rsidRPr="001F0A52">
        <w:rPr>
          <w:rFonts w:ascii="Helvetica" w:hAnsi="Helvetica" w:cs="Helvetica"/>
          <w:b/>
          <w:bCs/>
          <w:color w:val="222222"/>
          <w:sz w:val="21"/>
          <w:szCs w:val="21"/>
        </w:rPr>
        <w:t xml:space="preserve"> : 03.00.04. - </w:t>
      </w:r>
      <w:r w:rsidRPr="001F0A52">
        <w:rPr>
          <w:rFonts w:ascii="Helvetica" w:hAnsi="Helvetica" w:cs="Helvetica" w:hint="eastAsia"/>
          <w:b/>
          <w:bCs/>
          <w:color w:val="222222"/>
          <w:sz w:val="21"/>
          <w:szCs w:val="21"/>
        </w:rPr>
        <w:t>Тбилиси</w:t>
      </w:r>
      <w:r w:rsidRPr="001F0A52">
        <w:rPr>
          <w:rFonts w:ascii="Helvetica" w:hAnsi="Helvetica" w:cs="Helvetica"/>
          <w:b/>
          <w:bCs/>
          <w:color w:val="222222"/>
          <w:sz w:val="21"/>
          <w:szCs w:val="21"/>
        </w:rPr>
        <w:t xml:space="preserve">, 1983. - 118 </w:t>
      </w:r>
      <w:r w:rsidRPr="001F0A52">
        <w:rPr>
          <w:rFonts w:ascii="Helvetica" w:hAnsi="Helvetica" w:cs="Helvetica" w:hint="eastAsia"/>
          <w:b/>
          <w:bCs/>
          <w:color w:val="222222"/>
          <w:sz w:val="21"/>
          <w:szCs w:val="21"/>
        </w:rPr>
        <w:t>с</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ил</w:t>
      </w:r>
      <w:r w:rsidRPr="001F0A52">
        <w:rPr>
          <w:rFonts w:ascii="Helvetica" w:hAnsi="Helvetica" w:cs="Helvetica"/>
          <w:b/>
          <w:bCs/>
          <w:color w:val="222222"/>
          <w:sz w:val="21"/>
          <w:szCs w:val="21"/>
        </w:rPr>
        <w:t>.</w:t>
      </w:r>
    </w:p>
    <w:p w14:paraId="26181437"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больше</w:t>
      </w:r>
    </w:p>
    <w:p w14:paraId="04CC5621"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Цитаты</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из</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текста</w:t>
      </w:r>
      <w:r w:rsidRPr="001F0A52">
        <w:rPr>
          <w:rFonts w:ascii="Helvetica" w:hAnsi="Helvetica" w:cs="Helvetica"/>
          <w:b/>
          <w:bCs/>
          <w:color w:val="222222"/>
          <w:sz w:val="21"/>
          <w:szCs w:val="21"/>
        </w:rPr>
        <w:t>:</w:t>
      </w:r>
    </w:p>
    <w:p w14:paraId="2E10E2CB"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стр</w:t>
      </w:r>
      <w:r w:rsidRPr="001F0A52">
        <w:rPr>
          <w:rFonts w:ascii="Helvetica" w:hAnsi="Helvetica" w:cs="Helvetica"/>
          <w:b/>
          <w:bCs/>
          <w:color w:val="222222"/>
          <w:sz w:val="21"/>
          <w:szCs w:val="21"/>
        </w:rPr>
        <w:t>. 4</w:t>
      </w:r>
    </w:p>
    <w:p w14:paraId="58D93F11"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хлоропластная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мтДНК</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митохондриальная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отДНК</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сателлитная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рДНК</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рибосомная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рРНК</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рибосомная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иРНК</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информационная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тРНК</w:t>
      </w:r>
      <w:r w:rsidRPr="001F0A52">
        <w:rPr>
          <w:rFonts w:ascii="Helvetica" w:hAnsi="Helvetica" w:cs="Helvetica"/>
          <w:b/>
          <w:bCs/>
          <w:color w:val="222222"/>
          <w:sz w:val="21"/>
          <w:szCs w:val="21"/>
        </w:rPr>
        <w:t xml:space="preserve"> - </w:t>
      </w:r>
      <w:r w:rsidRPr="001F0A52">
        <w:rPr>
          <w:rFonts w:ascii="Helvetica" w:hAnsi="Helvetica" w:cs="Helvetica" w:hint="eastAsia"/>
          <w:b/>
          <w:bCs/>
          <w:color w:val="222222"/>
          <w:sz w:val="21"/>
          <w:szCs w:val="21"/>
        </w:rPr>
        <w:t>транспортная</w:t>
      </w:r>
    </w:p>
    <w:p w14:paraId="2155474B"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стр</w:t>
      </w:r>
      <w:r w:rsidRPr="001F0A52">
        <w:rPr>
          <w:rFonts w:ascii="Helvetica" w:hAnsi="Helvetica" w:cs="Helvetica"/>
          <w:b/>
          <w:bCs/>
          <w:color w:val="222222"/>
          <w:sz w:val="21"/>
          <w:szCs w:val="21"/>
        </w:rPr>
        <w:t>. 56</w:t>
      </w:r>
    </w:p>
    <w:p w14:paraId="5F9CD319"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биологии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физиологии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микроорганизмов</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АН</w:t>
      </w:r>
      <w:r w:rsidRPr="001F0A52">
        <w:rPr>
          <w:rFonts w:ascii="Helvetica" w:hAnsi="Helvetica" w:cs="Helvetica"/>
          <w:b/>
          <w:bCs/>
          <w:color w:val="222222"/>
          <w:sz w:val="21"/>
          <w:szCs w:val="21"/>
        </w:rPr>
        <w:t xml:space="preserve"> 57 </w:t>
      </w:r>
      <w:r w:rsidRPr="001F0A52">
        <w:rPr>
          <w:rFonts w:ascii="Helvetica" w:hAnsi="Helvetica" w:cs="Helvetica" w:hint="eastAsia"/>
          <w:b/>
          <w:bCs/>
          <w:color w:val="222222"/>
          <w:sz w:val="21"/>
          <w:szCs w:val="21"/>
        </w:rPr>
        <w:t>РЕЗУЛЬТАТЫ</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ИССЛВДОВАНИЯ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ИХ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ОБСУЖДЕНИЕ</w:t>
      </w:r>
      <w:r w:rsidRPr="001F0A52">
        <w:rPr>
          <w:rFonts w:ascii="Helvetica" w:hAnsi="Helvetica" w:cs="Helvetica"/>
          <w:b/>
          <w:bCs/>
          <w:color w:val="222222"/>
          <w:sz w:val="21"/>
          <w:szCs w:val="21"/>
        </w:rPr>
        <w:t xml:space="preserve"> I. </w:t>
      </w:r>
      <w:r w:rsidRPr="001F0A52">
        <w:rPr>
          <w:rFonts w:ascii="Helvetica" w:hAnsi="Helvetica" w:cs="Helvetica" w:hint="eastAsia"/>
          <w:b/>
          <w:bCs/>
          <w:color w:val="222222"/>
          <w:sz w:val="21"/>
          <w:szCs w:val="21"/>
        </w:rPr>
        <w:t>О</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гетерогенности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яДНК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цитрусовых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растений</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У</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многих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видов</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высших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растений</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в</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ядерной</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содержатся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дискретные</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по</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плотности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сателлитные</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стДНК</w:t>
      </w:r>
      <w:r w:rsidRPr="001F0A52">
        <w:rPr>
          <w:rFonts w:ascii="Helvetica" w:hAnsi="Helvetica" w:cs="Helvetica"/>
          <w:b/>
          <w:bCs/>
          <w:color w:val="222222"/>
          <w:sz w:val="21"/>
          <w:szCs w:val="21"/>
        </w:rPr>
        <w:t xml:space="preserve">) ( </w:t>
      </w:r>
      <w:proofErr w:type="spellStart"/>
      <w:r w:rsidRPr="001F0A52">
        <w:rPr>
          <w:rFonts w:ascii="Helvetica" w:hAnsi="Helvetica" w:cs="Helvetica"/>
          <w:b/>
          <w:bCs/>
          <w:color w:val="222222"/>
          <w:sz w:val="21"/>
          <w:szCs w:val="21"/>
        </w:rPr>
        <w:t>Beridze</w:t>
      </w:r>
      <w:proofErr w:type="spellEnd"/>
      <w:r w:rsidRPr="001F0A52">
        <w:rPr>
          <w:rFonts w:ascii="Helvetica" w:hAnsi="Helvetica" w:cs="Helvetica"/>
          <w:b/>
          <w:bCs/>
          <w:color w:val="222222"/>
          <w:sz w:val="21"/>
          <w:szCs w:val="21"/>
        </w:rPr>
        <w:t xml:space="preserve"> ,1972; </w:t>
      </w:r>
      <w:proofErr w:type="spellStart"/>
      <w:r w:rsidRPr="001F0A52">
        <w:rPr>
          <w:rFonts w:ascii="Helvetica" w:hAnsi="Helvetica" w:cs="Helvetica"/>
          <w:b/>
          <w:bCs/>
          <w:color w:val="222222"/>
          <w:sz w:val="21"/>
          <w:szCs w:val="21"/>
        </w:rPr>
        <w:t>Beridze</w:t>
      </w:r>
      <w:proofErr w:type="spellEnd"/>
      <w:r w:rsidRPr="001F0A52">
        <w:rPr>
          <w:rFonts w:ascii="Helvetica" w:hAnsi="Helvetica" w:cs="Helvetica"/>
          <w:b/>
          <w:bCs/>
          <w:color w:val="222222"/>
          <w:sz w:val="21"/>
          <w:szCs w:val="21"/>
        </w:rPr>
        <w:t xml:space="preserve">, 1975; </w:t>
      </w:r>
      <w:proofErr w:type="spellStart"/>
      <w:r w:rsidRPr="001F0A52">
        <w:rPr>
          <w:rFonts w:ascii="Helvetica" w:hAnsi="Helvetica" w:cs="Helvetica"/>
          <w:b/>
          <w:bCs/>
          <w:color w:val="222222"/>
          <w:sz w:val="21"/>
          <w:szCs w:val="21"/>
        </w:rPr>
        <w:t>Ingle</w:t>
      </w:r>
      <w:proofErr w:type="spellEnd"/>
      <w:r w:rsidRPr="001F0A52">
        <w:rPr>
          <w:rFonts w:ascii="Helvetica" w:hAnsi="Helvetica" w:cs="Helvetica"/>
          <w:b/>
          <w:bCs/>
          <w:color w:val="222222"/>
          <w:sz w:val="21"/>
          <w:szCs w:val="21"/>
        </w:rPr>
        <w:t xml:space="preserve"> </w:t>
      </w:r>
      <w:proofErr w:type="spellStart"/>
      <w:r w:rsidRPr="001F0A52">
        <w:rPr>
          <w:rFonts w:ascii="Helvetica" w:hAnsi="Helvetica" w:cs="Helvetica"/>
          <w:b/>
          <w:bCs/>
          <w:color w:val="222222"/>
          <w:sz w:val="21"/>
          <w:szCs w:val="21"/>
        </w:rPr>
        <w:t>et</w:t>
      </w:r>
      <w:proofErr w:type="spellEnd"/>
      <w:r w:rsidRPr="001F0A52">
        <w:rPr>
          <w:rFonts w:ascii="Helvetica" w:hAnsi="Helvetica" w:cs="Helvetica"/>
          <w:b/>
          <w:bCs/>
          <w:color w:val="222222"/>
          <w:sz w:val="21"/>
          <w:szCs w:val="21"/>
        </w:rPr>
        <w:t xml:space="preserve"> </w:t>
      </w:r>
      <w:proofErr w:type="spellStart"/>
      <w:r w:rsidRPr="001F0A52">
        <w:rPr>
          <w:rFonts w:ascii="Helvetica" w:hAnsi="Helvetica" w:cs="Helvetica"/>
          <w:b/>
          <w:bCs/>
          <w:color w:val="222222"/>
          <w:sz w:val="21"/>
          <w:szCs w:val="21"/>
        </w:rPr>
        <w:t>al</w:t>
      </w:r>
      <w:proofErr w:type="spellEnd"/>
      <w:r w:rsidRPr="001F0A52">
        <w:rPr>
          <w:rFonts w:ascii="Helvetica" w:hAnsi="Helvetica" w:cs="Helvetica"/>
          <w:b/>
          <w:bCs/>
          <w:color w:val="222222"/>
          <w:sz w:val="21"/>
          <w:szCs w:val="21"/>
        </w:rPr>
        <w:t xml:space="preserve">., 1973), </w:t>
      </w:r>
      <w:r w:rsidRPr="001F0A52">
        <w:rPr>
          <w:rFonts w:ascii="Helvetica" w:hAnsi="Helvetica" w:cs="Helvetica" w:hint="eastAsia"/>
          <w:b/>
          <w:bCs/>
          <w:color w:val="222222"/>
          <w:sz w:val="21"/>
          <w:szCs w:val="21"/>
        </w:rPr>
        <w:t>характерные</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в</w:t>
      </w:r>
      <w:r w:rsidRPr="001F0A52">
        <w:rPr>
          <w:rFonts w:ascii="Helvetica" w:hAnsi="Helvetica" w:cs="Helvetica"/>
          <w:b/>
          <w:bCs/>
          <w:color w:val="222222"/>
          <w:sz w:val="21"/>
          <w:szCs w:val="21"/>
        </w:rPr>
        <w:t xml:space="preserve"> </w:t>
      </w:r>
      <w:proofErr w:type="spellStart"/>
      <w:r w:rsidRPr="001F0A52">
        <w:rPr>
          <w:rFonts w:ascii="Helvetica" w:hAnsi="Helvetica" w:cs="Helvetica"/>
          <w:b/>
          <w:bCs/>
          <w:color w:val="222222"/>
          <w:sz w:val="21"/>
          <w:szCs w:val="21"/>
        </w:rPr>
        <w:t>ocfiOBHOM</w:t>
      </w:r>
      <w:proofErr w:type="spellEnd"/>
    </w:p>
    <w:p w14:paraId="1E5B5188" w14:textId="77777777" w:rsidR="001F0A52" w:rsidRPr="001F0A52" w:rsidRDefault="001F0A52" w:rsidP="001F0A52">
      <w:pPr>
        <w:rPr>
          <w:rFonts w:ascii="Helvetica" w:hAnsi="Helvetica" w:cs="Helvetica"/>
          <w:b/>
          <w:bCs/>
          <w:color w:val="222222"/>
          <w:sz w:val="21"/>
          <w:szCs w:val="21"/>
        </w:rPr>
      </w:pPr>
      <w:r w:rsidRPr="001F0A52">
        <w:rPr>
          <w:rFonts w:ascii="Helvetica" w:hAnsi="Helvetica" w:cs="Helvetica" w:hint="eastAsia"/>
          <w:b/>
          <w:bCs/>
          <w:color w:val="222222"/>
          <w:sz w:val="21"/>
          <w:szCs w:val="21"/>
        </w:rPr>
        <w:t>стр</w:t>
      </w:r>
      <w:r w:rsidRPr="001F0A52">
        <w:rPr>
          <w:rFonts w:ascii="Helvetica" w:hAnsi="Helvetica" w:cs="Helvetica"/>
          <w:b/>
          <w:bCs/>
          <w:color w:val="222222"/>
          <w:sz w:val="21"/>
          <w:szCs w:val="21"/>
        </w:rPr>
        <w:t>. 57</w:t>
      </w:r>
    </w:p>
    <w:p w14:paraId="109CC004" w14:textId="30539404" w:rsidR="00484EB4" w:rsidRPr="001F0A52" w:rsidRDefault="001F0A52" w:rsidP="001F0A52">
      <w:r w:rsidRPr="001F0A52">
        <w:rPr>
          <w:rFonts w:ascii="Helvetica" w:hAnsi="Helvetica" w:cs="Helvetica" w:hint="eastAsia"/>
          <w:b/>
          <w:bCs/>
          <w:color w:val="222222"/>
          <w:sz w:val="21"/>
          <w:szCs w:val="21"/>
        </w:rPr>
        <w:t>о</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гетерогенности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геномов</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растений</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всегда</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существует</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опасность</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возникновения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неясности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в</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определе­</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нии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наличия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или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отсутствия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сателлитных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компонентов</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если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анализируются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суммарные</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препараты</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Поэтому</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на</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предмет</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содер­</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жания</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сателлитных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мы</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анализировали</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ядерные</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ДНК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клеток</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цит­</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русовых</w:t>
      </w:r>
      <w:r w:rsidRPr="001F0A52">
        <w:rPr>
          <w:rFonts w:ascii="Helvetica" w:hAnsi="Helvetica" w:cs="Helvetica"/>
          <w:b/>
          <w:bCs/>
          <w:color w:val="222222"/>
          <w:sz w:val="21"/>
          <w:szCs w:val="21"/>
        </w:rPr>
        <w:t xml:space="preserve"> </w:t>
      </w:r>
      <w:r w:rsidRPr="001F0A52">
        <w:rPr>
          <w:rFonts w:ascii="Helvetica" w:hAnsi="Helvetica" w:cs="Helvetica" w:hint="eastAsia"/>
          <w:b/>
          <w:bCs/>
          <w:color w:val="222222"/>
          <w:sz w:val="21"/>
          <w:szCs w:val="21"/>
        </w:rPr>
        <w:t>растений</w:t>
      </w:r>
      <w:r w:rsidRPr="001F0A52">
        <w:rPr>
          <w:rFonts w:ascii="Helvetica" w:hAnsi="Helvetica" w:cs="Helvetica"/>
          <w:b/>
          <w:bCs/>
          <w:color w:val="222222"/>
          <w:sz w:val="21"/>
          <w:szCs w:val="21"/>
        </w:rPr>
        <w:t>.</w:t>
      </w:r>
    </w:p>
    <w:sectPr w:rsidR="00484EB4" w:rsidRPr="001F0A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E341" w14:textId="77777777" w:rsidR="00F861A5" w:rsidRDefault="00F861A5">
      <w:pPr>
        <w:spacing w:after="0" w:line="240" w:lineRule="auto"/>
      </w:pPr>
      <w:r>
        <w:separator/>
      </w:r>
    </w:p>
  </w:endnote>
  <w:endnote w:type="continuationSeparator" w:id="0">
    <w:p w14:paraId="08853053" w14:textId="77777777" w:rsidR="00F861A5" w:rsidRDefault="00F8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E2D6" w14:textId="77777777" w:rsidR="00F861A5" w:rsidRDefault="00F861A5"/>
    <w:p w14:paraId="06C40669" w14:textId="77777777" w:rsidR="00F861A5" w:rsidRDefault="00F861A5"/>
    <w:p w14:paraId="29369561" w14:textId="77777777" w:rsidR="00F861A5" w:rsidRDefault="00F861A5"/>
    <w:p w14:paraId="2E0D7CA9" w14:textId="77777777" w:rsidR="00F861A5" w:rsidRDefault="00F861A5"/>
    <w:p w14:paraId="567431BD" w14:textId="77777777" w:rsidR="00F861A5" w:rsidRDefault="00F861A5"/>
    <w:p w14:paraId="42A51167" w14:textId="77777777" w:rsidR="00F861A5" w:rsidRDefault="00F861A5"/>
    <w:p w14:paraId="51996BEB" w14:textId="77777777" w:rsidR="00F861A5" w:rsidRDefault="00F861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33F3D6" wp14:editId="481E20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F492" w14:textId="77777777" w:rsidR="00F861A5" w:rsidRDefault="00F861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33F3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15F492" w14:textId="77777777" w:rsidR="00F861A5" w:rsidRDefault="00F861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CDE580" w14:textId="77777777" w:rsidR="00F861A5" w:rsidRDefault="00F861A5"/>
    <w:p w14:paraId="46EA0BC8" w14:textId="77777777" w:rsidR="00F861A5" w:rsidRDefault="00F861A5"/>
    <w:p w14:paraId="1BD2DEE9" w14:textId="77777777" w:rsidR="00F861A5" w:rsidRDefault="00F861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C9EF5B" wp14:editId="4BF057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0501C" w14:textId="77777777" w:rsidR="00F861A5" w:rsidRDefault="00F861A5"/>
                          <w:p w14:paraId="7A8E4212" w14:textId="77777777" w:rsidR="00F861A5" w:rsidRDefault="00F861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C9EF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80501C" w14:textId="77777777" w:rsidR="00F861A5" w:rsidRDefault="00F861A5"/>
                    <w:p w14:paraId="7A8E4212" w14:textId="77777777" w:rsidR="00F861A5" w:rsidRDefault="00F861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BE4FAA" w14:textId="77777777" w:rsidR="00F861A5" w:rsidRDefault="00F861A5"/>
    <w:p w14:paraId="3702D705" w14:textId="77777777" w:rsidR="00F861A5" w:rsidRDefault="00F861A5">
      <w:pPr>
        <w:rPr>
          <w:sz w:val="2"/>
          <w:szCs w:val="2"/>
        </w:rPr>
      </w:pPr>
    </w:p>
    <w:p w14:paraId="02FF9F61" w14:textId="77777777" w:rsidR="00F861A5" w:rsidRDefault="00F861A5"/>
    <w:p w14:paraId="2392076F" w14:textId="77777777" w:rsidR="00F861A5" w:rsidRDefault="00F861A5">
      <w:pPr>
        <w:spacing w:after="0" w:line="240" w:lineRule="auto"/>
      </w:pPr>
    </w:p>
  </w:footnote>
  <w:footnote w:type="continuationSeparator" w:id="0">
    <w:p w14:paraId="6B28474E" w14:textId="77777777" w:rsidR="00F861A5" w:rsidRDefault="00F8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1A5"/>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205946</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1552</cp:revision>
  <cp:lastPrinted>2009-02-06T05:36:00Z</cp:lastPrinted>
  <dcterms:created xsi:type="dcterms:W3CDTF">2024-01-07T13:43:00Z</dcterms:created>
  <dcterms:modified xsi:type="dcterms:W3CDTF">2025-11-12T10:53:00Z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